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eastAsiaTheme="minorHAnsi"/>
          <w:lang w:val="en-NZ"/>
        </w:rPr>
        <w:id w:val="846518569"/>
        <w:docPartObj>
          <w:docPartGallery w:val="Cover Pages"/>
          <w:docPartUnique/>
        </w:docPartObj>
      </w:sdtPr>
      <w:sdtContent>
        <w:p w14:paraId="553E29B8" w14:textId="5F25CEC9" w:rsidR="006C017B" w:rsidRDefault="006C017B" w:rsidP="009875D3">
          <w:pPr>
            <w:pStyle w:val="NoSpacing"/>
            <w:spacing w:before="100" w:beforeAutospacing="1" w:after="100" w:afterAutospacing="1"/>
          </w:pPr>
          <w:r>
            <w:rPr>
              <w:noProof/>
              <w:lang w:val="en-NZ" w:eastAsia="en-NZ"/>
            </w:rPr>
            <mc:AlternateContent>
              <mc:Choice Requires="wpg">
                <w:drawing>
                  <wp:anchor distT="0" distB="0" distL="114300" distR="114300" simplePos="0" relativeHeight="251658240" behindDoc="1" locked="0" layoutInCell="1" allowOverlap="1" wp14:anchorId="4CD3641D" wp14:editId="225CFB7E">
                    <wp:simplePos x="0" y="0"/>
                    <mc:AlternateContent>
                      <mc:Choice Requires="wp14">
                        <wp:positionH relativeFrom="page">
                          <wp14:pctPosHOffset>4000</wp14:pctPosHOffset>
                        </wp:positionH>
                      </mc:Choice>
                      <mc:Fallback>
                        <wp:positionH relativeFrom="page">
                          <wp:posOffset>302260</wp:posOffset>
                        </wp:positionH>
                      </mc:Fallback>
                    </mc:AlternateContent>
                    <wp:positionV relativeFrom="page">
                      <wp:align>center</wp:align>
                    </wp:positionV>
                    <wp:extent cx="2194560" cy="9125712"/>
                    <wp:effectExtent l="0" t="0" r="6985" b="7620"/>
                    <wp:wrapNone/>
                    <wp:docPr id="22" name="Group 22"/>
                    <wp:cNvGraphicFramePr/>
                    <a:graphic xmlns:a="http://schemas.openxmlformats.org/drawingml/2006/main">
                      <a:graphicData uri="http://schemas.microsoft.com/office/word/2010/wordprocessingGroup">
                        <wpg:wgp>
                          <wpg:cNvGrpSpPr/>
                          <wpg:grpSpPr>
                            <a:xfrm>
                              <a:off x="0" y="0"/>
                              <a:ext cx="2194560" cy="9125712"/>
                              <a:chOff x="0" y="0"/>
                              <a:chExt cx="2194560" cy="9125712"/>
                            </a:xfrm>
                          </wpg:grpSpPr>
                          <wps:wsp>
                            <wps:cNvPr id="30" name="Rectangle 30"/>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 name="Pentagon 31"/>
                            <wps:cNvSpPr/>
                            <wps:spPr>
                              <a:xfrm>
                                <a:off x="0" y="1466850"/>
                                <a:ext cx="2194560" cy="552055"/>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C2563F7" w14:textId="24B8E377" w:rsidR="009D7841" w:rsidRDefault="009D7841">
                                  <w:pPr>
                                    <w:pStyle w:val="NoSpacing"/>
                                    <w:jc w:val="right"/>
                                    <w:rPr>
                                      <w:color w:val="FFFFFF" w:themeColor="background1"/>
                                      <w:sz w:val="28"/>
                                      <w:szCs w:val="28"/>
                                    </w:rPr>
                                  </w:pPr>
                                  <w:r>
                                    <w:rPr>
                                      <w:color w:val="FFFFFF" w:themeColor="background1"/>
                                      <w:sz w:val="28"/>
                                      <w:szCs w:val="28"/>
                                    </w:rPr>
                                    <w:t>December 2018</w:t>
                                  </w:r>
                                </w:p>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448" name="Group 448"/>
                            <wpg:cNvGrpSpPr/>
                            <wpg:grpSpPr>
                              <a:xfrm>
                                <a:off x="76200" y="4210050"/>
                                <a:ext cx="2057400" cy="4910328"/>
                                <a:chOff x="80645" y="4211812"/>
                                <a:chExt cx="1306273" cy="3121026"/>
                              </a:xfrm>
                            </wpg:grpSpPr>
                            <wpg:grpSp>
                              <wpg:cNvPr id="449" name="Group 449"/>
                              <wpg:cNvGrpSpPr>
                                <a:grpSpLocks noChangeAspect="1"/>
                              </wpg:cNvGrpSpPr>
                              <wpg:grpSpPr>
                                <a:xfrm>
                                  <a:off x="141062" y="4211812"/>
                                  <a:ext cx="1047750" cy="3121026"/>
                                  <a:chOff x="141062" y="4211812"/>
                                  <a:chExt cx="1047750" cy="3121026"/>
                                </a:xfrm>
                              </wpg:grpSpPr>
                              <wps:wsp>
                                <wps:cNvPr id="450" name="Freeform 450"/>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51" name="Freeform 451"/>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52" name="Freeform 45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53" name="Freeform 45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54" name="Freeform 45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55" name="Freeform 45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56" name="Freeform 45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57" name="Freeform 457"/>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58" name="Freeform 458"/>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59" name="Freeform 45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60" name="Freeform 460"/>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461" name="Freeform 46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462" name="Group 462"/>
                              <wpg:cNvGrpSpPr>
                                <a:grpSpLocks noChangeAspect="1"/>
                              </wpg:cNvGrpSpPr>
                              <wpg:grpSpPr>
                                <a:xfrm>
                                  <a:off x="80645" y="4826972"/>
                                  <a:ext cx="1306273" cy="2505863"/>
                                  <a:chOff x="80645" y="4649964"/>
                                  <a:chExt cx="874712" cy="1677988"/>
                                </a:xfrm>
                              </wpg:grpSpPr>
                              <wps:wsp>
                                <wps:cNvPr id="463" name="Freeform 463"/>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64" name="Freeform 464"/>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71" name="Freeform 471"/>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72" name="Freeform 47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73" name="Freeform 47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74" name="Freeform 47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75" name="Freeform 47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76" name="Freeform 47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77" name="Freeform 47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78" name="Freeform 47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479" name="Freeform 47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33000</wp14:pctWidth>
                    </wp14:sizeRelH>
                    <wp14:sizeRelV relativeFrom="page">
                      <wp14:pctHeight>95000</wp14:pctHeight>
                    </wp14:sizeRelV>
                  </wp:anchor>
                </w:drawing>
              </mc:Choice>
              <mc:Fallback>
                <w:pict>
                  <v:group w14:anchorId="4CD3641D" id="Group 22" o:spid="_x0000_s1026" style="position:absolute;margin-left:0;margin-top:0;width:172.8pt;height:718.55pt;z-index:-251658240;mso-width-percent:330;mso-height-percent:950;mso-left-percent:40;mso-position-horizontal-relative:page;mso-position-vertical:center;mso-position-vertical-relative:page;mso-width-percent:330;mso-height-percent:950;mso-left-percent:4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">
                    <v:rect id="Rectangle 30" o:spid="_x0000_s1027"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" fillcolor="#44546a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31" o:spid="_x0000_s1028"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" adj="18883" fillcolor="#5b9bd5 [3204]" stroked="f" strokeweight="1pt">
                      <v:textbox inset=",0,14.4pt,0">
                        <w:txbxContent>
                          <w:p w14:paraId="1C2563F7" w14:textId="24B8E377" w:rsidR="009D7841" w:rsidRDefault="009D7841">
                            <w:pPr>
                              <w:pStyle w:val="NoSpacing"/>
                              <w:jc w:val="right"/>
                              <w:rPr>
                                <w:color w:val="FFFFFF" w:themeColor="background1"/>
                                <w:sz w:val="28"/>
                                <w:szCs w:val="28"/>
                              </w:rPr>
                            </w:pPr>
                            <w:r>
                              <w:rPr>
                                <w:color w:val="FFFFFF" w:themeColor="background1"/>
                                <w:sz w:val="28"/>
                                <w:szCs w:val="28"/>
                              </w:rPr>
                              <w:t>December 2018</w:t>
                            </w:r>
                          </w:p>
                        </w:txbxContent>
                      </v:textbox>
                    </v:shape>
                    <v:group id="Group 448" o:spid="_x0000_s1029"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">
                      <v:group id="Group 449" o:spid="_x0000_s1030"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">
                        <o:lock v:ext="edit" aspectratio="t"/>
                        <v:shape id="Freeform 450" o:spid="_x0000_s1031"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" path="m,l39,152,84,304r38,113l122,440,76,306,39,180,6,53,,xe" fillcolor="#44546a [3215]" strokecolor="#44546a [3215]" strokeweight="0">
                          <v:path arrowok="t" o:connecttype="custom" o:connectlocs="0,0;61913,241300;133350,482600;193675,661988;193675,698500;120650,485775;61913,285750;9525,84138;0,0" o:connectangles="0,0,0,0,0,0,0,0,0"/>
                        </v:shape>
                        <v:shape id="Freeform 451" o:spid="_x0000_s1032"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" path="m,l8,19,37,93r30,74l116,269r-8,l60,169,30,98,1,25,,xe" fillcolor="#44546a [3215]" strokecolor="#44546a [3215]" strokeweight="0">
                          <v:path arrowok="t" o:connecttype="custom" o:connectlocs="0,0;12700,30163;58738,147638;106363,265113;184150,427038;171450,427038;95250,268288;47625,155575;1588,39688;0,0" o:connectangles="0,0,0,0,0,0,0,0,0,0"/>
                        </v:shape>
                        <v:shape id="Freeform 452" o:spid="_x0000_s1033"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" path="m,l,,1,79r2,80l12,317,23,476,39,634,58,792,83,948r24,138l135,1223r5,49l138,1262,105,1106,77,949,53,792,35,634,20,476,9,317,2,159,,79,,xe" fillcolor="#44546a [3215]" strokecolor="#44546a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reeform 453" o:spid="_x0000_s1034"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" path="m45,r,l35,66r-9,67l14,267,6,401,3,534,6,669r8,134l18,854r,-3l9,814,8,803,1,669,,534,3,401,12,267,25,132,34,66,45,xe" fillcolor="#44546a [3215]" strokecolor="#44546a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reeform 454" o:spid="_x0000_s1035"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" path="m,l10,44r11,82l34,207r19,86l75,380r25,86l120,521r21,55l152,618r2,11l140,595,115,532,93,468,67,383,47,295,28,207,12,104,,xe" fillcolor="#44546a [3215]" strokecolor="#44546a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reeform 455" o:spid="_x0000_s1036"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" path="m,l33,69r-9,l12,35,,xe" fillcolor="#44546a [3215]" strokecolor="#44546a [3215]" strokeweight="0">
                          <v:path arrowok="t" o:connecttype="custom" o:connectlocs="0,0;52388,109538;38100,109538;19050,55563;0,0" o:connectangles="0,0,0,0,0"/>
                        </v:shape>
                        <v:shape id="Freeform 456" o:spid="_x0000_s1037"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" path="m,l9,37r,3l15,93,5,49,,xe" fillcolor="#44546a [3215]" strokecolor="#44546a [3215]" strokeweight="0">
                          <v:path arrowok="t" o:connecttype="custom" o:connectlocs="0,0;14288,58738;14288,63500;23813,147638;7938,77788;0,0" o:connectangles="0,0,0,0,0,0"/>
                        </v:shape>
                        <v:shape id="Freeform 457" o:spid="_x0000_s1038"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" path="m394,r,l356,38,319,77r-35,40l249,160r-42,58l168,276r-37,63l98,402,69,467,45,535,26,604,14,673,7,746,6,766,,749r1,-5l7,673,21,603,40,533,65,466,94,400r33,-64l164,275r40,-60l248,158r34,-42l318,76,354,37,394,xe" fillcolor="#44546a [3215]" strokecolor="#44546a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reeform 458" o:spid="_x0000_s1039"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" path="m,l6,16r1,3l11,80r9,52l33,185r3,9l21,161,15,145,5,81,1,41,,xe" fillcolor="#44546a [3215]" strokecolor="#44546a [3215]" strokeweight="0">
                          <v:path arrowok="t" o:connecttype="custom" o:connectlocs="0,0;9525,25400;11113,30163;17463,127000;31750,209550;52388,293688;57150,307975;33338,255588;23813,230188;7938,128588;1588,65088;0,0" o:connectangles="0,0,0,0,0,0,0,0,0,0,0,0"/>
                        </v:shape>
                        <v:shape id="Freeform 459" o:spid="_x0000_s1040"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" path="m,l31,65r-8,l,xe" fillcolor="#44546a [3215]" strokecolor="#44546a [3215]" strokeweight="0">
                          <v:path arrowok="t" o:connecttype="custom" o:connectlocs="0,0;49213,103188;36513,103188;0,0" o:connectangles="0,0,0,0"/>
                        </v:shape>
                        <v:shape id="Freeform 460" o:spid="_x0000_s1041"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" path="m,l6,17,7,42,6,39,,23,,xe" fillcolor="#44546a [3215]" strokecolor="#44546a [3215]" strokeweight="0">
                          <v:path arrowok="t" o:connecttype="custom" o:connectlocs="0,0;9525,26988;11113,66675;9525,61913;0,36513;0,0" o:connectangles="0,0,0,0,0,0"/>
                        </v:shape>
                        <v:shape id="Freeform 461" o:spid="_x0000_s1042"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" path="m,l6,16,21,49,33,84r12,34l44,118,13,53,11,42,,xe" fillcolor="#44546a [3215]" strokecolor="#44546a [3215]" strokeweight="0">
                          <v:path arrowok="t" o:connecttype="custom" o:connectlocs="0,0;9525,25400;33338,77788;52388,133350;71438,187325;69850,187325;20638,84138;17463,66675;0,0" o:connectangles="0,0,0,0,0,0,0,0,0"/>
                        </v:shape>
                      </v:group>
                      <v:group id="Group 462" o:spid="_x0000_s1043"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">
                        <o:lock v:ext="edit" aspectratio="t"/>
                        <v:shape id="Freeform 463" o:spid="_x0000_s1044"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" path="m,l41,155,86,309r39,116l125,450,79,311,41,183,7,54,,xe" fillcolor="#44546a [3215]" strokecolor="#44546a [3215]" strokeweight="0">
                          <v:fill opacity="13107f"/>
                          <v:stroke opacity="13107f"/>
                          <v:path arrowok="t" o:connecttype="custom" o:connectlocs="0,0;65088,246063;136525,490538;198438,674688;198438,714375;125413,493713;65088,290513;11113,85725;0,0" o:connectangles="0,0,0,0,0,0,0,0,0"/>
                        </v:shape>
                        <v:shape id="Freeform 464" o:spid="_x0000_s1045"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" path="m,l8,20,37,96r32,74l118,275r-9,l61,174,30,100,,26,,xe" fillcolor="#44546a [3215]" strokecolor="#44546a [3215]" strokeweight="0">
                          <v:fill opacity="13107f"/>
                          <v:stroke opacity="13107f"/>
                          <v:path arrowok="t" o:connecttype="custom" o:connectlocs="0,0;12700,31750;58738,152400;109538,269875;187325,436563;173038,436563;96838,276225;47625,158750;0,41275;0,0" o:connectangles="0,0,0,0,0,0,0,0,0,0"/>
                        </v:shape>
                        <v:shape id="Freeform 471" o:spid="_x0000_s1046"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" path="m,l16,72r4,49l18,112,,31,,xe" fillcolor="#44546a [3215]" strokecolor="#44546a [3215]" strokeweight="0">
                          <v:fill opacity="13107f"/>
                          <v:stroke opacity="13107f"/>
                          <v:path arrowok="t" o:connecttype="custom" o:connectlocs="0,0;25400,114300;31750,192088;28575,177800;0,49213;0,0" o:connectangles="0,0,0,0,0,0"/>
                        </v:shape>
                        <v:shape id="Freeform 472" o:spid="_x0000_s1047"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" path="m,l11,46r11,83l36,211r19,90l76,389r27,87l123,533r21,55l155,632r3,11l142,608,118,544,95,478,69,391,47,302,29,212,13,107,,xe" fillcolor="#44546a [3215]" strokecolor="#44546a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reeform 473" o:spid="_x0000_s1048"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" path="m,l33,71r-9,l11,36,,xe" fillcolor="#44546a [3215]" strokecolor="#44546a [3215]" strokeweight="0">
                          <v:fill opacity="13107f"/>
                          <v:stroke opacity="13107f"/>
                          <v:path arrowok="t" o:connecttype="custom" o:connectlocs="0,0;52388,112713;38100,112713;17463,57150;0,0" o:connectangles="0,0,0,0,0"/>
                        </v:shape>
                        <v:shape id="Freeform 474" o:spid="_x0000_s1049"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" path="m,l8,37r,4l15,95,4,49,,xe" fillcolor="#44546a [3215]" strokecolor="#44546a [3215]" strokeweight="0">
                          <v:fill opacity="13107f"/>
                          <v:stroke opacity="13107f"/>
                          <v:path arrowok="t" o:connecttype="custom" o:connectlocs="0,0;12700,58738;12700,65088;23813,150813;6350,77788;0,0" o:connectangles="0,0,0,0,0,0"/>
                        </v:shape>
                        <v:shape id="Freeform 475" o:spid="_x0000_s1050"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" path="m402,r,1l363,39,325,79r-35,42l255,164r-44,58l171,284r-38,62l100,411,71,478,45,546,27,617,13,689,7,761r,21l,765r1,-4l7,688,21,616,40,545,66,475,95,409r35,-66l167,281r42,-61l253,163r34,-43l324,78,362,38,402,xe" fillcolor="#44546a [3215]" strokecolor="#44546a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reeform 476" o:spid="_x0000_s1051"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" path="m,l6,15r1,3l12,80r9,54l33,188r4,8l22,162,15,146,5,81,1,40,,xe" fillcolor="#44546a [3215]" strokecolor="#44546a [3215]" strokeweight="0">
                          <v:fill opacity="13107f"/>
                          <v:stroke opacity="13107f"/>
                          <v:path arrowok="t" o:connecttype="custom" o:connectlocs="0,0;9525,23813;11113,28575;19050,127000;33338,212725;52388,298450;58738,311150;34925,257175;23813,231775;7938,128588;1588,63500;0,0" o:connectangles="0,0,0,0,0,0,0,0,0,0,0,0"/>
                        </v:shape>
                        <v:shape id="Freeform 477" o:spid="_x0000_s1052"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" path="m,l31,66r-7,l,xe" fillcolor="#44546a [3215]" strokecolor="#44546a [3215]" strokeweight="0">
                          <v:fill opacity="13107f"/>
                          <v:stroke opacity="13107f"/>
                          <v:path arrowok="t" o:connecttype="custom" o:connectlocs="0,0;49213,104775;38100,104775;0,0" o:connectangles="0,0,0,0"/>
                        </v:shape>
                        <v:shape id="Freeform 478" o:spid="_x0000_s1053"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" path="m,l7,17r,26l6,40,,25,,xe" fillcolor="#44546a [3215]" strokecolor="#44546a [3215]" strokeweight="0">
                          <v:fill opacity="13107f"/>
                          <v:stroke opacity="13107f"/>
                          <v:path arrowok="t" o:connecttype="custom" o:connectlocs="0,0;11113,26988;11113,68263;9525,63500;0,39688;0,0" o:connectangles="0,0,0,0,0,0"/>
                        </v:shape>
                        <v:shape id="Freeform 479" o:spid="_x0000_s1054"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" path="m,l7,16,22,50,33,86r13,35l45,121,14,55,11,44,,xe" fillcolor="#44546a [3215]" strokecolor="#44546a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p>
        <w:p w14:paraId="77CAA020" w14:textId="775545EA" w:rsidR="006C017B" w:rsidRDefault="00D41221" w:rsidP="009875D3">
          <w:pPr>
            <w:spacing w:before="100" w:beforeAutospacing="1" w:after="100" w:afterAutospacing="1" w:line="240" w:lineRule="auto"/>
          </w:pPr>
          <w:r>
            <w:rPr>
              <w:noProof/>
              <w:lang w:eastAsia="en-NZ"/>
            </w:rPr>
            <mc:AlternateContent>
              <mc:Choice Requires="wps">
                <w:drawing>
                  <wp:anchor distT="0" distB="0" distL="114300" distR="114300" simplePos="0" relativeHeight="251663360" behindDoc="0" locked="0" layoutInCell="1" allowOverlap="1" wp14:anchorId="698E5B87" wp14:editId="059D15D6">
                    <wp:simplePos x="0" y="0"/>
                    <wp:positionH relativeFrom="margin">
                      <wp:align>right</wp:align>
                    </wp:positionH>
                    <wp:positionV relativeFrom="paragraph">
                      <wp:posOffset>4210050</wp:posOffset>
                    </wp:positionV>
                    <wp:extent cx="3566160" cy="1161416"/>
                    <wp:effectExtent l="0" t="0" r="0" b="0"/>
                    <wp:wrapSquare wrapText="bothSides"/>
                    <wp:docPr id="200" name="Text Box 200"/>
                    <wp:cNvGraphicFramePr/>
                    <a:graphic xmlns:a="http://schemas.openxmlformats.org/drawingml/2006/main">
                      <a:graphicData uri="http://schemas.microsoft.com/office/word/2010/wordprocessingShape">
                        <wps:wsp>
                          <wps:cNvSpPr txBox="1"/>
                          <wps:spPr>
                            <a:xfrm>
                              <a:off x="0" y="0"/>
                              <a:ext cx="3566160" cy="116141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FBBE09F" w14:textId="29722EDC" w:rsidR="009D7841" w:rsidRPr="000911C5" w:rsidRDefault="009D7841">
                                <w:pPr>
                                  <w:rPr>
                                    <w:rFonts w:ascii="Calibri" w:hAnsi="Calibri" w:cs="Calibri"/>
                                    <w:i/>
                                    <w:sz w:val="24"/>
                                    <w:szCs w:val="24"/>
                                  </w:rPr>
                                </w:pPr>
                                <w:r w:rsidRPr="000911C5">
                                  <w:rPr>
                                    <w:rFonts w:ascii="Calibri" w:hAnsi="Calibri" w:cs="Calibri"/>
                                    <w:i/>
                                    <w:sz w:val="24"/>
                                    <w:szCs w:val="24"/>
                                    <w:highlight w:val="white"/>
                                  </w:rPr>
                                  <w:t>“I still look back fondly on my time at Massey and those who taught me. The skills I developed through the Bachelor of Communications set me up well for a great career. I believe it’s one of the best career choices for the creative and curious.</w:t>
                                </w:r>
                                <w:r w:rsidRPr="000911C5">
                                  <w:rPr>
                                    <w:rFonts w:ascii="Calibri" w:hAnsi="Calibri" w:cs="Calibri"/>
                                    <w:i/>
                                    <w:sz w:val="24"/>
                                    <w:szCs w:val="24"/>
                                  </w:rPr>
                                  <w:t>”</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spAutoFit/>
                          </wps:bodyPr>
                        </wps:wsp>
                      </a:graphicData>
                    </a:graphic>
                  </wp:anchor>
                </w:drawing>
              </mc:Choice>
              <mc:Fallback>
                <w:pict>
                  <v:shapetype w14:anchorId="698E5B87" id="_x0000_t202" coordsize="21600,21600" o:spt="202" path="m,l,21600r21600,l21600,xe">
                    <v:stroke joinstyle="miter"/>
                    <v:path gradientshapeok="t" o:connecttype="rect"/>
                  </v:shapetype>
                  <v:shape id="Text Box 200" o:spid="_x0000_s1055" type="#_x0000_t202" style="position:absolute;margin-left:229.6pt;margin-top:331.5pt;width:280.8pt;height:91.45pt;z-index:25166336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" filled="f" stroked="f" strokeweight=".5pt">
                    <v:textbox style="mso-fit-shape-to-text:t" inset=",7.2pt,,0">
                      <w:txbxContent>
                        <w:p w14:paraId="5FBBE09F" w14:textId="29722EDC" w:rsidR="009D7841" w:rsidRPr="000911C5" w:rsidRDefault="009D7841">
                          <w:pPr>
                            <w:rPr>
                              <w:rFonts w:ascii="Calibri" w:hAnsi="Calibri" w:cs="Calibri"/>
                              <w:i/>
                              <w:sz w:val="24"/>
                              <w:szCs w:val="24"/>
                            </w:rPr>
                          </w:pPr>
                          <w:r w:rsidRPr="000911C5">
                            <w:rPr>
                              <w:rFonts w:ascii="Calibri" w:hAnsi="Calibri" w:cs="Calibri"/>
                              <w:i/>
                              <w:sz w:val="24"/>
                              <w:szCs w:val="24"/>
                              <w:highlight w:val="white"/>
                            </w:rPr>
                            <w:t>“I still look back fondly on my time at Massey and those who taught me. The skills I developed through the Bachelor of Communications set me up well for a great career. I believe it’s one of the best career choices for the creative and curious.</w:t>
                          </w:r>
                          <w:r w:rsidRPr="000911C5">
                            <w:rPr>
                              <w:rFonts w:ascii="Calibri" w:hAnsi="Calibri" w:cs="Calibri"/>
                              <w:i/>
                              <w:sz w:val="24"/>
                              <w:szCs w:val="24"/>
                            </w:rPr>
                            <w:t>”</w:t>
                          </w:r>
                        </w:p>
                      </w:txbxContent>
                    </v:textbox>
                    <w10:wrap type="square" anchorx="margin"/>
                  </v:shape>
                </w:pict>
              </mc:Fallback>
            </mc:AlternateContent>
          </w:r>
          <w:r w:rsidR="000911C5">
            <w:rPr>
              <w:noProof/>
              <w:lang w:eastAsia="en-NZ"/>
            </w:rPr>
            <mc:AlternateContent>
              <mc:Choice Requires="wps">
                <w:drawing>
                  <wp:anchor distT="0" distB="0" distL="114300" distR="114300" simplePos="0" relativeHeight="251659264" behindDoc="0" locked="0" layoutInCell="1" allowOverlap="1" wp14:anchorId="32A65C7E" wp14:editId="39C4255A">
                    <wp:simplePos x="0" y="0"/>
                    <wp:positionH relativeFrom="page">
                      <wp:posOffset>3175635</wp:posOffset>
                    </wp:positionH>
                    <wp:positionV relativeFrom="page">
                      <wp:posOffset>1299845</wp:posOffset>
                    </wp:positionV>
                    <wp:extent cx="3657600" cy="1069848"/>
                    <wp:effectExtent l="0" t="0" r="7620" b="635"/>
                    <wp:wrapNone/>
                    <wp:docPr id="33" name="Text Box 33"/>
                    <wp:cNvGraphicFramePr/>
                    <a:graphic xmlns:a="http://schemas.openxmlformats.org/drawingml/2006/main">
                      <a:graphicData uri="http://schemas.microsoft.com/office/word/2010/wordprocessingShape">
                        <wps:wsp>
                          <wps:cNvSpPr txBox="1"/>
                          <wps:spPr>
                            <a:xfrm>
                              <a:off x="0" y="0"/>
                              <a:ext cx="3657600" cy="106984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F62D84D" w14:textId="2B4B8DF7" w:rsidR="009D7841" w:rsidRDefault="009D7841">
                                <w:pPr>
                                  <w:pStyle w:val="NoSpacing"/>
                                  <w:rPr>
                                    <w:rFonts w:asciiTheme="majorHAnsi" w:eastAsiaTheme="majorEastAsia" w:hAnsiTheme="majorHAnsi" w:cstheme="majorBidi"/>
                                    <w:color w:val="262626" w:themeColor="text1" w:themeTint="D9"/>
                                    <w:sz w:val="72"/>
                                  </w:rPr>
                                </w:pPr>
                                <w:sdt>
                                  <w:sdtPr>
                                    <w:rPr>
                                      <w:rFonts w:asciiTheme="majorHAnsi" w:eastAsiaTheme="majorEastAsia" w:hAnsiTheme="majorHAnsi" w:cstheme="majorBidi"/>
                                      <w:color w:val="262626" w:themeColor="text1" w:themeTint="D9"/>
                                      <w:sz w:val="72"/>
                                      <w:szCs w:val="72"/>
                                    </w:rPr>
                                    <w:alias w:val="Title"/>
                                    <w:tag w:val=""/>
                                    <w:id w:val="-705018352"/>
                                    <w:dataBinding w:prefixMappings="xmlns:ns0='http://purl.org/dc/elements/1.1/' xmlns:ns1='http://schemas.openxmlformats.org/package/2006/metadata/core-properties' " w:xpath="/ns1:coreProperties[1]/ns0:title[1]" w:storeItemID="{6C3C8BC8-F283-45AE-878A-BAB7291924A1}"/>
                                    <w:text/>
                                  </w:sdtPr>
                                  <w:sdtContent>
                                    <w:r>
                                      <w:rPr>
                                        <w:rFonts w:asciiTheme="majorHAnsi" w:eastAsiaTheme="majorEastAsia" w:hAnsiTheme="majorHAnsi" w:cstheme="majorBidi"/>
                                        <w:color w:val="262626" w:themeColor="text1" w:themeTint="D9"/>
                                        <w:sz w:val="72"/>
                                        <w:szCs w:val="72"/>
                                      </w:rPr>
                                      <w:t>Massey University Communication Graduates: An Overview 2006 to 2017</w:t>
                                    </w:r>
                                  </w:sdtContent>
                                </w:sdt>
                              </w:p>
                              <w:p w14:paraId="2E10CABB" w14:textId="769D15F2" w:rsidR="009D7841" w:rsidRDefault="009D7841">
                                <w:pPr>
                                  <w:spacing w:before="120"/>
                                  <w:rPr>
                                    <w:color w:val="404040" w:themeColor="text1" w:themeTint="BF"/>
                                    <w:sz w:val="36"/>
                                    <w:szCs w:val="3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 w14:anchorId="32A65C7E" id="Text Box 33" o:spid="_x0000_s1056" type="#_x0000_t202" style="position:absolute;margin-left:250.05pt;margin-top:102.35pt;width:4in;height:84.25pt;z-index:251659264;visibility:visible;mso-wrap-style:square;mso-width-percent:450;mso-height-percent:0;mso-wrap-distance-left:9pt;mso-wrap-distance-top:0;mso-wrap-distance-right:9pt;mso-wrap-distance-bottom:0;mso-position-horizontal:absolute;mso-position-horizontal-relative:page;mso-position-vertical:absolute;mso-position-vertical-relative:page;mso-width-percent:45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" filled="f" stroked="f" strokeweight=".5pt">
                    <v:textbox style="mso-fit-shape-to-text:t" inset="0,0,0,0">
                      <w:txbxContent>
                        <w:p w14:paraId="1F62D84D" w14:textId="2B4B8DF7" w:rsidR="009D7841" w:rsidRDefault="009D7841">
                          <w:pPr>
                            <w:pStyle w:val="NoSpacing"/>
                            <w:rPr>
                              <w:rFonts w:asciiTheme="majorHAnsi" w:eastAsiaTheme="majorEastAsia" w:hAnsiTheme="majorHAnsi" w:cstheme="majorBidi"/>
                              <w:color w:val="262626" w:themeColor="text1" w:themeTint="D9"/>
                              <w:sz w:val="72"/>
                            </w:rPr>
                          </w:pPr>
                          <w:sdt>
                            <w:sdtPr>
                              <w:rPr>
                                <w:rFonts w:asciiTheme="majorHAnsi" w:eastAsiaTheme="majorEastAsia" w:hAnsiTheme="majorHAnsi" w:cstheme="majorBidi"/>
                                <w:color w:val="262626" w:themeColor="text1" w:themeTint="D9"/>
                                <w:sz w:val="72"/>
                                <w:szCs w:val="72"/>
                              </w:rPr>
                              <w:alias w:val="Title"/>
                              <w:tag w:val=""/>
                              <w:id w:val="-705018352"/>
                              <w:dataBinding w:prefixMappings="xmlns:ns0='http://purl.org/dc/elements/1.1/' xmlns:ns1='http://schemas.openxmlformats.org/package/2006/metadata/core-properties' " w:xpath="/ns1:coreProperties[1]/ns0:title[1]" w:storeItemID="{6C3C8BC8-F283-45AE-878A-BAB7291924A1}"/>
                              <w:text/>
                            </w:sdtPr>
                            <w:sdtContent>
                              <w:r>
                                <w:rPr>
                                  <w:rFonts w:asciiTheme="majorHAnsi" w:eastAsiaTheme="majorEastAsia" w:hAnsiTheme="majorHAnsi" w:cstheme="majorBidi"/>
                                  <w:color w:val="262626" w:themeColor="text1" w:themeTint="D9"/>
                                  <w:sz w:val="72"/>
                                  <w:szCs w:val="72"/>
                                </w:rPr>
                                <w:t>Massey University Communication Graduates: An Overview 2006 to 2017</w:t>
                              </w:r>
                            </w:sdtContent>
                          </w:sdt>
                        </w:p>
                        <w:p w14:paraId="2E10CABB" w14:textId="769D15F2" w:rsidR="009D7841" w:rsidRDefault="009D7841">
                          <w:pPr>
                            <w:spacing w:before="120"/>
                            <w:rPr>
                              <w:color w:val="404040" w:themeColor="text1" w:themeTint="BF"/>
                              <w:sz w:val="36"/>
                              <w:szCs w:val="36"/>
                            </w:rPr>
                          </w:pPr>
                        </w:p>
                      </w:txbxContent>
                    </v:textbox>
                    <w10:wrap anchorx="page" anchory="page"/>
                  </v:shape>
                </w:pict>
              </mc:Fallback>
            </mc:AlternateContent>
          </w:r>
          <w:r w:rsidR="000911C5">
            <w:rPr>
              <w:noProof/>
              <w:lang w:eastAsia="en-NZ"/>
            </w:rPr>
            <mc:AlternateContent>
              <mc:Choice Requires="wps">
                <w:drawing>
                  <wp:anchor distT="91440" distB="91440" distL="114300" distR="114300" simplePos="0" relativeHeight="251665408" behindDoc="0" locked="0" layoutInCell="1" allowOverlap="1" wp14:anchorId="517128E7" wp14:editId="38EAA7BC">
                    <wp:simplePos x="0" y="0"/>
                    <wp:positionH relativeFrom="page">
                      <wp:posOffset>3047365</wp:posOffset>
                    </wp:positionH>
                    <wp:positionV relativeFrom="paragraph">
                      <wp:posOffset>7506335</wp:posOffset>
                    </wp:positionV>
                    <wp:extent cx="4352925" cy="1403985"/>
                    <wp:effectExtent l="0" t="0" r="0" b="0"/>
                    <wp:wrapTopAndBottom/>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2925" cy="1403985"/>
                            </a:xfrm>
                            <a:prstGeom prst="rect">
                              <a:avLst/>
                            </a:prstGeom>
                            <a:noFill/>
                            <a:ln w="9525">
                              <a:noFill/>
                              <a:miter lim="800000"/>
                              <a:headEnd/>
                              <a:tailEnd/>
                            </a:ln>
                          </wps:spPr>
                          <wps:txbx>
                            <w:txbxContent>
                              <w:p w14:paraId="7AA0B9F5" w14:textId="57D98CD5" w:rsidR="009D7841" w:rsidRPr="000911C5" w:rsidRDefault="009D7841">
                                <w:pPr>
                                  <w:pBdr>
                                    <w:top w:val="single" w:sz="24" w:space="8" w:color="5B9BD5" w:themeColor="accent1"/>
                                    <w:bottom w:val="single" w:sz="24" w:space="8" w:color="5B9BD5" w:themeColor="accent1"/>
                                  </w:pBdr>
                                  <w:spacing w:after="0"/>
                                  <w:rPr>
                                    <w:iCs/>
                                    <w:sz w:val="24"/>
                                    <w:szCs w:val="24"/>
                                  </w:rPr>
                                </w:pPr>
                                <w:r w:rsidRPr="000911C5">
                                  <w:rPr>
                                    <w:iCs/>
                                    <w:sz w:val="24"/>
                                    <w:szCs w:val="24"/>
                                  </w:rPr>
                                  <w:t>Authors:</w:t>
                                </w:r>
                              </w:p>
                              <w:p w14:paraId="0B608677" w14:textId="3F1A8A0C" w:rsidR="009D7841" w:rsidRDefault="009D7841">
                                <w:pPr>
                                  <w:pBdr>
                                    <w:top w:val="single" w:sz="24" w:space="8" w:color="5B9BD5" w:themeColor="accent1"/>
                                    <w:bottom w:val="single" w:sz="24" w:space="8" w:color="5B9BD5" w:themeColor="accent1"/>
                                  </w:pBdr>
                                  <w:spacing w:after="0"/>
                                  <w:rPr>
                                    <w:iCs/>
                                    <w:sz w:val="24"/>
                                    <w:szCs w:val="24"/>
                                  </w:rPr>
                                </w:pPr>
                                <w:r w:rsidRPr="000911C5">
                                  <w:rPr>
                                    <w:iCs/>
                                    <w:sz w:val="24"/>
                                    <w:szCs w:val="24"/>
                                  </w:rPr>
                                  <w:t xml:space="preserve">Frank Sligo, </w:t>
                                </w:r>
                                <w:r>
                                  <w:rPr>
                                    <w:iCs/>
                                    <w:sz w:val="24"/>
                                    <w:szCs w:val="24"/>
                                  </w:rPr>
                                  <w:t>School</w:t>
                                </w:r>
                                <w:r w:rsidRPr="000911C5">
                                  <w:rPr>
                                    <w:iCs/>
                                    <w:sz w:val="24"/>
                                    <w:szCs w:val="24"/>
                                  </w:rPr>
                                  <w:t xml:space="preserve"> </w:t>
                                </w:r>
                                <w:r>
                                  <w:rPr>
                                    <w:iCs/>
                                    <w:sz w:val="24"/>
                                    <w:szCs w:val="24"/>
                                  </w:rPr>
                                  <w:t xml:space="preserve">of Communication, </w:t>
                                </w:r>
                                <w:r w:rsidRPr="000911C5">
                                  <w:rPr>
                                    <w:iCs/>
                                    <w:sz w:val="24"/>
                                    <w:szCs w:val="24"/>
                                  </w:rPr>
                                  <w:t>J</w:t>
                                </w:r>
                                <w:r>
                                  <w:rPr>
                                    <w:iCs/>
                                    <w:sz w:val="24"/>
                                    <w:szCs w:val="24"/>
                                  </w:rPr>
                                  <w:t xml:space="preserve">ournalism &amp; </w:t>
                                </w:r>
                                <w:r w:rsidRPr="000911C5">
                                  <w:rPr>
                                    <w:iCs/>
                                    <w:sz w:val="24"/>
                                    <w:szCs w:val="24"/>
                                  </w:rPr>
                                  <w:t>M</w:t>
                                </w:r>
                                <w:r>
                                  <w:rPr>
                                    <w:iCs/>
                                    <w:sz w:val="24"/>
                                    <w:szCs w:val="24"/>
                                  </w:rPr>
                                  <w:t xml:space="preserve">arketing, </w:t>
                                </w:r>
                                <w:r w:rsidRPr="000911C5">
                                  <w:rPr>
                                    <w:iCs/>
                                    <w:sz w:val="24"/>
                                    <w:szCs w:val="24"/>
                                  </w:rPr>
                                  <w:t>Malcolm Rees</w:t>
                                </w:r>
                                <w:r>
                                  <w:rPr>
                                    <w:iCs/>
                                    <w:sz w:val="24"/>
                                    <w:szCs w:val="24"/>
                                  </w:rPr>
                                  <w:t>,</w:t>
                                </w:r>
                                <w:r w:rsidRPr="000911C5">
                                  <w:rPr>
                                    <w:iCs/>
                                    <w:sz w:val="24"/>
                                    <w:szCs w:val="24"/>
                                  </w:rPr>
                                  <w:t xml:space="preserve"> Student Survey and Evaluation Unit</w:t>
                                </w:r>
                                <w:r>
                                  <w:rPr>
                                    <w:iCs/>
                                    <w:sz w:val="24"/>
                                    <w:szCs w:val="24"/>
                                  </w:rPr>
                                  <w:t>,</w:t>
                                </w:r>
                              </w:p>
                              <w:p w14:paraId="59D1D327" w14:textId="4C8E0948" w:rsidR="009D7841" w:rsidRDefault="009D7841">
                                <w:pPr>
                                  <w:pBdr>
                                    <w:top w:val="single" w:sz="24" w:space="8" w:color="5B9BD5" w:themeColor="accent1"/>
                                    <w:bottom w:val="single" w:sz="24" w:space="8" w:color="5B9BD5" w:themeColor="accent1"/>
                                  </w:pBdr>
                                  <w:spacing w:after="0"/>
                                  <w:rPr>
                                    <w:iCs/>
                                    <w:sz w:val="24"/>
                                    <w:szCs w:val="24"/>
                                  </w:rPr>
                                </w:pPr>
                                <w:r w:rsidRPr="000911C5">
                                  <w:rPr>
                                    <w:iCs/>
                                    <w:sz w:val="24"/>
                                    <w:szCs w:val="24"/>
                                  </w:rPr>
                                  <w:t>Judith Naylor</w:t>
                                </w:r>
                                <w:r>
                                  <w:rPr>
                                    <w:iCs/>
                                    <w:sz w:val="24"/>
                                    <w:szCs w:val="24"/>
                                  </w:rPr>
                                  <w:t>,</w:t>
                                </w:r>
                                <w:r w:rsidRPr="000911C5">
                                  <w:rPr>
                                    <w:iCs/>
                                    <w:sz w:val="24"/>
                                    <w:szCs w:val="24"/>
                                  </w:rPr>
                                  <w:t xml:space="preserve"> Student Survey and Evaluation Unit</w:t>
                                </w:r>
                                <w:r>
                                  <w:rPr>
                                    <w:iCs/>
                                    <w:sz w:val="24"/>
                                    <w:szCs w:val="24"/>
                                  </w:rPr>
                                  <w:t>.</w:t>
                                </w:r>
                              </w:p>
                              <w:p w14:paraId="5408AE03" w14:textId="4841B27B" w:rsidR="009D7841" w:rsidRPr="000911C5" w:rsidRDefault="009D7841">
                                <w:pPr>
                                  <w:pBdr>
                                    <w:top w:val="single" w:sz="24" w:space="8" w:color="5B9BD5" w:themeColor="accent1"/>
                                    <w:bottom w:val="single" w:sz="24" w:space="8" w:color="5B9BD5" w:themeColor="accent1"/>
                                  </w:pBdr>
                                  <w:spacing w:after="0"/>
                                  <w:rPr>
                                    <w:iCs/>
                                    <w:sz w:val="24"/>
                                  </w:rPr>
                                </w:pPr>
                                <w:r>
                                  <w:rPr>
                                    <w:iCs/>
                                    <w:sz w:val="24"/>
                                    <w:szCs w:val="24"/>
                                  </w:rPr>
                                  <w:t>Massey University</w:t>
                                </w:r>
                                <w:r w:rsidRPr="000911C5">
                                  <w:rPr>
                                    <w:iCs/>
                                    <w:sz w:val="24"/>
                                    <w:szCs w:val="24"/>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17128E7" id="Text Box 2" o:spid="_x0000_s1057" type="#_x0000_t202" style="position:absolute;margin-left:239.95pt;margin-top:591.05pt;width:342.75pt;height:110.55pt;z-index:251665408;visibility:visible;mso-wrap-style:square;mso-width-percent:0;mso-height-percent:200;mso-wrap-distance-left:9pt;mso-wrap-distance-top:7.2pt;mso-wrap-distance-right:9pt;mso-wrap-distance-bottom:7.2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" filled="f" stroked="f">
                    <v:textbox style="mso-fit-shape-to-text:t">
                      <w:txbxContent>
                        <w:p w14:paraId="7AA0B9F5" w14:textId="57D98CD5" w:rsidR="009D7841" w:rsidRPr="000911C5" w:rsidRDefault="009D7841">
                          <w:pPr>
                            <w:pBdr>
                              <w:top w:val="single" w:sz="24" w:space="8" w:color="5B9BD5" w:themeColor="accent1"/>
                              <w:bottom w:val="single" w:sz="24" w:space="8" w:color="5B9BD5" w:themeColor="accent1"/>
                            </w:pBdr>
                            <w:spacing w:after="0"/>
                            <w:rPr>
                              <w:iCs/>
                              <w:sz w:val="24"/>
                              <w:szCs w:val="24"/>
                            </w:rPr>
                          </w:pPr>
                          <w:r w:rsidRPr="000911C5">
                            <w:rPr>
                              <w:iCs/>
                              <w:sz w:val="24"/>
                              <w:szCs w:val="24"/>
                            </w:rPr>
                            <w:t>Authors:</w:t>
                          </w:r>
                        </w:p>
                        <w:p w14:paraId="0B608677" w14:textId="3F1A8A0C" w:rsidR="009D7841" w:rsidRDefault="009D7841">
                          <w:pPr>
                            <w:pBdr>
                              <w:top w:val="single" w:sz="24" w:space="8" w:color="5B9BD5" w:themeColor="accent1"/>
                              <w:bottom w:val="single" w:sz="24" w:space="8" w:color="5B9BD5" w:themeColor="accent1"/>
                            </w:pBdr>
                            <w:spacing w:after="0"/>
                            <w:rPr>
                              <w:iCs/>
                              <w:sz w:val="24"/>
                              <w:szCs w:val="24"/>
                            </w:rPr>
                          </w:pPr>
                          <w:r w:rsidRPr="000911C5">
                            <w:rPr>
                              <w:iCs/>
                              <w:sz w:val="24"/>
                              <w:szCs w:val="24"/>
                            </w:rPr>
                            <w:t xml:space="preserve">Frank Sligo, </w:t>
                          </w:r>
                          <w:r>
                            <w:rPr>
                              <w:iCs/>
                              <w:sz w:val="24"/>
                              <w:szCs w:val="24"/>
                            </w:rPr>
                            <w:t>School</w:t>
                          </w:r>
                          <w:r w:rsidRPr="000911C5">
                            <w:rPr>
                              <w:iCs/>
                              <w:sz w:val="24"/>
                              <w:szCs w:val="24"/>
                            </w:rPr>
                            <w:t xml:space="preserve"> </w:t>
                          </w:r>
                          <w:r>
                            <w:rPr>
                              <w:iCs/>
                              <w:sz w:val="24"/>
                              <w:szCs w:val="24"/>
                            </w:rPr>
                            <w:t xml:space="preserve">of Communication, </w:t>
                          </w:r>
                          <w:r w:rsidRPr="000911C5">
                            <w:rPr>
                              <w:iCs/>
                              <w:sz w:val="24"/>
                              <w:szCs w:val="24"/>
                            </w:rPr>
                            <w:t>J</w:t>
                          </w:r>
                          <w:r>
                            <w:rPr>
                              <w:iCs/>
                              <w:sz w:val="24"/>
                              <w:szCs w:val="24"/>
                            </w:rPr>
                            <w:t xml:space="preserve">ournalism &amp; </w:t>
                          </w:r>
                          <w:r w:rsidRPr="000911C5">
                            <w:rPr>
                              <w:iCs/>
                              <w:sz w:val="24"/>
                              <w:szCs w:val="24"/>
                            </w:rPr>
                            <w:t>M</w:t>
                          </w:r>
                          <w:r>
                            <w:rPr>
                              <w:iCs/>
                              <w:sz w:val="24"/>
                              <w:szCs w:val="24"/>
                            </w:rPr>
                            <w:t xml:space="preserve">arketing, </w:t>
                          </w:r>
                          <w:r w:rsidRPr="000911C5">
                            <w:rPr>
                              <w:iCs/>
                              <w:sz w:val="24"/>
                              <w:szCs w:val="24"/>
                            </w:rPr>
                            <w:t>Malcolm Rees</w:t>
                          </w:r>
                          <w:r>
                            <w:rPr>
                              <w:iCs/>
                              <w:sz w:val="24"/>
                              <w:szCs w:val="24"/>
                            </w:rPr>
                            <w:t>,</w:t>
                          </w:r>
                          <w:r w:rsidRPr="000911C5">
                            <w:rPr>
                              <w:iCs/>
                              <w:sz w:val="24"/>
                              <w:szCs w:val="24"/>
                            </w:rPr>
                            <w:t xml:space="preserve"> Student Survey and Evaluation Unit</w:t>
                          </w:r>
                          <w:r>
                            <w:rPr>
                              <w:iCs/>
                              <w:sz w:val="24"/>
                              <w:szCs w:val="24"/>
                            </w:rPr>
                            <w:t>,</w:t>
                          </w:r>
                        </w:p>
                        <w:p w14:paraId="59D1D327" w14:textId="4C8E0948" w:rsidR="009D7841" w:rsidRDefault="009D7841">
                          <w:pPr>
                            <w:pBdr>
                              <w:top w:val="single" w:sz="24" w:space="8" w:color="5B9BD5" w:themeColor="accent1"/>
                              <w:bottom w:val="single" w:sz="24" w:space="8" w:color="5B9BD5" w:themeColor="accent1"/>
                            </w:pBdr>
                            <w:spacing w:after="0"/>
                            <w:rPr>
                              <w:iCs/>
                              <w:sz w:val="24"/>
                              <w:szCs w:val="24"/>
                            </w:rPr>
                          </w:pPr>
                          <w:r w:rsidRPr="000911C5">
                            <w:rPr>
                              <w:iCs/>
                              <w:sz w:val="24"/>
                              <w:szCs w:val="24"/>
                            </w:rPr>
                            <w:t>Judith Naylor</w:t>
                          </w:r>
                          <w:r>
                            <w:rPr>
                              <w:iCs/>
                              <w:sz w:val="24"/>
                              <w:szCs w:val="24"/>
                            </w:rPr>
                            <w:t>,</w:t>
                          </w:r>
                          <w:r w:rsidRPr="000911C5">
                            <w:rPr>
                              <w:iCs/>
                              <w:sz w:val="24"/>
                              <w:szCs w:val="24"/>
                            </w:rPr>
                            <w:t xml:space="preserve"> Student Survey and Evaluation Unit</w:t>
                          </w:r>
                          <w:r>
                            <w:rPr>
                              <w:iCs/>
                              <w:sz w:val="24"/>
                              <w:szCs w:val="24"/>
                            </w:rPr>
                            <w:t>.</w:t>
                          </w:r>
                        </w:p>
                        <w:p w14:paraId="5408AE03" w14:textId="4841B27B" w:rsidR="009D7841" w:rsidRPr="000911C5" w:rsidRDefault="009D7841">
                          <w:pPr>
                            <w:pBdr>
                              <w:top w:val="single" w:sz="24" w:space="8" w:color="5B9BD5" w:themeColor="accent1"/>
                              <w:bottom w:val="single" w:sz="24" w:space="8" w:color="5B9BD5" w:themeColor="accent1"/>
                            </w:pBdr>
                            <w:spacing w:after="0"/>
                            <w:rPr>
                              <w:iCs/>
                              <w:sz w:val="24"/>
                            </w:rPr>
                          </w:pPr>
                          <w:r>
                            <w:rPr>
                              <w:iCs/>
                              <w:sz w:val="24"/>
                              <w:szCs w:val="24"/>
                            </w:rPr>
                            <w:t>Massey University</w:t>
                          </w:r>
                          <w:r w:rsidRPr="000911C5">
                            <w:rPr>
                              <w:iCs/>
                              <w:sz w:val="24"/>
                              <w:szCs w:val="24"/>
                            </w:rPr>
                            <w:t xml:space="preserve">   </w:t>
                          </w:r>
                        </w:p>
                      </w:txbxContent>
                    </v:textbox>
                    <w10:wrap type="topAndBottom" anchorx="page"/>
                  </v:shape>
                </w:pict>
              </mc:Fallback>
            </mc:AlternateContent>
          </w:r>
          <w:r w:rsidR="006C017B">
            <w:br w:type="page"/>
          </w:r>
        </w:p>
      </w:sdtContent>
    </w:sdt>
    <w:sdt>
      <w:sdtPr>
        <w:rPr>
          <w:rFonts w:asciiTheme="minorHAnsi" w:eastAsiaTheme="minorHAnsi" w:hAnsiTheme="minorHAnsi" w:cstheme="minorBidi"/>
          <w:color w:val="auto"/>
          <w:sz w:val="22"/>
          <w:szCs w:val="22"/>
          <w:lang w:val="en-NZ"/>
        </w:rPr>
        <w:id w:val="571464927"/>
        <w:docPartObj>
          <w:docPartGallery w:val="Table of Contents"/>
          <w:docPartUnique/>
        </w:docPartObj>
      </w:sdtPr>
      <w:sdtEndPr>
        <w:rPr>
          <w:bCs/>
          <w:noProof/>
        </w:rPr>
      </w:sdtEndPr>
      <w:sdtContent>
        <w:p w14:paraId="5FF100DB" w14:textId="04782A9E" w:rsidR="00F51437" w:rsidRDefault="00F51437" w:rsidP="009875D3">
          <w:pPr>
            <w:pStyle w:val="TOCHeading"/>
          </w:pPr>
          <w:r>
            <w:t>Contents</w:t>
          </w:r>
        </w:p>
        <w:p w14:paraId="7EA68DDD" w14:textId="1F26427E" w:rsidR="00B169D7" w:rsidRDefault="00F51437">
          <w:pPr>
            <w:pStyle w:val="TOC1"/>
            <w:tabs>
              <w:tab w:val="right" w:leader="dot" w:pos="9016"/>
            </w:tabs>
            <w:rPr>
              <w:rFonts w:eastAsiaTheme="minorEastAsia"/>
              <w:noProof/>
              <w:lang w:eastAsia="en-NZ"/>
            </w:rPr>
          </w:pPr>
          <w:r>
            <w:rPr>
              <w:b/>
              <w:bCs/>
              <w:noProof/>
            </w:rPr>
            <w:fldChar w:fldCharType="begin"/>
          </w:r>
          <w:r>
            <w:rPr>
              <w:b/>
              <w:bCs/>
              <w:noProof/>
            </w:rPr>
            <w:instrText xml:space="preserve"> TOC \o "1-3" \h \z \u </w:instrText>
          </w:r>
          <w:r>
            <w:rPr>
              <w:b/>
              <w:bCs/>
              <w:noProof/>
            </w:rPr>
            <w:fldChar w:fldCharType="separate"/>
          </w:r>
          <w:hyperlink w:anchor="_Toc531947499" w:history="1">
            <w:r w:rsidR="00B169D7" w:rsidRPr="00770F47">
              <w:rPr>
                <w:rStyle w:val="Hyperlink"/>
                <w:noProof/>
              </w:rPr>
              <w:t>EXECUTIVE SUMMARY</w:t>
            </w:r>
            <w:r w:rsidR="00B169D7">
              <w:rPr>
                <w:noProof/>
                <w:webHidden/>
              </w:rPr>
              <w:tab/>
            </w:r>
            <w:r w:rsidR="00B169D7">
              <w:rPr>
                <w:noProof/>
                <w:webHidden/>
              </w:rPr>
              <w:fldChar w:fldCharType="begin"/>
            </w:r>
            <w:r w:rsidR="00B169D7">
              <w:rPr>
                <w:noProof/>
                <w:webHidden/>
              </w:rPr>
              <w:instrText xml:space="preserve"> PAGEREF _Toc531947499 \h </w:instrText>
            </w:r>
            <w:r w:rsidR="00B169D7">
              <w:rPr>
                <w:noProof/>
                <w:webHidden/>
              </w:rPr>
            </w:r>
            <w:r w:rsidR="00B169D7">
              <w:rPr>
                <w:noProof/>
                <w:webHidden/>
              </w:rPr>
              <w:fldChar w:fldCharType="separate"/>
            </w:r>
            <w:r w:rsidR="009D7841">
              <w:rPr>
                <w:noProof/>
                <w:webHidden/>
              </w:rPr>
              <w:t>4</w:t>
            </w:r>
            <w:r w:rsidR="00B169D7">
              <w:rPr>
                <w:noProof/>
                <w:webHidden/>
              </w:rPr>
              <w:fldChar w:fldCharType="end"/>
            </w:r>
          </w:hyperlink>
        </w:p>
        <w:p w14:paraId="569D4966" w14:textId="56F4D88B" w:rsidR="00B169D7" w:rsidRDefault="009D7841">
          <w:pPr>
            <w:pStyle w:val="TOC1"/>
            <w:tabs>
              <w:tab w:val="right" w:leader="dot" w:pos="9016"/>
            </w:tabs>
            <w:rPr>
              <w:rFonts w:eastAsiaTheme="minorEastAsia"/>
              <w:noProof/>
              <w:lang w:eastAsia="en-NZ"/>
            </w:rPr>
          </w:pPr>
          <w:hyperlink w:anchor="_Toc531947500" w:history="1">
            <w:r w:rsidR="00B169D7" w:rsidRPr="00770F47">
              <w:rPr>
                <w:rStyle w:val="Hyperlink"/>
                <w:noProof/>
              </w:rPr>
              <w:t>INTRODUCTION</w:t>
            </w:r>
            <w:r w:rsidR="00B169D7">
              <w:rPr>
                <w:noProof/>
                <w:webHidden/>
              </w:rPr>
              <w:tab/>
            </w:r>
            <w:r w:rsidR="00B169D7">
              <w:rPr>
                <w:noProof/>
                <w:webHidden/>
              </w:rPr>
              <w:fldChar w:fldCharType="begin"/>
            </w:r>
            <w:r w:rsidR="00B169D7">
              <w:rPr>
                <w:noProof/>
                <w:webHidden/>
              </w:rPr>
              <w:instrText xml:space="preserve"> PAGEREF _Toc531947500 \h </w:instrText>
            </w:r>
            <w:r w:rsidR="00B169D7">
              <w:rPr>
                <w:noProof/>
                <w:webHidden/>
              </w:rPr>
            </w:r>
            <w:r w:rsidR="00B169D7">
              <w:rPr>
                <w:noProof/>
                <w:webHidden/>
              </w:rPr>
              <w:fldChar w:fldCharType="separate"/>
            </w:r>
            <w:r>
              <w:rPr>
                <w:noProof/>
                <w:webHidden/>
              </w:rPr>
              <w:t>6</w:t>
            </w:r>
            <w:r w:rsidR="00B169D7">
              <w:rPr>
                <w:noProof/>
                <w:webHidden/>
              </w:rPr>
              <w:fldChar w:fldCharType="end"/>
            </w:r>
          </w:hyperlink>
        </w:p>
        <w:p w14:paraId="6B15C078" w14:textId="2794C647" w:rsidR="00B169D7" w:rsidRDefault="009D7841">
          <w:pPr>
            <w:pStyle w:val="TOC1"/>
            <w:tabs>
              <w:tab w:val="right" w:leader="dot" w:pos="9016"/>
            </w:tabs>
            <w:rPr>
              <w:rFonts w:eastAsiaTheme="minorEastAsia"/>
              <w:noProof/>
              <w:lang w:eastAsia="en-NZ"/>
            </w:rPr>
          </w:pPr>
          <w:hyperlink w:anchor="_Toc531947501" w:history="1">
            <w:r w:rsidR="00B169D7" w:rsidRPr="00770F47">
              <w:rPr>
                <w:rStyle w:val="Hyperlink"/>
                <w:noProof/>
              </w:rPr>
              <w:t>AIM</w:t>
            </w:r>
            <w:r w:rsidR="00B169D7">
              <w:rPr>
                <w:noProof/>
                <w:webHidden/>
              </w:rPr>
              <w:tab/>
            </w:r>
            <w:r w:rsidR="00B169D7">
              <w:rPr>
                <w:noProof/>
                <w:webHidden/>
              </w:rPr>
              <w:fldChar w:fldCharType="begin"/>
            </w:r>
            <w:r w:rsidR="00B169D7">
              <w:rPr>
                <w:noProof/>
                <w:webHidden/>
              </w:rPr>
              <w:instrText xml:space="preserve"> PAGEREF _Toc531947501 \h </w:instrText>
            </w:r>
            <w:r w:rsidR="00B169D7">
              <w:rPr>
                <w:noProof/>
                <w:webHidden/>
              </w:rPr>
            </w:r>
            <w:r w:rsidR="00B169D7">
              <w:rPr>
                <w:noProof/>
                <w:webHidden/>
              </w:rPr>
              <w:fldChar w:fldCharType="separate"/>
            </w:r>
            <w:r>
              <w:rPr>
                <w:noProof/>
                <w:webHidden/>
              </w:rPr>
              <w:t>7</w:t>
            </w:r>
            <w:r w:rsidR="00B169D7">
              <w:rPr>
                <w:noProof/>
                <w:webHidden/>
              </w:rPr>
              <w:fldChar w:fldCharType="end"/>
            </w:r>
          </w:hyperlink>
        </w:p>
        <w:p w14:paraId="3C85A372" w14:textId="11F70603" w:rsidR="00B169D7" w:rsidRDefault="009D7841">
          <w:pPr>
            <w:pStyle w:val="TOC1"/>
            <w:tabs>
              <w:tab w:val="right" w:leader="dot" w:pos="9016"/>
            </w:tabs>
            <w:rPr>
              <w:rFonts w:eastAsiaTheme="minorEastAsia"/>
              <w:noProof/>
              <w:lang w:eastAsia="en-NZ"/>
            </w:rPr>
          </w:pPr>
          <w:hyperlink w:anchor="_Toc531947502" w:history="1">
            <w:r w:rsidR="00B169D7" w:rsidRPr="00770F47">
              <w:rPr>
                <w:rStyle w:val="Hyperlink"/>
                <w:noProof/>
              </w:rPr>
              <w:t>RESULTS</w:t>
            </w:r>
            <w:r w:rsidR="00B169D7">
              <w:rPr>
                <w:noProof/>
                <w:webHidden/>
              </w:rPr>
              <w:tab/>
            </w:r>
            <w:r w:rsidR="00B169D7">
              <w:rPr>
                <w:noProof/>
                <w:webHidden/>
              </w:rPr>
              <w:fldChar w:fldCharType="begin"/>
            </w:r>
            <w:r w:rsidR="00B169D7">
              <w:rPr>
                <w:noProof/>
                <w:webHidden/>
              </w:rPr>
              <w:instrText xml:space="preserve"> PAGEREF _Toc531947502 \h </w:instrText>
            </w:r>
            <w:r w:rsidR="00B169D7">
              <w:rPr>
                <w:noProof/>
                <w:webHidden/>
              </w:rPr>
            </w:r>
            <w:r w:rsidR="00B169D7">
              <w:rPr>
                <w:noProof/>
                <w:webHidden/>
              </w:rPr>
              <w:fldChar w:fldCharType="separate"/>
            </w:r>
            <w:r>
              <w:rPr>
                <w:noProof/>
                <w:webHidden/>
              </w:rPr>
              <w:t>7</w:t>
            </w:r>
            <w:r w:rsidR="00B169D7">
              <w:rPr>
                <w:noProof/>
                <w:webHidden/>
              </w:rPr>
              <w:fldChar w:fldCharType="end"/>
            </w:r>
          </w:hyperlink>
        </w:p>
        <w:p w14:paraId="6DDC1CF6" w14:textId="570BCF0E" w:rsidR="00B169D7" w:rsidRDefault="009D7841">
          <w:pPr>
            <w:pStyle w:val="TOC2"/>
            <w:tabs>
              <w:tab w:val="left" w:pos="660"/>
              <w:tab w:val="right" w:leader="dot" w:pos="9016"/>
            </w:tabs>
            <w:rPr>
              <w:rFonts w:eastAsiaTheme="minorEastAsia"/>
              <w:noProof/>
              <w:lang w:eastAsia="en-NZ"/>
            </w:rPr>
          </w:pPr>
          <w:hyperlink w:anchor="_Toc531947503" w:history="1">
            <w:r w:rsidR="00B169D7" w:rsidRPr="00770F47">
              <w:rPr>
                <w:rStyle w:val="Hyperlink"/>
                <w:noProof/>
              </w:rPr>
              <w:t>1.</w:t>
            </w:r>
            <w:r w:rsidR="00B169D7">
              <w:rPr>
                <w:rFonts w:eastAsiaTheme="minorEastAsia"/>
                <w:noProof/>
                <w:lang w:eastAsia="en-NZ"/>
              </w:rPr>
              <w:tab/>
            </w:r>
            <w:r w:rsidR="00B169D7" w:rsidRPr="00770F47">
              <w:rPr>
                <w:rStyle w:val="Hyperlink"/>
                <w:noProof/>
              </w:rPr>
              <w:t>What Motivated Students to Enrol in This Degree?</w:t>
            </w:r>
            <w:r w:rsidR="00B169D7">
              <w:rPr>
                <w:noProof/>
                <w:webHidden/>
              </w:rPr>
              <w:tab/>
            </w:r>
            <w:r w:rsidR="00B169D7">
              <w:rPr>
                <w:noProof/>
                <w:webHidden/>
              </w:rPr>
              <w:fldChar w:fldCharType="begin"/>
            </w:r>
            <w:r w:rsidR="00B169D7">
              <w:rPr>
                <w:noProof/>
                <w:webHidden/>
              </w:rPr>
              <w:instrText xml:space="preserve"> PAGEREF _Toc531947503 \h </w:instrText>
            </w:r>
            <w:r w:rsidR="00B169D7">
              <w:rPr>
                <w:noProof/>
                <w:webHidden/>
              </w:rPr>
            </w:r>
            <w:r w:rsidR="00B169D7">
              <w:rPr>
                <w:noProof/>
                <w:webHidden/>
              </w:rPr>
              <w:fldChar w:fldCharType="separate"/>
            </w:r>
            <w:r>
              <w:rPr>
                <w:noProof/>
                <w:webHidden/>
              </w:rPr>
              <w:t>7</w:t>
            </w:r>
            <w:r w:rsidR="00B169D7">
              <w:rPr>
                <w:noProof/>
                <w:webHidden/>
              </w:rPr>
              <w:fldChar w:fldCharType="end"/>
            </w:r>
          </w:hyperlink>
        </w:p>
        <w:p w14:paraId="304FED53" w14:textId="28244C76" w:rsidR="00B169D7" w:rsidRDefault="009D7841">
          <w:pPr>
            <w:pStyle w:val="TOC2"/>
            <w:tabs>
              <w:tab w:val="left" w:pos="660"/>
              <w:tab w:val="right" w:leader="dot" w:pos="9016"/>
            </w:tabs>
            <w:rPr>
              <w:rFonts w:eastAsiaTheme="minorEastAsia"/>
              <w:noProof/>
              <w:lang w:eastAsia="en-NZ"/>
            </w:rPr>
          </w:pPr>
          <w:hyperlink w:anchor="_Toc531947504" w:history="1">
            <w:r w:rsidR="00B169D7" w:rsidRPr="00770F47">
              <w:rPr>
                <w:rStyle w:val="Hyperlink"/>
                <w:noProof/>
              </w:rPr>
              <w:t>2.</w:t>
            </w:r>
            <w:r w:rsidR="00B169D7">
              <w:rPr>
                <w:rFonts w:eastAsiaTheme="minorEastAsia"/>
                <w:noProof/>
                <w:lang w:eastAsia="en-NZ"/>
              </w:rPr>
              <w:tab/>
            </w:r>
            <w:r w:rsidR="00B169D7" w:rsidRPr="00770F47">
              <w:rPr>
                <w:rStyle w:val="Hyperlink"/>
                <w:noProof/>
              </w:rPr>
              <w:t>Enrolment Motivations by College of Major</w:t>
            </w:r>
            <w:r w:rsidR="00B169D7">
              <w:rPr>
                <w:noProof/>
                <w:webHidden/>
              </w:rPr>
              <w:tab/>
            </w:r>
            <w:r w:rsidR="00B169D7">
              <w:rPr>
                <w:noProof/>
                <w:webHidden/>
              </w:rPr>
              <w:fldChar w:fldCharType="begin"/>
            </w:r>
            <w:r w:rsidR="00B169D7">
              <w:rPr>
                <w:noProof/>
                <w:webHidden/>
              </w:rPr>
              <w:instrText xml:space="preserve"> PAGEREF _Toc531947504 \h </w:instrText>
            </w:r>
            <w:r w:rsidR="00B169D7">
              <w:rPr>
                <w:noProof/>
                <w:webHidden/>
              </w:rPr>
            </w:r>
            <w:r w:rsidR="00B169D7">
              <w:rPr>
                <w:noProof/>
                <w:webHidden/>
              </w:rPr>
              <w:fldChar w:fldCharType="separate"/>
            </w:r>
            <w:r>
              <w:rPr>
                <w:noProof/>
                <w:webHidden/>
              </w:rPr>
              <w:t>8</w:t>
            </w:r>
            <w:r w:rsidR="00B169D7">
              <w:rPr>
                <w:noProof/>
                <w:webHidden/>
              </w:rPr>
              <w:fldChar w:fldCharType="end"/>
            </w:r>
          </w:hyperlink>
        </w:p>
        <w:p w14:paraId="0550489F" w14:textId="006D180E" w:rsidR="00B169D7" w:rsidRDefault="009D7841">
          <w:pPr>
            <w:pStyle w:val="TOC2"/>
            <w:tabs>
              <w:tab w:val="left" w:pos="660"/>
              <w:tab w:val="right" w:leader="dot" w:pos="9016"/>
            </w:tabs>
            <w:rPr>
              <w:rFonts w:eastAsiaTheme="minorEastAsia"/>
              <w:noProof/>
              <w:lang w:eastAsia="en-NZ"/>
            </w:rPr>
          </w:pPr>
          <w:hyperlink w:anchor="_Toc531947505" w:history="1">
            <w:r w:rsidR="00B169D7" w:rsidRPr="00770F47">
              <w:rPr>
                <w:rStyle w:val="Hyperlink"/>
                <w:noProof/>
              </w:rPr>
              <w:t>3.</w:t>
            </w:r>
            <w:r w:rsidR="00B169D7">
              <w:rPr>
                <w:rFonts w:eastAsiaTheme="minorEastAsia"/>
                <w:noProof/>
                <w:lang w:eastAsia="en-NZ"/>
              </w:rPr>
              <w:tab/>
            </w:r>
            <w:r w:rsidR="00B169D7" w:rsidRPr="00770F47">
              <w:rPr>
                <w:rStyle w:val="Hyperlink"/>
                <w:noProof/>
              </w:rPr>
              <w:t>In Which Industries Are BC Graduates Working?</w:t>
            </w:r>
            <w:r w:rsidR="00B169D7">
              <w:rPr>
                <w:noProof/>
                <w:webHidden/>
              </w:rPr>
              <w:tab/>
            </w:r>
            <w:r w:rsidR="00B169D7">
              <w:rPr>
                <w:noProof/>
                <w:webHidden/>
              </w:rPr>
              <w:fldChar w:fldCharType="begin"/>
            </w:r>
            <w:r w:rsidR="00B169D7">
              <w:rPr>
                <w:noProof/>
                <w:webHidden/>
              </w:rPr>
              <w:instrText xml:space="preserve"> PAGEREF _Toc531947505 \h </w:instrText>
            </w:r>
            <w:r w:rsidR="00B169D7">
              <w:rPr>
                <w:noProof/>
                <w:webHidden/>
              </w:rPr>
            </w:r>
            <w:r w:rsidR="00B169D7">
              <w:rPr>
                <w:noProof/>
                <w:webHidden/>
              </w:rPr>
              <w:fldChar w:fldCharType="separate"/>
            </w:r>
            <w:r>
              <w:rPr>
                <w:noProof/>
                <w:webHidden/>
              </w:rPr>
              <w:t>10</w:t>
            </w:r>
            <w:r w:rsidR="00B169D7">
              <w:rPr>
                <w:noProof/>
                <w:webHidden/>
              </w:rPr>
              <w:fldChar w:fldCharType="end"/>
            </w:r>
          </w:hyperlink>
        </w:p>
        <w:p w14:paraId="73FEA977" w14:textId="670B3DF0" w:rsidR="00B169D7" w:rsidRDefault="009D7841">
          <w:pPr>
            <w:pStyle w:val="TOC2"/>
            <w:tabs>
              <w:tab w:val="left" w:pos="660"/>
              <w:tab w:val="right" w:leader="dot" w:pos="9016"/>
            </w:tabs>
            <w:rPr>
              <w:rFonts w:eastAsiaTheme="minorEastAsia"/>
              <w:noProof/>
              <w:lang w:eastAsia="en-NZ"/>
            </w:rPr>
          </w:pPr>
          <w:hyperlink w:anchor="_Toc531947506" w:history="1">
            <w:r w:rsidR="00B169D7" w:rsidRPr="00770F47">
              <w:rPr>
                <w:rStyle w:val="Hyperlink"/>
                <w:noProof/>
              </w:rPr>
              <w:t>4.</w:t>
            </w:r>
            <w:r w:rsidR="00B169D7">
              <w:rPr>
                <w:rFonts w:eastAsiaTheme="minorEastAsia"/>
                <w:noProof/>
                <w:lang w:eastAsia="en-NZ"/>
              </w:rPr>
              <w:tab/>
            </w:r>
            <w:r w:rsidR="00B169D7" w:rsidRPr="00770F47">
              <w:rPr>
                <w:rStyle w:val="Hyperlink"/>
                <w:noProof/>
              </w:rPr>
              <w:t>What Do Graduates’ Job Titles Reveal About Their Work?</w:t>
            </w:r>
            <w:r w:rsidR="00B169D7">
              <w:rPr>
                <w:noProof/>
                <w:webHidden/>
              </w:rPr>
              <w:tab/>
            </w:r>
            <w:r w:rsidR="00B169D7">
              <w:rPr>
                <w:noProof/>
                <w:webHidden/>
              </w:rPr>
              <w:fldChar w:fldCharType="begin"/>
            </w:r>
            <w:r w:rsidR="00B169D7">
              <w:rPr>
                <w:noProof/>
                <w:webHidden/>
              </w:rPr>
              <w:instrText xml:space="preserve"> PAGEREF _Toc531947506 \h </w:instrText>
            </w:r>
            <w:r w:rsidR="00B169D7">
              <w:rPr>
                <w:noProof/>
                <w:webHidden/>
              </w:rPr>
            </w:r>
            <w:r w:rsidR="00B169D7">
              <w:rPr>
                <w:noProof/>
                <w:webHidden/>
              </w:rPr>
              <w:fldChar w:fldCharType="separate"/>
            </w:r>
            <w:r>
              <w:rPr>
                <w:noProof/>
                <w:webHidden/>
              </w:rPr>
              <w:t>12</w:t>
            </w:r>
            <w:r w:rsidR="00B169D7">
              <w:rPr>
                <w:noProof/>
                <w:webHidden/>
              </w:rPr>
              <w:fldChar w:fldCharType="end"/>
            </w:r>
          </w:hyperlink>
        </w:p>
        <w:p w14:paraId="0BB832CB" w14:textId="728BE620" w:rsidR="00B169D7" w:rsidRDefault="009D7841">
          <w:pPr>
            <w:pStyle w:val="TOC2"/>
            <w:tabs>
              <w:tab w:val="left" w:pos="660"/>
              <w:tab w:val="right" w:leader="dot" w:pos="9016"/>
            </w:tabs>
            <w:rPr>
              <w:rFonts w:eastAsiaTheme="minorEastAsia"/>
              <w:noProof/>
              <w:lang w:eastAsia="en-NZ"/>
            </w:rPr>
          </w:pPr>
          <w:hyperlink w:anchor="_Toc531947507" w:history="1">
            <w:r w:rsidR="00B169D7" w:rsidRPr="00770F47">
              <w:rPr>
                <w:rStyle w:val="Hyperlink"/>
                <w:noProof/>
              </w:rPr>
              <w:t>5.</w:t>
            </w:r>
            <w:r w:rsidR="00B169D7">
              <w:rPr>
                <w:rFonts w:eastAsiaTheme="minorEastAsia"/>
                <w:noProof/>
                <w:lang w:eastAsia="en-NZ"/>
              </w:rPr>
              <w:tab/>
            </w:r>
            <w:r w:rsidR="00B169D7" w:rsidRPr="00770F47">
              <w:rPr>
                <w:rStyle w:val="Hyperlink"/>
                <w:noProof/>
              </w:rPr>
              <w:t>What Are Graduates’ Workplace Roles?</w:t>
            </w:r>
            <w:r w:rsidR="00B169D7">
              <w:rPr>
                <w:noProof/>
                <w:webHidden/>
              </w:rPr>
              <w:tab/>
            </w:r>
            <w:r w:rsidR="00B169D7">
              <w:rPr>
                <w:noProof/>
                <w:webHidden/>
              </w:rPr>
              <w:fldChar w:fldCharType="begin"/>
            </w:r>
            <w:r w:rsidR="00B169D7">
              <w:rPr>
                <w:noProof/>
                <w:webHidden/>
              </w:rPr>
              <w:instrText xml:space="preserve"> PAGEREF _Toc531947507 \h </w:instrText>
            </w:r>
            <w:r w:rsidR="00B169D7">
              <w:rPr>
                <w:noProof/>
                <w:webHidden/>
              </w:rPr>
            </w:r>
            <w:r w:rsidR="00B169D7">
              <w:rPr>
                <w:noProof/>
                <w:webHidden/>
              </w:rPr>
              <w:fldChar w:fldCharType="separate"/>
            </w:r>
            <w:r>
              <w:rPr>
                <w:noProof/>
                <w:webHidden/>
              </w:rPr>
              <w:t>17</w:t>
            </w:r>
            <w:r w:rsidR="00B169D7">
              <w:rPr>
                <w:noProof/>
                <w:webHidden/>
              </w:rPr>
              <w:fldChar w:fldCharType="end"/>
            </w:r>
          </w:hyperlink>
        </w:p>
        <w:p w14:paraId="34815343" w14:textId="652C05A0" w:rsidR="00B169D7" w:rsidRDefault="009D7841">
          <w:pPr>
            <w:pStyle w:val="TOC2"/>
            <w:tabs>
              <w:tab w:val="left" w:pos="660"/>
              <w:tab w:val="right" w:leader="dot" w:pos="9016"/>
            </w:tabs>
            <w:rPr>
              <w:rFonts w:eastAsiaTheme="minorEastAsia"/>
              <w:noProof/>
              <w:lang w:eastAsia="en-NZ"/>
            </w:rPr>
          </w:pPr>
          <w:hyperlink w:anchor="_Toc531947508" w:history="1">
            <w:r w:rsidR="00B169D7" w:rsidRPr="00770F47">
              <w:rPr>
                <w:rStyle w:val="Hyperlink"/>
                <w:noProof/>
              </w:rPr>
              <w:t>6.</w:t>
            </w:r>
            <w:r w:rsidR="00B169D7">
              <w:rPr>
                <w:rFonts w:eastAsiaTheme="minorEastAsia"/>
                <w:noProof/>
                <w:lang w:eastAsia="en-NZ"/>
              </w:rPr>
              <w:tab/>
            </w:r>
            <w:r w:rsidR="00B169D7" w:rsidRPr="00770F47">
              <w:rPr>
                <w:rStyle w:val="Hyperlink"/>
                <w:noProof/>
              </w:rPr>
              <w:t>What is Graduates’ Employment Status?</w:t>
            </w:r>
            <w:r w:rsidR="00B169D7">
              <w:rPr>
                <w:noProof/>
                <w:webHidden/>
              </w:rPr>
              <w:tab/>
            </w:r>
            <w:r w:rsidR="00B169D7">
              <w:rPr>
                <w:noProof/>
                <w:webHidden/>
              </w:rPr>
              <w:fldChar w:fldCharType="begin"/>
            </w:r>
            <w:r w:rsidR="00B169D7">
              <w:rPr>
                <w:noProof/>
                <w:webHidden/>
              </w:rPr>
              <w:instrText xml:space="preserve"> PAGEREF _Toc531947508 \h </w:instrText>
            </w:r>
            <w:r w:rsidR="00B169D7">
              <w:rPr>
                <w:noProof/>
                <w:webHidden/>
              </w:rPr>
            </w:r>
            <w:r w:rsidR="00B169D7">
              <w:rPr>
                <w:noProof/>
                <w:webHidden/>
              </w:rPr>
              <w:fldChar w:fldCharType="separate"/>
            </w:r>
            <w:r>
              <w:rPr>
                <w:noProof/>
                <w:webHidden/>
              </w:rPr>
              <w:t>19</w:t>
            </w:r>
            <w:r w:rsidR="00B169D7">
              <w:rPr>
                <w:noProof/>
                <w:webHidden/>
              </w:rPr>
              <w:fldChar w:fldCharType="end"/>
            </w:r>
          </w:hyperlink>
        </w:p>
        <w:p w14:paraId="6064100C" w14:textId="1CEB3DF4" w:rsidR="00B169D7" w:rsidRDefault="009D7841">
          <w:pPr>
            <w:pStyle w:val="TOC2"/>
            <w:tabs>
              <w:tab w:val="left" w:pos="660"/>
              <w:tab w:val="right" w:leader="dot" w:pos="9016"/>
            </w:tabs>
            <w:rPr>
              <w:rFonts w:eastAsiaTheme="minorEastAsia"/>
              <w:noProof/>
              <w:lang w:eastAsia="en-NZ"/>
            </w:rPr>
          </w:pPr>
          <w:hyperlink w:anchor="_Toc531947509" w:history="1">
            <w:r w:rsidR="00B169D7" w:rsidRPr="00770F47">
              <w:rPr>
                <w:rStyle w:val="Hyperlink"/>
                <w:noProof/>
              </w:rPr>
              <w:t>7.</w:t>
            </w:r>
            <w:r w:rsidR="00B169D7">
              <w:rPr>
                <w:rFonts w:eastAsiaTheme="minorEastAsia"/>
                <w:noProof/>
                <w:lang w:eastAsia="en-NZ"/>
              </w:rPr>
              <w:tab/>
            </w:r>
            <w:r w:rsidR="00B169D7" w:rsidRPr="00770F47">
              <w:rPr>
                <w:rStyle w:val="Hyperlink"/>
                <w:noProof/>
              </w:rPr>
              <w:t>Employment: Full-time, Part-time, Not Working</w:t>
            </w:r>
            <w:r w:rsidR="00B169D7">
              <w:rPr>
                <w:noProof/>
                <w:webHidden/>
              </w:rPr>
              <w:tab/>
            </w:r>
            <w:r w:rsidR="00B169D7">
              <w:rPr>
                <w:noProof/>
                <w:webHidden/>
              </w:rPr>
              <w:fldChar w:fldCharType="begin"/>
            </w:r>
            <w:r w:rsidR="00B169D7">
              <w:rPr>
                <w:noProof/>
                <w:webHidden/>
              </w:rPr>
              <w:instrText xml:space="preserve"> PAGEREF _Toc531947509 \h </w:instrText>
            </w:r>
            <w:r w:rsidR="00B169D7">
              <w:rPr>
                <w:noProof/>
                <w:webHidden/>
              </w:rPr>
            </w:r>
            <w:r w:rsidR="00B169D7">
              <w:rPr>
                <w:noProof/>
                <w:webHidden/>
              </w:rPr>
              <w:fldChar w:fldCharType="separate"/>
            </w:r>
            <w:r>
              <w:rPr>
                <w:noProof/>
                <w:webHidden/>
              </w:rPr>
              <w:t>19</w:t>
            </w:r>
            <w:r w:rsidR="00B169D7">
              <w:rPr>
                <w:noProof/>
                <w:webHidden/>
              </w:rPr>
              <w:fldChar w:fldCharType="end"/>
            </w:r>
          </w:hyperlink>
        </w:p>
        <w:p w14:paraId="79C88CF9" w14:textId="2F2FB08E" w:rsidR="00B169D7" w:rsidRDefault="009D7841">
          <w:pPr>
            <w:pStyle w:val="TOC2"/>
            <w:tabs>
              <w:tab w:val="left" w:pos="660"/>
              <w:tab w:val="right" w:leader="dot" w:pos="9016"/>
            </w:tabs>
            <w:rPr>
              <w:rFonts w:eastAsiaTheme="minorEastAsia"/>
              <w:noProof/>
              <w:lang w:eastAsia="en-NZ"/>
            </w:rPr>
          </w:pPr>
          <w:hyperlink w:anchor="_Toc531947510" w:history="1">
            <w:r w:rsidR="00B169D7" w:rsidRPr="00770F47">
              <w:rPr>
                <w:rStyle w:val="Hyperlink"/>
                <w:noProof/>
              </w:rPr>
              <w:t>8.</w:t>
            </w:r>
            <w:r w:rsidR="00B169D7">
              <w:rPr>
                <w:rFonts w:eastAsiaTheme="minorEastAsia"/>
                <w:noProof/>
                <w:lang w:eastAsia="en-NZ"/>
              </w:rPr>
              <w:tab/>
            </w:r>
            <w:r w:rsidR="00B169D7" w:rsidRPr="00770F47">
              <w:rPr>
                <w:rStyle w:val="Hyperlink"/>
                <w:noProof/>
              </w:rPr>
              <w:t>Where Are BC Graduates Located?</w:t>
            </w:r>
            <w:r w:rsidR="00B169D7">
              <w:rPr>
                <w:noProof/>
                <w:webHidden/>
              </w:rPr>
              <w:tab/>
            </w:r>
            <w:r w:rsidR="00B169D7">
              <w:rPr>
                <w:noProof/>
                <w:webHidden/>
              </w:rPr>
              <w:fldChar w:fldCharType="begin"/>
            </w:r>
            <w:r w:rsidR="00B169D7">
              <w:rPr>
                <w:noProof/>
                <w:webHidden/>
              </w:rPr>
              <w:instrText xml:space="preserve"> PAGEREF _Toc531947510 \h </w:instrText>
            </w:r>
            <w:r w:rsidR="00B169D7">
              <w:rPr>
                <w:noProof/>
                <w:webHidden/>
              </w:rPr>
            </w:r>
            <w:r w:rsidR="00B169D7">
              <w:rPr>
                <w:noProof/>
                <w:webHidden/>
              </w:rPr>
              <w:fldChar w:fldCharType="separate"/>
            </w:r>
            <w:r>
              <w:rPr>
                <w:noProof/>
                <w:webHidden/>
              </w:rPr>
              <w:t>20</w:t>
            </w:r>
            <w:r w:rsidR="00B169D7">
              <w:rPr>
                <w:noProof/>
                <w:webHidden/>
              </w:rPr>
              <w:fldChar w:fldCharType="end"/>
            </w:r>
          </w:hyperlink>
        </w:p>
        <w:p w14:paraId="1DD52CE3" w14:textId="1793E23D" w:rsidR="00B169D7" w:rsidRDefault="009D7841">
          <w:pPr>
            <w:pStyle w:val="TOC2"/>
            <w:tabs>
              <w:tab w:val="left" w:pos="660"/>
              <w:tab w:val="right" w:leader="dot" w:pos="9016"/>
            </w:tabs>
            <w:rPr>
              <w:rFonts w:eastAsiaTheme="minorEastAsia"/>
              <w:noProof/>
              <w:lang w:eastAsia="en-NZ"/>
            </w:rPr>
          </w:pPr>
          <w:hyperlink w:anchor="_Toc531947511" w:history="1">
            <w:r w:rsidR="00B169D7" w:rsidRPr="00770F47">
              <w:rPr>
                <w:rStyle w:val="Hyperlink"/>
                <w:noProof/>
              </w:rPr>
              <w:t>9.</w:t>
            </w:r>
            <w:r w:rsidR="00B169D7">
              <w:rPr>
                <w:rFonts w:eastAsiaTheme="minorEastAsia"/>
                <w:noProof/>
                <w:lang w:eastAsia="en-NZ"/>
              </w:rPr>
              <w:tab/>
            </w:r>
            <w:r w:rsidR="00B169D7" w:rsidRPr="00770F47">
              <w:rPr>
                <w:rStyle w:val="Hyperlink"/>
                <w:noProof/>
              </w:rPr>
              <w:t>BC Graduates’ Salary Outcomes</w:t>
            </w:r>
            <w:r w:rsidR="00B169D7">
              <w:rPr>
                <w:noProof/>
                <w:webHidden/>
              </w:rPr>
              <w:tab/>
            </w:r>
            <w:r w:rsidR="00B169D7">
              <w:rPr>
                <w:noProof/>
                <w:webHidden/>
              </w:rPr>
              <w:fldChar w:fldCharType="begin"/>
            </w:r>
            <w:r w:rsidR="00B169D7">
              <w:rPr>
                <w:noProof/>
                <w:webHidden/>
              </w:rPr>
              <w:instrText xml:space="preserve"> PAGEREF _Toc531947511 \h </w:instrText>
            </w:r>
            <w:r w:rsidR="00B169D7">
              <w:rPr>
                <w:noProof/>
                <w:webHidden/>
              </w:rPr>
            </w:r>
            <w:r w:rsidR="00B169D7">
              <w:rPr>
                <w:noProof/>
                <w:webHidden/>
              </w:rPr>
              <w:fldChar w:fldCharType="separate"/>
            </w:r>
            <w:r>
              <w:rPr>
                <w:noProof/>
                <w:webHidden/>
              </w:rPr>
              <w:t>21</w:t>
            </w:r>
            <w:r w:rsidR="00B169D7">
              <w:rPr>
                <w:noProof/>
                <w:webHidden/>
              </w:rPr>
              <w:fldChar w:fldCharType="end"/>
            </w:r>
          </w:hyperlink>
        </w:p>
        <w:p w14:paraId="1627C0D5" w14:textId="0258E4D6" w:rsidR="00B169D7" w:rsidRDefault="009D7841">
          <w:pPr>
            <w:pStyle w:val="TOC2"/>
            <w:tabs>
              <w:tab w:val="left" w:pos="880"/>
              <w:tab w:val="right" w:leader="dot" w:pos="9016"/>
            </w:tabs>
            <w:rPr>
              <w:rFonts w:eastAsiaTheme="minorEastAsia"/>
              <w:noProof/>
              <w:lang w:eastAsia="en-NZ"/>
            </w:rPr>
          </w:pPr>
          <w:hyperlink w:anchor="_Toc531947512" w:history="1">
            <w:r w:rsidR="00B169D7" w:rsidRPr="00770F47">
              <w:rPr>
                <w:rStyle w:val="Hyperlink"/>
                <w:noProof/>
              </w:rPr>
              <w:t>10.</w:t>
            </w:r>
            <w:r w:rsidR="00B169D7">
              <w:rPr>
                <w:rFonts w:eastAsiaTheme="minorEastAsia"/>
                <w:noProof/>
                <w:lang w:eastAsia="en-NZ"/>
              </w:rPr>
              <w:tab/>
            </w:r>
            <w:r w:rsidR="00B169D7" w:rsidRPr="00770F47">
              <w:rPr>
                <w:rStyle w:val="Hyperlink"/>
                <w:noProof/>
              </w:rPr>
              <w:t>Employment by Gender</w:t>
            </w:r>
            <w:r w:rsidR="00B169D7">
              <w:rPr>
                <w:noProof/>
                <w:webHidden/>
              </w:rPr>
              <w:tab/>
            </w:r>
            <w:r w:rsidR="00B169D7">
              <w:rPr>
                <w:noProof/>
                <w:webHidden/>
              </w:rPr>
              <w:fldChar w:fldCharType="begin"/>
            </w:r>
            <w:r w:rsidR="00B169D7">
              <w:rPr>
                <w:noProof/>
                <w:webHidden/>
              </w:rPr>
              <w:instrText xml:space="preserve"> PAGEREF _Toc531947512 \h </w:instrText>
            </w:r>
            <w:r w:rsidR="00B169D7">
              <w:rPr>
                <w:noProof/>
                <w:webHidden/>
              </w:rPr>
            </w:r>
            <w:r w:rsidR="00B169D7">
              <w:rPr>
                <w:noProof/>
                <w:webHidden/>
              </w:rPr>
              <w:fldChar w:fldCharType="separate"/>
            </w:r>
            <w:r>
              <w:rPr>
                <w:noProof/>
                <w:webHidden/>
              </w:rPr>
              <w:t>23</w:t>
            </w:r>
            <w:r w:rsidR="00B169D7">
              <w:rPr>
                <w:noProof/>
                <w:webHidden/>
              </w:rPr>
              <w:fldChar w:fldCharType="end"/>
            </w:r>
          </w:hyperlink>
        </w:p>
        <w:p w14:paraId="0E1D5FFB" w14:textId="311AE906" w:rsidR="00B169D7" w:rsidRDefault="009D7841">
          <w:pPr>
            <w:pStyle w:val="TOC2"/>
            <w:tabs>
              <w:tab w:val="left" w:pos="880"/>
              <w:tab w:val="right" w:leader="dot" w:pos="9016"/>
            </w:tabs>
            <w:rPr>
              <w:rFonts w:eastAsiaTheme="minorEastAsia"/>
              <w:noProof/>
              <w:lang w:eastAsia="en-NZ"/>
            </w:rPr>
          </w:pPr>
          <w:hyperlink w:anchor="_Toc531947513" w:history="1">
            <w:r w:rsidR="00B169D7" w:rsidRPr="00770F47">
              <w:rPr>
                <w:rStyle w:val="Hyperlink"/>
                <w:noProof/>
              </w:rPr>
              <w:t>11.</w:t>
            </w:r>
            <w:r w:rsidR="00B169D7">
              <w:rPr>
                <w:rFonts w:eastAsiaTheme="minorEastAsia"/>
                <w:noProof/>
                <w:lang w:eastAsia="en-NZ"/>
              </w:rPr>
              <w:tab/>
            </w:r>
            <w:r w:rsidR="00B169D7" w:rsidRPr="00770F47">
              <w:rPr>
                <w:rStyle w:val="Hyperlink"/>
                <w:noProof/>
              </w:rPr>
              <w:t>How Long Do Graduates Remain in Their Roles?</w:t>
            </w:r>
            <w:r w:rsidR="00B169D7">
              <w:rPr>
                <w:noProof/>
                <w:webHidden/>
              </w:rPr>
              <w:tab/>
            </w:r>
            <w:r w:rsidR="00B169D7">
              <w:rPr>
                <w:noProof/>
                <w:webHidden/>
              </w:rPr>
              <w:fldChar w:fldCharType="begin"/>
            </w:r>
            <w:r w:rsidR="00B169D7">
              <w:rPr>
                <w:noProof/>
                <w:webHidden/>
              </w:rPr>
              <w:instrText xml:space="preserve"> PAGEREF _Toc531947513 \h </w:instrText>
            </w:r>
            <w:r w:rsidR="00B169D7">
              <w:rPr>
                <w:noProof/>
                <w:webHidden/>
              </w:rPr>
            </w:r>
            <w:r w:rsidR="00B169D7">
              <w:rPr>
                <w:noProof/>
                <w:webHidden/>
              </w:rPr>
              <w:fldChar w:fldCharType="separate"/>
            </w:r>
            <w:r>
              <w:rPr>
                <w:noProof/>
                <w:webHidden/>
              </w:rPr>
              <w:t>23</w:t>
            </w:r>
            <w:r w:rsidR="00B169D7">
              <w:rPr>
                <w:noProof/>
                <w:webHidden/>
              </w:rPr>
              <w:fldChar w:fldCharType="end"/>
            </w:r>
          </w:hyperlink>
        </w:p>
        <w:p w14:paraId="17F7E74B" w14:textId="39E0C2F3" w:rsidR="00B169D7" w:rsidRDefault="009D7841">
          <w:pPr>
            <w:pStyle w:val="TOC2"/>
            <w:tabs>
              <w:tab w:val="left" w:pos="880"/>
              <w:tab w:val="right" w:leader="dot" w:pos="9016"/>
            </w:tabs>
            <w:rPr>
              <w:rFonts w:eastAsiaTheme="minorEastAsia"/>
              <w:noProof/>
              <w:lang w:eastAsia="en-NZ"/>
            </w:rPr>
          </w:pPr>
          <w:hyperlink w:anchor="_Toc531947514" w:history="1">
            <w:r w:rsidR="00B169D7" w:rsidRPr="00770F47">
              <w:rPr>
                <w:rStyle w:val="Hyperlink"/>
                <w:noProof/>
              </w:rPr>
              <w:t>12.</w:t>
            </w:r>
            <w:r w:rsidR="00B169D7">
              <w:rPr>
                <w:rFonts w:eastAsiaTheme="minorEastAsia"/>
                <w:noProof/>
                <w:lang w:eastAsia="en-NZ"/>
              </w:rPr>
              <w:tab/>
            </w:r>
            <w:r w:rsidR="00B169D7" w:rsidRPr="00770F47">
              <w:rPr>
                <w:rStyle w:val="Hyperlink"/>
                <w:noProof/>
              </w:rPr>
              <w:t>What Did Graduates Learn From Their Degree?</w:t>
            </w:r>
            <w:r w:rsidR="00B169D7">
              <w:rPr>
                <w:noProof/>
                <w:webHidden/>
              </w:rPr>
              <w:tab/>
            </w:r>
            <w:r w:rsidR="00B169D7">
              <w:rPr>
                <w:noProof/>
                <w:webHidden/>
              </w:rPr>
              <w:fldChar w:fldCharType="begin"/>
            </w:r>
            <w:r w:rsidR="00B169D7">
              <w:rPr>
                <w:noProof/>
                <w:webHidden/>
              </w:rPr>
              <w:instrText xml:space="preserve"> PAGEREF _Toc531947514 \h </w:instrText>
            </w:r>
            <w:r w:rsidR="00B169D7">
              <w:rPr>
                <w:noProof/>
                <w:webHidden/>
              </w:rPr>
            </w:r>
            <w:r w:rsidR="00B169D7">
              <w:rPr>
                <w:noProof/>
                <w:webHidden/>
              </w:rPr>
              <w:fldChar w:fldCharType="separate"/>
            </w:r>
            <w:r>
              <w:rPr>
                <w:noProof/>
                <w:webHidden/>
              </w:rPr>
              <w:t>25</w:t>
            </w:r>
            <w:r w:rsidR="00B169D7">
              <w:rPr>
                <w:noProof/>
                <w:webHidden/>
              </w:rPr>
              <w:fldChar w:fldCharType="end"/>
            </w:r>
          </w:hyperlink>
        </w:p>
        <w:p w14:paraId="1C70EA2F" w14:textId="6A7C59AC" w:rsidR="00B169D7" w:rsidRDefault="009D7841">
          <w:pPr>
            <w:pStyle w:val="TOC2"/>
            <w:tabs>
              <w:tab w:val="left" w:pos="880"/>
              <w:tab w:val="right" w:leader="dot" w:pos="9016"/>
            </w:tabs>
            <w:rPr>
              <w:rFonts w:eastAsiaTheme="minorEastAsia"/>
              <w:noProof/>
              <w:lang w:eastAsia="en-NZ"/>
            </w:rPr>
          </w:pPr>
          <w:hyperlink w:anchor="_Toc531947515" w:history="1">
            <w:r w:rsidR="00B169D7" w:rsidRPr="00770F47">
              <w:rPr>
                <w:rStyle w:val="Hyperlink"/>
                <w:noProof/>
              </w:rPr>
              <w:t>13.</w:t>
            </w:r>
            <w:r w:rsidR="00B169D7">
              <w:rPr>
                <w:rFonts w:eastAsiaTheme="minorEastAsia"/>
                <w:noProof/>
                <w:lang w:eastAsia="en-NZ"/>
              </w:rPr>
              <w:tab/>
            </w:r>
            <w:r w:rsidR="00B169D7" w:rsidRPr="00770F47">
              <w:rPr>
                <w:rStyle w:val="Hyperlink"/>
                <w:noProof/>
              </w:rPr>
              <w:t>What Skills or Other Attributes that Graduates Needed Did the BC Not Provide?</w:t>
            </w:r>
            <w:r w:rsidR="00B169D7">
              <w:rPr>
                <w:noProof/>
                <w:webHidden/>
              </w:rPr>
              <w:tab/>
            </w:r>
            <w:r w:rsidR="00B169D7">
              <w:rPr>
                <w:noProof/>
                <w:webHidden/>
              </w:rPr>
              <w:fldChar w:fldCharType="begin"/>
            </w:r>
            <w:r w:rsidR="00B169D7">
              <w:rPr>
                <w:noProof/>
                <w:webHidden/>
              </w:rPr>
              <w:instrText xml:space="preserve"> PAGEREF _Toc531947515 \h </w:instrText>
            </w:r>
            <w:r w:rsidR="00B169D7">
              <w:rPr>
                <w:noProof/>
                <w:webHidden/>
              </w:rPr>
            </w:r>
            <w:r w:rsidR="00B169D7">
              <w:rPr>
                <w:noProof/>
                <w:webHidden/>
              </w:rPr>
              <w:fldChar w:fldCharType="separate"/>
            </w:r>
            <w:r>
              <w:rPr>
                <w:noProof/>
                <w:webHidden/>
              </w:rPr>
              <w:t>29</w:t>
            </w:r>
            <w:r w:rsidR="00B169D7">
              <w:rPr>
                <w:noProof/>
                <w:webHidden/>
              </w:rPr>
              <w:fldChar w:fldCharType="end"/>
            </w:r>
          </w:hyperlink>
        </w:p>
        <w:p w14:paraId="32D4E0EC" w14:textId="077F9D11" w:rsidR="00B169D7" w:rsidRDefault="009D7841">
          <w:pPr>
            <w:pStyle w:val="TOC2"/>
            <w:tabs>
              <w:tab w:val="left" w:pos="880"/>
              <w:tab w:val="right" w:leader="dot" w:pos="9016"/>
            </w:tabs>
            <w:rPr>
              <w:rFonts w:eastAsiaTheme="minorEastAsia"/>
              <w:noProof/>
              <w:lang w:eastAsia="en-NZ"/>
            </w:rPr>
          </w:pPr>
          <w:hyperlink w:anchor="_Toc531947516" w:history="1">
            <w:r w:rsidR="00B169D7" w:rsidRPr="00770F47">
              <w:rPr>
                <w:rStyle w:val="Hyperlink"/>
                <w:noProof/>
              </w:rPr>
              <w:t>14.</w:t>
            </w:r>
            <w:r w:rsidR="00B169D7">
              <w:rPr>
                <w:rFonts w:eastAsiaTheme="minorEastAsia"/>
                <w:noProof/>
                <w:lang w:eastAsia="en-NZ"/>
              </w:rPr>
              <w:tab/>
            </w:r>
            <w:r w:rsidR="00B169D7" w:rsidRPr="00770F47">
              <w:rPr>
                <w:rStyle w:val="Hyperlink"/>
                <w:noProof/>
              </w:rPr>
              <w:t>Would BC Graduates Study the Same Qualification Again?</w:t>
            </w:r>
            <w:r w:rsidR="00B169D7">
              <w:rPr>
                <w:noProof/>
                <w:webHidden/>
              </w:rPr>
              <w:tab/>
            </w:r>
            <w:r w:rsidR="00B169D7">
              <w:rPr>
                <w:noProof/>
                <w:webHidden/>
              </w:rPr>
              <w:fldChar w:fldCharType="begin"/>
            </w:r>
            <w:r w:rsidR="00B169D7">
              <w:rPr>
                <w:noProof/>
                <w:webHidden/>
              </w:rPr>
              <w:instrText xml:space="preserve"> PAGEREF _Toc531947516 \h </w:instrText>
            </w:r>
            <w:r w:rsidR="00B169D7">
              <w:rPr>
                <w:noProof/>
                <w:webHidden/>
              </w:rPr>
            </w:r>
            <w:r w:rsidR="00B169D7">
              <w:rPr>
                <w:noProof/>
                <w:webHidden/>
              </w:rPr>
              <w:fldChar w:fldCharType="separate"/>
            </w:r>
            <w:r>
              <w:rPr>
                <w:noProof/>
                <w:webHidden/>
              </w:rPr>
              <w:t>34</w:t>
            </w:r>
            <w:r w:rsidR="00B169D7">
              <w:rPr>
                <w:noProof/>
                <w:webHidden/>
              </w:rPr>
              <w:fldChar w:fldCharType="end"/>
            </w:r>
          </w:hyperlink>
        </w:p>
        <w:p w14:paraId="2BC57B07" w14:textId="6DF7596D" w:rsidR="00B169D7" w:rsidRDefault="009D7841">
          <w:pPr>
            <w:pStyle w:val="TOC2"/>
            <w:tabs>
              <w:tab w:val="left" w:pos="880"/>
              <w:tab w:val="right" w:leader="dot" w:pos="9016"/>
            </w:tabs>
            <w:rPr>
              <w:rFonts w:eastAsiaTheme="minorEastAsia"/>
              <w:noProof/>
              <w:lang w:eastAsia="en-NZ"/>
            </w:rPr>
          </w:pPr>
          <w:hyperlink w:anchor="_Toc531947517" w:history="1">
            <w:r w:rsidR="00B169D7" w:rsidRPr="00770F47">
              <w:rPr>
                <w:rStyle w:val="Hyperlink"/>
                <w:noProof/>
              </w:rPr>
              <w:t xml:space="preserve">15. </w:t>
            </w:r>
            <w:r w:rsidR="00B169D7">
              <w:rPr>
                <w:rFonts w:eastAsiaTheme="minorEastAsia"/>
                <w:noProof/>
                <w:lang w:eastAsia="en-NZ"/>
              </w:rPr>
              <w:tab/>
            </w:r>
            <w:r w:rsidR="00B169D7" w:rsidRPr="00770F47">
              <w:rPr>
                <w:rStyle w:val="Hyperlink"/>
                <w:noProof/>
              </w:rPr>
              <w:t>How to Improve Transition into the Workforce?</w:t>
            </w:r>
            <w:r w:rsidR="00B169D7">
              <w:rPr>
                <w:noProof/>
                <w:webHidden/>
              </w:rPr>
              <w:tab/>
            </w:r>
            <w:r w:rsidR="00B169D7">
              <w:rPr>
                <w:noProof/>
                <w:webHidden/>
              </w:rPr>
              <w:fldChar w:fldCharType="begin"/>
            </w:r>
            <w:r w:rsidR="00B169D7">
              <w:rPr>
                <w:noProof/>
                <w:webHidden/>
              </w:rPr>
              <w:instrText xml:space="preserve"> PAGEREF _Toc531947517 \h </w:instrText>
            </w:r>
            <w:r w:rsidR="00B169D7">
              <w:rPr>
                <w:noProof/>
                <w:webHidden/>
              </w:rPr>
            </w:r>
            <w:r w:rsidR="00B169D7">
              <w:rPr>
                <w:noProof/>
                <w:webHidden/>
              </w:rPr>
              <w:fldChar w:fldCharType="separate"/>
            </w:r>
            <w:r>
              <w:rPr>
                <w:noProof/>
                <w:webHidden/>
              </w:rPr>
              <w:t>34</w:t>
            </w:r>
            <w:r w:rsidR="00B169D7">
              <w:rPr>
                <w:noProof/>
                <w:webHidden/>
              </w:rPr>
              <w:fldChar w:fldCharType="end"/>
            </w:r>
          </w:hyperlink>
        </w:p>
        <w:p w14:paraId="520D8559" w14:textId="295E579A" w:rsidR="00B169D7" w:rsidRDefault="009D7841">
          <w:pPr>
            <w:pStyle w:val="TOC2"/>
            <w:tabs>
              <w:tab w:val="left" w:pos="880"/>
              <w:tab w:val="right" w:leader="dot" w:pos="9016"/>
            </w:tabs>
            <w:rPr>
              <w:rFonts w:eastAsiaTheme="minorEastAsia"/>
              <w:noProof/>
              <w:lang w:eastAsia="en-NZ"/>
            </w:rPr>
          </w:pPr>
          <w:hyperlink w:anchor="_Toc531947518" w:history="1">
            <w:r w:rsidR="00B169D7" w:rsidRPr="00770F47">
              <w:rPr>
                <w:rStyle w:val="Hyperlink"/>
                <w:noProof/>
              </w:rPr>
              <w:t xml:space="preserve">16. </w:t>
            </w:r>
            <w:r w:rsidR="00B169D7">
              <w:rPr>
                <w:rFonts w:eastAsiaTheme="minorEastAsia"/>
                <w:noProof/>
                <w:lang w:eastAsia="en-NZ"/>
              </w:rPr>
              <w:tab/>
            </w:r>
            <w:r w:rsidR="00B169D7" w:rsidRPr="00770F47">
              <w:rPr>
                <w:rStyle w:val="Hyperlink"/>
                <w:noProof/>
              </w:rPr>
              <w:t>Did Graduates Undertake Further Study After Completion?</w:t>
            </w:r>
            <w:r w:rsidR="00B169D7">
              <w:rPr>
                <w:noProof/>
                <w:webHidden/>
              </w:rPr>
              <w:tab/>
            </w:r>
            <w:r w:rsidR="00B169D7">
              <w:rPr>
                <w:noProof/>
                <w:webHidden/>
              </w:rPr>
              <w:fldChar w:fldCharType="begin"/>
            </w:r>
            <w:r w:rsidR="00B169D7">
              <w:rPr>
                <w:noProof/>
                <w:webHidden/>
              </w:rPr>
              <w:instrText xml:space="preserve"> PAGEREF _Toc531947518 \h </w:instrText>
            </w:r>
            <w:r w:rsidR="00B169D7">
              <w:rPr>
                <w:noProof/>
                <w:webHidden/>
              </w:rPr>
            </w:r>
            <w:r w:rsidR="00B169D7">
              <w:rPr>
                <w:noProof/>
                <w:webHidden/>
              </w:rPr>
              <w:fldChar w:fldCharType="separate"/>
            </w:r>
            <w:r>
              <w:rPr>
                <w:noProof/>
                <w:webHidden/>
              </w:rPr>
              <w:t>36</w:t>
            </w:r>
            <w:r w:rsidR="00B169D7">
              <w:rPr>
                <w:noProof/>
                <w:webHidden/>
              </w:rPr>
              <w:fldChar w:fldCharType="end"/>
            </w:r>
          </w:hyperlink>
        </w:p>
        <w:p w14:paraId="6BC17DF2" w14:textId="548891A6" w:rsidR="00B169D7" w:rsidRDefault="009D7841">
          <w:pPr>
            <w:pStyle w:val="TOC1"/>
            <w:tabs>
              <w:tab w:val="right" w:leader="dot" w:pos="9016"/>
            </w:tabs>
            <w:rPr>
              <w:rFonts w:eastAsiaTheme="minorEastAsia"/>
              <w:noProof/>
              <w:lang w:eastAsia="en-NZ"/>
            </w:rPr>
          </w:pPr>
          <w:hyperlink w:anchor="_Toc531947519" w:history="1">
            <w:r w:rsidR="00B169D7" w:rsidRPr="00770F47">
              <w:rPr>
                <w:rStyle w:val="Hyperlink"/>
                <w:noProof/>
              </w:rPr>
              <w:t>REFERENCES</w:t>
            </w:r>
            <w:r w:rsidR="00B169D7">
              <w:rPr>
                <w:noProof/>
                <w:webHidden/>
              </w:rPr>
              <w:tab/>
            </w:r>
            <w:r w:rsidR="00B169D7">
              <w:rPr>
                <w:noProof/>
                <w:webHidden/>
              </w:rPr>
              <w:fldChar w:fldCharType="begin"/>
            </w:r>
            <w:r w:rsidR="00B169D7">
              <w:rPr>
                <w:noProof/>
                <w:webHidden/>
              </w:rPr>
              <w:instrText xml:space="preserve"> PAGEREF _Toc531947519 \h </w:instrText>
            </w:r>
            <w:r w:rsidR="00B169D7">
              <w:rPr>
                <w:noProof/>
                <w:webHidden/>
              </w:rPr>
            </w:r>
            <w:r w:rsidR="00B169D7">
              <w:rPr>
                <w:noProof/>
                <w:webHidden/>
              </w:rPr>
              <w:fldChar w:fldCharType="separate"/>
            </w:r>
            <w:r>
              <w:rPr>
                <w:noProof/>
                <w:webHidden/>
              </w:rPr>
              <w:t>37</w:t>
            </w:r>
            <w:r w:rsidR="00B169D7">
              <w:rPr>
                <w:noProof/>
                <w:webHidden/>
              </w:rPr>
              <w:fldChar w:fldCharType="end"/>
            </w:r>
          </w:hyperlink>
        </w:p>
        <w:p w14:paraId="7909AC37" w14:textId="76CE7864" w:rsidR="00B169D7" w:rsidRDefault="009D7841">
          <w:pPr>
            <w:pStyle w:val="TOC1"/>
            <w:tabs>
              <w:tab w:val="right" w:leader="dot" w:pos="9016"/>
            </w:tabs>
            <w:rPr>
              <w:rFonts w:eastAsiaTheme="minorEastAsia"/>
              <w:noProof/>
              <w:lang w:eastAsia="en-NZ"/>
            </w:rPr>
          </w:pPr>
          <w:hyperlink w:anchor="_Toc531947520" w:history="1">
            <w:r w:rsidR="00B169D7" w:rsidRPr="00770F47">
              <w:rPr>
                <w:rStyle w:val="Hyperlink"/>
                <w:noProof/>
              </w:rPr>
              <w:t>Acknowledgements</w:t>
            </w:r>
            <w:r w:rsidR="00B169D7">
              <w:rPr>
                <w:noProof/>
                <w:webHidden/>
              </w:rPr>
              <w:tab/>
            </w:r>
            <w:r w:rsidR="00B169D7">
              <w:rPr>
                <w:noProof/>
                <w:webHidden/>
              </w:rPr>
              <w:fldChar w:fldCharType="begin"/>
            </w:r>
            <w:r w:rsidR="00B169D7">
              <w:rPr>
                <w:noProof/>
                <w:webHidden/>
              </w:rPr>
              <w:instrText xml:space="preserve"> PAGEREF _Toc531947520 \h </w:instrText>
            </w:r>
            <w:r w:rsidR="00B169D7">
              <w:rPr>
                <w:noProof/>
                <w:webHidden/>
              </w:rPr>
            </w:r>
            <w:r w:rsidR="00B169D7">
              <w:rPr>
                <w:noProof/>
                <w:webHidden/>
              </w:rPr>
              <w:fldChar w:fldCharType="separate"/>
            </w:r>
            <w:r>
              <w:rPr>
                <w:noProof/>
                <w:webHidden/>
              </w:rPr>
              <w:t>38</w:t>
            </w:r>
            <w:r w:rsidR="00B169D7">
              <w:rPr>
                <w:noProof/>
                <w:webHidden/>
              </w:rPr>
              <w:fldChar w:fldCharType="end"/>
            </w:r>
          </w:hyperlink>
        </w:p>
        <w:p w14:paraId="0320AB33" w14:textId="56AAC24B" w:rsidR="00B169D7" w:rsidRDefault="009D7841">
          <w:pPr>
            <w:pStyle w:val="TOC1"/>
            <w:tabs>
              <w:tab w:val="right" w:leader="dot" w:pos="9016"/>
            </w:tabs>
            <w:rPr>
              <w:rFonts w:eastAsiaTheme="minorEastAsia"/>
              <w:noProof/>
              <w:lang w:eastAsia="en-NZ"/>
            </w:rPr>
          </w:pPr>
          <w:hyperlink w:anchor="_Toc531947521" w:history="1">
            <w:r w:rsidR="00B169D7" w:rsidRPr="00770F47">
              <w:rPr>
                <w:rStyle w:val="Hyperlink"/>
                <w:noProof/>
              </w:rPr>
              <w:t>Appendix 1. Panel and Respondent Characteristics</w:t>
            </w:r>
            <w:r w:rsidR="00B169D7">
              <w:rPr>
                <w:noProof/>
                <w:webHidden/>
              </w:rPr>
              <w:tab/>
            </w:r>
            <w:r w:rsidR="00B169D7">
              <w:rPr>
                <w:noProof/>
                <w:webHidden/>
              </w:rPr>
              <w:fldChar w:fldCharType="begin"/>
            </w:r>
            <w:r w:rsidR="00B169D7">
              <w:rPr>
                <w:noProof/>
                <w:webHidden/>
              </w:rPr>
              <w:instrText xml:space="preserve"> PAGEREF _Toc531947521 \h </w:instrText>
            </w:r>
            <w:r w:rsidR="00B169D7">
              <w:rPr>
                <w:noProof/>
                <w:webHidden/>
              </w:rPr>
            </w:r>
            <w:r w:rsidR="00B169D7">
              <w:rPr>
                <w:noProof/>
                <w:webHidden/>
              </w:rPr>
              <w:fldChar w:fldCharType="separate"/>
            </w:r>
            <w:r>
              <w:rPr>
                <w:noProof/>
                <w:webHidden/>
              </w:rPr>
              <w:t>39</w:t>
            </w:r>
            <w:r w:rsidR="00B169D7">
              <w:rPr>
                <w:noProof/>
                <w:webHidden/>
              </w:rPr>
              <w:fldChar w:fldCharType="end"/>
            </w:r>
          </w:hyperlink>
        </w:p>
        <w:p w14:paraId="175488B0" w14:textId="623BE284" w:rsidR="00B169D7" w:rsidRDefault="009D7841">
          <w:pPr>
            <w:pStyle w:val="TOC1"/>
            <w:tabs>
              <w:tab w:val="right" w:leader="dot" w:pos="9016"/>
            </w:tabs>
            <w:rPr>
              <w:rFonts w:eastAsiaTheme="minorEastAsia"/>
              <w:noProof/>
              <w:lang w:eastAsia="en-NZ"/>
            </w:rPr>
          </w:pPr>
          <w:hyperlink w:anchor="_Toc531947522" w:history="1">
            <w:r w:rsidR="00B169D7" w:rsidRPr="00770F47">
              <w:rPr>
                <w:rStyle w:val="Hyperlink"/>
                <w:noProof/>
              </w:rPr>
              <w:t>Appendix 2. All BC Completions by Major</w:t>
            </w:r>
            <w:r w:rsidR="00B169D7">
              <w:rPr>
                <w:noProof/>
                <w:webHidden/>
              </w:rPr>
              <w:tab/>
            </w:r>
            <w:r w:rsidR="00B169D7">
              <w:rPr>
                <w:noProof/>
                <w:webHidden/>
              </w:rPr>
              <w:fldChar w:fldCharType="begin"/>
            </w:r>
            <w:r w:rsidR="00B169D7">
              <w:rPr>
                <w:noProof/>
                <w:webHidden/>
              </w:rPr>
              <w:instrText xml:space="preserve"> PAGEREF _Toc531947522 \h </w:instrText>
            </w:r>
            <w:r w:rsidR="00B169D7">
              <w:rPr>
                <w:noProof/>
                <w:webHidden/>
              </w:rPr>
            </w:r>
            <w:r w:rsidR="00B169D7">
              <w:rPr>
                <w:noProof/>
                <w:webHidden/>
              </w:rPr>
              <w:fldChar w:fldCharType="separate"/>
            </w:r>
            <w:r>
              <w:rPr>
                <w:noProof/>
                <w:webHidden/>
              </w:rPr>
              <w:t>40</w:t>
            </w:r>
            <w:r w:rsidR="00B169D7">
              <w:rPr>
                <w:noProof/>
                <w:webHidden/>
              </w:rPr>
              <w:fldChar w:fldCharType="end"/>
            </w:r>
          </w:hyperlink>
        </w:p>
        <w:p w14:paraId="210C9485" w14:textId="4411DDAD" w:rsidR="00B169D7" w:rsidRDefault="009D7841">
          <w:pPr>
            <w:pStyle w:val="TOC1"/>
            <w:tabs>
              <w:tab w:val="right" w:leader="dot" w:pos="9016"/>
            </w:tabs>
            <w:rPr>
              <w:rFonts w:eastAsiaTheme="minorEastAsia"/>
              <w:noProof/>
              <w:lang w:eastAsia="en-NZ"/>
            </w:rPr>
          </w:pPr>
          <w:hyperlink w:anchor="_Toc531947523" w:history="1">
            <w:r w:rsidR="00B169D7" w:rsidRPr="00770F47">
              <w:rPr>
                <w:rStyle w:val="Hyperlink"/>
                <w:noProof/>
              </w:rPr>
              <w:t>Appendix 3. BC Graduate Occupations</w:t>
            </w:r>
            <w:r w:rsidR="00B169D7">
              <w:rPr>
                <w:noProof/>
                <w:webHidden/>
              </w:rPr>
              <w:tab/>
            </w:r>
            <w:r w:rsidR="00B169D7">
              <w:rPr>
                <w:noProof/>
                <w:webHidden/>
              </w:rPr>
              <w:fldChar w:fldCharType="begin"/>
            </w:r>
            <w:r w:rsidR="00B169D7">
              <w:rPr>
                <w:noProof/>
                <w:webHidden/>
              </w:rPr>
              <w:instrText xml:space="preserve"> PAGEREF _Toc531947523 \h </w:instrText>
            </w:r>
            <w:r w:rsidR="00B169D7">
              <w:rPr>
                <w:noProof/>
                <w:webHidden/>
              </w:rPr>
            </w:r>
            <w:r w:rsidR="00B169D7">
              <w:rPr>
                <w:noProof/>
                <w:webHidden/>
              </w:rPr>
              <w:fldChar w:fldCharType="separate"/>
            </w:r>
            <w:r>
              <w:rPr>
                <w:noProof/>
                <w:webHidden/>
              </w:rPr>
              <w:t>41</w:t>
            </w:r>
            <w:r w:rsidR="00B169D7">
              <w:rPr>
                <w:noProof/>
                <w:webHidden/>
              </w:rPr>
              <w:fldChar w:fldCharType="end"/>
            </w:r>
          </w:hyperlink>
        </w:p>
        <w:p w14:paraId="7AAA6EDB" w14:textId="3D5535AE" w:rsidR="00B169D7" w:rsidRDefault="009D7841">
          <w:pPr>
            <w:pStyle w:val="TOC1"/>
            <w:tabs>
              <w:tab w:val="right" w:leader="dot" w:pos="9016"/>
            </w:tabs>
            <w:rPr>
              <w:rFonts w:eastAsiaTheme="minorEastAsia"/>
              <w:noProof/>
              <w:lang w:eastAsia="en-NZ"/>
            </w:rPr>
          </w:pPr>
          <w:hyperlink w:anchor="_Toc531947524" w:history="1">
            <w:r w:rsidR="00B169D7" w:rsidRPr="00770F47">
              <w:rPr>
                <w:rStyle w:val="Hyperlink"/>
                <w:noProof/>
              </w:rPr>
              <w:t>Appendix 4. The 60 Most-Used Terms in BC Graduates’ Job Titles</w:t>
            </w:r>
            <w:r w:rsidR="00B169D7">
              <w:rPr>
                <w:noProof/>
                <w:webHidden/>
              </w:rPr>
              <w:tab/>
            </w:r>
            <w:r w:rsidR="00B169D7">
              <w:rPr>
                <w:noProof/>
                <w:webHidden/>
              </w:rPr>
              <w:fldChar w:fldCharType="begin"/>
            </w:r>
            <w:r w:rsidR="00B169D7">
              <w:rPr>
                <w:noProof/>
                <w:webHidden/>
              </w:rPr>
              <w:instrText xml:space="preserve"> PAGEREF _Toc531947524 \h </w:instrText>
            </w:r>
            <w:r w:rsidR="00B169D7">
              <w:rPr>
                <w:noProof/>
                <w:webHidden/>
              </w:rPr>
            </w:r>
            <w:r w:rsidR="00B169D7">
              <w:rPr>
                <w:noProof/>
                <w:webHidden/>
              </w:rPr>
              <w:fldChar w:fldCharType="separate"/>
            </w:r>
            <w:r>
              <w:rPr>
                <w:noProof/>
                <w:webHidden/>
              </w:rPr>
              <w:t>44</w:t>
            </w:r>
            <w:r w:rsidR="00B169D7">
              <w:rPr>
                <w:noProof/>
                <w:webHidden/>
              </w:rPr>
              <w:fldChar w:fldCharType="end"/>
            </w:r>
          </w:hyperlink>
        </w:p>
        <w:p w14:paraId="776BBEC4" w14:textId="5B656F03" w:rsidR="00B169D7" w:rsidRDefault="009D7841">
          <w:pPr>
            <w:pStyle w:val="TOC1"/>
            <w:tabs>
              <w:tab w:val="right" w:leader="dot" w:pos="9016"/>
            </w:tabs>
            <w:rPr>
              <w:rFonts w:eastAsiaTheme="minorEastAsia"/>
              <w:noProof/>
              <w:lang w:eastAsia="en-NZ"/>
            </w:rPr>
          </w:pPr>
          <w:hyperlink w:anchor="_Toc531947525" w:history="1">
            <w:r w:rsidR="00B169D7" w:rsidRPr="00770F47">
              <w:rPr>
                <w:rStyle w:val="Hyperlink"/>
                <w:noProof/>
              </w:rPr>
              <w:t>Appendix 5. Coding Framework Bachelor of Communication Skills Learned</w:t>
            </w:r>
            <w:r w:rsidR="00B169D7">
              <w:rPr>
                <w:noProof/>
                <w:webHidden/>
              </w:rPr>
              <w:tab/>
            </w:r>
            <w:r w:rsidR="00B169D7">
              <w:rPr>
                <w:noProof/>
                <w:webHidden/>
              </w:rPr>
              <w:fldChar w:fldCharType="begin"/>
            </w:r>
            <w:r w:rsidR="00B169D7">
              <w:rPr>
                <w:noProof/>
                <w:webHidden/>
              </w:rPr>
              <w:instrText xml:space="preserve"> PAGEREF _Toc531947525 \h </w:instrText>
            </w:r>
            <w:r w:rsidR="00B169D7">
              <w:rPr>
                <w:noProof/>
                <w:webHidden/>
              </w:rPr>
            </w:r>
            <w:r w:rsidR="00B169D7">
              <w:rPr>
                <w:noProof/>
                <w:webHidden/>
              </w:rPr>
              <w:fldChar w:fldCharType="separate"/>
            </w:r>
            <w:r>
              <w:rPr>
                <w:noProof/>
                <w:webHidden/>
              </w:rPr>
              <w:t>45</w:t>
            </w:r>
            <w:r w:rsidR="00B169D7">
              <w:rPr>
                <w:noProof/>
                <w:webHidden/>
              </w:rPr>
              <w:fldChar w:fldCharType="end"/>
            </w:r>
          </w:hyperlink>
        </w:p>
        <w:p w14:paraId="7B82651A" w14:textId="61F7DBB2" w:rsidR="00B169D7" w:rsidRDefault="009D7841">
          <w:pPr>
            <w:pStyle w:val="TOC1"/>
            <w:tabs>
              <w:tab w:val="right" w:leader="dot" w:pos="9016"/>
            </w:tabs>
            <w:rPr>
              <w:rFonts w:eastAsiaTheme="minorEastAsia"/>
              <w:noProof/>
              <w:lang w:eastAsia="en-NZ"/>
            </w:rPr>
          </w:pPr>
          <w:hyperlink w:anchor="_Toc531947526" w:history="1">
            <w:r w:rsidR="00B169D7" w:rsidRPr="00770F47">
              <w:rPr>
                <w:rStyle w:val="Hyperlink"/>
                <w:noProof/>
              </w:rPr>
              <w:t>Appendix 6. Skills, knowledge, qualities, and/ or characteristics not addressed in your degree.</w:t>
            </w:r>
            <w:r w:rsidR="00B169D7">
              <w:rPr>
                <w:noProof/>
                <w:webHidden/>
              </w:rPr>
              <w:tab/>
            </w:r>
            <w:r w:rsidR="00B169D7">
              <w:rPr>
                <w:noProof/>
                <w:webHidden/>
              </w:rPr>
              <w:fldChar w:fldCharType="begin"/>
            </w:r>
            <w:r w:rsidR="00B169D7">
              <w:rPr>
                <w:noProof/>
                <w:webHidden/>
              </w:rPr>
              <w:instrText xml:space="preserve"> PAGEREF _Toc531947526 \h </w:instrText>
            </w:r>
            <w:r w:rsidR="00B169D7">
              <w:rPr>
                <w:noProof/>
                <w:webHidden/>
              </w:rPr>
            </w:r>
            <w:r w:rsidR="00B169D7">
              <w:rPr>
                <w:noProof/>
                <w:webHidden/>
              </w:rPr>
              <w:fldChar w:fldCharType="separate"/>
            </w:r>
            <w:r>
              <w:rPr>
                <w:noProof/>
                <w:webHidden/>
              </w:rPr>
              <w:t>46</w:t>
            </w:r>
            <w:r w:rsidR="00B169D7">
              <w:rPr>
                <w:noProof/>
                <w:webHidden/>
              </w:rPr>
              <w:fldChar w:fldCharType="end"/>
            </w:r>
          </w:hyperlink>
        </w:p>
        <w:p w14:paraId="3BBAB6F0" w14:textId="27B8FBF4" w:rsidR="00F51437" w:rsidRPr="001C02D2" w:rsidRDefault="00F51437" w:rsidP="009875D3">
          <w:r>
            <w:rPr>
              <w:b/>
              <w:bCs/>
              <w:noProof/>
            </w:rPr>
            <w:fldChar w:fldCharType="end"/>
          </w:r>
        </w:p>
      </w:sdtContent>
    </w:sdt>
    <w:p w14:paraId="1725F266" w14:textId="7BCEFF20" w:rsidR="00F51437" w:rsidRPr="001C02D2" w:rsidRDefault="00F51437" w:rsidP="009875D3">
      <w:r w:rsidRPr="001C02D2">
        <w:br w:type="page"/>
      </w:r>
    </w:p>
    <w:p w14:paraId="330C9C88" w14:textId="67091BF6" w:rsidR="00B169D7" w:rsidRDefault="00B811E8">
      <w:pPr>
        <w:pStyle w:val="TableofFigures"/>
        <w:tabs>
          <w:tab w:val="right" w:leader="dot" w:pos="9016"/>
        </w:tabs>
        <w:rPr>
          <w:rFonts w:eastAsiaTheme="minorEastAsia"/>
          <w:noProof/>
          <w:lang w:eastAsia="en-NZ"/>
        </w:rPr>
      </w:pPr>
      <w:r>
        <w:lastRenderedPageBreak/>
        <w:fldChar w:fldCharType="begin"/>
      </w:r>
      <w:r>
        <w:instrText xml:space="preserve"> TOC \h \z \c "Figure" </w:instrText>
      </w:r>
      <w:r>
        <w:fldChar w:fldCharType="separate"/>
      </w:r>
      <w:hyperlink w:anchor="_Toc531947527" w:history="1">
        <w:r w:rsidR="00B169D7" w:rsidRPr="00AC3F85">
          <w:rPr>
            <w:rStyle w:val="Hyperlink"/>
            <w:noProof/>
          </w:rPr>
          <w:t>Figure 1. Ranked Motivation to Undertake BC.</w:t>
        </w:r>
        <w:r w:rsidR="00B169D7">
          <w:rPr>
            <w:noProof/>
            <w:webHidden/>
          </w:rPr>
          <w:tab/>
        </w:r>
        <w:r w:rsidR="00B169D7">
          <w:rPr>
            <w:noProof/>
            <w:webHidden/>
          </w:rPr>
          <w:fldChar w:fldCharType="begin"/>
        </w:r>
        <w:r w:rsidR="00B169D7">
          <w:rPr>
            <w:noProof/>
            <w:webHidden/>
          </w:rPr>
          <w:instrText xml:space="preserve"> PAGEREF _Toc531947527 \h </w:instrText>
        </w:r>
        <w:r w:rsidR="00B169D7">
          <w:rPr>
            <w:noProof/>
            <w:webHidden/>
          </w:rPr>
        </w:r>
        <w:r w:rsidR="00B169D7">
          <w:rPr>
            <w:noProof/>
            <w:webHidden/>
          </w:rPr>
          <w:fldChar w:fldCharType="separate"/>
        </w:r>
        <w:r w:rsidR="009D7841">
          <w:rPr>
            <w:noProof/>
            <w:webHidden/>
          </w:rPr>
          <w:t>8</w:t>
        </w:r>
        <w:r w:rsidR="00B169D7">
          <w:rPr>
            <w:noProof/>
            <w:webHidden/>
          </w:rPr>
          <w:fldChar w:fldCharType="end"/>
        </w:r>
      </w:hyperlink>
    </w:p>
    <w:p w14:paraId="05DDDC89" w14:textId="23129D87" w:rsidR="00B169D7" w:rsidRDefault="009D7841">
      <w:pPr>
        <w:pStyle w:val="TableofFigures"/>
        <w:tabs>
          <w:tab w:val="right" w:leader="dot" w:pos="9016"/>
        </w:tabs>
        <w:rPr>
          <w:rFonts w:eastAsiaTheme="minorEastAsia"/>
          <w:noProof/>
          <w:lang w:eastAsia="en-NZ"/>
        </w:rPr>
      </w:pPr>
      <w:hyperlink w:anchor="_Toc531947528" w:history="1">
        <w:r w:rsidR="00B169D7" w:rsidRPr="00AC3F85">
          <w:rPr>
            <w:rStyle w:val="Hyperlink"/>
            <w:noProof/>
          </w:rPr>
          <w:t>Figure 2. Enrolment Motivations by College of Major</w:t>
        </w:r>
        <w:r w:rsidR="00B169D7">
          <w:rPr>
            <w:noProof/>
            <w:webHidden/>
          </w:rPr>
          <w:tab/>
        </w:r>
        <w:r w:rsidR="00B169D7">
          <w:rPr>
            <w:noProof/>
            <w:webHidden/>
          </w:rPr>
          <w:fldChar w:fldCharType="begin"/>
        </w:r>
        <w:r w:rsidR="00B169D7">
          <w:rPr>
            <w:noProof/>
            <w:webHidden/>
          </w:rPr>
          <w:instrText xml:space="preserve"> PAGEREF _Toc531947528 \h </w:instrText>
        </w:r>
        <w:r w:rsidR="00B169D7">
          <w:rPr>
            <w:noProof/>
            <w:webHidden/>
          </w:rPr>
        </w:r>
        <w:r w:rsidR="00B169D7">
          <w:rPr>
            <w:noProof/>
            <w:webHidden/>
          </w:rPr>
          <w:fldChar w:fldCharType="separate"/>
        </w:r>
        <w:r>
          <w:rPr>
            <w:noProof/>
            <w:webHidden/>
          </w:rPr>
          <w:t>8</w:t>
        </w:r>
        <w:r w:rsidR="00B169D7">
          <w:rPr>
            <w:noProof/>
            <w:webHidden/>
          </w:rPr>
          <w:fldChar w:fldCharType="end"/>
        </w:r>
      </w:hyperlink>
    </w:p>
    <w:p w14:paraId="2B62200E" w14:textId="48F9410D" w:rsidR="00B169D7" w:rsidRDefault="009D7841">
      <w:pPr>
        <w:pStyle w:val="TableofFigures"/>
        <w:tabs>
          <w:tab w:val="right" w:leader="dot" w:pos="9016"/>
        </w:tabs>
        <w:rPr>
          <w:rFonts w:eastAsiaTheme="minorEastAsia"/>
          <w:noProof/>
          <w:lang w:eastAsia="en-NZ"/>
        </w:rPr>
      </w:pPr>
      <w:hyperlink w:anchor="_Toc531947529" w:history="1">
        <w:r w:rsidR="00B169D7" w:rsidRPr="00AC3F85">
          <w:rPr>
            <w:rStyle w:val="Hyperlink"/>
            <w:noProof/>
          </w:rPr>
          <w:t>Figure 3. Motivation to Undertake the Bachelor of Communication by Gender</w:t>
        </w:r>
        <w:r w:rsidR="00B169D7">
          <w:rPr>
            <w:noProof/>
            <w:webHidden/>
          </w:rPr>
          <w:tab/>
        </w:r>
        <w:r w:rsidR="00B169D7">
          <w:rPr>
            <w:noProof/>
            <w:webHidden/>
          </w:rPr>
          <w:fldChar w:fldCharType="begin"/>
        </w:r>
        <w:r w:rsidR="00B169D7">
          <w:rPr>
            <w:noProof/>
            <w:webHidden/>
          </w:rPr>
          <w:instrText xml:space="preserve"> PAGEREF _Toc531947529 \h </w:instrText>
        </w:r>
        <w:r w:rsidR="00B169D7">
          <w:rPr>
            <w:noProof/>
            <w:webHidden/>
          </w:rPr>
        </w:r>
        <w:r w:rsidR="00B169D7">
          <w:rPr>
            <w:noProof/>
            <w:webHidden/>
          </w:rPr>
          <w:fldChar w:fldCharType="separate"/>
        </w:r>
        <w:r>
          <w:rPr>
            <w:noProof/>
            <w:webHidden/>
          </w:rPr>
          <w:t>9</w:t>
        </w:r>
        <w:r w:rsidR="00B169D7">
          <w:rPr>
            <w:noProof/>
            <w:webHidden/>
          </w:rPr>
          <w:fldChar w:fldCharType="end"/>
        </w:r>
      </w:hyperlink>
    </w:p>
    <w:p w14:paraId="6E7479F9" w14:textId="70B25409" w:rsidR="00B169D7" w:rsidRDefault="009D7841">
      <w:pPr>
        <w:pStyle w:val="TableofFigures"/>
        <w:tabs>
          <w:tab w:val="right" w:leader="dot" w:pos="9016"/>
        </w:tabs>
        <w:rPr>
          <w:rFonts w:eastAsiaTheme="minorEastAsia"/>
          <w:noProof/>
          <w:lang w:eastAsia="en-NZ"/>
        </w:rPr>
      </w:pPr>
      <w:hyperlink w:anchor="_Toc531947530" w:history="1">
        <w:r w:rsidR="00B169D7" w:rsidRPr="00AC3F85">
          <w:rPr>
            <w:rStyle w:val="Hyperlink"/>
            <w:noProof/>
          </w:rPr>
          <w:t>Figure 4. Industries in which BC Graduates are Employed</w:t>
        </w:r>
        <w:r w:rsidR="00B169D7">
          <w:rPr>
            <w:noProof/>
            <w:webHidden/>
          </w:rPr>
          <w:tab/>
        </w:r>
        <w:r w:rsidR="00B169D7">
          <w:rPr>
            <w:noProof/>
            <w:webHidden/>
          </w:rPr>
          <w:fldChar w:fldCharType="begin"/>
        </w:r>
        <w:r w:rsidR="00B169D7">
          <w:rPr>
            <w:noProof/>
            <w:webHidden/>
          </w:rPr>
          <w:instrText xml:space="preserve"> PAGEREF _Toc531947530 \h </w:instrText>
        </w:r>
        <w:r w:rsidR="00B169D7">
          <w:rPr>
            <w:noProof/>
            <w:webHidden/>
          </w:rPr>
        </w:r>
        <w:r w:rsidR="00B169D7">
          <w:rPr>
            <w:noProof/>
            <w:webHidden/>
          </w:rPr>
          <w:fldChar w:fldCharType="separate"/>
        </w:r>
        <w:r>
          <w:rPr>
            <w:noProof/>
            <w:webHidden/>
          </w:rPr>
          <w:t>10</w:t>
        </w:r>
        <w:r w:rsidR="00B169D7">
          <w:rPr>
            <w:noProof/>
            <w:webHidden/>
          </w:rPr>
          <w:fldChar w:fldCharType="end"/>
        </w:r>
      </w:hyperlink>
    </w:p>
    <w:p w14:paraId="05782AD7" w14:textId="5DBEDD4B" w:rsidR="00B169D7" w:rsidRDefault="009D7841">
      <w:pPr>
        <w:pStyle w:val="TableofFigures"/>
        <w:tabs>
          <w:tab w:val="right" w:leader="dot" w:pos="9016"/>
        </w:tabs>
        <w:rPr>
          <w:rFonts w:eastAsiaTheme="minorEastAsia"/>
          <w:noProof/>
          <w:lang w:eastAsia="en-NZ"/>
        </w:rPr>
      </w:pPr>
      <w:hyperlink w:anchor="_Toc531947531" w:history="1">
        <w:r w:rsidR="00B169D7" w:rsidRPr="00AC3F85">
          <w:rPr>
            <w:rStyle w:val="Hyperlink"/>
            <w:noProof/>
          </w:rPr>
          <w:t>Figure 5. Top 5 Industries in Which BC Graduates are Employed by Years After Completion.</w:t>
        </w:r>
        <w:r w:rsidR="00B169D7">
          <w:rPr>
            <w:noProof/>
            <w:webHidden/>
          </w:rPr>
          <w:tab/>
        </w:r>
        <w:r w:rsidR="00B169D7">
          <w:rPr>
            <w:noProof/>
            <w:webHidden/>
          </w:rPr>
          <w:fldChar w:fldCharType="begin"/>
        </w:r>
        <w:r w:rsidR="00B169D7">
          <w:rPr>
            <w:noProof/>
            <w:webHidden/>
          </w:rPr>
          <w:instrText xml:space="preserve"> PAGEREF _Toc531947531 \h </w:instrText>
        </w:r>
        <w:r w:rsidR="00B169D7">
          <w:rPr>
            <w:noProof/>
            <w:webHidden/>
          </w:rPr>
        </w:r>
        <w:r w:rsidR="00B169D7">
          <w:rPr>
            <w:noProof/>
            <w:webHidden/>
          </w:rPr>
          <w:fldChar w:fldCharType="separate"/>
        </w:r>
        <w:r>
          <w:rPr>
            <w:noProof/>
            <w:webHidden/>
          </w:rPr>
          <w:t>11</w:t>
        </w:r>
        <w:r w:rsidR="00B169D7">
          <w:rPr>
            <w:noProof/>
            <w:webHidden/>
          </w:rPr>
          <w:fldChar w:fldCharType="end"/>
        </w:r>
      </w:hyperlink>
    </w:p>
    <w:p w14:paraId="6E102470" w14:textId="6EA08DC1" w:rsidR="00B169D7" w:rsidRDefault="009D7841">
      <w:pPr>
        <w:pStyle w:val="TableofFigures"/>
        <w:tabs>
          <w:tab w:val="right" w:leader="dot" w:pos="9016"/>
        </w:tabs>
        <w:rPr>
          <w:rFonts w:eastAsiaTheme="minorEastAsia"/>
          <w:noProof/>
          <w:lang w:eastAsia="en-NZ"/>
        </w:rPr>
      </w:pPr>
      <w:hyperlink w:anchor="_Toc531947532" w:history="1">
        <w:r w:rsidR="00B169D7" w:rsidRPr="00AC3F85">
          <w:rPr>
            <w:rStyle w:val="Hyperlink"/>
            <w:noProof/>
          </w:rPr>
          <w:t>Figure 6. Most-Used Specialist Area Words in Job Titles</w:t>
        </w:r>
        <w:r w:rsidR="00B169D7">
          <w:rPr>
            <w:noProof/>
            <w:webHidden/>
          </w:rPr>
          <w:tab/>
        </w:r>
        <w:r w:rsidR="00B169D7">
          <w:rPr>
            <w:noProof/>
            <w:webHidden/>
          </w:rPr>
          <w:fldChar w:fldCharType="begin"/>
        </w:r>
        <w:r w:rsidR="00B169D7">
          <w:rPr>
            <w:noProof/>
            <w:webHidden/>
          </w:rPr>
          <w:instrText xml:space="preserve"> PAGEREF _Toc531947532 \h </w:instrText>
        </w:r>
        <w:r w:rsidR="00B169D7">
          <w:rPr>
            <w:noProof/>
            <w:webHidden/>
          </w:rPr>
        </w:r>
        <w:r w:rsidR="00B169D7">
          <w:rPr>
            <w:noProof/>
            <w:webHidden/>
          </w:rPr>
          <w:fldChar w:fldCharType="separate"/>
        </w:r>
        <w:r>
          <w:rPr>
            <w:noProof/>
            <w:webHidden/>
          </w:rPr>
          <w:t>15</w:t>
        </w:r>
        <w:r w:rsidR="00B169D7">
          <w:rPr>
            <w:noProof/>
            <w:webHidden/>
          </w:rPr>
          <w:fldChar w:fldCharType="end"/>
        </w:r>
      </w:hyperlink>
    </w:p>
    <w:p w14:paraId="7C52CE93" w14:textId="483BB4EA" w:rsidR="00B169D7" w:rsidRDefault="009D7841">
      <w:pPr>
        <w:pStyle w:val="TableofFigures"/>
        <w:tabs>
          <w:tab w:val="right" w:leader="dot" w:pos="9016"/>
        </w:tabs>
        <w:rPr>
          <w:rFonts w:eastAsiaTheme="minorEastAsia"/>
          <w:noProof/>
          <w:lang w:eastAsia="en-NZ"/>
        </w:rPr>
      </w:pPr>
      <w:hyperlink w:anchor="_Toc531947533" w:history="1">
        <w:r w:rsidR="00B169D7" w:rsidRPr="00AC3F85">
          <w:rPr>
            <w:rStyle w:val="Hyperlink"/>
            <w:noProof/>
          </w:rPr>
          <w:t>Figure 7. Communication (Singular) and Communications (Plural) in Job Titles</w:t>
        </w:r>
        <w:r w:rsidR="00B169D7">
          <w:rPr>
            <w:noProof/>
            <w:webHidden/>
          </w:rPr>
          <w:tab/>
        </w:r>
        <w:r w:rsidR="00B169D7">
          <w:rPr>
            <w:noProof/>
            <w:webHidden/>
          </w:rPr>
          <w:fldChar w:fldCharType="begin"/>
        </w:r>
        <w:r w:rsidR="00B169D7">
          <w:rPr>
            <w:noProof/>
            <w:webHidden/>
          </w:rPr>
          <w:instrText xml:space="preserve"> PAGEREF _Toc531947533 \h </w:instrText>
        </w:r>
        <w:r w:rsidR="00B169D7">
          <w:rPr>
            <w:noProof/>
            <w:webHidden/>
          </w:rPr>
        </w:r>
        <w:r w:rsidR="00B169D7">
          <w:rPr>
            <w:noProof/>
            <w:webHidden/>
          </w:rPr>
          <w:fldChar w:fldCharType="separate"/>
        </w:r>
        <w:r>
          <w:rPr>
            <w:noProof/>
            <w:webHidden/>
          </w:rPr>
          <w:t>16</w:t>
        </w:r>
        <w:r w:rsidR="00B169D7">
          <w:rPr>
            <w:noProof/>
            <w:webHidden/>
          </w:rPr>
          <w:fldChar w:fldCharType="end"/>
        </w:r>
      </w:hyperlink>
    </w:p>
    <w:p w14:paraId="0FCBE134" w14:textId="3179F0F5" w:rsidR="00B169D7" w:rsidRDefault="009D7841">
      <w:pPr>
        <w:pStyle w:val="TableofFigures"/>
        <w:tabs>
          <w:tab w:val="right" w:leader="dot" w:pos="9016"/>
        </w:tabs>
        <w:rPr>
          <w:rFonts w:eastAsiaTheme="minorEastAsia"/>
          <w:noProof/>
          <w:lang w:eastAsia="en-NZ"/>
        </w:rPr>
      </w:pPr>
      <w:hyperlink w:anchor="_Toc531947534" w:history="1">
        <w:r w:rsidR="00B169D7" w:rsidRPr="00AC3F85">
          <w:rPr>
            <w:rStyle w:val="Hyperlink"/>
            <w:noProof/>
          </w:rPr>
          <w:t>Figure 8. Most-Used Workplace Role Words in Job Titles</w:t>
        </w:r>
        <w:r w:rsidR="00B169D7">
          <w:rPr>
            <w:noProof/>
            <w:webHidden/>
          </w:rPr>
          <w:tab/>
        </w:r>
        <w:r w:rsidR="00B169D7">
          <w:rPr>
            <w:noProof/>
            <w:webHidden/>
          </w:rPr>
          <w:fldChar w:fldCharType="begin"/>
        </w:r>
        <w:r w:rsidR="00B169D7">
          <w:rPr>
            <w:noProof/>
            <w:webHidden/>
          </w:rPr>
          <w:instrText xml:space="preserve"> PAGEREF _Toc531947534 \h </w:instrText>
        </w:r>
        <w:r w:rsidR="00B169D7">
          <w:rPr>
            <w:noProof/>
            <w:webHidden/>
          </w:rPr>
        </w:r>
        <w:r w:rsidR="00B169D7">
          <w:rPr>
            <w:noProof/>
            <w:webHidden/>
          </w:rPr>
          <w:fldChar w:fldCharType="separate"/>
        </w:r>
        <w:r>
          <w:rPr>
            <w:noProof/>
            <w:webHidden/>
          </w:rPr>
          <w:t>17</w:t>
        </w:r>
        <w:r w:rsidR="00B169D7">
          <w:rPr>
            <w:noProof/>
            <w:webHidden/>
          </w:rPr>
          <w:fldChar w:fldCharType="end"/>
        </w:r>
      </w:hyperlink>
    </w:p>
    <w:p w14:paraId="1B8B4EDA" w14:textId="471A0907" w:rsidR="00B169D7" w:rsidRDefault="009D7841">
      <w:pPr>
        <w:pStyle w:val="TableofFigures"/>
        <w:tabs>
          <w:tab w:val="right" w:leader="dot" w:pos="9016"/>
        </w:tabs>
        <w:rPr>
          <w:rFonts w:eastAsiaTheme="minorEastAsia"/>
          <w:noProof/>
          <w:lang w:eastAsia="en-NZ"/>
        </w:rPr>
      </w:pPr>
      <w:hyperlink w:anchor="_Toc531947535" w:history="1">
        <w:r w:rsidR="00B169D7" w:rsidRPr="00AC3F85">
          <w:rPr>
            <w:rStyle w:val="Hyperlink"/>
            <w:noProof/>
          </w:rPr>
          <w:t>Figure 9. Manager/Head: Job Title by Year of Completion</w:t>
        </w:r>
        <w:r w:rsidR="00B169D7">
          <w:rPr>
            <w:noProof/>
            <w:webHidden/>
          </w:rPr>
          <w:tab/>
        </w:r>
        <w:r w:rsidR="00B169D7">
          <w:rPr>
            <w:noProof/>
            <w:webHidden/>
          </w:rPr>
          <w:fldChar w:fldCharType="begin"/>
        </w:r>
        <w:r w:rsidR="00B169D7">
          <w:rPr>
            <w:noProof/>
            <w:webHidden/>
          </w:rPr>
          <w:instrText xml:space="preserve"> PAGEREF _Toc531947535 \h </w:instrText>
        </w:r>
        <w:r w:rsidR="00B169D7">
          <w:rPr>
            <w:noProof/>
            <w:webHidden/>
          </w:rPr>
        </w:r>
        <w:r w:rsidR="00B169D7">
          <w:rPr>
            <w:noProof/>
            <w:webHidden/>
          </w:rPr>
          <w:fldChar w:fldCharType="separate"/>
        </w:r>
        <w:r>
          <w:rPr>
            <w:noProof/>
            <w:webHidden/>
          </w:rPr>
          <w:t>18</w:t>
        </w:r>
        <w:r w:rsidR="00B169D7">
          <w:rPr>
            <w:noProof/>
            <w:webHidden/>
          </w:rPr>
          <w:fldChar w:fldCharType="end"/>
        </w:r>
      </w:hyperlink>
    </w:p>
    <w:p w14:paraId="4A5CB532" w14:textId="42D7FAF9" w:rsidR="00B169D7" w:rsidRDefault="009D7841">
      <w:pPr>
        <w:pStyle w:val="TableofFigures"/>
        <w:tabs>
          <w:tab w:val="right" w:leader="dot" w:pos="9016"/>
        </w:tabs>
        <w:rPr>
          <w:rFonts w:eastAsiaTheme="minorEastAsia"/>
          <w:noProof/>
          <w:lang w:eastAsia="en-NZ"/>
        </w:rPr>
      </w:pPr>
      <w:hyperlink w:anchor="_Toc531947536" w:history="1">
        <w:r w:rsidR="00B169D7" w:rsidRPr="00AC3F85">
          <w:rPr>
            <w:rStyle w:val="Hyperlink"/>
            <w:noProof/>
          </w:rPr>
          <w:t>Figure 10. Journalist/Reporter: Job Title by Year of Completion</w:t>
        </w:r>
        <w:r w:rsidR="00B169D7">
          <w:rPr>
            <w:noProof/>
            <w:webHidden/>
          </w:rPr>
          <w:tab/>
        </w:r>
        <w:r w:rsidR="00B169D7">
          <w:rPr>
            <w:noProof/>
            <w:webHidden/>
          </w:rPr>
          <w:fldChar w:fldCharType="begin"/>
        </w:r>
        <w:r w:rsidR="00B169D7">
          <w:rPr>
            <w:noProof/>
            <w:webHidden/>
          </w:rPr>
          <w:instrText xml:space="preserve"> PAGEREF _Toc531947536 \h </w:instrText>
        </w:r>
        <w:r w:rsidR="00B169D7">
          <w:rPr>
            <w:noProof/>
            <w:webHidden/>
          </w:rPr>
        </w:r>
        <w:r w:rsidR="00B169D7">
          <w:rPr>
            <w:noProof/>
            <w:webHidden/>
          </w:rPr>
          <w:fldChar w:fldCharType="separate"/>
        </w:r>
        <w:r>
          <w:rPr>
            <w:noProof/>
            <w:webHidden/>
          </w:rPr>
          <w:t>18</w:t>
        </w:r>
        <w:r w:rsidR="00B169D7">
          <w:rPr>
            <w:noProof/>
            <w:webHidden/>
          </w:rPr>
          <w:fldChar w:fldCharType="end"/>
        </w:r>
      </w:hyperlink>
    </w:p>
    <w:p w14:paraId="61A01B40" w14:textId="614E7CD3" w:rsidR="00B169D7" w:rsidRDefault="009D7841">
      <w:pPr>
        <w:pStyle w:val="TableofFigures"/>
        <w:tabs>
          <w:tab w:val="right" w:leader="dot" w:pos="9016"/>
        </w:tabs>
        <w:rPr>
          <w:rFonts w:eastAsiaTheme="minorEastAsia"/>
          <w:noProof/>
          <w:lang w:eastAsia="en-NZ"/>
        </w:rPr>
      </w:pPr>
      <w:hyperlink w:anchor="_Toc531947537" w:history="1">
        <w:r w:rsidR="00B169D7" w:rsidRPr="00AC3F85">
          <w:rPr>
            <w:rStyle w:val="Hyperlink"/>
            <w:noProof/>
          </w:rPr>
          <w:t>Figure 11. Employment Status for all Respondents</w:t>
        </w:r>
        <w:r w:rsidR="00B169D7">
          <w:rPr>
            <w:noProof/>
            <w:webHidden/>
          </w:rPr>
          <w:tab/>
        </w:r>
        <w:r w:rsidR="00B169D7">
          <w:rPr>
            <w:noProof/>
            <w:webHidden/>
          </w:rPr>
          <w:fldChar w:fldCharType="begin"/>
        </w:r>
        <w:r w:rsidR="00B169D7">
          <w:rPr>
            <w:noProof/>
            <w:webHidden/>
          </w:rPr>
          <w:instrText xml:space="preserve"> PAGEREF _Toc531947537 \h </w:instrText>
        </w:r>
        <w:r w:rsidR="00B169D7">
          <w:rPr>
            <w:noProof/>
            <w:webHidden/>
          </w:rPr>
        </w:r>
        <w:r w:rsidR="00B169D7">
          <w:rPr>
            <w:noProof/>
            <w:webHidden/>
          </w:rPr>
          <w:fldChar w:fldCharType="separate"/>
        </w:r>
        <w:r>
          <w:rPr>
            <w:noProof/>
            <w:webHidden/>
          </w:rPr>
          <w:t>19</w:t>
        </w:r>
        <w:r w:rsidR="00B169D7">
          <w:rPr>
            <w:noProof/>
            <w:webHidden/>
          </w:rPr>
          <w:fldChar w:fldCharType="end"/>
        </w:r>
      </w:hyperlink>
    </w:p>
    <w:p w14:paraId="56424928" w14:textId="7544ADC3" w:rsidR="00B169D7" w:rsidRDefault="009D7841">
      <w:pPr>
        <w:pStyle w:val="TableofFigures"/>
        <w:tabs>
          <w:tab w:val="right" w:leader="dot" w:pos="9016"/>
        </w:tabs>
        <w:rPr>
          <w:rFonts w:eastAsiaTheme="minorEastAsia"/>
          <w:noProof/>
          <w:lang w:eastAsia="en-NZ"/>
        </w:rPr>
      </w:pPr>
      <w:hyperlink w:anchor="_Toc531947538" w:history="1">
        <w:r w:rsidR="00B169D7" w:rsidRPr="00AC3F85">
          <w:rPr>
            <w:rStyle w:val="Hyperlink"/>
            <w:noProof/>
          </w:rPr>
          <w:t>Figure 12.  Employment Status by College of Major</w:t>
        </w:r>
        <w:r w:rsidR="00B169D7">
          <w:rPr>
            <w:noProof/>
            <w:webHidden/>
          </w:rPr>
          <w:tab/>
        </w:r>
        <w:r w:rsidR="00B169D7">
          <w:rPr>
            <w:noProof/>
            <w:webHidden/>
          </w:rPr>
          <w:fldChar w:fldCharType="begin"/>
        </w:r>
        <w:r w:rsidR="00B169D7">
          <w:rPr>
            <w:noProof/>
            <w:webHidden/>
          </w:rPr>
          <w:instrText xml:space="preserve"> PAGEREF _Toc531947538 \h </w:instrText>
        </w:r>
        <w:r w:rsidR="00B169D7">
          <w:rPr>
            <w:noProof/>
            <w:webHidden/>
          </w:rPr>
        </w:r>
        <w:r w:rsidR="00B169D7">
          <w:rPr>
            <w:noProof/>
            <w:webHidden/>
          </w:rPr>
          <w:fldChar w:fldCharType="separate"/>
        </w:r>
        <w:r>
          <w:rPr>
            <w:noProof/>
            <w:webHidden/>
          </w:rPr>
          <w:t>20</w:t>
        </w:r>
        <w:r w:rsidR="00B169D7">
          <w:rPr>
            <w:noProof/>
            <w:webHidden/>
          </w:rPr>
          <w:fldChar w:fldCharType="end"/>
        </w:r>
      </w:hyperlink>
    </w:p>
    <w:p w14:paraId="47FD5461" w14:textId="17F2FC93" w:rsidR="00B169D7" w:rsidRDefault="009D7841">
      <w:pPr>
        <w:pStyle w:val="TableofFigures"/>
        <w:tabs>
          <w:tab w:val="right" w:leader="dot" w:pos="9016"/>
        </w:tabs>
        <w:rPr>
          <w:rFonts w:eastAsiaTheme="minorEastAsia"/>
          <w:noProof/>
          <w:lang w:eastAsia="en-NZ"/>
        </w:rPr>
      </w:pPr>
      <w:hyperlink w:anchor="_Toc531947539" w:history="1">
        <w:r w:rsidR="00B169D7" w:rsidRPr="00AC3F85">
          <w:rPr>
            <w:rStyle w:val="Hyperlink"/>
            <w:noProof/>
          </w:rPr>
          <w:t>Figure 13. Job Location by Year of Completion: Auckland, Wellington and Manawatū -Whanganui</w:t>
        </w:r>
        <w:r w:rsidR="00B169D7">
          <w:rPr>
            <w:noProof/>
            <w:webHidden/>
          </w:rPr>
          <w:tab/>
        </w:r>
        <w:r w:rsidR="00B169D7">
          <w:rPr>
            <w:noProof/>
            <w:webHidden/>
          </w:rPr>
          <w:fldChar w:fldCharType="begin"/>
        </w:r>
        <w:r w:rsidR="00B169D7">
          <w:rPr>
            <w:noProof/>
            <w:webHidden/>
          </w:rPr>
          <w:instrText xml:space="preserve"> PAGEREF _Toc531947539 \h </w:instrText>
        </w:r>
        <w:r w:rsidR="00B169D7">
          <w:rPr>
            <w:noProof/>
            <w:webHidden/>
          </w:rPr>
        </w:r>
        <w:r w:rsidR="00B169D7">
          <w:rPr>
            <w:noProof/>
            <w:webHidden/>
          </w:rPr>
          <w:fldChar w:fldCharType="separate"/>
        </w:r>
        <w:r>
          <w:rPr>
            <w:noProof/>
            <w:webHidden/>
          </w:rPr>
          <w:t>20</w:t>
        </w:r>
        <w:r w:rsidR="00B169D7">
          <w:rPr>
            <w:noProof/>
            <w:webHidden/>
          </w:rPr>
          <w:fldChar w:fldCharType="end"/>
        </w:r>
      </w:hyperlink>
    </w:p>
    <w:p w14:paraId="5C9AE6B4" w14:textId="53811FD1" w:rsidR="00B169D7" w:rsidRDefault="009D7841">
      <w:pPr>
        <w:pStyle w:val="TableofFigures"/>
        <w:tabs>
          <w:tab w:val="right" w:leader="dot" w:pos="9016"/>
        </w:tabs>
        <w:rPr>
          <w:rFonts w:eastAsiaTheme="minorEastAsia"/>
          <w:noProof/>
          <w:lang w:eastAsia="en-NZ"/>
        </w:rPr>
      </w:pPr>
      <w:hyperlink w:anchor="_Toc531947540" w:history="1">
        <w:r w:rsidR="00B169D7" w:rsidRPr="00AC3F85">
          <w:rPr>
            <w:rStyle w:val="Hyperlink"/>
            <w:noProof/>
          </w:rPr>
          <w:t>Figure 14. Salary Range One Year or Less to Three Years, and Four+ Years After Completion</w:t>
        </w:r>
        <w:r w:rsidR="00B169D7">
          <w:rPr>
            <w:noProof/>
            <w:webHidden/>
          </w:rPr>
          <w:tab/>
        </w:r>
        <w:r w:rsidR="00B169D7">
          <w:rPr>
            <w:noProof/>
            <w:webHidden/>
          </w:rPr>
          <w:fldChar w:fldCharType="begin"/>
        </w:r>
        <w:r w:rsidR="00B169D7">
          <w:rPr>
            <w:noProof/>
            <w:webHidden/>
          </w:rPr>
          <w:instrText xml:space="preserve"> PAGEREF _Toc531947540 \h </w:instrText>
        </w:r>
        <w:r w:rsidR="00B169D7">
          <w:rPr>
            <w:noProof/>
            <w:webHidden/>
          </w:rPr>
        </w:r>
        <w:r w:rsidR="00B169D7">
          <w:rPr>
            <w:noProof/>
            <w:webHidden/>
          </w:rPr>
          <w:fldChar w:fldCharType="separate"/>
        </w:r>
        <w:r>
          <w:rPr>
            <w:noProof/>
            <w:webHidden/>
          </w:rPr>
          <w:t>21</w:t>
        </w:r>
        <w:r w:rsidR="00B169D7">
          <w:rPr>
            <w:noProof/>
            <w:webHidden/>
          </w:rPr>
          <w:fldChar w:fldCharType="end"/>
        </w:r>
      </w:hyperlink>
    </w:p>
    <w:p w14:paraId="3D915C96" w14:textId="0DB108D1" w:rsidR="00B169D7" w:rsidRDefault="009D7841">
      <w:pPr>
        <w:pStyle w:val="TableofFigures"/>
        <w:tabs>
          <w:tab w:val="right" w:leader="dot" w:pos="9016"/>
        </w:tabs>
        <w:rPr>
          <w:rFonts w:eastAsiaTheme="minorEastAsia"/>
          <w:noProof/>
          <w:lang w:eastAsia="en-NZ"/>
        </w:rPr>
      </w:pPr>
      <w:hyperlink w:anchor="_Toc531947541" w:history="1">
        <w:r w:rsidR="00B169D7" w:rsidRPr="00AC3F85">
          <w:rPr>
            <w:rStyle w:val="Hyperlink"/>
            <w:noProof/>
          </w:rPr>
          <w:t>Figure 15. Salary Range by Year of Completion</w:t>
        </w:r>
        <w:r w:rsidR="00B169D7">
          <w:rPr>
            <w:noProof/>
            <w:webHidden/>
          </w:rPr>
          <w:tab/>
        </w:r>
        <w:r w:rsidR="00B169D7">
          <w:rPr>
            <w:noProof/>
            <w:webHidden/>
          </w:rPr>
          <w:fldChar w:fldCharType="begin"/>
        </w:r>
        <w:r w:rsidR="00B169D7">
          <w:rPr>
            <w:noProof/>
            <w:webHidden/>
          </w:rPr>
          <w:instrText xml:space="preserve"> PAGEREF _Toc531947541 \h </w:instrText>
        </w:r>
        <w:r w:rsidR="00B169D7">
          <w:rPr>
            <w:noProof/>
            <w:webHidden/>
          </w:rPr>
        </w:r>
        <w:r w:rsidR="00B169D7">
          <w:rPr>
            <w:noProof/>
            <w:webHidden/>
          </w:rPr>
          <w:fldChar w:fldCharType="separate"/>
        </w:r>
        <w:r>
          <w:rPr>
            <w:noProof/>
            <w:webHidden/>
          </w:rPr>
          <w:t>22</w:t>
        </w:r>
        <w:r w:rsidR="00B169D7">
          <w:rPr>
            <w:noProof/>
            <w:webHidden/>
          </w:rPr>
          <w:fldChar w:fldCharType="end"/>
        </w:r>
      </w:hyperlink>
    </w:p>
    <w:p w14:paraId="0C99AE21" w14:textId="7131D262" w:rsidR="00B169D7" w:rsidRDefault="009D7841">
      <w:pPr>
        <w:pStyle w:val="TableofFigures"/>
        <w:tabs>
          <w:tab w:val="right" w:leader="dot" w:pos="9016"/>
        </w:tabs>
        <w:rPr>
          <w:rFonts w:eastAsiaTheme="minorEastAsia"/>
          <w:noProof/>
          <w:lang w:eastAsia="en-NZ"/>
        </w:rPr>
      </w:pPr>
      <w:hyperlink w:anchor="_Toc531947542" w:history="1">
        <w:r w:rsidR="00B169D7" w:rsidRPr="00AC3F85">
          <w:rPr>
            <w:rStyle w:val="Hyperlink"/>
            <w:noProof/>
          </w:rPr>
          <w:t>Figure 16. Employment by Gender</w:t>
        </w:r>
        <w:r w:rsidR="00B169D7">
          <w:rPr>
            <w:noProof/>
            <w:webHidden/>
          </w:rPr>
          <w:tab/>
        </w:r>
        <w:r w:rsidR="00B169D7">
          <w:rPr>
            <w:noProof/>
            <w:webHidden/>
          </w:rPr>
          <w:fldChar w:fldCharType="begin"/>
        </w:r>
        <w:r w:rsidR="00B169D7">
          <w:rPr>
            <w:noProof/>
            <w:webHidden/>
          </w:rPr>
          <w:instrText xml:space="preserve"> PAGEREF _Toc531947542 \h </w:instrText>
        </w:r>
        <w:r w:rsidR="00B169D7">
          <w:rPr>
            <w:noProof/>
            <w:webHidden/>
          </w:rPr>
        </w:r>
        <w:r w:rsidR="00B169D7">
          <w:rPr>
            <w:noProof/>
            <w:webHidden/>
          </w:rPr>
          <w:fldChar w:fldCharType="separate"/>
        </w:r>
        <w:r>
          <w:rPr>
            <w:noProof/>
            <w:webHidden/>
          </w:rPr>
          <w:t>23</w:t>
        </w:r>
        <w:r w:rsidR="00B169D7">
          <w:rPr>
            <w:noProof/>
            <w:webHidden/>
          </w:rPr>
          <w:fldChar w:fldCharType="end"/>
        </w:r>
      </w:hyperlink>
    </w:p>
    <w:p w14:paraId="7EB9CDF9" w14:textId="666A84DC" w:rsidR="00B169D7" w:rsidRDefault="009D7841">
      <w:pPr>
        <w:pStyle w:val="TableofFigures"/>
        <w:tabs>
          <w:tab w:val="right" w:leader="dot" w:pos="9016"/>
        </w:tabs>
        <w:rPr>
          <w:rFonts w:eastAsiaTheme="minorEastAsia"/>
          <w:noProof/>
          <w:lang w:eastAsia="en-NZ"/>
        </w:rPr>
      </w:pPr>
      <w:hyperlink w:anchor="_Toc531947543" w:history="1">
        <w:r w:rsidR="00B169D7" w:rsidRPr="00AC3F85">
          <w:rPr>
            <w:rStyle w:val="Hyperlink"/>
            <w:noProof/>
          </w:rPr>
          <w:t>Figure 17. Average Duration in a Job Position after Completion</w:t>
        </w:r>
        <w:r w:rsidR="00B169D7">
          <w:rPr>
            <w:noProof/>
            <w:webHidden/>
          </w:rPr>
          <w:tab/>
        </w:r>
        <w:r w:rsidR="00B169D7">
          <w:rPr>
            <w:noProof/>
            <w:webHidden/>
          </w:rPr>
          <w:fldChar w:fldCharType="begin"/>
        </w:r>
        <w:r w:rsidR="00B169D7">
          <w:rPr>
            <w:noProof/>
            <w:webHidden/>
          </w:rPr>
          <w:instrText xml:space="preserve"> PAGEREF _Toc531947543 \h </w:instrText>
        </w:r>
        <w:r w:rsidR="00B169D7">
          <w:rPr>
            <w:noProof/>
            <w:webHidden/>
          </w:rPr>
        </w:r>
        <w:r w:rsidR="00B169D7">
          <w:rPr>
            <w:noProof/>
            <w:webHidden/>
          </w:rPr>
          <w:fldChar w:fldCharType="separate"/>
        </w:r>
        <w:r>
          <w:rPr>
            <w:noProof/>
            <w:webHidden/>
          </w:rPr>
          <w:t>24</w:t>
        </w:r>
        <w:r w:rsidR="00B169D7">
          <w:rPr>
            <w:noProof/>
            <w:webHidden/>
          </w:rPr>
          <w:fldChar w:fldCharType="end"/>
        </w:r>
      </w:hyperlink>
    </w:p>
    <w:p w14:paraId="391FCD2F" w14:textId="53829DA3" w:rsidR="00B169D7" w:rsidRDefault="009D7841">
      <w:pPr>
        <w:pStyle w:val="TableofFigures"/>
        <w:tabs>
          <w:tab w:val="right" w:leader="dot" w:pos="9016"/>
        </w:tabs>
        <w:rPr>
          <w:rFonts w:eastAsiaTheme="minorEastAsia"/>
          <w:noProof/>
          <w:lang w:eastAsia="en-NZ"/>
        </w:rPr>
      </w:pPr>
      <w:hyperlink w:anchor="_Toc531947544" w:history="1">
        <w:r w:rsidR="00B169D7" w:rsidRPr="00AC3F85">
          <w:rPr>
            <w:rStyle w:val="Hyperlink"/>
            <w:noProof/>
          </w:rPr>
          <w:t>Figure 18. BC Graduates as Possessing Skills That Benefit the Workplace or Community</w:t>
        </w:r>
        <w:r w:rsidR="00B169D7">
          <w:rPr>
            <w:noProof/>
            <w:webHidden/>
          </w:rPr>
          <w:tab/>
        </w:r>
        <w:r w:rsidR="00B169D7">
          <w:rPr>
            <w:noProof/>
            <w:webHidden/>
          </w:rPr>
          <w:fldChar w:fldCharType="begin"/>
        </w:r>
        <w:r w:rsidR="00B169D7">
          <w:rPr>
            <w:noProof/>
            <w:webHidden/>
          </w:rPr>
          <w:instrText xml:space="preserve"> PAGEREF _Toc531947544 \h </w:instrText>
        </w:r>
        <w:r w:rsidR="00B169D7">
          <w:rPr>
            <w:noProof/>
            <w:webHidden/>
          </w:rPr>
        </w:r>
        <w:r w:rsidR="00B169D7">
          <w:rPr>
            <w:noProof/>
            <w:webHidden/>
          </w:rPr>
          <w:fldChar w:fldCharType="separate"/>
        </w:r>
        <w:r>
          <w:rPr>
            <w:noProof/>
            <w:webHidden/>
          </w:rPr>
          <w:t>25</w:t>
        </w:r>
        <w:r w:rsidR="00B169D7">
          <w:rPr>
            <w:noProof/>
            <w:webHidden/>
          </w:rPr>
          <w:fldChar w:fldCharType="end"/>
        </w:r>
      </w:hyperlink>
    </w:p>
    <w:p w14:paraId="140F4424" w14:textId="2399CF40" w:rsidR="00B169D7" w:rsidRDefault="009D7841">
      <w:pPr>
        <w:pStyle w:val="TableofFigures"/>
        <w:tabs>
          <w:tab w:val="right" w:leader="dot" w:pos="9016"/>
        </w:tabs>
        <w:rPr>
          <w:rFonts w:eastAsiaTheme="minorEastAsia"/>
          <w:noProof/>
          <w:lang w:eastAsia="en-NZ"/>
        </w:rPr>
      </w:pPr>
      <w:hyperlink w:anchor="_Toc531947545" w:history="1">
        <w:r w:rsidR="00B169D7" w:rsidRPr="00AC3F85">
          <w:rPr>
            <w:rStyle w:val="Hyperlink"/>
            <w:noProof/>
          </w:rPr>
          <w:t>Figure 19. Personal and Interpersonal Skill Development Coding Structure</w:t>
        </w:r>
        <w:r w:rsidR="00B169D7">
          <w:rPr>
            <w:noProof/>
            <w:webHidden/>
          </w:rPr>
          <w:tab/>
        </w:r>
        <w:r w:rsidR="00B169D7">
          <w:rPr>
            <w:noProof/>
            <w:webHidden/>
          </w:rPr>
          <w:fldChar w:fldCharType="begin"/>
        </w:r>
        <w:r w:rsidR="00B169D7">
          <w:rPr>
            <w:noProof/>
            <w:webHidden/>
          </w:rPr>
          <w:instrText xml:space="preserve"> PAGEREF _Toc531947545 \h </w:instrText>
        </w:r>
        <w:r w:rsidR="00B169D7">
          <w:rPr>
            <w:noProof/>
            <w:webHidden/>
          </w:rPr>
        </w:r>
        <w:r w:rsidR="00B169D7">
          <w:rPr>
            <w:noProof/>
            <w:webHidden/>
          </w:rPr>
          <w:fldChar w:fldCharType="separate"/>
        </w:r>
        <w:r>
          <w:rPr>
            <w:noProof/>
            <w:webHidden/>
          </w:rPr>
          <w:t>26</w:t>
        </w:r>
        <w:r w:rsidR="00B169D7">
          <w:rPr>
            <w:noProof/>
            <w:webHidden/>
          </w:rPr>
          <w:fldChar w:fldCharType="end"/>
        </w:r>
      </w:hyperlink>
    </w:p>
    <w:p w14:paraId="28B5D82B" w14:textId="36499DEC" w:rsidR="00B169D7" w:rsidRDefault="009D7841">
      <w:pPr>
        <w:pStyle w:val="TableofFigures"/>
        <w:tabs>
          <w:tab w:val="right" w:leader="dot" w:pos="9016"/>
        </w:tabs>
        <w:rPr>
          <w:rFonts w:eastAsiaTheme="minorEastAsia"/>
          <w:noProof/>
          <w:lang w:eastAsia="en-NZ"/>
        </w:rPr>
      </w:pPr>
      <w:hyperlink w:anchor="_Toc531947546" w:history="1">
        <w:r w:rsidR="00B169D7" w:rsidRPr="00AC3F85">
          <w:rPr>
            <w:rStyle w:val="Hyperlink"/>
            <w:noProof/>
          </w:rPr>
          <w:t>Figure 20. Aspects of Communication Skills Development</w:t>
        </w:r>
        <w:r w:rsidR="00B169D7">
          <w:rPr>
            <w:noProof/>
            <w:webHidden/>
          </w:rPr>
          <w:tab/>
        </w:r>
        <w:r w:rsidR="00B169D7">
          <w:rPr>
            <w:noProof/>
            <w:webHidden/>
          </w:rPr>
          <w:fldChar w:fldCharType="begin"/>
        </w:r>
        <w:r w:rsidR="00B169D7">
          <w:rPr>
            <w:noProof/>
            <w:webHidden/>
          </w:rPr>
          <w:instrText xml:space="preserve"> PAGEREF _Toc531947546 \h </w:instrText>
        </w:r>
        <w:r w:rsidR="00B169D7">
          <w:rPr>
            <w:noProof/>
            <w:webHidden/>
          </w:rPr>
        </w:r>
        <w:r w:rsidR="00B169D7">
          <w:rPr>
            <w:noProof/>
            <w:webHidden/>
          </w:rPr>
          <w:fldChar w:fldCharType="separate"/>
        </w:r>
        <w:r>
          <w:rPr>
            <w:noProof/>
            <w:webHidden/>
          </w:rPr>
          <w:t>28</w:t>
        </w:r>
        <w:r w:rsidR="00B169D7">
          <w:rPr>
            <w:noProof/>
            <w:webHidden/>
          </w:rPr>
          <w:fldChar w:fldCharType="end"/>
        </w:r>
      </w:hyperlink>
    </w:p>
    <w:p w14:paraId="6332C136" w14:textId="3C6F9CA4" w:rsidR="00B169D7" w:rsidRDefault="009D7841">
      <w:pPr>
        <w:pStyle w:val="TableofFigures"/>
        <w:tabs>
          <w:tab w:val="right" w:leader="dot" w:pos="9016"/>
        </w:tabs>
        <w:rPr>
          <w:rFonts w:eastAsiaTheme="minorEastAsia"/>
          <w:noProof/>
          <w:lang w:eastAsia="en-NZ"/>
        </w:rPr>
      </w:pPr>
      <w:hyperlink w:anchor="_Toc531947547" w:history="1">
        <w:r w:rsidR="00B169D7" w:rsidRPr="00AC3F85">
          <w:rPr>
            <w:rStyle w:val="Hyperlink"/>
            <w:noProof/>
          </w:rPr>
          <w:t>Figure 21. Skills Development. Communication Industry Awareness</w:t>
        </w:r>
        <w:r w:rsidR="00B169D7">
          <w:rPr>
            <w:noProof/>
            <w:webHidden/>
          </w:rPr>
          <w:tab/>
        </w:r>
        <w:r w:rsidR="00B169D7">
          <w:rPr>
            <w:noProof/>
            <w:webHidden/>
          </w:rPr>
          <w:fldChar w:fldCharType="begin"/>
        </w:r>
        <w:r w:rsidR="00B169D7">
          <w:rPr>
            <w:noProof/>
            <w:webHidden/>
          </w:rPr>
          <w:instrText xml:space="preserve"> PAGEREF _Toc531947547 \h </w:instrText>
        </w:r>
        <w:r w:rsidR="00B169D7">
          <w:rPr>
            <w:noProof/>
            <w:webHidden/>
          </w:rPr>
        </w:r>
        <w:r w:rsidR="00B169D7">
          <w:rPr>
            <w:noProof/>
            <w:webHidden/>
          </w:rPr>
          <w:fldChar w:fldCharType="separate"/>
        </w:r>
        <w:r>
          <w:rPr>
            <w:noProof/>
            <w:webHidden/>
          </w:rPr>
          <w:t>29</w:t>
        </w:r>
        <w:r w:rsidR="00B169D7">
          <w:rPr>
            <w:noProof/>
            <w:webHidden/>
          </w:rPr>
          <w:fldChar w:fldCharType="end"/>
        </w:r>
      </w:hyperlink>
    </w:p>
    <w:p w14:paraId="2D2B1B6C" w14:textId="40FC2EB6" w:rsidR="00B169D7" w:rsidRDefault="009D7841">
      <w:pPr>
        <w:pStyle w:val="TableofFigures"/>
        <w:tabs>
          <w:tab w:val="right" w:leader="dot" w:pos="9016"/>
        </w:tabs>
        <w:rPr>
          <w:rFonts w:eastAsiaTheme="minorEastAsia"/>
          <w:noProof/>
          <w:lang w:eastAsia="en-NZ"/>
        </w:rPr>
      </w:pPr>
      <w:hyperlink w:anchor="_Toc531947548" w:history="1">
        <w:r w:rsidR="00B169D7" w:rsidRPr="00AC3F85">
          <w:rPr>
            <w:rStyle w:val="Hyperlink"/>
            <w:noProof/>
          </w:rPr>
          <w:t>Figure 22. Skills Not Provided in the BC Degree</w:t>
        </w:r>
        <w:r w:rsidR="00B169D7">
          <w:rPr>
            <w:noProof/>
            <w:webHidden/>
          </w:rPr>
          <w:tab/>
        </w:r>
        <w:r w:rsidR="00B169D7">
          <w:rPr>
            <w:noProof/>
            <w:webHidden/>
          </w:rPr>
          <w:fldChar w:fldCharType="begin"/>
        </w:r>
        <w:r w:rsidR="00B169D7">
          <w:rPr>
            <w:noProof/>
            <w:webHidden/>
          </w:rPr>
          <w:instrText xml:space="preserve"> PAGEREF _Toc531947548 \h </w:instrText>
        </w:r>
        <w:r w:rsidR="00B169D7">
          <w:rPr>
            <w:noProof/>
            <w:webHidden/>
          </w:rPr>
        </w:r>
        <w:r w:rsidR="00B169D7">
          <w:rPr>
            <w:noProof/>
            <w:webHidden/>
          </w:rPr>
          <w:fldChar w:fldCharType="separate"/>
        </w:r>
        <w:r>
          <w:rPr>
            <w:noProof/>
            <w:webHidden/>
          </w:rPr>
          <w:t>29</w:t>
        </w:r>
        <w:r w:rsidR="00B169D7">
          <w:rPr>
            <w:noProof/>
            <w:webHidden/>
          </w:rPr>
          <w:fldChar w:fldCharType="end"/>
        </w:r>
      </w:hyperlink>
    </w:p>
    <w:p w14:paraId="69C7B9CD" w14:textId="729FD1D2" w:rsidR="00B169D7" w:rsidRDefault="009D7841">
      <w:pPr>
        <w:pStyle w:val="TableofFigures"/>
        <w:tabs>
          <w:tab w:val="right" w:leader="dot" w:pos="9016"/>
        </w:tabs>
        <w:rPr>
          <w:rFonts w:eastAsiaTheme="minorEastAsia"/>
          <w:noProof/>
          <w:lang w:eastAsia="en-NZ"/>
        </w:rPr>
      </w:pPr>
      <w:hyperlink w:anchor="_Toc531947549" w:history="1">
        <w:r w:rsidR="00B169D7" w:rsidRPr="00AC3F85">
          <w:rPr>
            <w:rStyle w:val="Hyperlink"/>
            <w:noProof/>
          </w:rPr>
          <w:t>Figure 23. Skills Missing Curriculum-based Sub-theme</w:t>
        </w:r>
        <w:r w:rsidR="00B169D7">
          <w:rPr>
            <w:noProof/>
            <w:webHidden/>
          </w:rPr>
          <w:tab/>
        </w:r>
        <w:r w:rsidR="00B169D7">
          <w:rPr>
            <w:noProof/>
            <w:webHidden/>
          </w:rPr>
          <w:fldChar w:fldCharType="begin"/>
        </w:r>
        <w:r w:rsidR="00B169D7">
          <w:rPr>
            <w:noProof/>
            <w:webHidden/>
          </w:rPr>
          <w:instrText xml:space="preserve"> PAGEREF _Toc531947549 \h </w:instrText>
        </w:r>
        <w:r w:rsidR="00B169D7">
          <w:rPr>
            <w:noProof/>
            <w:webHidden/>
          </w:rPr>
        </w:r>
        <w:r w:rsidR="00B169D7">
          <w:rPr>
            <w:noProof/>
            <w:webHidden/>
          </w:rPr>
          <w:fldChar w:fldCharType="separate"/>
        </w:r>
        <w:r>
          <w:rPr>
            <w:noProof/>
            <w:webHidden/>
          </w:rPr>
          <w:t>30</w:t>
        </w:r>
        <w:r w:rsidR="00B169D7">
          <w:rPr>
            <w:noProof/>
            <w:webHidden/>
          </w:rPr>
          <w:fldChar w:fldCharType="end"/>
        </w:r>
      </w:hyperlink>
    </w:p>
    <w:p w14:paraId="2E2FD6D3" w14:textId="7E7814C2" w:rsidR="00B169D7" w:rsidRDefault="009D7841">
      <w:pPr>
        <w:pStyle w:val="TableofFigures"/>
        <w:tabs>
          <w:tab w:val="right" w:leader="dot" w:pos="9016"/>
        </w:tabs>
        <w:rPr>
          <w:rFonts w:eastAsiaTheme="minorEastAsia"/>
          <w:noProof/>
          <w:lang w:eastAsia="en-NZ"/>
        </w:rPr>
      </w:pPr>
      <w:hyperlink w:anchor="_Toc531947550" w:history="1">
        <w:r w:rsidR="00B169D7" w:rsidRPr="00AC3F85">
          <w:rPr>
            <w:rStyle w:val="Hyperlink"/>
            <w:noProof/>
          </w:rPr>
          <w:t>Figure 24. Skills Missing Personal Attributes</w:t>
        </w:r>
        <w:r w:rsidR="00B169D7">
          <w:rPr>
            <w:noProof/>
            <w:webHidden/>
          </w:rPr>
          <w:tab/>
        </w:r>
        <w:r w:rsidR="00B169D7">
          <w:rPr>
            <w:noProof/>
            <w:webHidden/>
          </w:rPr>
          <w:fldChar w:fldCharType="begin"/>
        </w:r>
        <w:r w:rsidR="00B169D7">
          <w:rPr>
            <w:noProof/>
            <w:webHidden/>
          </w:rPr>
          <w:instrText xml:space="preserve"> PAGEREF _Toc531947550 \h </w:instrText>
        </w:r>
        <w:r w:rsidR="00B169D7">
          <w:rPr>
            <w:noProof/>
            <w:webHidden/>
          </w:rPr>
        </w:r>
        <w:r w:rsidR="00B169D7">
          <w:rPr>
            <w:noProof/>
            <w:webHidden/>
          </w:rPr>
          <w:fldChar w:fldCharType="separate"/>
        </w:r>
        <w:r>
          <w:rPr>
            <w:noProof/>
            <w:webHidden/>
          </w:rPr>
          <w:t>31</w:t>
        </w:r>
        <w:r w:rsidR="00B169D7">
          <w:rPr>
            <w:noProof/>
            <w:webHidden/>
          </w:rPr>
          <w:fldChar w:fldCharType="end"/>
        </w:r>
      </w:hyperlink>
    </w:p>
    <w:p w14:paraId="7C511EF6" w14:textId="15E53172" w:rsidR="00B169D7" w:rsidRDefault="009D7841">
      <w:pPr>
        <w:pStyle w:val="TableofFigures"/>
        <w:tabs>
          <w:tab w:val="right" w:leader="dot" w:pos="9016"/>
        </w:tabs>
        <w:rPr>
          <w:rFonts w:eastAsiaTheme="minorEastAsia"/>
          <w:noProof/>
          <w:lang w:eastAsia="en-NZ"/>
        </w:rPr>
      </w:pPr>
      <w:hyperlink w:anchor="_Toc531947551" w:history="1">
        <w:r w:rsidR="00B169D7" w:rsidRPr="00AC3F85">
          <w:rPr>
            <w:rStyle w:val="Hyperlink"/>
            <w:noProof/>
          </w:rPr>
          <w:t>Figure 25. Frequency of Job Seek Support Comments</w:t>
        </w:r>
        <w:r w:rsidR="00B169D7">
          <w:rPr>
            <w:noProof/>
            <w:webHidden/>
          </w:rPr>
          <w:tab/>
        </w:r>
        <w:r w:rsidR="00B169D7">
          <w:rPr>
            <w:noProof/>
            <w:webHidden/>
          </w:rPr>
          <w:fldChar w:fldCharType="begin"/>
        </w:r>
        <w:r w:rsidR="00B169D7">
          <w:rPr>
            <w:noProof/>
            <w:webHidden/>
          </w:rPr>
          <w:instrText xml:space="preserve"> PAGEREF _Toc531947551 \h </w:instrText>
        </w:r>
        <w:r w:rsidR="00B169D7">
          <w:rPr>
            <w:noProof/>
            <w:webHidden/>
          </w:rPr>
        </w:r>
        <w:r w:rsidR="00B169D7">
          <w:rPr>
            <w:noProof/>
            <w:webHidden/>
          </w:rPr>
          <w:fldChar w:fldCharType="separate"/>
        </w:r>
        <w:r>
          <w:rPr>
            <w:noProof/>
            <w:webHidden/>
          </w:rPr>
          <w:t>33</w:t>
        </w:r>
        <w:r w:rsidR="00B169D7">
          <w:rPr>
            <w:noProof/>
            <w:webHidden/>
          </w:rPr>
          <w:fldChar w:fldCharType="end"/>
        </w:r>
      </w:hyperlink>
    </w:p>
    <w:p w14:paraId="4F1DBA0E" w14:textId="56F9302E" w:rsidR="00B169D7" w:rsidRDefault="009D7841">
      <w:pPr>
        <w:pStyle w:val="TableofFigures"/>
        <w:tabs>
          <w:tab w:val="right" w:leader="dot" w:pos="9016"/>
        </w:tabs>
        <w:rPr>
          <w:rFonts w:eastAsiaTheme="minorEastAsia"/>
          <w:noProof/>
          <w:lang w:eastAsia="en-NZ"/>
        </w:rPr>
      </w:pPr>
      <w:hyperlink w:anchor="_Toc531947552" w:history="1">
        <w:r w:rsidR="00B169D7" w:rsidRPr="00AC3F85">
          <w:rPr>
            <w:rStyle w:val="Hyperlink"/>
            <w:noProof/>
          </w:rPr>
          <w:t>Figure 26. Would Graduates Study the Same Qualification Again?</w:t>
        </w:r>
        <w:r w:rsidR="00B169D7">
          <w:rPr>
            <w:noProof/>
            <w:webHidden/>
          </w:rPr>
          <w:tab/>
        </w:r>
        <w:r w:rsidR="00B169D7">
          <w:rPr>
            <w:noProof/>
            <w:webHidden/>
          </w:rPr>
          <w:fldChar w:fldCharType="begin"/>
        </w:r>
        <w:r w:rsidR="00B169D7">
          <w:rPr>
            <w:noProof/>
            <w:webHidden/>
          </w:rPr>
          <w:instrText xml:space="preserve"> PAGEREF _Toc531947552 \h </w:instrText>
        </w:r>
        <w:r w:rsidR="00B169D7">
          <w:rPr>
            <w:noProof/>
            <w:webHidden/>
          </w:rPr>
        </w:r>
        <w:r w:rsidR="00B169D7">
          <w:rPr>
            <w:noProof/>
            <w:webHidden/>
          </w:rPr>
          <w:fldChar w:fldCharType="separate"/>
        </w:r>
        <w:r>
          <w:rPr>
            <w:noProof/>
            <w:webHidden/>
          </w:rPr>
          <w:t>34</w:t>
        </w:r>
        <w:r w:rsidR="00B169D7">
          <w:rPr>
            <w:noProof/>
            <w:webHidden/>
          </w:rPr>
          <w:fldChar w:fldCharType="end"/>
        </w:r>
      </w:hyperlink>
    </w:p>
    <w:p w14:paraId="42777A23" w14:textId="71288DEF" w:rsidR="00B169D7" w:rsidRDefault="009D7841">
      <w:pPr>
        <w:pStyle w:val="TableofFigures"/>
        <w:tabs>
          <w:tab w:val="right" w:leader="dot" w:pos="9016"/>
        </w:tabs>
        <w:rPr>
          <w:rFonts w:eastAsiaTheme="minorEastAsia"/>
          <w:noProof/>
          <w:lang w:eastAsia="en-NZ"/>
        </w:rPr>
      </w:pPr>
      <w:hyperlink w:anchor="_Toc531947553" w:history="1">
        <w:r w:rsidR="00B169D7" w:rsidRPr="00AC3F85">
          <w:rPr>
            <w:rStyle w:val="Hyperlink"/>
            <w:noProof/>
          </w:rPr>
          <w:t>Figure 27. What Could Massey University do to Improve Transition into the Workforce (by Primary Study Location)?</w:t>
        </w:r>
        <w:r w:rsidR="00B169D7">
          <w:rPr>
            <w:noProof/>
            <w:webHidden/>
          </w:rPr>
          <w:tab/>
        </w:r>
        <w:r w:rsidR="00B169D7">
          <w:rPr>
            <w:noProof/>
            <w:webHidden/>
          </w:rPr>
          <w:fldChar w:fldCharType="begin"/>
        </w:r>
        <w:r w:rsidR="00B169D7">
          <w:rPr>
            <w:noProof/>
            <w:webHidden/>
          </w:rPr>
          <w:instrText xml:space="preserve"> PAGEREF _Toc531947553 \h </w:instrText>
        </w:r>
        <w:r w:rsidR="00B169D7">
          <w:rPr>
            <w:noProof/>
            <w:webHidden/>
          </w:rPr>
        </w:r>
        <w:r w:rsidR="00B169D7">
          <w:rPr>
            <w:noProof/>
            <w:webHidden/>
          </w:rPr>
          <w:fldChar w:fldCharType="separate"/>
        </w:r>
        <w:r>
          <w:rPr>
            <w:noProof/>
            <w:webHidden/>
          </w:rPr>
          <w:t>34</w:t>
        </w:r>
        <w:r w:rsidR="00B169D7">
          <w:rPr>
            <w:noProof/>
            <w:webHidden/>
          </w:rPr>
          <w:fldChar w:fldCharType="end"/>
        </w:r>
      </w:hyperlink>
    </w:p>
    <w:p w14:paraId="7C955C64" w14:textId="37C51499" w:rsidR="00B169D7" w:rsidRDefault="009D7841">
      <w:pPr>
        <w:pStyle w:val="TableofFigures"/>
        <w:tabs>
          <w:tab w:val="right" w:leader="dot" w:pos="9016"/>
        </w:tabs>
        <w:rPr>
          <w:rFonts w:eastAsiaTheme="minorEastAsia"/>
          <w:noProof/>
          <w:lang w:eastAsia="en-NZ"/>
        </w:rPr>
      </w:pPr>
      <w:hyperlink w:anchor="_Toc531947554" w:history="1">
        <w:r w:rsidR="00B169D7" w:rsidRPr="00AC3F85">
          <w:rPr>
            <w:rStyle w:val="Hyperlink"/>
            <w:noProof/>
          </w:rPr>
          <w:t>Figure 28. What could Massey University do to Improve Transition intothe Workforce (by Completion Year)?</w:t>
        </w:r>
        <w:r w:rsidR="00B169D7">
          <w:rPr>
            <w:noProof/>
            <w:webHidden/>
          </w:rPr>
          <w:tab/>
        </w:r>
        <w:r w:rsidR="00B169D7">
          <w:rPr>
            <w:noProof/>
            <w:webHidden/>
          </w:rPr>
          <w:fldChar w:fldCharType="begin"/>
        </w:r>
        <w:r w:rsidR="00B169D7">
          <w:rPr>
            <w:noProof/>
            <w:webHidden/>
          </w:rPr>
          <w:instrText xml:space="preserve"> PAGEREF _Toc531947554 \h </w:instrText>
        </w:r>
        <w:r w:rsidR="00B169D7">
          <w:rPr>
            <w:noProof/>
            <w:webHidden/>
          </w:rPr>
        </w:r>
        <w:r w:rsidR="00B169D7">
          <w:rPr>
            <w:noProof/>
            <w:webHidden/>
          </w:rPr>
          <w:fldChar w:fldCharType="separate"/>
        </w:r>
        <w:r>
          <w:rPr>
            <w:noProof/>
            <w:webHidden/>
          </w:rPr>
          <w:t>35</w:t>
        </w:r>
        <w:r w:rsidR="00B169D7">
          <w:rPr>
            <w:noProof/>
            <w:webHidden/>
          </w:rPr>
          <w:fldChar w:fldCharType="end"/>
        </w:r>
      </w:hyperlink>
    </w:p>
    <w:p w14:paraId="090653B4" w14:textId="79B73BF7" w:rsidR="00B169D7" w:rsidRDefault="009D7841">
      <w:pPr>
        <w:pStyle w:val="TableofFigures"/>
        <w:tabs>
          <w:tab w:val="right" w:leader="dot" w:pos="9016"/>
        </w:tabs>
        <w:rPr>
          <w:rFonts w:eastAsiaTheme="minorEastAsia"/>
          <w:noProof/>
          <w:lang w:eastAsia="en-NZ"/>
        </w:rPr>
      </w:pPr>
      <w:hyperlink w:anchor="_Toc531947555" w:history="1">
        <w:r w:rsidR="00B169D7" w:rsidRPr="00AC3F85">
          <w:rPr>
            <w:rStyle w:val="Hyperlink"/>
            <w:noProof/>
          </w:rPr>
          <w:t>Figure 29. Further Study After Completion</w:t>
        </w:r>
        <w:r w:rsidR="00B169D7">
          <w:rPr>
            <w:noProof/>
            <w:webHidden/>
          </w:rPr>
          <w:tab/>
        </w:r>
        <w:r w:rsidR="00B169D7">
          <w:rPr>
            <w:noProof/>
            <w:webHidden/>
          </w:rPr>
          <w:fldChar w:fldCharType="begin"/>
        </w:r>
        <w:r w:rsidR="00B169D7">
          <w:rPr>
            <w:noProof/>
            <w:webHidden/>
          </w:rPr>
          <w:instrText xml:space="preserve"> PAGEREF _Toc531947555 \h </w:instrText>
        </w:r>
        <w:r w:rsidR="00B169D7">
          <w:rPr>
            <w:noProof/>
            <w:webHidden/>
          </w:rPr>
        </w:r>
        <w:r w:rsidR="00B169D7">
          <w:rPr>
            <w:noProof/>
            <w:webHidden/>
          </w:rPr>
          <w:fldChar w:fldCharType="separate"/>
        </w:r>
        <w:r>
          <w:rPr>
            <w:noProof/>
            <w:webHidden/>
          </w:rPr>
          <w:t>36</w:t>
        </w:r>
        <w:r w:rsidR="00B169D7">
          <w:rPr>
            <w:noProof/>
            <w:webHidden/>
          </w:rPr>
          <w:fldChar w:fldCharType="end"/>
        </w:r>
      </w:hyperlink>
    </w:p>
    <w:p w14:paraId="52C5DF1B" w14:textId="46F1D8B6" w:rsidR="00B169D7" w:rsidRDefault="009D7841">
      <w:pPr>
        <w:pStyle w:val="TableofFigures"/>
        <w:tabs>
          <w:tab w:val="right" w:leader="dot" w:pos="9016"/>
        </w:tabs>
        <w:rPr>
          <w:rFonts w:eastAsiaTheme="minorEastAsia"/>
          <w:noProof/>
          <w:lang w:eastAsia="en-NZ"/>
        </w:rPr>
      </w:pPr>
      <w:hyperlink w:anchor="_Toc531947556" w:history="1">
        <w:r w:rsidR="00B169D7" w:rsidRPr="00AC3F85">
          <w:rPr>
            <w:rStyle w:val="Hyperlink"/>
            <w:noProof/>
          </w:rPr>
          <w:t>Figure 30. Qualification or Programme of Further Study After Completion</w:t>
        </w:r>
        <w:r w:rsidR="00B169D7">
          <w:rPr>
            <w:noProof/>
            <w:webHidden/>
          </w:rPr>
          <w:tab/>
        </w:r>
        <w:r w:rsidR="00B169D7">
          <w:rPr>
            <w:noProof/>
            <w:webHidden/>
          </w:rPr>
          <w:fldChar w:fldCharType="begin"/>
        </w:r>
        <w:r w:rsidR="00B169D7">
          <w:rPr>
            <w:noProof/>
            <w:webHidden/>
          </w:rPr>
          <w:instrText xml:space="preserve"> PAGEREF _Toc531947556 \h </w:instrText>
        </w:r>
        <w:r w:rsidR="00B169D7">
          <w:rPr>
            <w:noProof/>
            <w:webHidden/>
          </w:rPr>
        </w:r>
        <w:r w:rsidR="00B169D7">
          <w:rPr>
            <w:noProof/>
            <w:webHidden/>
          </w:rPr>
          <w:fldChar w:fldCharType="separate"/>
        </w:r>
        <w:r>
          <w:rPr>
            <w:noProof/>
            <w:webHidden/>
          </w:rPr>
          <w:t>36</w:t>
        </w:r>
        <w:r w:rsidR="00B169D7">
          <w:rPr>
            <w:noProof/>
            <w:webHidden/>
          </w:rPr>
          <w:fldChar w:fldCharType="end"/>
        </w:r>
      </w:hyperlink>
    </w:p>
    <w:p w14:paraId="20DDD370" w14:textId="17D720A8" w:rsidR="00B811E8" w:rsidRDefault="00B811E8" w:rsidP="009875D3">
      <w:pPr>
        <w:pStyle w:val="Heading1"/>
        <w:spacing w:before="100" w:beforeAutospacing="1" w:after="100" w:afterAutospacing="1" w:line="240" w:lineRule="auto"/>
      </w:pPr>
      <w:r>
        <w:fldChar w:fldCharType="end"/>
      </w:r>
      <w:r>
        <w:br w:type="page"/>
      </w:r>
      <w:bookmarkStart w:id="0" w:name="_Toc531947499"/>
      <w:r>
        <w:lastRenderedPageBreak/>
        <w:t>E</w:t>
      </w:r>
      <w:r w:rsidR="00F51437">
        <w:t>XECUTIVE SUMMARY</w:t>
      </w:r>
      <w:bookmarkEnd w:id="0"/>
    </w:p>
    <w:p w14:paraId="150FF21B" w14:textId="05CCD2C8" w:rsidR="0023714F" w:rsidRDefault="0023714F" w:rsidP="009875D3">
      <w:r>
        <w:t>Following the emergence of the first Bachelor of Communication (BC) graduates some 12 years ago, it became clear that good employment outcomes were available, but little has been known about what motivated graduates to enrol in the degree, what industries they were employed in, the nature of the work that they were doing, their job locations, salaries, or their tenure in positions. Similarly</w:t>
      </w:r>
      <w:r w:rsidR="00702B6B">
        <w:t>,</w:t>
      </w:r>
      <w:r>
        <w:t xml:space="preserve"> we had little information on what skills graduates thought they had gained, skills they thought they lacked, career-related support they sought from the university, or the</w:t>
      </w:r>
      <w:r w:rsidR="00D205AA">
        <w:t xml:space="preserve">ir experience in further study. </w:t>
      </w:r>
      <w:r>
        <w:t>Accordingly</w:t>
      </w:r>
      <w:r w:rsidR="00702B6B">
        <w:t>,</w:t>
      </w:r>
      <w:r>
        <w:t xml:space="preserve"> in 2018 we invited all BC graduates to respond to a survey on their employment and 398 (33%) did so. </w:t>
      </w:r>
      <w:r w:rsidR="000D340E">
        <w:t xml:space="preserve"> </w:t>
      </w:r>
    </w:p>
    <w:p w14:paraId="1FC7A684" w14:textId="4A8D1952" w:rsidR="0023714F" w:rsidRDefault="0023714F" w:rsidP="009875D3">
      <w:r>
        <w:t>In respect of motivation to enrol, we learned that Massey Business School (MBS) majors were more oriented to enhancing job prospects, while College of Humanities and Social Sciences (CoHSS) majors sought broader skills</w:t>
      </w:r>
      <w:r w:rsidR="0043551F">
        <w:t xml:space="preserve"> and capability development</w:t>
      </w:r>
      <w:r>
        <w:t xml:space="preserve">. In motivational factors by gender, males were attracted to the degree first to gain employment, then for the intrinsic interest in the subject matter, then </w:t>
      </w:r>
      <w:r w:rsidR="0043551F">
        <w:t xml:space="preserve">broad </w:t>
      </w:r>
      <w:r>
        <w:t>skill-building</w:t>
      </w:r>
      <w:r w:rsidR="0043551F">
        <w:t xml:space="preserve">. </w:t>
      </w:r>
      <w:r>
        <w:t xml:space="preserve">Females were more strongly attracted </w:t>
      </w:r>
      <w:r w:rsidR="0043551F">
        <w:t xml:space="preserve">by </w:t>
      </w:r>
      <w:r>
        <w:t>the degree’s intrinsic interest to them, followed by its good employment outcom</w:t>
      </w:r>
      <w:r w:rsidR="0043551F">
        <w:t>es, then enhanced job prospects</w:t>
      </w:r>
      <w:r>
        <w:t>.</w:t>
      </w:r>
    </w:p>
    <w:p w14:paraId="494BCBFA" w14:textId="35E5D761" w:rsidR="0023714F" w:rsidRDefault="0023714F" w:rsidP="009875D3">
      <w:r>
        <w:t>We also learned that BC graduates are employed in a very diverse array of industries, though five industries account for up to three-quarters of their employment</w:t>
      </w:r>
      <w:r w:rsidR="00D276D1">
        <w:t xml:space="preserve"> (Information, Media and Telecommunications</w:t>
      </w:r>
      <w:r w:rsidR="007D7284">
        <w:t>;</w:t>
      </w:r>
      <w:r w:rsidR="00D276D1">
        <w:t xml:space="preserve"> Professional, Scientific</w:t>
      </w:r>
      <w:r w:rsidR="007D7284">
        <w:t>, Technical, Administrative and Support Services; Other Government Department; Education and Training; Arts, Recreation and Other Services)</w:t>
      </w:r>
      <w:r>
        <w:t>. Some industry sector shift occurs as graduate experience increases.</w:t>
      </w:r>
    </w:p>
    <w:p w14:paraId="7BDD0E3B" w14:textId="72B5F0D3" w:rsidR="0023714F" w:rsidRDefault="0023714F" w:rsidP="009875D3">
      <w:r>
        <w:t>Graduates’ job titles were very diverse</w:t>
      </w:r>
      <w:r w:rsidR="00702B6B">
        <w:t>: however,</w:t>
      </w:r>
      <w:r>
        <w:t xml:space="preserve"> breaking down job titles into </w:t>
      </w:r>
      <w:r w:rsidRPr="0071393C">
        <w:rPr>
          <w:b/>
        </w:rPr>
        <w:t>specialist area</w:t>
      </w:r>
      <w:r>
        <w:t xml:space="preserve"> and </w:t>
      </w:r>
      <w:r w:rsidRPr="0071393C">
        <w:rPr>
          <w:b/>
        </w:rPr>
        <w:t>workplace role</w:t>
      </w:r>
      <w:r>
        <w:t xml:space="preserve">, we found certain specialist terms recurring, especially communication(s), marketing, digital, content, media, account and service(s). </w:t>
      </w:r>
      <w:r w:rsidR="00702B6B">
        <w:t>B</w:t>
      </w:r>
      <w:r>
        <w:t xml:space="preserve">y far the most prevalent </w:t>
      </w:r>
      <w:r w:rsidR="00702B6B">
        <w:t xml:space="preserve">of graduates’ workplace roles </w:t>
      </w:r>
      <w:r>
        <w:t>was manager, with advisor and coordinator also both strongly represented. Graduates may enter positions with manager in the title by about year three and after year five about a third of graduates are so designated.</w:t>
      </w:r>
    </w:p>
    <w:p w14:paraId="6A77FA85" w14:textId="7FAC9AD8" w:rsidR="0023714F" w:rsidRDefault="0023714F" w:rsidP="009875D3">
      <w:r>
        <w:t xml:space="preserve">We learned that graduates’ overall employment rate was 91% (84% full-time, 7% part-time). The full-time rate is much higher than usually found in other open-entry undergraduate degrees (often around </w:t>
      </w:r>
      <w:r w:rsidR="008511AC">
        <w:t>72%</w:t>
      </w:r>
      <w:r>
        <w:t xml:space="preserve"> FT and 18% PT). Graduates’ consistent and stable pattern of full-time employment signals that over time demand for communication graduates has been exceeding supply. Predictably, new communication qualifications are currently emerging</w:t>
      </w:r>
      <w:r w:rsidR="00702B6B">
        <w:t>,</w:t>
      </w:r>
      <w:r>
        <w:t xml:space="preserve"> such as at the University of Auckland (2017) and VUW and Canterbury University (2019).</w:t>
      </w:r>
    </w:p>
    <w:p w14:paraId="17D2C1B8" w14:textId="04121F9F" w:rsidR="0023714F" w:rsidRDefault="0023714F" w:rsidP="009875D3">
      <w:r>
        <w:t>The median salary for graduates in their first three years is $</w:t>
      </w:r>
      <w:r w:rsidR="00270567" w:rsidRPr="00270567">
        <w:t>5</w:t>
      </w:r>
      <w:r w:rsidRPr="00270567">
        <w:t>1K-$</w:t>
      </w:r>
      <w:r w:rsidR="00270567" w:rsidRPr="00270567">
        <w:t>6</w:t>
      </w:r>
      <w:r w:rsidRPr="00270567">
        <w:t>0K</w:t>
      </w:r>
      <w:r w:rsidR="00702B6B" w:rsidRPr="00270567">
        <w:t>,</w:t>
      </w:r>
      <w:r>
        <w:t xml:space="preserve"> while for four-plus years the median rises to $61K-$70K. No substantial salary differences emerged by gender. Salaries show a steady upward trajectory over the first seven years and</w:t>
      </w:r>
      <w:r w:rsidR="00702B6B">
        <w:t>,</w:t>
      </w:r>
      <w:r>
        <w:t xml:space="preserve"> while this continues into years 8</w:t>
      </w:r>
      <w:r w:rsidR="00702B6B">
        <w:t xml:space="preserve"> and </w:t>
      </w:r>
      <w:r>
        <w:t>9, some graduates then exit this trend, earning a lesser amount, which may indicate their entering part-time work for family reasons.</w:t>
      </w:r>
    </w:p>
    <w:p w14:paraId="0B5E7DEC" w14:textId="77777777" w:rsidR="0023714F" w:rsidRDefault="0023714F" w:rsidP="009875D3">
      <w:r>
        <w:t>We learned that graduates are highly mobile across jobs, averaging just 1.5 years per position, though job tenure increases somewhat with years after completion. We report on research which suggests that movement across jobs, workplaces and industries may be associated with the building of personal and professional resilience and adaptability to change.</w:t>
      </w:r>
    </w:p>
    <w:p w14:paraId="4311848D" w14:textId="0B03B4E7" w:rsidR="0023714F" w:rsidRDefault="0023714F" w:rsidP="009875D3">
      <w:r>
        <w:t xml:space="preserve">Eighty per cent of graduates were positive about how the BC equipped them for the workplace. When asked what the BC had taught them, most strongly represented were personal and </w:t>
      </w:r>
      <w:r>
        <w:lastRenderedPageBreak/>
        <w:t xml:space="preserve">interpersonal skills, followed by what we called aspects of communication, then communication industry awareness. In the report we comment on how graduates’ report on skills learned may assist the university to reflect further on the graduate attributes that it seeks to </w:t>
      </w:r>
      <w:r w:rsidR="00EF1EA7">
        <w:t>create</w:t>
      </w:r>
      <w:r>
        <w:t>, and we use leadership as an instance of this.</w:t>
      </w:r>
    </w:p>
    <w:p w14:paraId="1216E972" w14:textId="77777777" w:rsidR="0023714F" w:rsidRDefault="0023714F" w:rsidP="009875D3">
      <w:r>
        <w:t>A little over half of respondents reported an absence of certain skills in their degree, though skills not learned (n=475) were fewer than skills learned (n=962). Skills not learned were especially pertaining to business and management, digital and other technology, social media, applied learning, and a collection of personal attributes and skills.</w:t>
      </w:r>
    </w:p>
    <w:p w14:paraId="14067430" w14:textId="62C01FFD" w:rsidR="0023714F" w:rsidRDefault="0023714F" w:rsidP="009875D3">
      <w:r>
        <w:t>When asked if they would study the same degree again, 80% of MBS graduates were likely or extremely likely to do so, while CoHSS graduates reported a 69% likelihood. While both these outcomes are regarded as good, we observe that the fifth most popular industry for BC graduates is Arts and Recreation. We comment on how everyday realities in the “gig economy” of somewhat precarious arts-related work may encourage some to reflect on the nature of their previous degree study.</w:t>
      </w:r>
      <w:r w:rsidR="00FC540A" w:rsidRPr="00FC540A">
        <w:rPr>
          <w:rFonts w:ascii="Calibri" w:eastAsia="Calibri" w:hAnsi="Calibri" w:cs="Calibri"/>
          <w:color w:val="FF0000"/>
        </w:rPr>
        <w:t xml:space="preserve"> </w:t>
      </w:r>
      <w:r w:rsidR="00052F83" w:rsidRPr="00B169D7">
        <w:rPr>
          <w:rFonts w:ascii="Calibri" w:eastAsia="Calibri" w:hAnsi="Calibri" w:cs="Times New Roman"/>
        </w:rPr>
        <w:t xml:space="preserve">Nevertheless, MBS and CoHSS graduates showed little difference in their </w:t>
      </w:r>
      <w:r w:rsidR="008511AC">
        <w:rPr>
          <w:rFonts w:ascii="Calibri" w:eastAsia="Calibri" w:hAnsi="Calibri" w:cs="Times New Roman"/>
        </w:rPr>
        <w:t xml:space="preserve">full-time </w:t>
      </w:r>
      <w:r w:rsidR="00052F83" w:rsidRPr="00B169D7">
        <w:rPr>
          <w:rFonts w:ascii="Calibri" w:eastAsia="Calibri" w:hAnsi="Calibri" w:cs="Times New Roman"/>
        </w:rPr>
        <w:t>employment outcomes: both are equally employed.</w:t>
      </w:r>
    </w:p>
    <w:p w14:paraId="56A40AA3" w14:textId="09E64FD1" w:rsidR="0023714F" w:rsidRDefault="0023714F" w:rsidP="009875D3">
      <w:r>
        <w:t>When asked what Massey could do to assist transition into the workplace and when we assessed the responses both by campus/mode of prior study and by years after completion, graduates across campuses/study mode and across yearly cohorts were highly consistent in their belief that the university could do much more to provide internships, other forms of experiential learning, career advice and connections with industry and the community. They also noted the need for more emphasis on digital skills, but the overwhelming majority of comments comprised a call for the university to make a substantial turn towards students’ experiential learning and occupational relevance.</w:t>
      </w:r>
    </w:p>
    <w:p w14:paraId="6E38E7B4" w14:textId="40C2E751" w:rsidR="0023714F" w:rsidRDefault="0023714F" w:rsidP="009875D3">
      <w:pPr>
        <w:spacing w:line="276" w:lineRule="auto"/>
      </w:pPr>
      <w:r>
        <w:t>Last, graduates showed a strong commitment to undertaking further study, a rising engagement being evident in that over a quarter of them were engaged in further study by years 2</w:t>
      </w:r>
      <w:r w:rsidR="00702B6B">
        <w:t>-</w:t>
      </w:r>
      <w:r>
        <w:t>3, half by years 6</w:t>
      </w:r>
      <w:r w:rsidR="00702B6B">
        <w:t>-</w:t>
      </w:r>
      <w:r>
        <w:t>7, and 70% by years 8-12. However</w:t>
      </w:r>
      <w:r w:rsidR="00702B6B">
        <w:t>,</w:t>
      </w:r>
      <w:r>
        <w:t xml:space="preserve"> the very strong employment outcomes immediately post-degree and the increasing interest in further study in the following years provide good information on when exactly the university should pitch masters-level study to these graduates.</w:t>
      </w:r>
    </w:p>
    <w:p w14:paraId="764AC921" w14:textId="3FBA6CA5" w:rsidR="00D3747D" w:rsidRDefault="00D3747D" w:rsidP="009875D3">
      <w:pPr>
        <w:spacing w:before="100" w:beforeAutospacing="1" w:after="100" w:afterAutospacing="1" w:line="240" w:lineRule="auto"/>
      </w:pPr>
    </w:p>
    <w:p w14:paraId="30D86AB2" w14:textId="46817163" w:rsidR="00D3747D" w:rsidRDefault="00D3747D" w:rsidP="009875D3">
      <w:pPr>
        <w:spacing w:before="100" w:beforeAutospacing="1" w:after="100" w:afterAutospacing="1" w:line="240" w:lineRule="auto"/>
      </w:pPr>
      <w:r>
        <w:br w:type="page"/>
      </w:r>
    </w:p>
    <w:p w14:paraId="2A3DCB11" w14:textId="66290314" w:rsidR="00D3747D" w:rsidRDefault="00F51437" w:rsidP="009875D3">
      <w:pPr>
        <w:pStyle w:val="Heading1"/>
        <w:spacing w:before="0" w:line="276" w:lineRule="auto"/>
      </w:pPr>
      <w:bookmarkStart w:id="1" w:name="_Toc531947500"/>
      <w:r>
        <w:lastRenderedPageBreak/>
        <w:t>INTRODUCTION</w:t>
      </w:r>
      <w:bookmarkEnd w:id="1"/>
    </w:p>
    <w:p w14:paraId="17BE3D01" w14:textId="6F00451C" w:rsidR="00F51437" w:rsidRDefault="00090F49" w:rsidP="009875D3">
      <w:pPr>
        <w:spacing w:after="0" w:line="276" w:lineRule="auto"/>
      </w:pPr>
      <w:r>
        <w:t xml:space="preserve">The Massey University Bachelor of Communication </w:t>
      </w:r>
      <w:r w:rsidR="00F47E95">
        <w:t xml:space="preserve">(BC) </w:t>
      </w:r>
      <w:r>
        <w:t>was launched in 2004</w:t>
      </w:r>
      <w:r w:rsidR="00E00F51">
        <w:t xml:space="preserve"> and the first </w:t>
      </w:r>
      <w:r w:rsidR="0023714F">
        <w:t xml:space="preserve">three </w:t>
      </w:r>
      <w:r w:rsidR="00782E34">
        <w:t>students graduated in 2006</w:t>
      </w:r>
      <w:r w:rsidR="00E00F51">
        <w:t xml:space="preserve"> after having </w:t>
      </w:r>
      <w:r w:rsidR="00666649">
        <w:t xml:space="preserve">earlier </w:t>
      </w:r>
      <w:r w:rsidR="00E00F51">
        <w:t>university study credited</w:t>
      </w:r>
      <w:r w:rsidR="004820C0">
        <w:t xml:space="preserve">. Unlike in a number of other countries, communication degrees (at least at that point) were uncommon in New Zealand </w:t>
      </w:r>
      <w:r w:rsidR="00D270EF">
        <w:t xml:space="preserve">so it was unclear how well we matched international expectations of </w:t>
      </w:r>
      <w:r w:rsidR="00445D2D">
        <w:t xml:space="preserve">how </w:t>
      </w:r>
      <w:r w:rsidR="00D270EF">
        <w:t xml:space="preserve">a communication degree should </w:t>
      </w:r>
      <w:r w:rsidR="00445D2D">
        <w:t>function</w:t>
      </w:r>
      <w:r w:rsidR="00F32645">
        <w:t>,</w:t>
      </w:r>
      <w:r w:rsidR="00445D2D">
        <w:t xml:space="preserve"> such as in its employment outcomes</w:t>
      </w:r>
      <w:r w:rsidR="00D270EF">
        <w:t>. Accordingly</w:t>
      </w:r>
      <w:r w:rsidR="003629B5">
        <w:t>,</w:t>
      </w:r>
      <w:r w:rsidR="00D270EF">
        <w:t xml:space="preserve"> we sought international scrutiny of the degree via application for accreditation with ACEJMC, the US-based Accrediting Council for Education in Journalism and Mass Communications.</w:t>
      </w:r>
    </w:p>
    <w:p w14:paraId="25848A34" w14:textId="3A20CF52" w:rsidR="00D270EF" w:rsidRDefault="00D270EF" w:rsidP="009875D3">
      <w:pPr>
        <w:spacing w:after="0" w:line="276" w:lineRule="auto"/>
      </w:pPr>
      <w:r>
        <w:t xml:space="preserve"> </w:t>
      </w:r>
    </w:p>
    <w:p w14:paraId="5E6E5C5A" w14:textId="6DE6D506" w:rsidR="00D270EF" w:rsidRDefault="00D270EF" w:rsidP="009875D3">
      <w:pPr>
        <w:spacing w:after="0" w:line="276" w:lineRule="auto"/>
      </w:pPr>
      <w:r>
        <w:t>Our application process was unusually protracted since ours was the first three-year degree that ACEJMC had agreed to consider</w:t>
      </w:r>
      <w:r w:rsidR="00CD43AF">
        <w:t xml:space="preserve"> in its 100</w:t>
      </w:r>
      <w:r w:rsidR="007B711C">
        <w:t>-plus</w:t>
      </w:r>
      <w:r w:rsidR="00CD43AF">
        <w:t xml:space="preserve"> year history</w:t>
      </w:r>
      <w:r>
        <w:t xml:space="preserve">. After a very detailed, multi-year assessment, in 2016 the degree became Asia-Pacific’s first and the world’s only three-year degree to </w:t>
      </w:r>
      <w:r w:rsidR="003629B5">
        <w:t xml:space="preserve">achieve </w:t>
      </w:r>
      <w:r w:rsidR="0023714F">
        <w:t xml:space="preserve">this </w:t>
      </w:r>
      <w:r w:rsidR="00CD43AF">
        <w:t>accreditation</w:t>
      </w:r>
      <w:r>
        <w:t>, the other 111 programmes all comprising four years. An important element in th</w:t>
      </w:r>
      <w:r w:rsidR="0023714F">
        <w:t>e</w:t>
      </w:r>
      <w:r>
        <w:t xml:space="preserve"> accreditation was the assessors’ confirmation that our graduates </w:t>
      </w:r>
      <w:r w:rsidR="00782E34">
        <w:t xml:space="preserve">were well-regarded for their </w:t>
      </w:r>
      <w:r>
        <w:t xml:space="preserve">industry and community </w:t>
      </w:r>
      <w:r w:rsidR="00CD43AF">
        <w:t>service</w:t>
      </w:r>
      <w:r>
        <w:t>.</w:t>
      </w:r>
    </w:p>
    <w:p w14:paraId="538EF498" w14:textId="77777777" w:rsidR="00F51437" w:rsidRDefault="00F51437" w:rsidP="009875D3">
      <w:pPr>
        <w:spacing w:after="0" w:line="276" w:lineRule="auto"/>
      </w:pPr>
    </w:p>
    <w:p w14:paraId="4FF683FE" w14:textId="3E2BD74F" w:rsidR="00010381" w:rsidRDefault="00D270EF" w:rsidP="009875D3">
      <w:pPr>
        <w:spacing w:after="0" w:line="276" w:lineRule="auto"/>
      </w:pPr>
      <w:r>
        <w:t>Nevertheless</w:t>
      </w:r>
      <w:r w:rsidR="002B420D">
        <w:t>,</w:t>
      </w:r>
      <w:r>
        <w:t xml:space="preserve"> it was still </w:t>
      </w:r>
      <w:r w:rsidR="004820C0">
        <w:t xml:space="preserve">unclear what kind of work </w:t>
      </w:r>
      <w:r>
        <w:t xml:space="preserve">our </w:t>
      </w:r>
      <w:r w:rsidR="004820C0">
        <w:t>graduates were obtaining</w:t>
      </w:r>
      <w:r w:rsidR="003629B5">
        <w:t xml:space="preserve"> and if the curriculum </w:t>
      </w:r>
      <w:r w:rsidR="004E5D83">
        <w:t xml:space="preserve">we offer </w:t>
      </w:r>
      <w:r w:rsidR="003629B5">
        <w:t>was still relevant to that employment</w:t>
      </w:r>
      <w:r w:rsidR="004820C0">
        <w:t>. By 2017</w:t>
      </w:r>
      <w:r w:rsidR="002B420D">
        <w:t>,</w:t>
      </w:r>
      <w:r w:rsidR="004820C0">
        <w:t xml:space="preserve"> the </w:t>
      </w:r>
      <w:r w:rsidR="00010381">
        <w:t xml:space="preserve">BC had become the university’s fifth largest undergraduate degree and the </w:t>
      </w:r>
      <w:r w:rsidR="004820C0">
        <w:t xml:space="preserve">number of </w:t>
      </w:r>
      <w:r w:rsidR="003629B5">
        <w:t xml:space="preserve">programme completions </w:t>
      </w:r>
      <w:r w:rsidR="004820C0">
        <w:t>had risen to over 1200</w:t>
      </w:r>
      <w:r w:rsidR="00010381">
        <w:t>. W</w:t>
      </w:r>
      <w:r w:rsidR="004820C0">
        <w:t xml:space="preserve">hile </w:t>
      </w:r>
      <w:r w:rsidR="00010381">
        <w:t xml:space="preserve">Massey’s </w:t>
      </w:r>
      <w:r w:rsidR="004820C0">
        <w:t>annual graduate destination surveys were revealing that our BC degree employment rates wer</w:t>
      </w:r>
      <w:r w:rsidR="00010381">
        <w:t>e considered to be very good (around 84</w:t>
      </w:r>
      <w:r w:rsidR="004820C0">
        <w:t xml:space="preserve">% in full-time employment </w:t>
      </w:r>
      <w:r w:rsidR="00445D2D">
        <w:t xml:space="preserve">and seven percent in part-time employment </w:t>
      </w:r>
      <w:r w:rsidR="004820C0">
        <w:t xml:space="preserve">within six months of </w:t>
      </w:r>
      <w:r w:rsidR="00445D2D">
        <w:t>degree completion</w:t>
      </w:r>
      <w:r w:rsidR="004820C0">
        <w:t>)</w:t>
      </w:r>
      <w:r w:rsidR="002B420D">
        <w:t>,</w:t>
      </w:r>
      <w:r w:rsidR="004820C0">
        <w:t xml:space="preserve"> little was known about what kind of work </w:t>
      </w:r>
      <w:r w:rsidR="002B420D">
        <w:t xml:space="preserve">our graduates </w:t>
      </w:r>
      <w:r w:rsidR="004820C0">
        <w:t xml:space="preserve">were engaged in. </w:t>
      </w:r>
    </w:p>
    <w:p w14:paraId="51DE0747" w14:textId="77777777" w:rsidR="001D6EFC" w:rsidRDefault="001D6EFC" w:rsidP="009875D3">
      <w:pPr>
        <w:spacing w:after="0" w:line="276" w:lineRule="auto"/>
      </w:pPr>
    </w:p>
    <w:p w14:paraId="79053D3C" w14:textId="2526858C" w:rsidR="00090F49" w:rsidRPr="0014521E" w:rsidRDefault="004820C0" w:rsidP="009875D3">
      <w:pPr>
        <w:spacing w:after="0" w:line="276" w:lineRule="auto"/>
      </w:pPr>
      <w:r>
        <w:t xml:space="preserve">Further, it was evident from anecdotal sources and online recruitment services (e.g., via the Seek </w:t>
      </w:r>
      <w:r w:rsidR="005A7572">
        <w:t xml:space="preserve">(n.d.) </w:t>
      </w:r>
      <w:r>
        <w:t xml:space="preserve">website) that </w:t>
      </w:r>
      <w:r w:rsidR="0014521E">
        <w:t xml:space="preserve">while </w:t>
      </w:r>
      <w:r>
        <w:t xml:space="preserve">there appeared to be </w:t>
      </w:r>
      <w:r w:rsidR="00010381">
        <w:t xml:space="preserve">substantial opportunities for and </w:t>
      </w:r>
      <w:r>
        <w:t xml:space="preserve">strong uptake of communication graduates, so far as could be </w:t>
      </w:r>
      <w:r w:rsidRPr="0014521E">
        <w:t xml:space="preserve">discovered no work had been done in this country to explore </w:t>
      </w:r>
      <w:r w:rsidR="002A14C0">
        <w:t xml:space="preserve">systematically </w:t>
      </w:r>
      <w:r w:rsidRPr="0014521E">
        <w:t xml:space="preserve">what work they were mainly </w:t>
      </w:r>
      <w:r w:rsidR="00E035E8">
        <w:t>undertaking</w:t>
      </w:r>
      <w:r w:rsidRPr="0014521E">
        <w:t>.</w:t>
      </w:r>
    </w:p>
    <w:p w14:paraId="4B6A94AE" w14:textId="77777777" w:rsidR="001D6EFC" w:rsidRDefault="001D6EFC" w:rsidP="009875D3">
      <w:pPr>
        <w:pStyle w:val="NormalWeb"/>
        <w:spacing w:before="0" w:beforeAutospacing="0" w:after="0" w:afterAutospacing="0" w:line="276" w:lineRule="auto"/>
        <w:rPr>
          <w:rFonts w:asciiTheme="minorHAnsi" w:hAnsiTheme="minorHAnsi"/>
          <w:sz w:val="22"/>
          <w:szCs w:val="22"/>
        </w:rPr>
      </w:pPr>
    </w:p>
    <w:p w14:paraId="590B26EC" w14:textId="4C2B1EBD" w:rsidR="0014521E" w:rsidRDefault="0014521E" w:rsidP="009875D3">
      <w:pPr>
        <w:pStyle w:val="NormalWeb"/>
        <w:spacing w:before="0" w:beforeAutospacing="0" w:after="0" w:afterAutospacing="0" w:line="276" w:lineRule="auto"/>
        <w:rPr>
          <w:rFonts w:asciiTheme="minorHAnsi" w:hAnsiTheme="minorHAnsi"/>
          <w:sz w:val="22"/>
          <w:szCs w:val="22"/>
        </w:rPr>
      </w:pPr>
      <w:r>
        <w:rPr>
          <w:rFonts w:asciiTheme="minorHAnsi" w:hAnsiTheme="minorHAnsi"/>
          <w:sz w:val="22"/>
          <w:szCs w:val="22"/>
        </w:rPr>
        <w:t>Accordingly</w:t>
      </w:r>
      <w:r w:rsidR="004E5D83">
        <w:rPr>
          <w:rFonts w:asciiTheme="minorHAnsi" w:hAnsiTheme="minorHAnsi"/>
          <w:sz w:val="22"/>
          <w:szCs w:val="22"/>
        </w:rPr>
        <w:t>,</w:t>
      </w:r>
      <w:r>
        <w:rPr>
          <w:rFonts w:asciiTheme="minorHAnsi" w:hAnsiTheme="minorHAnsi"/>
          <w:sz w:val="22"/>
          <w:szCs w:val="22"/>
        </w:rPr>
        <w:t xml:space="preserve"> it was decided to undertake a survey of all </w:t>
      </w:r>
      <w:r w:rsidR="00010381" w:rsidRPr="00010381">
        <w:rPr>
          <w:rFonts w:asciiTheme="minorHAnsi" w:hAnsiTheme="minorHAnsi"/>
          <w:sz w:val="22"/>
          <w:szCs w:val="22"/>
        </w:rPr>
        <w:t>Massey University</w:t>
      </w:r>
      <w:r w:rsidR="00010381">
        <w:rPr>
          <w:rFonts w:asciiTheme="minorHAnsi" w:hAnsiTheme="minorHAnsi"/>
          <w:sz w:val="22"/>
          <w:szCs w:val="22"/>
        </w:rPr>
        <w:t xml:space="preserve"> </w:t>
      </w:r>
      <w:r>
        <w:rPr>
          <w:rFonts w:asciiTheme="minorHAnsi" w:hAnsiTheme="minorHAnsi"/>
          <w:sz w:val="22"/>
          <w:szCs w:val="22"/>
        </w:rPr>
        <w:t xml:space="preserve">BC graduates 2006-2017. A group comprising colleagues in the three Massey schools involved in offering the degree </w:t>
      </w:r>
      <w:r w:rsidR="00445D2D">
        <w:rPr>
          <w:rFonts w:asciiTheme="minorHAnsi" w:hAnsiTheme="minorHAnsi"/>
          <w:sz w:val="22"/>
          <w:szCs w:val="22"/>
        </w:rPr>
        <w:t xml:space="preserve">(Communication, Journalism &amp; Marketing, English &amp; Media Studies, and Humanities) </w:t>
      </w:r>
      <w:r>
        <w:rPr>
          <w:rFonts w:asciiTheme="minorHAnsi" w:hAnsiTheme="minorHAnsi"/>
          <w:sz w:val="22"/>
          <w:szCs w:val="22"/>
        </w:rPr>
        <w:t xml:space="preserve">collaborated with personnel from the University’s </w:t>
      </w:r>
      <w:r w:rsidR="008009E4">
        <w:rPr>
          <w:rFonts w:asciiTheme="minorHAnsi" w:hAnsiTheme="minorHAnsi"/>
          <w:sz w:val="22"/>
          <w:szCs w:val="22"/>
        </w:rPr>
        <w:t>S</w:t>
      </w:r>
      <w:r>
        <w:rPr>
          <w:rFonts w:asciiTheme="minorHAnsi" w:hAnsiTheme="minorHAnsi"/>
          <w:sz w:val="22"/>
          <w:szCs w:val="22"/>
        </w:rPr>
        <w:t xml:space="preserve">tudent </w:t>
      </w:r>
      <w:r w:rsidR="00D41221">
        <w:rPr>
          <w:rFonts w:asciiTheme="minorHAnsi" w:hAnsiTheme="minorHAnsi"/>
          <w:sz w:val="22"/>
          <w:szCs w:val="22"/>
        </w:rPr>
        <w:t>S</w:t>
      </w:r>
      <w:r>
        <w:rPr>
          <w:rFonts w:asciiTheme="minorHAnsi" w:hAnsiTheme="minorHAnsi"/>
          <w:sz w:val="22"/>
          <w:szCs w:val="22"/>
        </w:rPr>
        <w:t xml:space="preserve">urvey </w:t>
      </w:r>
      <w:r w:rsidR="004E5D83">
        <w:rPr>
          <w:rFonts w:asciiTheme="minorHAnsi" w:hAnsiTheme="minorHAnsi"/>
          <w:sz w:val="22"/>
          <w:szCs w:val="22"/>
        </w:rPr>
        <w:t>and Evaluation Unit</w:t>
      </w:r>
      <w:r>
        <w:rPr>
          <w:rFonts w:asciiTheme="minorHAnsi" w:hAnsiTheme="minorHAnsi"/>
          <w:sz w:val="22"/>
          <w:szCs w:val="22"/>
        </w:rPr>
        <w:t xml:space="preserve">, and a survey was sent </w:t>
      </w:r>
      <w:r w:rsidR="004C3929">
        <w:rPr>
          <w:rFonts w:asciiTheme="minorHAnsi" w:hAnsiTheme="minorHAnsi"/>
          <w:sz w:val="22"/>
          <w:szCs w:val="22"/>
        </w:rPr>
        <w:t xml:space="preserve">in 2018 </w:t>
      </w:r>
      <w:r>
        <w:rPr>
          <w:rFonts w:asciiTheme="minorHAnsi" w:hAnsiTheme="minorHAnsi"/>
          <w:sz w:val="22"/>
          <w:szCs w:val="22"/>
        </w:rPr>
        <w:t xml:space="preserve">to the 1224 graduates </w:t>
      </w:r>
      <w:r w:rsidR="004E5D83">
        <w:rPr>
          <w:rFonts w:asciiTheme="minorHAnsi" w:hAnsiTheme="minorHAnsi"/>
          <w:sz w:val="22"/>
          <w:szCs w:val="22"/>
        </w:rPr>
        <w:t>using the contact email addresses currently available</w:t>
      </w:r>
      <w:r>
        <w:rPr>
          <w:rFonts w:asciiTheme="minorHAnsi" w:hAnsiTheme="minorHAnsi"/>
          <w:sz w:val="22"/>
          <w:szCs w:val="22"/>
        </w:rPr>
        <w:t xml:space="preserve">. The number of useable responses was 398, a 33% response rate. </w:t>
      </w:r>
    </w:p>
    <w:p w14:paraId="10C8E482" w14:textId="62548600" w:rsidR="00664E52" w:rsidRPr="007F6F73" w:rsidRDefault="00664E52" w:rsidP="00664E52">
      <w:pPr>
        <w:keepNext/>
        <w:spacing w:before="200" w:line="276" w:lineRule="auto"/>
        <w:rPr>
          <w:rFonts w:ascii="Calibri" w:eastAsia="Calibri" w:hAnsi="Calibri" w:cs="Calibri"/>
        </w:rPr>
      </w:pPr>
      <w:r w:rsidRPr="007F6F73">
        <w:rPr>
          <w:rFonts w:ascii="Calibri" w:eastAsia="Calibri" w:hAnsi="Calibri" w:cs="Calibri"/>
        </w:rPr>
        <w:t xml:space="preserve">As this was a census rather than a sample survey, the results contain no sampling error; nevertheless, with a response rate of 33%, there is inevitably the possibility of non-response bias. </w:t>
      </w:r>
      <w:r w:rsidRPr="00664E52">
        <w:rPr>
          <w:rFonts w:ascii="Calibri" w:eastAsia="Calibri" w:hAnsi="Calibri" w:cs="Calibri"/>
        </w:rPr>
        <w:t xml:space="preserve">There was a slightly higher proportion of female respondents than in the original survey population and there were </w:t>
      </w:r>
      <w:r w:rsidR="0043551F">
        <w:rPr>
          <w:rFonts w:ascii="Calibri" w:eastAsia="Calibri" w:hAnsi="Calibri" w:cs="Calibri"/>
        </w:rPr>
        <w:t>fewer</w:t>
      </w:r>
      <w:r w:rsidRPr="00664E52">
        <w:rPr>
          <w:rFonts w:ascii="Calibri" w:eastAsia="Calibri" w:hAnsi="Calibri" w:cs="Calibri"/>
        </w:rPr>
        <w:t xml:space="preserve"> Auckland-based respondents than in the population.</w:t>
      </w:r>
      <w:r w:rsidRPr="007F6F73">
        <w:rPr>
          <w:rFonts w:ascii="Calibri" w:eastAsia="Calibri" w:hAnsi="Calibri" w:cs="Calibri"/>
        </w:rPr>
        <w:t xml:space="preserve"> However</w:t>
      </w:r>
      <w:r w:rsidR="00E02202">
        <w:rPr>
          <w:rFonts w:ascii="Calibri" w:eastAsia="Calibri" w:hAnsi="Calibri" w:cs="Calibri"/>
        </w:rPr>
        <w:t>,</w:t>
      </w:r>
      <w:r w:rsidRPr="007F6F73">
        <w:rPr>
          <w:rFonts w:ascii="Calibri" w:eastAsia="Calibri" w:hAnsi="Calibri" w:cs="Calibri"/>
        </w:rPr>
        <w:t xml:space="preserve"> these differences are small and are likely to have had little effect on survey estimates (see the </w:t>
      </w:r>
      <w:r w:rsidR="00270567">
        <w:rPr>
          <w:rFonts w:ascii="Calibri" w:eastAsia="Calibri" w:hAnsi="Calibri" w:cs="Calibri"/>
        </w:rPr>
        <w:t>respondent characteristics</w:t>
      </w:r>
      <w:r w:rsidRPr="007F6F73">
        <w:rPr>
          <w:rFonts w:ascii="Calibri" w:eastAsia="Calibri" w:hAnsi="Calibri" w:cs="Calibri"/>
        </w:rPr>
        <w:t xml:space="preserve"> data at Appendix </w:t>
      </w:r>
      <w:r>
        <w:rPr>
          <w:rFonts w:ascii="Calibri" w:eastAsia="Calibri" w:hAnsi="Calibri" w:cs="Calibri"/>
        </w:rPr>
        <w:t>1</w:t>
      </w:r>
      <w:r w:rsidRPr="007F6F73">
        <w:rPr>
          <w:rFonts w:ascii="Calibri" w:eastAsia="Calibri" w:hAnsi="Calibri" w:cs="Calibri"/>
        </w:rPr>
        <w:t xml:space="preserve">). </w:t>
      </w:r>
    </w:p>
    <w:p w14:paraId="11D646A0" w14:textId="77777777" w:rsidR="007F6F73" w:rsidRDefault="007F6F73">
      <w:pPr>
        <w:rPr>
          <w:rFonts w:asciiTheme="majorHAnsi" w:eastAsiaTheme="majorEastAsia" w:hAnsiTheme="majorHAnsi" w:cstheme="majorBidi"/>
          <w:color w:val="2E74B5" w:themeColor="accent1" w:themeShade="BF"/>
          <w:sz w:val="28"/>
          <w:szCs w:val="32"/>
        </w:rPr>
      </w:pPr>
      <w:r>
        <w:br w:type="page"/>
      </w:r>
    </w:p>
    <w:p w14:paraId="1BE11CF4" w14:textId="41D7E0C2" w:rsidR="00E035E8" w:rsidRDefault="00E035E8" w:rsidP="009875D3">
      <w:pPr>
        <w:pStyle w:val="Heading1"/>
        <w:spacing w:before="0" w:line="240" w:lineRule="auto"/>
      </w:pPr>
      <w:bookmarkStart w:id="2" w:name="_Toc531947501"/>
      <w:r w:rsidRPr="00D3747D">
        <w:lastRenderedPageBreak/>
        <w:t>A</w:t>
      </w:r>
      <w:r w:rsidR="00F51437">
        <w:t>IM</w:t>
      </w:r>
      <w:bookmarkEnd w:id="2"/>
    </w:p>
    <w:p w14:paraId="262081BA" w14:textId="32D390A7" w:rsidR="002A14C0" w:rsidRDefault="002A14C0" w:rsidP="009875D3">
      <w:pPr>
        <w:spacing w:after="0" w:line="276" w:lineRule="auto"/>
      </w:pPr>
      <w:r w:rsidRPr="0070078C">
        <w:t xml:space="preserve">Our aim was to get deep insights into </w:t>
      </w:r>
      <w:r>
        <w:t>the industries in which our graduates were being hired and what kind of work they were doing</w:t>
      </w:r>
      <w:r w:rsidRPr="0070078C">
        <w:t xml:space="preserve">. We wanted to explore </w:t>
      </w:r>
      <w:r w:rsidR="00D00953">
        <w:t xml:space="preserve">the characteristics </w:t>
      </w:r>
      <w:r w:rsidR="00010381">
        <w:t xml:space="preserve">and conditions </w:t>
      </w:r>
      <w:r w:rsidR="00D00953">
        <w:t xml:space="preserve">of </w:t>
      </w:r>
      <w:r w:rsidRPr="0070078C">
        <w:t>graduates</w:t>
      </w:r>
      <w:r w:rsidR="00D00953">
        <w:t>’ work</w:t>
      </w:r>
      <w:r w:rsidRPr="0070078C">
        <w:t xml:space="preserve"> </w:t>
      </w:r>
      <w:r w:rsidR="00D00953">
        <w:t xml:space="preserve">and the nature of their organisational roles </w:t>
      </w:r>
      <w:r w:rsidRPr="0070078C">
        <w:t xml:space="preserve">within what </w:t>
      </w:r>
      <w:r w:rsidR="00C423B8">
        <w:t xml:space="preserve">we understood to be </w:t>
      </w:r>
      <w:r w:rsidRPr="0070078C">
        <w:t xml:space="preserve">almost certainly a fast-changing field of communication and related areas. </w:t>
      </w:r>
      <w:r w:rsidR="00D00953">
        <w:t>Changes in the nature of communication work (broadly defined) in industries and in the community are anticipated to accelerate with a</w:t>
      </w:r>
      <w:r w:rsidR="00010381">
        <w:t xml:space="preserve"> fast-</w:t>
      </w:r>
      <w:r w:rsidR="00D00953">
        <w:t>increasing and more sophisticated employment of communications technology (</w:t>
      </w:r>
      <w:r w:rsidR="00D00953" w:rsidRPr="00D00953">
        <w:rPr>
          <w:rFonts w:cs="Trebuchet MS"/>
          <w:color w:val="000000"/>
        </w:rPr>
        <w:t>Zammuto</w:t>
      </w:r>
      <w:r w:rsidR="00D00953">
        <w:rPr>
          <w:rFonts w:cs="Trebuchet MS"/>
          <w:color w:val="000000"/>
        </w:rPr>
        <w:t xml:space="preserve"> et al., 2007). We considered that t</w:t>
      </w:r>
      <w:r w:rsidR="00D00953" w:rsidRPr="0070078C">
        <w:t>his study could create bas</w:t>
      </w:r>
      <w:r w:rsidR="00D00953">
        <w:t xml:space="preserve">eline data against which future investigations of communication </w:t>
      </w:r>
      <w:r w:rsidR="00D00953" w:rsidRPr="0070078C">
        <w:t>graduate</w:t>
      </w:r>
      <w:r w:rsidR="00D00953">
        <w:t>s’</w:t>
      </w:r>
      <w:r w:rsidR="00D00953" w:rsidRPr="0070078C">
        <w:t xml:space="preserve"> </w:t>
      </w:r>
      <w:r w:rsidR="00D00953">
        <w:t>work</w:t>
      </w:r>
      <w:r w:rsidR="00D00953" w:rsidRPr="0070078C">
        <w:t xml:space="preserve"> could be compared</w:t>
      </w:r>
      <w:r w:rsidR="002B420D">
        <w:t>,</w:t>
      </w:r>
      <w:r w:rsidR="004E5D83" w:rsidRPr="004E5D83">
        <w:t xml:space="preserve"> </w:t>
      </w:r>
      <w:r w:rsidR="004E5D83">
        <w:t xml:space="preserve">plus identifying what changes </w:t>
      </w:r>
      <w:r w:rsidR="00DD05D6">
        <w:t xml:space="preserve">might </w:t>
      </w:r>
      <w:r w:rsidR="004E5D83">
        <w:t>be made to the curriculum to address this ever-changing work environment</w:t>
      </w:r>
      <w:r w:rsidR="00D00953" w:rsidRPr="0070078C">
        <w:t>.</w:t>
      </w:r>
    </w:p>
    <w:p w14:paraId="2178117D" w14:textId="77777777" w:rsidR="00F51437" w:rsidRDefault="00F51437" w:rsidP="009875D3">
      <w:pPr>
        <w:spacing w:after="0" w:line="276" w:lineRule="auto"/>
      </w:pPr>
    </w:p>
    <w:p w14:paraId="744A02CD" w14:textId="77777777" w:rsidR="001D6EFC" w:rsidRDefault="001D6EFC" w:rsidP="009875D3">
      <w:pPr>
        <w:pStyle w:val="Heading1"/>
      </w:pPr>
      <w:bookmarkStart w:id="3" w:name="_Toc531947502"/>
      <w:r>
        <w:t>RESULTS</w:t>
      </w:r>
      <w:bookmarkEnd w:id="3"/>
      <w:r>
        <w:t xml:space="preserve"> </w:t>
      </w:r>
    </w:p>
    <w:p w14:paraId="54B102E0" w14:textId="77777777" w:rsidR="00B34F6A" w:rsidRPr="00053751" w:rsidRDefault="006A7F8E" w:rsidP="009875D3">
      <w:pPr>
        <w:spacing w:after="0" w:line="276" w:lineRule="auto"/>
        <w:rPr>
          <w:b/>
        </w:rPr>
      </w:pPr>
      <w:r w:rsidRPr="00053751">
        <w:rPr>
          <w:b/>
        </w:rPr>
        <w:t>Degree Completions by</w:t>
      </w:r>
      <w:r w:rsidR="00EE180F" w:rsidRPr="00053751">
        <w:rPr>
          <w:b/>
        </w:rPr>
        <w:t xml:space="preserve"> Major</w:t>
      </w:r>
      <w:r w:rsidRPr="00053751">
        <w:rPr>
          <w:b/>
        </w:rPr>
        <w:t xml:space="preserve"> Overall</w:t>
      </w:r>
    </w:p>
    <w:p w14:paraId="71ED9586" w14:textId="77777777" w:rsidR="00B34F6A" w:rsidRDefault="00B34F6A" w:rsidP="009875D3">
      <w:pPr>
        <w:spacing w:after="0" w:line="276" w:lineRule="auto"/>
      </w:pPr>
    </w:p>
    <w:p w14:paraId="0B30C572" w14:textId="2C65A566" w:rsidR="00832FBA" w:rsidRDefault="00B34F6A" w:rsidP="009875D3">
      <w:pPr>
        <w:spacing w:after="0" w:line="276" w:lineRule="auto"/>
      </w:pPr>
      <w:r>
        <w:t>C</w:t>
      </w:r>
      <w:r w:rsidR="006A7F8E">
        <w:t>ompletions</w:t>
      </w:r>
      <w:r w:rsidR="003A515D">
        <w:rPr>
          <w:rStyle w:val="FootnoteReference"/>
        </w:rPr>
        <w:footnoteReference w:id="1"/>
      </w:r>
      <w:r w:rsidR="00B26FAC">
        <w:t xml:space="preserve"> from the B</w:t>
      </w:r>
      <w:r w:rsidR="006A7F8E">
        <w:t>C</w:t>
      </w:r>
      <w:r w:rsidR="00B26FAC">
        <w:t xml:space="preserve"> </w:t>
      </w:r>
      <w:r w:rsidR="006A7F8E">
        <w:t>degree</w:t>
      </w:r>
      <w:r w:rsidR="0092500D">
        <w:t xml:space="preserve"> have </w:t>
      </w:r>
      <w:r w:rsidR="00B26FAC">
        <w:t>span</w:t>
      </w:r>
      <w:r w:rsidR="0092500D">
        <w:t xml:space="preserve">ned 11 majors, </w:t>
      </w:r>
      <w:r w:rsidR="00832FBA">
        <w:t xml:space="preserve">seven </w:t>
      </w:r>
      <w:r w:rsidR="0092500D">
        <w:t>of which are still currently offered</w:t>
      </w:r>
      <w:r w:rsidR="00EF1EA7">
        <w:t xml:space="preserve"> (see Appendix </w:t>
      </w:r>
      <w:r w:rsidR="00270567">
        <w:t>2</w:t>
      </w:r>
      <w:r w:rsidR="00EF1EA7">
        <w:t>)</w:t>
      </w:r>
      <w:r w:rsidR="00B26FAC">
        <w:t>.</w:t>
      </w:r>
      <w:r w:rsidR="006A7F8E">
        <w:t xml:space="preserve"> </w:t>
      </w:r>
      <w:r w:rsidR="0092500D">
        <w:t xml:space="preserve">Completions increased gradually over the period 2006 – 2012 and </w:t>
      </w:r>
      <w:r w:rsidR="00E0526A">
        <w:t xml:space="preserve">then stabilised from </w:t>
      </w:r>
      <w:r w:rsidR="0092500D">
        <w:t xml:space="preserve">that </w:t>
      </w:r>
      <w:r w:rsidR="00832FBA">
        <w:t xml:space="preserve">point </w:t>
      </w:r>
      <w:r w:rsidR="0092500D">
        <w:t xml:space="preserve">until 2017 </w:t>
      </w:r>
      <w:r w:rsidR="00E0526A">
        <w:t>to approximately 150 per year</w:t>
      </w:r>
      <w:r w:rsidR="0092500D">
        <w:t>. A slight decline was observed in 2017 down to n = 128</w:t>
      </w:r>
      <w:r w:rsidR="00E0526A">
        <w:t xml:space="preserve"> </w:t>
      </w:r>
      <w:r w:rsidR="002B420D">
        <w:t>(</w:t>
      </w:r>
      <w:r w:rsidR="0092500D">
        <w:t>the 2018 year was incomplete at the time of survey administration</w:t>
      </w:r>
      <w:r w:rsidR="002B420D">
        <w:t>)</w:t>
      </w:r>
      <w:r w:rsidR="0092500D">
        <w:t xml:space="preserve">. </w:t>
      </w:r>
    </w:p>
    <w:p w14:paraId="122384E5" w14:textId="77777777" w:rsidR="00F51437" w:rsidRDefault="00F51437" w:rsidP="009875D3">
      <w:pPr>
        <w:spacing w:after="0" w:line="276" w:lineRule="auto"/>
      </w:pPr>
    </w:p>
    <w:p w14:paraId="28DB844D" w14:textId="4B873446" w:rsidR="006C017B" w:rsidRDefault="008276D9" w:rsidP="009875D3">
      <w:pPr>
        <w:spacing w:after="0" w:line="276" w:lineRule="auto"/>
      </w:pPr>
      <w:r>
        <w:t>There has been speculation that lower BC enrolments in any given year result from relatively lesser promotional work that had recently taken place to publicise the degree</w:t>
      </w:r>
      <w:r w:rsidR="00B34F6A">
        <w:t xml:space="preserve">. This </w:t>
      </w:r>
      <w:r>
        <w:t>is possible given that communication degrees are probably not yet well known in this country.</w:t>
      </w:r>
    </w:p>
    <w:p w14:paraId="7C053A7F" w14:textId="55FAB82B" w:rsidR="007F6F73" w:rsidRDefault="0092500D" w:rsidP="007F6F73">
      <w:pPr>
        <w:keepNext/>
        <w:spacing w:before="200" w:line="276" w:lineRule="auto"/>
      </w:pPr>
      <w:r>
        <w:t xml:space="preserve">The survey </w:t>
      </w:r>
      <w:r w:rsidR="00067FC5">
        <w:t>population</w:t>
      </w:r>
      <w:r>
        <w:t xml:space="preserve"> </w:t>
      </w:r>
      <w:r w:rsidR="00067FC5">
        <w:t xml:space="preserve">included </w:t>
      </w:r>
      <w:r>
        <w:t xml:space="preserve">all those who </w:t>
      </w:r>
      <w:r w:rsidR="00832FBA">
        <w:t>completed since</w:t>
      </w:r>
      <w:r w:rsidR="00067FC5">
        <w:t xml:space="preserve"> 2006</w:t>
      </w:r>
      <w:r>
        <w:t xml:space="preserve">. </w:t>
      </w:r>
      <w:r w:rsidR="006A7F8E">
        <w:t>The greatest representation</w:t>
      </w:r>
      <w:r w:rsidR="00563C4E">
        <w:t>,</w:t>
      </w:r>
      <w:r w:rsidR="006A7F8E">
        <w:t xml:space="preserve"> </w:t>
      </w:r>
      <w:r>
        <w:t xml:space="preserve">however, </w:t>
      </w:r>
      <w:r w:rsidR="006A7F8E">
        <w:t>came from the period 2012 – 2017 period</w:t>
      </w:r>
      <w:r>
        <w:t xml:space="preserve">.  The table at Appendix </w:t>
      </w:r>
      <w:r w:rsidR="00E02202">
        <w:t>2</w:t>
      </w:r>
      <w:r>
        <w:t xml:space="preserve"> shows the frequency of completions by major in descending order</w:t>
      </w:r>
      <w:r w:rsidR="005C0ADA">
        <w:t>.</w:t>
      </w:r>
      <w:r w:rsidR="00C63EB0">
        <w:t xml:space="preserve"> </w:t>
      </w:r>
      <w:r w:rsidR="007F6F73">
        <w:t xml:space="preserve"> </w:t>
      </w:r>
    </w:p>
    <w:p w14:paraId="0CEB3A5E" w14:textId="77777777" w:rsidR="00F51437" w:rsidRDefault="00F51437" w:rsidP="00B40BE2"/>
    <w:p w14:paraId="4D25F1E1" w14:textId="0A79510A" w:rsidR="0044565E" w:rsidRPr="0044565E" w:rsidRDefault="0044565E" w:rsidP="00053751">
      <w:pPr>
        <w:pStyle w:val="Heading2"/>
        <w:numPr>
          <w:ilvl w:val="0"/>
          <w:numId w:val="7"/>
        </w:numPr>
        <w:spacing w:line="276" w:lineRule="auto"/>
        <w:ind w:left="0" w:firstLine="0"/>
      </w:pPr>
      <w:bookmarkStart w:id="4" w:name="_Toc531947503"/>
      <w:r w:rsidRPr="0044565E">
        <w:t>What Motivated Students to Enrol in This Degree?</w:t>
      </w:r>
      <w:bookmarkEnd w:id="4"/>
    </w:p>
    <w:p w14:paraId="207C0C8D" w14:textId="77777777" w:rsidR="00EF1EA7" w:rsidRDefault="00EF1EA7" w:rsidP="009875D3">
      <w:pPr>
        <w:spacing w:after="0" w:line="276" w:lineRule="auto"/>
      </w:pPr>
    </w:p>
    <w:p w14:paraId="517E17C1" w14:textId="069A6B77" w:rsidR="0044565E" w:rsidRDefault="0044565E" w:rsidP="009875D3">
      <w:pPr>
        <w:spacing w:after="0" w:line="276" w:lineRule="auto"/>
        <w:rPr>
          <w:color w:val="1F497D"/>
        </w:rPr>
      </w:pPr>
      <w:r>
        <w:t>Surveys of first year students entering the BC had been carried out most years since 2005. From them we had received consistent information that students were attracted to the BC especially for two reasons</w:t>
      </w:r>
      <w:r w:rsidR="00370911">
        <w:t xml:space="preserve"> </w:t>
      </w:r>
      <w:r w:rsidR="003D516D">
        <w:t>–</w:t>
      </w:r>
      <w:r w:rsidR="00370911">
        <w:t xml:space="preserve"> </w:t>
      </w:r>
      <w:r w:rsidR="003D516D">
        <w:t xml:space="preserve">an enthusiasm for </w:t>
      </w:r>
      <w:r>
        <w:t xml:space="preserve">the subject matter, and a belief that job outcomes post-degree were likely to be positive. However </w:t>
      </w:r>
      <w:r w:rsidR="00781775">
        <w:t xml:space="preserve">our understanding of why students enrolled was not much more developed than this, </w:t>
      </w:r>
      <w:r w:rsidR="002B420D">
        <w:t>thus</w:t>
      </w:r>
      <w:r>
        <w:t xml:space="preserve"> in the 2018 graduate survey we asked “What motivated you to undertake the Bachelor of Communication qualification</w:t>
      </w:r>
      <w:r w:rsidR="0076449E">
        <w:t>?</w:t>
      </w:r>
      <w:r>
        <w:t>”</w:t>
      </w:r>
      <w:r w:rsidR="0076449E">
        <w:t xml:space="preserve"> This</w:t>
      </w:r>
      <w:r>
        <w:t xml:space="preserve"> was followed by </w:t>
      </w:r>
      <w:r w:rsidR="0076449E">
        <w:t>a</w:t>
      </w:r>
      <w:r w:rsidR="00DA7B33">
        <w:t xml:space="preserve">n expanded </w:t>
      </w:r>
      <w:r w:rsidR="0076449E">
        <w:t xml:space="preserve">series of options that can be seen in </w:t>
      </w:r>
      <w:r w:rsidR="001D6EFC">
        <w:t xml:space="preserve">Figure 1 </w:t>
      </w:r>
      <w:r w:rsidR="00781775">
        <w:t xml:space="preserve">below, which </w:t>
      </w:r>
      <w:r w:rsidR="002B420D">
        <w:t>shows</w:t>
      </w:r>
      <w:r w:rsidR="00781775" w:rsidRPr="00B811E8">
        <w:t xml:space="preserve"> </w:t>
      </w:r>
      <w:r w:rsidR="008B5DAA">
        <w:t xml:space="preserve">the proportion of </w:t>
      </w:r>
      <w:r w:rsidR="00781775" w:rsidRPr="00B811E8">
        <w:t>respondents</w:t>
      </w:r>
      <w:r w:rsidR="008B5DAA">
        <w:t xml:space="preserve"> who ranked each motivation in first place</w:t>
      </w:r>
      <w:r w:rsidR="00781775" w:rsidRPr="00B811E8">
        <w:t>.  </w:t>
      </w:r>
    </w:p>
    <w:p w14:paraId="5955DD3A" w14:textId="4FF1DCF3" w:rsidR="00C63EB0" w:rsidRDefault="00DD3773" w:rsidP="00C63EB0">
      <w:pPr>
        <w:pStyle w:val="Caption"/>
      </w:pPr>
      <w:r>
        <w:br w:type="page"/>
      </w:r>
      <w:bookmarkStart w:id="5" w:name="_Toc531947527"/>
      <w:r w:rsidR="00C077F1" w:rsidRPr="007D1DDB">
        <w:lastRenderedPageBreak/>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1</w:t>
      </w:r>
      <w:r w:rsidR="0043551F">
        <w:rPr>
          <w:noProof/>
        </w:rPr>
        <w:fldChar w:fldCharType="end"/>
      </w:r>
      <w:r w:rsidR="00C077F1" w:rsidRPr="007D1DDB">
        <w:t>. Ranked Motivation to Undertake BC</w:t>
      </w:r>
      <w:r w:rsidR="006D0905" w:rsidRPr="007D1DDB">
        <w:t>.</w:t>
      </w:r>
      <w:bookmarkEnd w:id="5"/>
    </w:p>
    <w:p w14:paraId="030259F5" w14:textId="581283C4" w:rsidR="001D6EFC" w:rsidRDefault="006D0905" w:rsidP="00C63EB0">
      <w:r w:rsidRPr="007D1DDB">
        <w:rPr>
          <w:noProof/>
          <w:lang w:eastAsia="en-NZ"/>
        </w:rPr>
        <w:drawing>
          <wp:inline distT="0" distB="0" distL="0" distR="0" wp14:anchorId="667F8285" wp14:editId="0BD1C86B">
            <wp:extent cx="5274945" cy="2135505"/>
            <wp:effectExtent l="0" t="0" r="1905" b="0"/>
            <wp:docPr id="15" name="Picture 15" descr="cid:image003.png@01D48BDE.33FC99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3.png@01D48BDE.33FC99A0"/>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274945" cy="2135505"/>
                    </a:xfrm>
                    <a:prstGeom prst="rect">
                      <a:avLst/>
                    </a:prstGeom>
                    <a:noFill/>
                    <a:ln>
                      <a:noFill/>
                    </a:ln>
                  </pic:spPr>
                </pic:pic>
              </a:graphicData>
            </a:graphic>
          </wp:inline>
        </w:drawing>
      </w:r>
    </w:p>
    <w:p w14:paraId="56962E45" w14:textId="32797CD7" w:rsidR="006D0905" w:rsidRDefault="003D516D" w:rsidP="009875D3">
      <w:pPr>
        <w:spacing w:after="0" w:line="276" w:lineRule="auto"/>
      </w:pPr>
      <w:r w:rsidRPr="00B811E8">
        <w:t>“A passion for subject…” is the top motivation, ranked number 1 by 37% of respondents</w:t>
      </w:r>
      <w:r>
        <w:t>, with “To gain employment” in second place also a strong motivator. “Enhance job prospects/ income” is also noteworthy in third place, while the other options of skills enhancements or career change appear much less often as primary motivators.</w:t>
      </w:r>
    </w:p>
    <w:p w14:paraId="4E046DAD" w14:textId="77777777" w:rsidR="006D0905" w:rsidRDefault="006D0905" w:rsidP="009875D3">
      <w:pPr>
        <w:spacing w:after="0" w:line="276" w:lineRule="auto"/>
      </w:pPr>
    </w:p>
    <w:p w14:paraId="1D9339ED" w14:textId="4CD0CEA2" w:rsidR="007641FC" w:rsidRDefault="007641FC" w:rsidP="009875D3">
      <w:pPr>
        <w:spacing w:after="0" w:line="276" w:lineRule="auto"/>
      </w:pPr>
      <w:r>
        <w:t xml:space="preserve">These results largely confirmed our earlier understanding </w:t>
      </w:r>
      <w:r w:rsidR="007E5AA3">
        <w:t xml:space="preserve">about the dual attraction of </w:t>
      </w:r>
      <w:r w:rsidR="007E5AA3" w:rsidRPr="007E5AA3">
        <w:rPr>
          <w:b/>
        </w:rPr>
        <w:t>intrinsic interest</w:t>
      </w:r>
      <w:r w:rsidR="007E5AA3">
        <w:t xml:space="preserve"> in the degree subject, coupled with good </w:t>
      </w:r>
      <w:r w:rsidR="007E5AA3" w:rsidRPr="007E5AA3">
        <w:rPr>
          <w:b/>
        </w:rPr>
        <w:t>employment outcomes</w:t>
      </w:r>
      <w:r w:rsidR="007E5AA3">
        <w:t xml:space="preserve">, </w:t>
      </w:r>
      <w:r>
        <w:t xml:space="preserve">but </w:t>
      </w:r>
      <w:r w:rsidR="007E5AA3">
        <w:t xml:space="preserve">strengthened our understanding of </w:t>
      </w:r>
      <w:r>
        <w:t>students’ motivations</w:t>
      </w:r>
      <w:r w:rsidR="007E5AA3">
        <w:t>. In particular,</w:t>
      </w:r>
      <w:r>
        <w:t xml:space="preserve"> </w:t>
      </w:r>
      <w:r w:rsidRPr="007641FC">
        <w:rPr>
          <w:b/>
        </w:rPr>
        <w:t>enhancing job prospects or income</w:t>
      </w:r>
      <w:r>
        <w:t xml:space="preserve"> emerged as </w:t>
      </w:r>
      <w:r w:rsidR="008B5DAA">
        <w:t>important</w:t>
      </w:r>
      <w:r w:rsidR="006D0905">
        <w:t xml:space="preserve"> for some</w:t>
      </w:r>
      <w:r w:rsidR="00FD6F80">
        <w:t>.</w:t>
      </w:r>
    </w:p>
    <w:p w14:paraId="554DDBC1" w14:textId="77777777" w:rsidR="00F51437" w:rsidRDefault="00F51437" w:rsidP="009875D3">
      <w:pPr>
        <w:spacing w:after="0" w:line="276" w:lineRule="auto"/>
      </w:pPr>
    </w:p>
    <w:p w14:paraId="6AEF9B9D" w14:textId="536188F4" w:rsidR="00781775" w:rsidRDefault="007641FC" w:rsidP="009875D3">
      <w:pPr>
        <w:spacing w:after="0" w:line="276" w:lineRule="auto"/>
      </w:pPr>
      <w:r>
        <w:t xml:space="preserve">We wanted to know if students attracted to the Massey Business School </w:t>
      </w:r>
      <w:r w:rsidR="001F3153">
        <w:t xml:space="preserve">(MBS) </w:t>
      </w:r>
      <w:r>
        <w:t xml:space="preserve">majors (Communication Management, Journalism, Public Relations, and Marketing) showed any motivational differences from those who undertook the majors in the College of Humanities and Social Sciences </w:t>
      </w:r>
      <w:r w:rsidR="001F3153">
        <w:t xml:space="preserve">(CoHSS) </w:t>
      </w:r>
      <w:r>
        <w:t>(Expressive Arts, Linguistics, and Media Studies).</w:t>
      </w:r>
      <w:r w:rsidR="009D0884">
        <w:t xml:space="preserve"> These results are shown in Figure 2.</w:t>
      </w:r>
    </w:p>
    <w:p w14:paraId="1E3755AA" w14:textId="77777777" w:rsidR="00067FC5" w:rsidRDefault="00067FC5" w:rsidP="009875D3">
      <w:pPr>
        <w:spacing w:after="0" w:line="276" w:lineRule="auto"/>
        <w:rPr>
          <w:b/>
        </w:rPr>
      </w:pPr>
    </w:p>
    <w:p w14:paraId="38C6B2A3" w14:textId="0CE8F573" w:rsidR="007E5AA3" w:rsidRPr="001D6EFC" w:rsidRDefault="007E5AA3" w:rsidP="00053751">
      <w:pPr>
        <w:pStyle w:val="Heading2"/>
        <w:numPr>
          <w:ilvl w:val="0"/>
          <w:numId w:val="7"/>
        </w:numPr>
        <w:ind w:left="0" w:firstLine="0"/>
      </w:pPr>
      <w:bookmarkStart w:id="6" w:name="_Toc531947504"/>
      <w:r w:rsidRPr="001D6EFC">
        <w:t>Enrolment Motivations by College of Major</w:t>
      </w:r>
      <w:bookmarkEnd w:id="6"/>
    </w:p>
    <w:p w14:paraId="10E3A0D3" w14:textId="77777777" w:rsidR="00F51437" w:rsidRDefault="00F51437" w:rsidP="009875D3">
      <w:pPr>
        <w:pStyle w:val="Caption"/>
        <w:keepNext/>
        <w:spacing w:after="0" w:line="276" w:lineRule="auto"/>
      </w:pPr>
    </w:p>
    <w:p w14:paraId="3299D203" w14:textId="41325980" w:rsidR="00C077F1" w:rsidRDefault="00C077F1" w:rsidP="009875D3">
      <w:pPr>
        <w:pStyle w:val="Caption"/>
      </w:pPr>
      <w:bookmarkStart w:id="7" w:name="_Toc531947528"/>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2</w:t>
      </w:r>
      <w:r w:rsidR="0043551F">
        <w:rPr>
          <w:noProof/>
        </w:rPr>
        <w:fldChar w:fldCharType="end"/>
      </w:r>
      <w:r>
        <w:t>. Enrolment Motivations by College of Major</w:t>
      </w:r>
      <w:bookmarkEnd w:id="7"/>
    </w:p>
    <w:p w14:paraId="3B7D193D" w14:textId="00C692FF" w:rsidR="00C077F1" w:rsidRPr="00C1516E" w:rsidRDefault="00C1516E" w:rsidP="009875D3">
      <w:pPr>
        <w:pStyle w:val="Caption"/>
        <w:rPr>
          <w:i w:val="0"/>
        </w:rPr>
      </w:pPr>
      <w:r>
        <w:rPr>
          <w:noProof/>
          <w:lang w:eastAsia="en-NZ"/>
        </w:rPr>
        <w:drawing>
          <wp:inline distT="0" distB="0" distL="0" distR="0" wp14:anchorId="552611F4" wp14:editId="32F2450A">
            <wp:extent cx="5274945" cy="2497382"/>
            <wp:effectExtent l="0" t="0" r="1905" b="0"/>
            <wp:docPr id="20" name="Picture 20" descr="cid:image002.png@01D48BDD.7FEB0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48BDD.7FEB0910"/>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412484" cy="2562499"/>
                    </a:xfrm>
                    <a:prstGeom prst="rect">
                      <a:avLst/>
                    </a:prstGeom>
                    <a:noFill/>
                    <a:ln>
                      <a:noFill/>
                    </a:ln>
                  </pic:spPr>
                </pic:pic>
              </a:graphicData>
            </a:graphic>
          </wp:inline>
        </w:drawing>
      </w:r>
    </w:p>
    <w:p w14:paraId="37533936" w14:textId="6A7B7B10" w:rsidR="00C1516E" w:rsidRDefault="007E5AA3" w:rsidP="009875D3">
      <w:pPr>
        <w:spacing w:after="0" w:line="276" w:lineRule="auto"/>
      </w:pPr>
      <w:r w:rsidRPr="007E5AA3">
        <w:lastRenderedPageBreak/>
        <w:t>We found that enrolment motivations were similar across college majors in that “A passion for subject</w:t>
      </w:r>
      <w:r w:rsidR="00FD6F80">
        <w:t>.</w:t>
      </w:r>
      <w:r w:rsidRPr="007E5AA3">
        <w:t xml:space="preserve">..” ranked as </w:t>
      </w:r>
      <w:r>
        <w:t xml:space="preserve">the first </w:t>
      </w:r>
      <w:r w:rsidRPr="007E5AA3">
        <w:t xml:space="preserve">motivation </w:t>
      </w:r>
      <w:r w:rsidR="00C1516E">
        <w:t xml:space="preserve">in </w:t>
      </w:r>
      <w:r w:rsidR="00FD6F80">
        <w:t>both colleges</w:t>
      </w:r>
      <w:r w:rsidRPr="007E5AA3">
        <w:t xml:space="preserve">. However, </w:t>
      </w:r>
      <w:r w:rsidR="00C1516E">
        <w:t xml:space="preserve">for </w:t>
      </w:r>
      <w:r w:rsidRPr="007E5AA3">
        <w:t>MBS graduates</w:t>
      </w:r>
      <w:r w:rsidR="00C1516E">
        <w:t>,</w:t>
      </w:r>
      <w:r w:rsidRPr="007E5AA3">
        <w:t xml:space="preserve"> </w:t>
      </w:r>
      <w:r w:rsidR="00C1516E">
        <w:t xml:space="preserve">gaining employment was much stronger than for CoHSS majors and enhancing job prospects was also somewhat stronger. Putting together gaining employment and enhancing job prospects accounted for 48% of </w:t>
      </w:r>
      <w:r w:rsidR="00EF0459">
        <w:t xml:space="preserve">primary motivators for </w:t>
      </w:r>
      <w:r w:rsidR="00C1516E">
        <w:t xml:space="preserve">enrolment by MBS majors while the figure for CoHSS majors was 28%. So while passion for subject is a powerful motivator across colleges, MBS majors appear more oriented to employment and job prospects. </w:t>
      </w:r>
    </w:p>
    <w:p w14:paraId="3645BE52" w14:textId="77777777" w:rsidR="00C1516E" w:rsidRDefault="00C1516E" w:rsidP="009875D3">
      <w:pPr>
        <w:spacing w:after="0" w:line="276" w:lineRule="auto"/>
      </w:pPr>
    </w:p>
    <w:p w14:paraId="654710AF" w14:textId="722D52DE" w:rsidR="009E3DB0" w:rsidRDefault="00C1516E" w:rsidP="009875D3">
      <w:pPr>
        <w:spacing w:after="0" w:line="276" w:lineRule="auto"/>
      </w:pPr>
      <w:r>
        <w:t xml:space="preserve">A further difference appeared </w:t>
      </w:r>
      <w:r w:rsidR="00EF0459">
        <w:t xml:space="preserve">in that </w:t>
      </w:r>
      <w:r w:rsidR="007E5AA3" w:rsidRPr="007E5AA3">
        <w:t>CoHSS graduates</w:t>
      </w:r>
      <w:r w:rsidR="00EF0459">
        <w:t xml:space="preserve"> showed a greater inclination to broad development of skills, knowledge or personal growth, compared to MBS majors. Amalgamating passion for subject and broad capability development amounts to 59% of primary motivators for CoHSS students while the comparable figure for MBS majors is 42%</w:t>
      </w:r>
      <w:r w:rsidR="007E5AA3" w:rsidRPr="007E5AA3">
        <w:t xml:space="preserve">. </w:t>
      </w:r>
    </w:p>
    <w:p w14:paraId="6C226C1B" w14:textId="77777777" w:rsidR="003427C4" w:rsidRDefault="003427C4" w:rsidP="009875D3">
      <w:pPr>
        <w:spacing w:after="0" w:line="276" w:lineRule="auto"/>
      </w:pPr>
    </w:p>
    <w:p w14:paraId="0E9E3C8D" w14:textId="5C5FE47D" w:rsidR="009E3DB0" w:rsidRDefault="009E3DB0" w:rsidP="009875D3">
      <w:pPr>
        <w:spacing w:after="0" w:line="276" w:lineRule="auto"/>
      </w:pPr>
      <w:r>
        <w:t xml:space="preserve">Next, given that males typically </w:t>
      </w:r>
      <w:r w:rsidR="009D0884">
        <w:t xml:space="preserve">constitute </w:t>
      </w:r>
      <w:r>
        <w:t>only around 20% of BC enrolments, we wanted to discover if motivation enrolment differed by gender</w:t>
      </w:r>
      <w:r w:rsidR="001D6EFC">
        <w:t xml:space="preserve"> (</w:t>
      </w:r>
      <w:r w:rsidR="009D0884">
        <w:t>s</w:t>
      </w:r>
      <w:r w:rsidR="001D6EFC">
        <w:t xml:space="preserve">ee Figure </w:t>
      </w:r>
      <w:r w:rsidR="00B169D7">
        <w:t>3</w:t>
      </w:r>
      <w:r w:rsidR="001D6EFC">
        <w:t xml:space="preserve">). </w:t>
      </w:r>
    </w:p>
    <w:p w14:paraId="2D40AEB2" w14:textId="77777777" w:rsidR="00D3747D" w:rsidRDefault="00D3747D" w:rsidP="009875D3">
      <w:pPr>
        <w:spacing w:after="0" w:line="276" w:lineRule="auto"/>
        <w:rPr>
          <w:i/>
        </w:rPr>
      </w:pPr>
    </w:p>
    <w:p w14:paraId="15C66D8D" w14:textId="6BB595FA" w:rsidR="00C077F1" w:rsidRDefault="00C077F1" w:rsidP="009875D3">
      <w:pPr>
        <w:pStyle w:val="Caption"/>
      </w:pPr>
      <w:bookmarkStart w:id="8" w:name="_Toc531947529"/>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3</w:t>
      </w:r>
      <w:r w:rsidR="0043551F">
        <w:rPr>
          <w:noProof/>
        </w:rPr>
        <w:fldChar w:fldCharType="end"/>
      </w:r>
      <w:r>
        <w:t xml:space="preserve">. Motivation to </w:t>
      </w:r>
      <w:r w:rsidR="003427C4">
        <w:t>U</w:t>
      </w:r>
      <w:r>
        <w:t>ndertake the Bachelor of Communication by Gender</w:t>
      </w:r>
      <w:bookmarkEnd w:id="8"/>
    </w:p>
    <w:p w14:paraId="26CCD422" w14:textId="2B671FFD" w:rsidR="00C077F1" w:rsidRDefault="00EF0459" w:rsidP="009875D3">
      <w:pPr>
        <w:keepNext/>
        <w:spacing w:after="0" w:line="276" w:lineRule="auto"/>
      </w:pPr>
      <w:r>
        <w:rPr>
          <w:noProof/>
          <w:lang w:eastAsia="en-NZ"/>
        </w:rPr>
        <w:drawing>
          <wp:inline distT="0" distB="0" distL="0" distR="0" wp14:anchorId="56F99E55" wp14:editId="0D4501EA">
            <wp:extent cx="4989830" cy="2399665"/>
            <wp:effectExtent l="0" t="0" r="1270" b="635"/>
            <wp:docPr id="23" name="Picture 23" descr="cid:image004.png@01D48BDE.33FC99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4.png@01D48BDE.33FC99A0"/>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4989830" cy="2399665"/>
                    </a:xfrm>
                    <a:prstGeom prst="rect">
                      <a:avLst/>
                    </a:prstGeom>
                    <a:noFill/>
                    <a:ln>
                      <a:noFill/>
                    </a:ln>
                  </pic:spPr>
                </pic:pic>
              </a:graphicData>
            </a:graphic>
          </wp:inline>
        </w:drawing>
      </w:r>
    </w:p>
    <w:p w14:paraId="6ECF5485" w14:textId="77777777" w:rsidR="00C077F1" w:rsidRDefault="00C077F1" w:rsidP="009875D3">
      <w:pPr>
        <w:spacing w:after="0" w:line="276" w:lineRule="auto"/>
      </w:pPr>
    </w:p>
    <w:p w14:paraId="21C1F1B3" w14:textId="7CE82F24" w:rsidR="009E3DB0" w:rsidRDefault="00EF0459" w:rsidP="009875D3">
      <w:pPr>
        <w:spacing w:after="0" w:line="276" w:lineRule="auto"/>
      </w:pPr>
      <w:r>
        <w:t xml:space="preserve">A clear difference appeared by gender with males more </w:t>
      </w:r>
      <w:r w:rsidR="00F373E5">
        <w:t xml:space="preserve">attracted to this qualification </w:t>
      </w:r>
      <w:r w:rsidR="00563C4E">
        <w:t xml:space="preserve">in the first instance </w:t>
      </w:r>
      <w:r w:rsidR="00F373E5">
        <w:t>to gain employment</w:t>
      </w:r>
      <w:r w:rsidR="00563C4E">
        <w:t xml:space="preserve">, followed by </w:t>
      </w:r>
      <w:r w:rsidR="00F373E5">
        <w:t xml:space="preserve">passion </w:t>
      </w:r>
      <w:r w:rsidR="003427C4">
        <w:t xml:space="preserve">for </w:t>
      </w:r>
      <w:r w:rsidR="00F373E5">
        <w:t>the subject</w:t>
      </w:r>
      <w:r w:rsidR="00563C4E">
        <w:t xml:space="preserve">, then </w:t>
      </w:r>
      <w:r>
        <w:t>job prospects, then broad capability</w:t>
      </w:r>
      <w:r w:rsidR="00563C4E">
        <w:t>-building</w:t>
      </w:r>
      <w:r w:rsidR="00F373E5">
        <w:t xml:space="preserve">. </w:t>
      </w:r>
      <w:r w:rsidR="009E3DB0">
        <w:t>Females show a stronger attraction to the degree on account of its intrinsic interest</w:t>
      </w:r>
      <w:r w:rsidR="003458F6">
        <w:t>, followed by what they understand to be its good employment outcomes</w:t>
      </w:r>
      <w:r w:rsidR="00563C4E">
        <w:t>, followed by enhanced job prospects</w:t>
      </w:r>
      <w:r w:rsidR="009E3DB0">
        <w:t xml:space="preserve">. </w:t>
      </w:r>
    </w:p>
    <w:p w14:paraId="76A161A9" w14:textId="77777777" w:rsidR="00CE1D53" w:rsidRDefault="00CE1D53" w:rsidP="009875D3">
      <w:pPr>
        <w:spacing w:after="0" w:line="276" w:lineRule="auto"/>
      </w:pPr>
    </w:p>
    <w:p w14:paraId="130556B4" w14:textId="76253F0A" w:rsidR="007E5AA3" w:rsidRPr="007E5AA3" w:rsidRDefault="00C6496A" w:rsidP="009875D3">
      <w:pPr>
        <w:spacing w:after="0" w:line="276" w:lineRule="auto"/>
      </w:pPr>
      <w:r>
        <w:t>P</w:t>
      </w:r>
      <w:r w:rsidR="003458F6">
        <w:t xml:space="preserve">romoting the degree to females might accordingly emphasise that the BC contains intrinsically interesting content, plus it has very good employment </w:t>
      </w:r>
      <w:r w:rsidR="00563C4E">
        <w:t xml:space="preserve">and </w:t>
      </w:r>
      <w:r w:rsidR="00D56906">
        <w:t>job prospects/ income possibilities</w:t>
      </w:r>
      <w:r w:rsidR="003458F6">
        <w:t xml:space="preserve">. A pitch to males might focus on excellent employment prospects, </w:t>
      </w:r>
      <w:r w:rsidR="00563C4E">
        <w:t xml:space="preserve">followed by the intrinsic interest factor, </w:t>
      </w:r>
      <w:r w:rsidR="003458F6">
        <w:t xml:space="preserve">then </w:t>
      </w:r>
      <w:r w:rsidR="00D56906">
        <w:t xml:space="preserve">the degree’s potential to build </w:t>
      </w:r>
      <w:r w:rsidR="00563C4E">
        <w:t xml:space="preserve">broad </w:t>
      </w:r>
      <w:r w:rsidR="003458F6">
        <w:t>skill</w:t>
      </w:r>
      <w:r w:rsidR="00D56906">
        <w:t>s</w:t>
      </w:r>
      <w:r w:rsidR="003458F6">
        <w:t xml:space="preserve"> and knowledge</w:t>
      </w:r>
      <w:r w:rsidR="00563C4E">
        <w:t>.</w:t>
      </w:r>
    </w:p>
    <w:p w14:paraId="0827113F" w14:textId="0C678FF4" w:rsidR="005C0ADA" w:rsidRDefault="005C0ADA" w:rsidP="00B40BE2"/>
    <w:p w14:paraId="7C0A334B" w14:textId="43D7B995" w:rsidR="001A0A1C" w:rsidRDefault="001A0A1C" w:rsidP="00B40BE2"/>
    <w:p w14:paraId="45F7545B" w14:textId="77777777" w:rsidR="001A0A1C" w:rsidRDefault="001A0A1C" w:rsidP="00B40BE2"/>
    <w:p w14:paraId="481D822E" w14:textId="520873F5" w:rsidR="002A14C0" w:rsidRPr="0070078C" w:rsidRDefault="00010381" w:rsidP="00B847D9">
      <w:pPr>
        <w:pStyle w:val="Heading2"/>
        <w:numPr>
          <w:ilvl w:val="0"/>
          <w:numId w:val="7"/>
        </w:numPr>
        <w:ind w:left="0" w:firstLine="0"/>
      </w:pPr>
      <w:bookmarkStart w:id="9" w:name="_Toc531947505"/>
      <w:r>
        <w:lastRenderedPageBreak/>
        <w:t xml:space="preserve">In Which </w:t>
      </w:r>
      <w:r w:rsidR="002A14C0" w:rsidRPr="0070078C">
        <w:t xml:space="preserve">Industries </w:t>
      </w:r>
      <w:r>
        <w:t xml:space="preserve">Are BC </w:t>
      </w:r>
      <w:r w:rsidR="002A14C0" w:rsidRPr="0070078C">
        <w:t>Graduates Working</w:t>
      </w:r>
      <w:r>
        <w:t>?</w:t>
      </w:r>
      <w:bookmarkEnd w:id="9"/>
    </w:p>
    <w:p w14:paraId="4655E2E0" w14:textId="77777777" w:rsidR="00370911" w:rsidRDefault="00370911" w:rsidP="009875D3">
      <w:pPr>
        <w:spacing w:after="0" w:line="276" w:lineRule="auto"/>
      </w:pPr>
    </w:p>
    <w:p w14:paraId="2F17EEBC" w14:textId="18C48603" w:rsidR="002A14C0" w:rsidRDefault="002A14C0" w:rsidP="009875D3">
      <w:pPr>
        <w:spacing w:after="0" w:line="276" w:lineRule="auto"/>
      </w:pPr>
      <w:r w:rsidRPr="0070078C">
        <w:t xml:space="preserve">We </w:t>
      </w:r>
      <w:r w:rsidR="00F54690">
        <w:t xml:space="preserve">asked </w:t>
      </w:r>
      <w:r w:rsidRPr="0070078C">
        <w:t xml:space="preserve">graduates </w:t>
      </w:r>
      <w:r w:rsidR="00F54690">
        <w:t xml:space="preserve">what industry or industries they </w:t>
      </w:r>
      <w:r w:rsidRPr="0070078C">
        <w:t xml:space="preserve">were </w:t>
      </w:r>
      <w:r w:rsidR="00F54690">
        <w:t xml:space="preserve">presently </w:t>
      </w:r>
      <w:r w:rsidRPr="0070078C">
        <w:t>working in</w:t>
      </w:r>
      <w:r w:rsidR="00DC4DF7">
        <w:t>, f</w:t>
      </w:r>
      <w:r w:rsidR="00684298">
        <w:t>ro</w:t>
      </w:r>
      <w:r w:rsidR="00DC4DF7">
        <w:t>m a list provided;</w:t>
      </w:r>
      <w:r w:rsidR="00F54690">
        <w:t xml:space="preserve"> </w:t>
      </w:r>
      <w:r w:rsidR="00684298">
        <w:t>t</w:t>
      </w:r>
      <w:r w:rsidR="00F54690">
        <w:t>hey could “select as many as apply”</w:t>
      </w:r>
      <w:r w:rsidR="003458F6">
        <w:t xml:space="preserve"> </w:t>
      </w:r>
      <w:r w:rsidR="00010C4F">
        <w:t xml:space="preserve">(see </w:t>
      </w:r>
      <w:r w:rsidR="001A2053">
        <w:t>F</w:t>
      </w:r>
      <w:r w:rsidR="00010C4F">
        <w:t xml:space="preserve">igure </w:t>
      </w:r>
      <w:r w:rsidR="00F373E5">
        <w:t>4</w:t>
      </w:r>
      <w:r w:rsidR="00010C4F">
        <w:t>)</w:t>
      </w:r>
      <w:r w:rsidR="00F54690">
        <w:t>. A small number of respondents identified more than one industry, and accordingly the total percentage below amou</w:t>
      </w:r>
      <w:r w:rsidR="00801BAC">
        <w:t xml:space="preserve">nts to </w:t>
      </w:r>
      <w:r w:rsidR="006F4A67">
        <w:t>more than 100%</w:t>
      </w:r>
      <w:r w:rsidR="00010381">
        <w:t>.</w:t>
      </w:r>
    </w:p>
    <w:p w14:paraId="1A00FE21" w14:textId="77777777" w:rsidR="00F373E5" w:rsidRDefault="00F373E5" w:rsidP="009875D3">
      <w:pPr>
        <w:pStyle w:val="Caption"/>
        <w:spacing w:after="0" w:line="276" w:lineRule="auto"/>
      </w:pPr>
    </w:p>
    <w:p w14:paraId="7C07B575" w14:textId="1602A606" w:rsidR="00370911" w:rsidRPr="00370911" w:rsidRDefault="00F373E5" w:rsidP="00370911">
      <w:pPr>
        <w:pStyle w:val="Caption"/>
        <w:spacing w:after="0" w:line="276" w:lineRule="auto"/>
      </w:pPr>
      <w:bookmarkStart w:id="10" w:name="_Toc531947530"/>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4</w:t>
      </w:r>
      <w:r w:rsidR="0043551F">
        <w:rPr>
          <w:noProof/>
        </w:rPr>
        <w:fldChar w:fldCharType="end"/>
      </w:r>
      <w:r>
        <w:t>. Industries in which BC Graduates are Employed</w:t>
      </w:r>
      <w:bookmarkEnd w:id="10"/>
    </w:p>
    <w:p w14:paraId="4B7F2984" w14:textId="77777777" w:rsidR="00010C4F" w:rsidRDefault="00E035E8" w:rsidP="009875D3">
      <w:pPr>
        <w:keepNext/>
        <w:spacing w:after="0" w:line="276" w:lineRule="auto"/>
      </w:pPr>
      <w:r>
        <w:rPr>
          <w:noProof/>
          <w:lang w:eastAsia="en-NZ"/>
        </w:rPr>
        <w:drawing>
          <wp:inline distT="0" distB="0" distL="0" distR="0" wp14:anchorId="5E9F4382" wp14:editId="7D089D68">
            <wp:extent cx="5731510" cy="4962525"/>
            <wp:effectExtent l="0" t="0" r="2540" b="9525"/>
            <wp:docPr id="12" name="Picture 12" descr="cid:image005.png@01D467AF.3D11EE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5.png@01D467AF.3D11EE30"/>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731510" cy="4962525"/>
                    </a:xfrm>
                    <a:prstGeom prst="rect">
                      <a:avLst/>
                    </a:prstGeom>
                    <a:noFill/>
                    <a:ln>
                      <a:noFill/>
                    </a:ln>
                  </pic:spPr>
                </pic:pic>
              </a:graphicData>
            </a:graphic>
          </wp:inline>
        </w:drawing>
      </w:r>
    </w:p>
    <w:p w14:paraId="43FD33CB" w14:textId="35FB301D" w:rsidR="00801BAC" w:rsidRDefault="002A14C0" w:rsidP="009875D3">
      <w:pPr>
        <w:spacing w:after="0" w:line="276" w:lineRule="auto"/>
      </w:pPr>
      <w:r>
        <w:t>T</w:t>
      </w:r>
      <w:r w:rsidRPr="0070078C">
        <w:t xml:space="preserve">he Information, Media </w:t>
      </w:r>
      <w:r w:rsidR="00F4640A">
        <w:t>and</w:t>
      </w:r>
      <w:r w:rsidRPr="0070078C">
        <w:t xml:space="preserve"> Telecommunications field </w:t>
      </w:r>
      <w:r w:rsidR="009060DB">
        <w:t>appears</w:t>
      </w:r>
      <w:r w:rsidRPr="0070078C">
        <w:t xml:space="preserve"> in first place, </w:t>
      </w:r>
      <w:r w:rsidR="00DC4DF7">
        <w:t xml:space="preserve">accounting for 19% of responses, </w:t>
      </w:r>
      <w:r w:rsidRPr="0070078C">
        <w:t>but</w:t>
      </w:r>
      <w:r w:rsidR="00F4640A">
        <w:t xml:space="preserve"> is</w:t>
      </w:r>
      <w:r w:rsidRPr="0070078C">
        <w:t xml:space="preserve"> closely followed by Professional, Scientific, Technical, Administrative </w:t>
      </w:r>
      <w:r w:rsidR="00F4640A">
        <w:t>and</w:t>
      </w:r>
      <w:r w:rsidRPr="0070078C">
        <w:t xml:space="preserve"> Support Services</w:t>
      </w:r>
      <w:r w:rsidR="009060DB">
        <w:t xml:space="preserve">, </w:t>
      </w:r>
      <w:r w:rsidRPr="0070078C">
        <w:t>t</w:t>
      </w:r>
      <w:r w:rsidR="00370911">
        <w:t>hen Other Government Department</w:t>
      </w:r>
      <w:r w:rsidR="009060DB">
        <w:t xml:space="preserve">. </w:t>
      </w:r>
      <w:r w:rsidRPr="0070078C">
        <w:t xml:space="preserve">In </w:t>
      </w:r>
      <w:r w:rsidR="00801BAC">
        <w:t xml:space="preserve">fourth </w:t>
      </w:r>
      <w:r w:rsidRPr="0070078C">
        <w:t xml:space="preserve">place </w:t>
      </w:r>
      <w:r w:rsidR="00F4640A">
        <w:t xml:space="preserve">is </w:t>
      </w:r>
      <w:r w:rsidRPr="0070078C">
        <w:t xml:space="preserve">Education and Training, </w:t>
      </w:r>
      <w:r w:rsidR="00F4640A">
        <w:t xml:space="preserve">followed by </w:t>
      </w:r>
      <w:r w:rsidRPr="0070078C">
        <w:t xml:space="preserve">Arts </w:t>
      </w:r>
      <w:r w:rsidR="00F4640A">
        <w:t>and</w:t>
      </w:r>
      <w:r w:rsidRPr="0070078C">
        <w:t xml:space="preserve"> Recreation </w:t>
      </w:r>
      <w:r w:rsidR="00801BAC">
        <w:t xml:space="preserve">at </w:t>
      </w:r>
      <w:r w:rsidRPr="0070078C">
        <w:t xml:space="preserve">around 10% of </w:t>
      </w:r>
      <w:r w:rsidR="00801BAC">
        <w:t>responses</w:t>
      </w:r>
      <w:r w:rsidRPr="0070078C">
        <w:t xml:space="preserve">. </w:t>
      </w:r>
    </w:p>
    <w:p w14:paraId="0C8C47B4" w14:textId="77777777" w:rsidR="00F373E5" w:rsidRDefault="00F373E5" w:rsidP="009875D3">
      <w:pPr>
        <w:spacing w:after="0" w:line="276" w:lineRule="auto"/>
      </w:pPr>
    </w:p>
    <w:p w14:paraId="62A73218" w14:textId="515FEF1E" w:rsidR="007571FB" w:rsidRDefault="00801BAC" w:rsidP="009875D3">
      <w:pPr>
        <w:spacing w:after="0" w:line="276" w:lineRule="auto"/>
      </w:pPr>
      <w:r>
        <w:t xml:space="preserve">These first five </w:t>
      </w:r>
      <w:r w:rsidRPr="0070078C">
        <w:t>industries</w:t>
      </w:r>
      <w:r>
        <w:t xml:space="preserve"> account for a substantial proportion of the respondents</w:t>
      </w:r>
      <w:r w:rsidR="00DC4DF7">
        <w:t xml:space="preserve">, around </w:t>
      </w:r>
      <w:r w:rsidR="00722261">
        <w:t>three quarters of the sample</w:t>
      </w:r>
      <w:r>
        <w:t xml:space="preserve">. While </w:t>
      </w:r>
      <w:r w:rsidR="00F4640A">
        <w:t xml:space="preserve">BC </w:t>
      </w:r>
      <w:r>
        <w:t xml:space="preserve">graduates appear to have </w:t>
      </w:r>
      <w:r w:rsidR="00F4640A">
        <w:t>knowledge</w:t>
      </w:r>
      <w:r w:rsidR="0099586C">
        <w:t>-</w:t>
      </w:r>
      <w:r>
        <w:t>work as a unifying factor</w:t>
      </w:r>
      <w:r w:rsidR="00010381">
        <w:t xml:space="preserve">, nevertheless </w:t>
      </w:r>
      <w:r>
        <w:t xml:space="preserve">they </w:t>
      </w:r>
      <w:r w:rsidR="00010381">
        <w:t xml:space="preserve">do not appear to be </w:t>
      </w:r>
      <w:r w:rsidR="00F4640A">
        <w:t>overly dependent on any particular industry</w:t>
      </w:r>
      <w:r w:rsidR="00010381">
        <w:t xml:space="preserve">. Their </w:t>
      </w:r>
      <w:r>
        <w:t xml:space="preserve">skills </w:t>
      </w:r>
      <w:r w:rsidR="00010381">
        <w:t xml:space="preserve">seem </w:t>
      </w:r>
      <w:r w:rsidR="00C423B8">
        <w:t xml:space="preserve">to be </w:t>
      </w:r>
      <w:r>
        <w:t>broadly relevant to the needs of diverse industries</w:t>
      </w:r>
      <w:r w:rsidR="00F47E95">
        <w:t xml:space="preserve"> where </w:t>
      </w:r>
      <w:r w:rsidR="009060DB">
        <w:t xml:space="preserve">opportunities </w:t>
      </w:r>
      <w:r w:rsidR="00F47E95">
        <w:t xml:space="preserve">exist </w:t>
      </w:r>
      <w:r w:rsidR="009060DB">
        <w:t xml:space="preserve">for BC </w:t>
      </w:r>
      <w:r w:rsidR="002A14C0" w:rsidRPr="0070078C">
        <w:t xml:space="preserve">graduates </w:t>
      </w:r>
      <w:r w:rsidR="00F47E95">
        <w:t>to employ their skills</w:t>
      </w:r>
      <w:r w:rsidR="002A14C0" w:rsidRPr="0070078C">
        <w:t xml:space="preserve">. </w:t>
      </w:r>
    </w:p>
    <w:p w14:paraId="41A49B62" w14:textId="77777777" w:rsidR="00F904AB" w:rsidRDefault="00F904AB" w:rsidP="009875D3">
      <w:pPr>
        <w:spacing w:after="0" w:line="276" w:lineRule="auto"/>
      </w:pPr>
    </w:p>
    <w:p w14:paraId="41965ECC" w14:textId="7A36DB3D" w:rsidR="00722261" w:rsidRPr="00722261" w:rsidRDefault="00722261" w:rsidP="009875D3">
      <w:pPr>
        <w:spacing w:after="0" w:line="276" w:lineRule="auto"/>
      </w:pPr>
      <w:r w:rsidRPr="00722261">
        <w:lastRenderedPageBreak/>
        <w:t xml:space="preserve">Figure </w:t>
      </w:r>
      <w:r w:rsidR="00F373E5">
        <w:t>5</w:t>
      </w:r>
      <w:r w:rsidRPr="00722261">
        <w:t xml:space="preserve"> next returns to the five top industries in which BC graduates are employed.  It indicates employment for years after graduation (0-1 years, 2-3 years, 4-5 years, 6-7 years, </w:t>
      </w:r>
      <w:r w:rsidR="00F904AB">
        <w:t xml:space="preserve">and </w:t>
      </w:r>
      <w:r w:rsidRPr="00722261">
        <w:t xml:space="preserve">8-9 years). This shows sector shift as graduate experience rises. </w:t>
      </w:r>
    </w:p>
    <w:p w14:paraId="36C7A9B5" w14:textId="77777777" w:rsidR="00F20A91" w:rsidRDefault="00F20A91" w:rsidP="009875D3">
      <w:pPr>
        <w:pStyle w:val="Caption"/>
        <w:spacing w:after="0" w:line="276" w:lineRule="auto"/>
      </w:pPr>
    </w:p>
    <w:p w14:paraId="64B80F8E" w14:textId="1BAB9C81" w:rsidR="005C0ADA" w:rsidRDefault="005C0ADA" w:rsidP="009875D3">
      <w:pPr>
        <w:pStyle w:val="Caption"/>
        <w:spacing w:after="0" w:line="276" w:lineRule="auto"/>
        <w:rPr>
          <w:b/>
          <w:bCs/>
          <w:color w:val="1F497D"/>
        </w:rPr>
      </w:pPr>
      <w:bookmarkStart w:id="11" w:name="_Toc531947531"/>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5</w:t>
      </w:r>
      <w:r w:rsidR="0043551F">
        <w:rPr>
          <w:noProof/>
        </w:rPr>
        <w:fldChar w:fldCharType="end"/>
      </w:r>
      <w:r>
        <w:t>. Top 5 Industries in Which BC Graduates are Employed by Years After Completion.</w:t>
      </w:r>
      <w:bookmarkEnd w:id="11"/>
    </w:p>
    <w:p w14:paraId="17480AE5" w14:textId="77777777" w:rsidR="0099586C" w:rsidRDefault="00722261" w:rsidP="009875D3">
      <w:pPr>
        <w:keepNext/>
        <w:spacing w:after="0" w:line="276" w:lineRule="auto"/>
      </w:pPr>
      <w:r>
        <w:rPr>
          <w:noProof/>
          <w:lang w:eastAsia="en-NZ"/>
        </w:rPr>
        <w:drawing>
          <wp:inline distT="0" distB="0" distL="0" distR="0" wp14:anchorId="21D1989D" wp14:editId="65790522">
            <wp:extent cx="5924550" cy="3350563"/>
            <wp:effectExtent l="0" t="0" r="0" b="2540"/>
            <wp:docPr id="17" name="Picture 17" descr="cid:image006.png@01D46D32.D95907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id:image006.png@01D46D32.D95907F0"/>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5938953" cy="3358709"/>
                    </a:xfrm>
                    <a:prstGeom prst="rect">
                      <a:avLst/>
                    </a:prstGeom>
                    <a:noFill/>
                    <a:ln>
                      <a:noFill/>
                    </a:ln>
                  </pic:spPr>
                </pic:pic>
              </a:graphicData>
            </a:graphic>
          </wp:inline>
        </w:drawing>
      </w:r>
    </w:p>
    <w:p w14:paraId="0BBBC740" w14:textId="77777777" w:rsidR="00722261" w:rsidRPr="00722261" w:rsidRDefault="00722261" w:rsidP="009875D3">
      <w:pPr>
        <w:spacing w:after="0" w:line="276" w:lineRule="auto"/>
      </w:pPr>
      <w:r w:rsidRPr="00722261">
        <w:t>Some observations about each of the industries and their graduates are as follows:</w:t>
      </w:r>
    </w:p>
    <w:p w14:paraId="78AD2256" w14:textId="0BCD4907" w:rsidR="00010381" w:rsidRDefault="00722261" w:rsidP="009875D3">
      <w:pPr>
        <w:spacing w:after="0" w:line="276" w:lineRule="auto"/>
      </w:pPr>
      <w:r w:rsidRPr="00722261">
        <w:rPr>
          <w:b/>
          <w:bCs/>
        </w:rPr>
        <w:t>Information</w:t>
      </w:r>
      <w:r>
        <w:rPr>
          <w:b/>
          <w:bCs/>
        </w:rPr>
        <w:t>,</w:t>
      </w:r>
      <w:r w:rsidRPr="00722261">
        <w:rPr>
          <w:b/>
          <w:bCs/>
        </w:rPr>
        <w:t xml:space="preserve"> media and telecommunications</w:t>
      </w:r>
      <w:r w:rsidRPr="00722261">
        <w:t xml:space="preserve">: The predominant years of graduates are in this order: 0-1 year group, 4-5 year, 2-3 year, then at some distance, the 6-7 year group followed by the 8-9 year group. This suggests that this industry is more likely to attract </w:t>
      </w:r>
      <w:r w:rsidR="00DC4DF7">
        <w:t>recent graduates</w:t>
      </w:r>
      <w:r w:rsidRPr="00722261">
        <w:t xml:space="preserve"> rather than those long-graduated</w:t>
      </w:r>
      <w:r w:rsidR="00DC4DF7">
        <w:t>,</w:t>
      </w:r>
      <w:r>
        <w:t xml:space="preserve"> and if so the industry </w:t>
      </w:r>
      <w:r w:rsidR="00AB2A22">
        <w:t xml:space="preserve">will be serving </w:t>
      </w:r>
      <w:r>
        <w:t>as an important training ground for graduates</w:t>
      </w:r>
      <w:r w:rsidRPr="00722261">
        <w:t>.</w:t>
      </w:r>
      <w:r w:rsidR="00010381">
        <w:t xml:space="preserve"> </w:t>
      </w:r>
    </w:p>
    <w:p w14:paraId="2C0EAC40" w14:textId="77777777" w:rsidR="005C0ADA" w:rsidRDefault="005C0ADA" w:rsidP="009875D3">
      <w:pPr>
        <w:spacing w:after="0" w:line="276" w:lineRule="auto"/>
      </w:pPr>
    </w:p>
    <w:p w14:paraId="3DD787DD" w14:textId="5D773A14" w:rsidR="00722261" w:rsidRPr="00722261" w:rsidRDefault="00DC4DF7" w:rsidP="009875D3">
      <w:pPr>
        <w:spacing w:after="0" w:line="276" w:lineRule="auto"/>
      </w:pPr>
      <w:r>
        <w:t>Indications</w:t>
      </w:r>
      <w:r w:rsidR="00010381">
        <w:t xml:space="preserve"> are that this industry is less successful in retaining or does not seek to retain more experienced communication graduates.</w:t>
      </w:r>
    </w:p>
    <w:p w14:paraId="542B8B10" w14:textId="77777777" w:rsidR="005C0ADA" w:rsidRDefault="005C0ADA" w:rsidP="009875D3">
      <w:pPr>
        <w:spacing w:after="0" w:line="276" w:lineRule="auto"/>
        <w:rPr>
          <w:b/>
          <w:bCs/>
        </w:rPr>
      </w:pPr>
    </w:p>
    <w:p w14:paraId="10840A2C" w14:textId="1506BF19" w:rsidR="00722261" w:rsidRPr="00722261" w:rsidRDefault="00722261" w:rsidP="009875D3">
      <w:pPr>
        <w:spacing w:after="0" w:line="276" w:lineRule="auto"/>
      </w:pPr>
      <w:r w:rsidRPr="00722261">
        <w:rPr>
          <w:b/>
          <w:bCs/>
        </w:rPr>
        <w:t>Professional, scientific … services</w:t>
      </w:r>
      <w:r w:rsidRPr="00722261">
        <w:t>: Here the 4-5 year group is predominant, with the 2-3 year group in second place.</w:t>
      </w:r>
      <w:r w:rsidR="00FA207F">
        <w:t xml:space="preserve"> </w:t>
      </w:r>
      <w:r w:rsidR="00571E99">
        <w:t xml:space="preserve">This suggests that </w:t>
      </w:r>
      <w:r w:rsidR="00FA207F">
        <w:t xml:space="preserve">graduates enter this industrial group </w:t>
      </w:r>
      <w:r w:rsidR="00571E99">
        <w:t xml:space="preserve">at an intermediate stage </w:t>
      </w:r>
      <w:r w:rsidR="00FA207F">
        <w:t xml:space="preserve">in their careers but </w:t>
      </w:r>
      <w:r w:rsidR="00571E99">
        <w:t xml:space="preserve">may not expect to stay there </w:t>
      </w:r>
      <w:r w:rsidR="00FA207F">
        <w:t>long-term</w:t>
      </w:r>
      <w:r w:rsidR="00571E99">
        <w:t>.</w:t>
      </w:r>
      <w:r w:rsidR="00FA207F">
        <w:t xml:space="preserve"> </w:t>
      </w:r>
    </w:p>
    <w:p w14:paraId="2DEC23B1" w14:textId="77777777" w:rsidR="005C0ADA" w:rsidRDefault="005C0ADA" w:rsidP="009875D3">
      <w:pPr>
        <w:spacing w:after="0" w:line="276" w:lineRule="auto"/>
        <w:rPr>
          <w:b/>
          <w:bCs/>
        </w:rPr>
      </w:pPr>
    </w:p>
    <w:p w14:paraId="3486E824" w14:textId="44A87FCA" w:rsidR="00722261" w:rsidRPr="00722261" w:rsidRDefault="00722261" w:rsidP="009875D3">
      <w:pPr>
        <w:spacing w:after="0" w:line="276" w:lineRule="auto"/>
      </w:pPr>
      <w:r w:rsidRPr="00722261">
        <w:rPr>
          <w:b/>
          <w:bCs/>
        </w:rPr>
        <w:t>Other gove</w:t>
      </w:r>
      <w:r w:rsidR="00370911">
        <w:rPr>
          <w:b/>
          <w:bCs/>
        </w:rPr>
        <w:t>rnment department</w:t>
      </w:r>
      <w:r w:rsidRPr="00722261">
        <w:t>: This industry shows a different pattern</w:t>
      </w:r>
      <w:r w:rsidR="00DC4DF7">
        <w:t>,</w:t>
      </w:r>
      <w:r w:rsidRPr="00722261">
        <w:t xml:space="preserve"> with the most visible group those having graduated 8-9 years after completion. Those at 6-7 years after completion are in second place.</w:t>
      </w:r>
      <w:r w:rsidR="00010381">
        <w:t xml:space="preserve"> Further research would be needed to explore the kind of work that experienced BC graduates are undertaking in government service that calls for enhanced knowledge or capability.</w:t>
      </w:r>
    </w:p>
    <w:p w14:paraId="52DAA811" w14:textId="77777777" w:rsidR="009D5BBA" w:rsidRDefault="009D5BBA" w:rsidP="009875D3">
      <w:pPr>
        <w:spacing w:after="0" w:line="276" w:lineRule="auto"/>
        <w:rPr>
          <w:b/>
          <w:bCs/>
        </w:rPr>
      </w:pPr>
    </w:p>
    <w:p w14:paraId="368482B9" w14:textId="3EDDD70F" w:rsidR="00722261" w:rsidRPr="00722261" w:rsidRDefault="00722261" w:rsidP="009875D3">
      <w:pPr>
        <w:spacing w:after="0" w:line="276" w:lineRule="auto"/>
      </w:pPr>
      <w:r w:rsidRPr="00722261">
        <w:rPr>
          <w:b/>
          <w:bCs/>
        </w:rPr>
        <w:t>Education and training</w:t>
      </w:r>
      <w:r w:rsidRPr="00722261">
        <w:t xml:space="preserve">: </w:t>
      </w:r>
      <w:r w:rsidR="00DC4DF7">
        <w:t>The</w:t>
      </w:r>
      <w:r w:rsidRPr="00722261">
        <w:t xml:space="preserve"> longer-graduated, those at 6-7 years followed by 8-9 years, are the predominant BC graduates employed in this industry.</w:t>
      </w:r>
    </w:p>
    <w:p w14:paraId="33597ABA" w14:textId="77777777" w:rsidR="009D5BBA" w:rsidRDefault="009D5BBA" w:rsidP="009875D3">
      <w:pPr>
        <w:spacing w:after="0" w:line="276" w:lineRule="auto"/>
        <w:rPr>
          <w:b/>
          <w:bCs/>
        </w:rPr>
      </w:pPr>
    </w:p>
    <w:p w14:paraId="1497BE4A" w14:textId="36DD12F7" w:rsidR="00722261" w:rsidRPr="00722261" w:rsidRDefault="00722261" w:rsidP="009875D3">
      <w:pPr>
        <w:spacing w:after="0" w:line="276" w:lineRule="auto"/>
      </w:pPr>
      <w:r w:rsidRPr="00722261">
        <w:rPr>
          <w:b/>
          <w:bCs/>
        </w:rPr>
        <w:t>Arts, recreation</w:t>
      </w:r>
      <w:r w:rsidRPr="00722261">
        <w:t>: This industry has a mixture of long-graduated and recent graduates</w:t>
      </w:r>
      <w:r w:rsidR="00DC4DF7">
        <w:t>.</w:t>
      </w:r>
      <w:r w:rsidRPr="00722261">
        <w:t xml:space="preserve"> </w:t>
      </w:r>
    </w:p>
    <w:p w14:paraId="1C6BD083" w14:textId="0B379EE2" w:rsidR="002A14C0" w:rsidRPr="005C0ADA" w:rsidRDefault="00010381" w:rsidP="00B847D9">
      <w:pPr>
        <w:pStyle w:val="Heading2"/>
        <w:numPr>
          <w:ilvl w:val="0"/>
          <w:numId w:val="7"/>
        </w:numPr>
        <w:ind w:left="0" w:firstLine="0"/>
      </w:pPr>
      <w:bookmarkStart w:id="12" w:name="_Toc531947506"/>
      <w:r w:rsidRPr="005C0ADA">
        <w:lastRenderedPageBreak/>
        <w:t xml:space="preserve">What Do </w:t>
      </w:r>
      <w:r w:rsidR="002A14C0" w:rsidRPr="005C0ADA">
        <w:t>Graduates’ Job Titles</w:t>
      </w:r>
      <w:r w:rsidRPr="005C0ADA">
        <w:t xml:space="preserve"> Reveal About Their Work?</w:t>
      </w:r>
      <w:bookmarkEnd w:id="12"/>
    </w:p>
    <w:p w14:paraId="0A34AF6F" w14:textId="77777777" w:rsidR="00684298" w:rsidRDefault="00684298" w:rsidP="009875D3">
      <w:pPr>
        <w:spacing w:after="0" w:line="276" w:lineRule="auto"/>
      </w:pPr>
    </w:p>
    <w:p w14:paraId="6F2AEAD5" w14:textId="17BEE886" w:rsidR="002A14C0" w:rsidRDefault="002A14C0" w:rsidP="009875D3">
      <w:pPr>
        <w:spacing w:after="0" w:line="276" w:lineRule="auto"/>
      </w:pPr>
      <w:r w:rsidRPr="0070078C">
        <w:t xml:space="preserve">Having </w:t>
      </w:r>
      <w:r>
        <w:t xml:space="preserve">obtained </w:t>
      </w:r>
      <w:r w:rsidRPr="0070078C">
        <w:t xml:space="preserve">some insights into </w:t>
      </w:r>
      <w:r w:rsidR="000A29E5">
        <w:t xml:space="preserve">where </w:t>
      </w:r>
      <w:r>
        <w:t xml:space="preserve">graduates are </w:t>
      </w:r>
      <w:r w:rsidR="00722261">
        <w:t xml:space="preserve">to be found within </w:t>
      </w:r>
      <w:r w:rsidR="004C3929">
        <w:t xml:space="preserve">multiple </w:t>
      </w:r>
      <w:r>
        <w:t>industries</w:t>
      </w:r>
      <w:r w:rsidR="00722261">
        <w:t xml:space="preserve"> and their possible movement across industries</w:t>
      </w:r>
      <w:r>
        <w:t xml:space="preserve">, we sought to learn more about the nature of the work </w:t>
      </w:r>
      <w:r w:rsidR="00DC4DF7">
        <w:t xml:space="preserve">graduates </w:t>
      </w:r>
      <w:r>
        <w:t xml:space="preserve">do </w:t>
      </w:r>
      <w:r w:rsidR="00DC4DF7">
        <w:t xml:space="preserve">in </w:t>
      </w:r>
      <w:r w:rsidR="004C3929">
        <w:t>their workplaces</w:t>
      </w:r>
      <w:r>
        <w:t xml:space="preserve">. </w:t>
      </w:r>
    </w:p>
    <w:p w14:paraId="446BE1CE" w14:textId="77777777" w:rsidR="005C0ADA" w:rsidRDefault="005C0ADA" w:rsidP="009875D3">
      <w:pPr>
        <w:spacing w:after="0" w:line="276" w:lineRule="auto"/>
      </w:pPr>
    </w:p>
    <w:p w14:paraId="5C7FE4E3" w14:textId="36AF704C" w:rsidR="00507814" w:rsidRDefault="00507814" w:rsidP="009875D3">
      <w:pPr>
        <w:spacing w:after="0" w:line="276" w:lineRule="auto"/>
      </w:pPr>
      <w:r>
        <w:t xml:space="preserve">The survey asked graduates to provide their job title </w:t>
      </w:r>
      <w:r w:rsidR="002A14C0">
        <w:t xml:space="preserve">and 358 </w:t>
      </w:r>
      <w:r w:rsidR="00DC4DF7">
        <w:t xml:space="preserve">respondents </w:t>
      </w:r>
      <w:r w:rsidR="00545274">
        <w:t>did so</w:t>
      </w:r>
      <w:r w:rsidR="002A14C0">
        <w:t xml:space="preserve">. The </w:t>
      </w:r>
      <w:r>
        <w:t xml:space="preserve">range of titles </w:t>
      </w:r>
      <w:r w:rsidR="002A14C0">
        <w:t xml:space="preserve">showed extreme </w:t>
      </w:r>
      <w:r>
        <w:t>diversity</w:t>
      </w:r>
      <w:r w:rsidR="002A14C0">
        <w:t>, featuring</w:t>
      </w:r>
      <w:r>
        <w:t xml:space="preserve"> </w:t>
      </w:r>
      <w:r w:rsidR="007F6DD2">
        <w:t xml:space="preserve">288 </w:t>
      </w:r>
      <w:r>
        <w:t xml:space="preserve">different job titles (see </w:t>
      </w:r>
      <w:r w:rsidRPr="00E83421">
        <w:t xml:space="preserve">Appendix </w:t>
      </w:r>
      <w:r w:rsidR="00E02202">
        <w:t>3</w:t>
      </w:r>
      <w:r w:rsidR="007F6DD2">
        <w:t>)</w:t>
      </w:r>
      <w:r w:rsidRPr="00E83421">
        <w:t>.</w:t>
      </w:r>
      <w:r>
        <w:t xml:space="preserve"> </w:t>
      </w:r>
    </w:p>
    <w:p w14:paraId="18CE443C" w14:textId="77777777" w:rsidR="00684298" w:rsidRDefault="00684298" w:rsidP="009875D3">
      <w:pPr>
        <w:spacing w:after="0" w:line="276" w:lineRule="auto"/>
      </w:pPr>
    </w:p>
    <w:p w14:paraId="317CCDE1" w14:textId="0CAE610F" w:rsidR="00507814" w:rsidRDefault="002A14C0" w:rsidP="009875D3">
      <w:pPr>
        <w:spacing w:after="0" w:line="276" w:lineRule="auto"/>
      </w:pPr>
      <w:r>
        <w:t>Clearly</w:t>
      </w:r>
      <w:r w:rsidR="00067FC5">
        <w:t>,</w:t>
      </w:r>
      <w:r>
        <w:t xml:space="preserve"> this multiplicity of titles needed detailed analysis, but our initial approach </w:t>
      </w:r>
      <w:r w:rsidR="00507814">
        <w:t>was to discover how jobs were categorised by official government sites.</w:t>
      </w:r>
      <w:r w:rsidR="00010381">
        <w:t xml:space="preserve"> We aimed to </w:t>
      </w:r>
      <w:r w:rsidR="009D5BBA">
        <w:t xml:space="preserve">determine </w:t>
      </w:r>
      <w:r w:rsidR="00010381">
        <w:t>whether standard forms of government classification would permit insights into the shape or dimensions of communication work.</w:t>
      </w:r>
    </w:p>
    <w:p w14:paraId="71D4F95B" w14:textId="77777777" w:rsidR="005C0ADA" w:rsidRDefault="005C0ADA" w:rsidP="009875D3">
      <w:pPr>
        <w:pStyle w:val="NormalWeb"/>
        <w:spacing w:before="0" w:beforeAutospacing="0" w:after="0" w:afterAutospacing="0" w:line="276" w:lineRule="auto"/>
        <w:rPr>
          <w:rFonts w:asciiTheme="minorHAnsi" w:hAnsiTheme="minorHAnsi"/>
          <w:sz w:val="22"/>
          <w:szCs w:val="22"/>
        </w:rPr>
      </w:pPr>
    </w:p>
    <w:p w14:paraId="1BF2FC6B" w14:textId="02C3559A" w:rsidR="0014521E" w:rsidRPr="0014521E" w:rsidRDefault="005A7572" w:rsidP="009875D3">
      <w:pPr>
        <w:pStyle w:val="NormalWeb"/>
        <w:spacing w:before="0" w:beforeAutospacing="0" w:after="0" w:afterAutospacing="0" w:line="276" w:lineRule="auto"/>
        <w:rPr>
          <w:rFonts w:asciiTheme="minorHAnsi" w:hAnsiTheme="minorHAnsi"/>
          <w:sz w:val="22"/>
          <w:szCs w:val="22"/>
        </w:rPr>
      </w:pPr>
      <w:r w:rsidRPr="0014521E">
        <w:rPr>
          <w:rFonts w:asciiTheme="minorHAnsi" w:hAnsiTheme="minorHAnsi"/>
          <w:sz w:val="22"/>
          <w:szCs w:val="22"/>
        </w:rPr>
        <w:t>A government department</w:t>
      </w:r>
      <w:r w:rsidR="0014521E" w:rsidRPr="0014521E">
        <w:rPr>
          <w:rFonts w:asciiTheme="minorHAnsi" w:hAnsiTheme="minorHAnsi"/>
          <w:sz w:val="22"/>
          <w:szCs w:val="22"/>
        </w:rPr>
        <w:t>,</w:t>
      </w:r>
      <w:r w:rsidRPr="0014521E">
        <w:rPr>
          <w:rFonts w:asciiTheme="minorHAnsi" w:hAnsiTheme="minorHAnsi"/>
          <w:sz w:val="22"/>
          <w:szCs w:val="22"/>
        </w:rPr>
        <w:t xml:space="preserve"> Ministry of Business, Innovation and Employment</w:t>
      </w:r>
      <w:r w:rsidR="002A14C0">
        <w:rPr>
          <w:rFonts w:asciiTheme="minorHAnsi" w:hAnsiTheme="minorHAnsi"/>
          <w:sz w:val="22"/>
          <w:szCs w:val="22"/>
        </w:rPr>
        <w:t xml:space="preserve"> (MBIE)</w:t>
      </w:r>
      <w:r w:rsidR="0014521E" w:rsidRPr="0014521E">
        <w:rPr>
          <w:rFonts w:asciiTheme="minorHAnsi" w:hAnsiTheme="minorHAnsi"/>
          <w:sz w:val="22"/>
          <w:szCs w:val="22"/>
        </w:rPr>
        <w:t>,</w:t>
      </w:r>
      <w:r w:rsidRPr="0014521E">
        <w:rPr>
          <w:rFonts w:asciiTheme="minorHAnsi" w:hAnsiTheme="minorHAnsi"/>
          <w:sz w:val="22"/>
          <w:szCs w:val="22"/>
        </w:rPr>
        <w:t xml:space="preserve"> maintains an advisory website called Occupation Outlook (2018) that </w:t>
      </w:r>
      <w:r w:rsidR="00DC4DF7">
        <w:rPr>
          <w:rFonts w:asciiTheme="minorHAnsi" w:hAnsiTheme="minorHAnsi"/>
          <w:sz w:val="22"/>
          <w:szCs w:val="22"/>
        </w:rPr>
        <w:t xml:space="preserve">classifies </w:t>
      </w:r>
      <w:r w:rsidRPr="0014521E">
        <w:rPr>
          <w:rFonts w:asciiTheme="minorHAnsi" w:hAnsiTheme="minorHAnsi"/>
          <w:sz w:val="22"/>
          <w:szCs w:val="22"/>
        </w:rPr>
        <w:t xml:space="preserve">jobs </w:t>
      </w:r>
      <w:r w:rsidR="002A14C0">
        <w:rPr>
          <w:rFonts w:asciiTheme="minorHAnsi" w:hAnsiTheme="minorHAnsi"/>
          <w:sz w:val="22"/>
          <w:szCs w:val="22"/>
        </w:rPr>
        <w:t>into six categories (</w:t>
      </w:r>
      <w:r w:rsidRPr="0014521E">
        <w:rPr>
          <w:rFonts w:asciiTheme="minorHAnsi" w:hAnsiTheme="minorHAnsi"/>
          <w:sz w:val="22"/>
          <w:szCs w:val="22"/>
        </w:rPr>
        <w:t>Construction &amp; Infrastructure</w:t>
      </w:r>
      <w:r w:rsidR="002A14C0">
        <w:rPr>
          <w:rFonts w:asciiTheme="minorHAnsi" w:hAnsiTheme="minorHAnsi"/>
          <w:sz w:val="22"/>
          <w:szCs w:val="22"/>
        </w:rPr>
        <w:t xml:space="preserve">, </w:t>
      </w:r>
      <w:r w:rsidRPr="0014521E">
        <w:rPr>
          <w:rFonts w:asciiTheme="minorHAnsi" w:hAnsiTheme="minorHAnsi"/>
          <w:sz w:val="22"/>
          <w:szCs w:val="22"/>
        </w:rPr>
        <w:t xml:space="preserve">Creative Industries, Manufacturing &amp; Technology, Primary Industries, Service Industries, </w:t>
      </w:r>
      <w:r w:rsidR="009D5BBA">
        <w:rPr>
          <w:rFonts w:asciiTheme="minorHAnsi" w:hAnsiTheme="minorHAnsi"/>
          <w:sz w:val="22"/>
          <w:szCs w:val="22"/>
        </w:rPr>
        <w:t xml:space="preserve">and </w:t>
      </w:r>
      <w:r w:rsidRPr="0014521E">
        <w:rPr>
          <w:rFonts w:asciiTheme="minorHAnsi" w:hAnsiTheme="minorHAnsi"/>
          <w:sz w:val="22"/>
          <w:szCs w:val="22"/>
        </w:rPr>
        <w:t>Social &amp; Community</w:t>
      </w:r>
      <w:r w:rsidR="002A14C0">
        <w:rPr>
          <w:rFonts w:asciiTheme="minorHAnsi" w:hAnsiTheme="minorHAnsi"/>
          <w:sz w:val="22"/>
          <w:szCs w:val="22"/>
        </w:rPr>
        <w:t>)</w:t>
      </w:r>
      <w:r w:rsidRPr="0014521E">
        <w:rPr>
          <w:rFonts w:asciiTheme="minorHAnsi" w:hAnsiTheme="minorHAnsi"/>
          <w:sz w:val="22"/>
          <w:szCs w:val="22"/>
        </w:rPr>
        <w:t xml:space="preserve">. </w:t>
      </w:r>
      <w:r w:rsidR="002A14C0">
        <w:rPr>
          <w:rFonts w:asciiTheme="minorHAnsi" w:hAnsiTheme="minorHAnsi"/>
          <w:sz w:val="22"/>
          <w:szCs w:val="22"/>
        </w:rPr>
        <w:t>Within the Social &amp; Community grouping t</w:t>
      </w:r>
      <w:r w:rsidRPr="0014521E">
        <w:rPr>
          <w:rFonts w:asciiTheme="minorHAnsi" w:hAnsiTheme="minorHAnsi"/>
          <w:sz w:val="22"/>
          <w:szCs w:val="22"/>
        </w:rPr>
        <w:t xml:space="preserve">he most relevant </w:t>
      </w:r>
      <w:r w:rsidR="002A14C0">
        <w:rPr>
          <w:rFonts w:asciiTheme="minorHAnsi" w:hAnsiTheme="minorHAnsi"/>
          <w:sz w:val="22"/>
          <w:szCs w:val="22"/>
        </w:rPr>
        <w:t xml:space="preserve">entry for </w:t>
      </w:r>
      <w:r w:rsidRPr="0014521E">
        <w:rPr>
          <w:rFonts w:asciiTheme="minorHAnsi" w:hAnsiTheme="minorHAnsi"/>
          <w:sz w:val="22"/>
          <w:szCs w:val="22"/>
        </w:rPr>
        <w:t>a communication degree seemed to be Journalists &amp;</w:t>
      </w:r>
      <w:r w:rsidR="00903BDC" w:rsidRPr="0014521E">
        <w:rPr>
          <w:rFonts w:asciiTheme="minorHAnsi" w:hAnsiTheme="minorHAnsi"/>
          <w:sz w:val="22"/>
          <w:szCs w:val="22"/>
        </w:rPr>
        <w:t xml:space="preserve"> Public Relations Professionals. </w:t>
      </w:r>
    </w:p>
    <w:p w14:paraId="424E9663" w14:textId="77777777" w:rsidR="005C0ADA" w:rsidRDefault="005C0ADA" w:rsidP="009875D3">
      <w:pPr>
        <w:pStyle w:val="NormalWeb"/>
        <w:spacing w:before="0" w:beforeAutospacing="0" w:after="0" w:afterAutospacing="0" w:line="276" w:lineRule="auto"/>
        <w:rPr>
          <w:rFonts w:asciiTheme="minorHAnsi" w:hAnsiTheme="minorHAnsi"/>
          <w:sz w:val="22"/>
          <w:szCs w:val="22"/>
        </w:rPr>
      </w:pPr>
    </w:p>
    <w:p w14:paraId="53CA59E1" w14:textId="7AA5B646" w:rsidR="0014521E" w:rsidRPr="0014521E" w:rsidRDefault="00903BDC" w:rsidP="009875D3">
      <w:pPr>
        <w:pStyle w:val="NormalWeb"/>
        <w:spacing w:before="0" w:beforeAutospacing="0" w:after="0" w:afterAutospacing="0" w:line="276" w:lineRule="auto"/>
        <w:rPr>
          <w:rFonts w:asciiTheme="minorHAnsi" w:hAnsiTheme="minorHAnsi"/>
          <w:sz w:val="22"/>
          <w:szCs w:val="22"/>
        </w:rPr>
      </w:pPr>
      <w:r w:rsidRPr="0014521E">
        <w:rPr>
          <w:rFonts w:asciiTheme="minorHAnsi" w:hAnsiTheme="minorHAnsi"/>
          <w:sz w:val="22"/>
          <w:szCs w:val="22"/>
        </w:rPr>
        <w:t>The description of these jobs on th</w:t>
      </w:r>
      <w:r w:rsidR="0014521E" w:rsidRPr="0014521E">
        <w:rPr>
          <w:rFonts w:asciiTheme="minorHAnsi" w:hAnsiTheme="minorHAnsi"/>
          <w:sz w:val="22"/>
          <w:szCs w:val="22"/>
        </w:rPr>
        <w:t>e Occupation Outlook</w:t>
      </w:r>
      <w:r w:rsidRPr="0014521E">
        <w:rPr>
          <w:rFonts w:asciiTheme="minorHAnsi" w:hAnsiTheme="minorHAnsi"/>
          <w:sz w:val="22"/>
          <w:szCs w:val="22"/>
        </w:rPr>
        <w:t xml:space="preserve"> </w:t>
      </w:r>
      <w:r w:rsidR="0014521E">
        <w:rPr>
          <w:rFonts w:asciiTheme="minorHAnsi" w:hAnsiTheme="minorHAnsi"/>
          <w:sz w:val="22"/>
          <w:szCs w:val="22"/>
        </w:rPr>
        <w:t>(</w:t>
      </w:r>
      <w:r w:rsidR="0014521E" w:rsidRPr="0014521E">
        <w:rPr>
          <w:rFonts w:asciiTheme="minorHAnsi" w:hAnsiTheme="minorHAnsi"/>
          <w:sz w:val="22"/>
          <w:szCs w:val="22"/>
        </w:rPr>
        <w:t>Journalists &amp; Public Relations Professionals</w:t>
      </w:r>
      <w:r w:rsidR="0014521E">
        <w:rPr>
          <w:rFonts w:asciiTheme="minorHAnsi" w:hAnsiTheme="minorHAnsi"/>
          <w:sz w:val="22"/>
          <w:szCs w:val="22"/>
        </w:rPr>
        <w:t>)</w:t>
      </w:r>
      <w:r w:rsidR="0014521E" w:rsidRPr="0014521E">
        <w:rPr>
          <w:rFonts w:asciiTheme="minorHAnsi" w:hAnsiTheme="minorHAnsi"/>
          <w:sz w:val="22"/>
          <w:szCs w:val="22"/>
        </w:rPr>
        <w:t xml:space="preserve"> </w:t>
      </w:r>
      <w:r w:rsidRPr="0014521E">
        <w:rPr>
          <w:rFonts w:asciiTheme="minorHAnsi" w:hAnsiTheme="minorHAnsi"/>
          <w:sz w:val="22"/>
          <w:szCs w:val="22"/>
        </w:rPr>
        <w:t xml:space="preserve">site confines itself to these two occupational groups, </w:t>
      </w:r>
      <w:r w:rsidR="002A14C0">
        <w:rPr>
          <w:rFonts w:asciiTheme="minorHAnsi" w:hAnsiTheme="minorHAnsi"/>
          <w:sz w:val="22"/>
          <w:szCs w:val="22"/>
        </w:rPr>
        <w:t>though</w:t>
      </w:r>
      <w:r w:rsidR="0014521E" w:rsidRPr="0014521E">
        <w:rPr>
          <w:rFonts w:asciiTheme="minorHAnsi" w:hAnsiTheme="minorHAnsi"/>
          <w:sz w:val="22"/>
          <w:szCs w:val="22"/>
        </w:rPr>
        <w:t xml:space="preserve"> a signal is given about a connection to marketing work with the statement that “According to the latest information from the New Zealand and Australian online job ads, some of the top skills employers look for include marketing and communication skills” (Occupation Outlook</w:t>
      </w:r>
      <w:r w:rsidR="0014521E">
        <w:rPr>
          <w:rFonts w:asciiTheme="minorHAnsi" w:hAnsiTheme="minorHAnsi"/>
          <w:sz w:val="22"/>
          <w:szCs w:val="22"/>
        </w:rPr>
        <w:t xml:space="preserve"> (</w:t>
      </w:r>
      <w:r w:rsidR="0014521E" w:rsidRPr="0014521E">
        <w:rPr>
          <w:rFonts w:asciiTheme="minorHAnsi" w:hAnsiTheme="minorHAnsi"/>
          <w:sz w:val="22"/>
          <w:szCs w:val="22"/>
        </w:rPr>
        <w:t>Journalists &amp; Public Relations Professionals</w:t>
      </w:r>
      <w:r w:rsidR="0014521E">
        <w:rPr>
          <w:rFonts w:asciiTheme="minorHAnsi" w:hAnsiTheme="minorHAnsi"/>
          <w:sz w:val="22"/>
          <w:szCs w:val="22"/>
        </w:rPr>
        <w:t>)</w:t>
      </w:r>
      <w:r w:rsidR="0014521E" w:rsidRPr="0014521E">
        <w:rPr>
          <w:rFonts w:asciiTheme="minorHAnsi" w:hAnsiTheme="minorHAnsi"/>
          <w:sz w:val="22"/>
          <w:szCs w:val="22"/>
        </w:rPr>
        <w:t>, 2018, par. 5).</w:t>
      </w:r>
      <w:r w:rsidR="0014521E">
        <w:rPr>
          <w:rFonts w:asciiTheme="minorHAnsi" w:hAnsiTheme="minorHAnsi"/>
          <w:sz w:val="22"/>
          <w:szCs w:val="22"/>
        </w:rPr>
        <w:t xml:space="preserve"> </w:t>
      </w:r>
    </w:p>
    <w:p w14:paraId="58275F02" w14:textId="77777777" w:rsidR="005C0ADA" w:rsidRDefault="005C0ADA" w:rsidP="009875D3">
      <w:pPr>
        <w:spacing w:after="0" w:line="276" w:lineRule="auto"/>
      </w:pPr>
    </w:p>
    <w:p w14:paraId="14E6F1BF" w14:textId="269C604E" w:rsidR="005A7572" w:rsidRDefault="0014521E" w:rsidP="009875D3">
      <w:pPr>
        <w:spacing w:after="0" w:line="276" w:lineRule="auto"/>
      </w:pPr>
      <w:r>
        <w:t xml:space="preserve">The </w:t>
      </w:r>
      <w:r w:rsidR="00F47E95">
        <w:t>MBIE</w:t>
      </w:r>
      <w:r>
        <w:t xml:space="preserve"> site further notes that “According to a 2016 Public Relations Institute of New Zealand (PRINZ) survey, about three out of four public relations professionals hold a tertiary degree” (Occupation Outlook (</w:t>
      </w:r>
      <w:r w:rsidRPr="0014521E">
        <w:t>Journalists &amp; Public Relations Professionals</w:t>
      </w:r>
      <w:r>
        <w:t>), 2018, par. 9).</w:t>
      </w:r>
    </w:p>
    <w:p w14:paraId="50906C11" w14:textId="77777777" w:rsidR="00F904AB" w:rsidRDefault="00F904AB" w:rsidP="009875D3">
      <w:pPr>
        <w:spacing w:after="0" w:line="276" w:lineRule="auto"/>
      </w:pPr>
    </w:p>
    <w:p w14:paraId="434B6418" w14:textId="0191C71E" w:rsidR="00010381" w:rsidRDefault="00010381" w:rsidP="009875D3">
      <w:pPr>
        <w:spacing w:after="0" w:line="276" w:lineRule="auto"/>
      </w:pPr>
      <w:r>
        <w:t xml:space="preserve">Looking next at the MBIE site for Marketing and Advertising Professionals, the basic qualification indicated there for this kind of role is a commerce degree, though “Related qualifications are also accepted, such as communications, media studies or psychology” </w:t>
      </w:r>
      <w:r w:rsidRPr="0014521E">
        <w:t>(Occupation Outlook</w:t>
      </w:r>
      <w:r>
        <w:t xml:space="preserve"> (Marketing </w:t>
      </w:r>
      <w:r w:rsidRPr="0014521E">
        <w:t xml:space="preserve">&amp; </w:t>
      </w:r>
      <w:r>
        <w:t xml:space="preserve">Advertising </w:t>
      </w:r>
      <w:r w:rsidRPr="0014521E">
        <w:t>Professionals</w:t>
      </w:r>
      <w:r>
        <w:t>)</w:t>
      </w:r>
      <w:r w:rsidRPr="0014521E">
        <w:t>, 2018, par. 5).</w:t>
      </w:r>
    </w:p>
    <w:p w14:paraId="536ACF19" w14:textId="77777777" w:rsidR="00232DD4" w:rsidRDefault="00232DD4" w:rsidP="009875D3">
      <w:pPr>
        <w:spacing w:after="0" w:line="276" w:lineRule="auto"/>
      </w:pPr>
    </w:p>
    <w:p w14:paraId="7AD4DA2A" w14:textId="46DBE3B8" w:rsidR="005A7572" w:rsidRDefault="005A7572" w:rsidP="009875D3">
      <w:pPr>
        <w:spacing w:after="0" w:line="276" w:lineRule="auto"/>
      </w:pPr>
      <w:r>
        <w:t xml:space="preserve">Before we did more to analyse job titles, we looked at the standard overview of job titles in New Zealand, as recorded by ANZSCO, the Australian and New Zealand Standard Classification of Occupations: </w:t>
      </w:r>
    </w:p>
    <w:p w14:paraId="7CBBDB36" w14:textId="77777777" w:rsidR="0019032F" w:rsidRDefault="0019032F" w:rsidP="009875D3">
      <w:pPr>
        <w:spacing w:after="0" w:line="276" w:lineRule="auto"/>
      </w:pPr>
    </w:p>
    <w:p w14:paraId="169D1452" w14:textId="2937CD13" w:rsidR="00232DD4" w:rsidRDefault="00232DD4" w:rsidP="009875D3">
      <w:pPr>
        <w:pStyle w:val="Caption"/>
        <w:keepNext/>
        <w:spacing w:after="0" w:line="276" w:lineRule="auto"/>
      </w:pPr>
      <w:r>
        <w:lastRenderedPageBreak/>
        <w:t xml:space="preserve"> ANZSCO Australian and New Zealand Standard Classification of Occupations</w:t>
      </w:r>
    </w:p>
    <w:tbl>
      <w:tblPr>
        <w:tblStyle w:val="TableGrid"/>
        <w:tblW w:w="0" w:type="auto"/>
        <w:tblLook w:val="04A0" w:firstRow="1" w:lastRow="0" w:firstColumn="1" w:lastColumn="0" w:noHBand="0" w:noVBand="1"/>
      </w:tblPr>
      <w:tblGrid>
        <w:gridCol w:w="4678"/>
        <w:gridCol w:w="4253"/>
      </w:tblGrid>
      <w:tr w:rsidR="0019032F" w:rsidRPr="008C7EA9" w14:paraId="3DB958AC" w14:textId="4E6ACD44" w:rsidTr="009875D3">
        <w:trPr>
          <w:trHeight w:val="1846"/>
        </w:trPr>
        <w:tc>
          <w:tcPr>
            <w:tcW w:w="4678" w:type="dxa"/>
            <w:tcBorders>
              <w:top w:val="nil"/>
              <w:left w:val="nil"/>
              <w:bottom w:val="nil"/>
              <w:right w:val="nil"/>
            </w:tcBorders>
          </w:tcPr>
          <w:p w14:paraId="52C27CC9" w14:textId="51EA2891" w:rsidR="0019032F" w:rsidRPr="0019032F" w:rsidRDefault="0019032F" w:rsidP="009875D3">
            <w:pPr>
              <w:pStyle w:val="ListParagraph"/>
              <w:numPr>
                <w:ilvl w:val="0"/>
                <w:numId w:val="9"/>
              </w:numPr>
              <w:spacing w:line="276" w:lineRule="auto"/>
              <w:ind w:left="0" w:firstLine="0"/>
              <w:rPr>
                <w:rFonts w:eastAsia="Times New Roman" w:cs="Arial"/>
                <w:lang w:eastAsia="en-NZ"/>
              </w:rPr>
            </w:pPr>
            <w:r w:rsidRPr="0019032F">
              <w:rPr>
                <w:rFonts w:eastAsia="Times New Roman" w:cs="Arial"/>
                <w:lang w:eastAsia="en-NZ"/>
              </w:rPr>
              <w:t>Managers</w:t>
            </w:r>
          </w:p>
          <w:p w14:paraId="0A3A0ADB" w14:textId="77777777" w:rsidR="0019032F" w:rsidRPr="0019032F" w:rsidRDefault="0019032F" w:rsidP="009875D3">
            <w:pPr>
              <w:pStyle w:val="ListParagraph"/>
              <w:numPr>
                <w:ilvl w:val="0"/>
                <w:numId w:val="9"/>
              </w:numPr>
              <w:spacing w:line="276" w:lineRule="auto"/>
              <w:ind w:left="0" w:firstLine="0"/>
              <w:rPr>
                <w:rFonts w:eastAsia="Times New Roman" w:cs="Arial"/>
                <w:lang w:eastAsia="en-NZ"/>
              </w:rPr>
            </w:pPr>
            <w:r w:rsidRPr="0019032F">
              <w:rPr>
                <w:rFonts w:eastAsia="Times New Roman" w:cs="Arial"/>
                <w:lang w:eastAsia="en-NZ"/>
              </w:rPr>
              <w:t>Professionals</w:t>
            </w:r>
          </w:p>
          <w:p w14:paraId="6FBF333F" w14:textId="77777777" w:rsidR="0019032F" w:rsidRPr="0019032F" w:rsidRDefault="0019032F" w:rsidP="009875D3">
            <w:pPr>
              <w:pStyle w:val="ListParagraph"/>
              <w:numPr>
                <w:ilvl w:val="0"/>
                <w:numId w:val="9"/>
              </w:numPr>
              <w:spacing w:line="276" w:lineRule="auto"/>
              <w:ind w:left="0" w:firstLine="0"/>
              <w:rPr>
                <w:rFonts w:eastAsia="Times New Roman" w:cs="Arial"/>
                <w:lang w:eastAsia="en-NZ"/>
              </w:rPr>
            </w:pPr>
            <w:r w:rsidRPr="0019032F">
              <w:rPr>
                <w:rFonts w:eastAsia="Times New Roman" w:cs="Arial"/>
                <w:lang w:eastAsia="en-NZ"/>
              </w:rPr>
              <w:t>Technicians and trades workers</w:t>
            </w:r>
          </w:p>
          <w:p w14:paraId="151DE0DD" w14:textId="77777777" w:rsidR="0019032F" w:rsidRPr="0019032F" w:rsidRDefault="0019032F" w:rsidP="009875D3">
            <w:pPr>
              <w:pStyle w:val="ListParagraph"/>
              <w:numPr>
                <w:ilvl w:val="0"/>
                <w:numId w:val="9"/>
              </w:numPr>
              <w:spacing w:line="276" w:lineRule="auto"/>
              <w:ind w:left="0" w:firstLine="0"/>
              <w:rPr>
                <w:rFonts w:eastAsia="Times New Roman" w:cs="Arial"/>
                <w:lang w:eastAsia="en-NZ"/>
              </w:rPr>
            </w:pPr>
            <w:r w:rsidRPr="0019032F">
              <w:rPr>
                <w:rFonts w:eastAsia="Times New Roman" w:cs="Arial"/>
                <w:lang w:eastAsia="en-NZ"/>
              </w:rPr>
              <w:t>Community and personal service workers</w:t>
            </w:r>
          </w:p>
          <w:p w14:paraId="1F849E4B" w14:textId="3BC07C88" w:rsidR="0019032F" w:rsidRPr="008C7EA9" w:rsidRDefault="0019032F" w:rsidP="009875D3">
            <w:pPr>
              <w:spacing w:line="276" w:lineRule="auto"/>
            </w:pPr>
          </w:p>
        </w:tc>
        <w:tc>
          <w:tcPr>
            <w:tcW w:w="4253" w:type="dxa"/>
            <w:tcBorders>
              <w:top w:val="nil"/>
              <w:left w:val="nil"/>
              <w:bottom w:val="nil"/>
              <w:right w:val="nil"/>
            </w:tcBorders>
          </w:tcPr>
          <w:p w14:paraId="0AFF8744" w14:textId="77777777" w:rsidR="0019032F" w:rsidRPr="0019032F" w:rsidRDefault="0019032F" w:rsidP="009875D3">
            <w:pPr>
              <w:pStyle w:val="ListParagraph"/>
              <w:numPr>
                <w:ilvl w:val="0"/>
                <w:numId w:val="9"/>
              </w:numPr>
              <w:spacing w:line="276" w:lineRule="auto"/>
              <w:ind w:left="0" w:firstLine="0"/>
              <w:rPr>
                <w:rFonts w:eastAsia="Times New Roman" w:cs="Arial"/>
                <w:lang w:eastAsia="en-NZ"/>
              </w:rPr>
            </w:pPr>
            <w:r w:rsidRPr="0019032F">
              <w:rPr>
                <w:rFonts w:eastAsia="Times New Roman" w:cs="Arial"/>
                <w:lang w:eastAsia="en-NZ"/>
              </w:rPr>
              <w:t>Clerical and administrative workers</w:t>
            </w:r>
          </w:p>
          <w:p w14:paraId="07F4E7B1" w14:textId="77777777" w:rsidR="0019032F" w:rsidRPr="0019032F" w:rsidRDefault="0019032F" w:rsidP="009875D3">
            <w:pPr>
              <w:pStyle w:val="ListParagraph"/>
              <w:numPr>
                <w:ilvl w:val="0"/>
                <w:numId w:val="9"/>
              </w:numPr>
              <w:spacing w:line="276" w:lineRule="auto"/>
              <w:ind w:left="0" w:firstLine="0"/>
              <w:rPr>
                <w:rFonts w:eastAsia="Times New Roman" w:cs="Arial"/>
                <w:lang w:eastAsia="en-NZ"/>
              </w:rPr>
            </w:pPr>
            <w:r w:rsidRPr="0019032F">
              <w:rPr>
                <w:rFonts w:eastAsia="Times New Roman" w:cs="Arial"/>
                <w:lang w:eastAsia="en-NZ"/>
              </w:rPr>
              <w:t>Sales workers</w:t>
            </w:r>
          </w:p>
          <w:p w14:paraId="59691650" w14:textId="77777777" w:rsidR="0019032F" w:rsidRPr="008C7EA9" w:rsidRDefault="0019032F" w:rsidP="009875D3">
            <w:pPr>
              <w:pStyle w:val="ListParagraph"/>
              <w:numPr>
                <w:ilvl w:val="0"/>
                <w:numId w:val="9"/>
              </w:numPr>
              <w:spacing w:line="276" w:lineRule="auto"/>
              <w:ind w:left="0" w:firstLine="0"/>
            </w:pPr>
            <w:r w:rsidRPr="0019032F">
              <w:rPr>
                <w:rFonts w:eastAsia="Times New Roman" w:cs="Arial"/>
                <w:lang w:eastAsia="en-NZ"/>
              </w:rPr>
              <w:t>Machinery operators and drivers</w:t>
            </w:r>
          </w:p>
          <w:p w14:paraId="72519419" w14:textId="2F89F0ED" w:rsidR="0019032F" w:rsidRPr="0019032F" w:rsidRDefault="0019032F" w:rsidP="009875D3">
            <w:pPr>
              <w:pStyle w:val="ListParagraph"/>
              <w:numPr>
                <w:ilvl w:val="0"/>
                <w:numId w:val="9"/>
              </w:numPr>
              <w:spacing w:line="276" w:lineRule="auto"/>
              <w:ind w:left="0" w:firstLine="0"/>
              <w:rPr>
                <w:rFonts w:eastAsia="Times New Roman" w:cs="Arial"/>
                <w:lang w:eastAsia="en-NZ"/>
              </w:rPr>
            </w:pPr>
            <w:r w:rsidRPr="0019032F">
              <w:rPr>
                <w:rFonts w:eastAsia="Times New Roman" w:cs="Arial"/>
                <w:lang w:eastAsia="en-NZ"/>
              </w:rPr>
              <w:t>Labourers.</w:t>
            </w:r>
          </w:p>
        </w:tc>
      </w:tr>
    </w:tbl>
    <w:p w14:paraId="52C79A7C" w14:textId="5A0A8057" w:rsidR="005A7572" w:rsidRPr="004F30E1" w:rsidRDefault="005A7572" w:rsidP="009875D3">
      <w:pPr>
        <w:spacing w:after="0" w:line="276" w:lineRule="auto"/>
      </w:pPr>
      <w:r w:rsidRPr="004F30E1">
        <w:t>This</w:t>
      </w:r>
      <w:r w:rsidR="00DC4DF7">
        <w:t>,</w:t>
      </w:r>
      <w:r w:rsidRPr="004F30E1">
        <w:t xml:space="preserve"> however</w:t>
      </w:r>
      <w:r w:rsidR="00DC4DF7">
        <w:t>,</w:t>
      </w:r>
      <w:r w:rsidRPr="004F30E1">
        <w:t xml:space="preserve"> did not seem very useful since </w:t>
      </w:r>
      <w:r w:rsidR="00C32112">
        <w:t xml:space="preserve">what had emerged as a </w:t>
      </w:r>
      <w:r w:rsidRPr="004F30E1">
        <w:t xml:space="preserve">broad array of job titles for BC graduates meant they could be located within several of these eight categories, in particular, the first six categories, with some categories more likely than others. </w:t>
      </w:r>
      <w:r w:rsidR="002A14C0">
        <w:t>Preliminary assessment of the graduates’ job titles indicated that a</w:t>
      </w:r>
      <w:r w:rsidRPr="004F30E1">
        <w:t xml:space="preserve"> few graduates may have been in category #3 (such as with “technical” in their job title) while a larger number </w:t>
      </w:r>
      <w:r w:rsidR="00010381">
        <w:t xml:space="preserve">possibly were </w:t>
      </w:r>
      <w:r w:rsidRPr="004F30E1">
        <w:t>in category #4, such as those with “community” or “engagement” in their job title. However</w:t>
      </w:r>
      <w:r w:rsidR="000A3F4A">
        <w:t>,</w:t>
      </w:r>
      <w:r w:rsidRPr="004F30E1">
        <w:t xml:space="preserve"> on inspection of categories 1,</w:t>
      </w:r>
      <w:r>
        <w:t xml:space="preserve"> </w:t>
      </w:r>
      <w:r w:rsidRPr="004F30E1">
        <w:t xml:space="preserve">2, 5 and 6, these appeared likely to us to hold a substantial proportion of the graduates as we </w:t>
      </w:r>
      <w:r w:rsidR="002A14C0">
        <w:t xml:space="preserve">began to assess the </w:t>
      </w:r>
      <w:r w:rsidRPr="004F30E1">
        <w:t xml:space="preserve">job titles. </w:t>
      </w:r>
    </w:p>
    <w:p w14:paraId="10BF2456" w14:textId="77777777" w:rsidR="005C0ADA" w:rsidRDefault="005C0ADA" w:rsidP="009875D3">
      <w:pPr>
        <w:spacing w:after="0" w:line="276" w:lineRule="auto"/>
      </w:pPr>
    </w:p>
    <w:p w14:paraId="4E7E6A54" w14:textId="7B413C9C" w:rsidR="00903BDC" w:rsidRDefault="005A7572" w:rsidP="009875D3">
      <w:pPr>
        <w:spacing w:after="0" w:line="276" w:lineRule="auto"/>
      </w:pPr>
      <w:r>
        <w:t xml:space="preserve">ANZSCO </w:t>
      </w:r>
      <w:r w:rsidR="002A14C0">
        <w:t xml:space="preserve">assigns </w:t>
      </w:r>
      <w:r w:rsidR="00903BDC">
        <w:t xml:space="preserve">journalists and public relations professionals </w:t>
      </w:r>
      <w:r w:rsidR="002A14C0">
        <w:t xml:space="preserve">to </w:t>
      </w:r>
      <w:r w:rsidR="00903BDC">
        <w:t xml:space="preserve">its three codes of </w:t>
      </w:r>
      <w:r>
        <w:t>2122 – Authors, and Book and Script Editors</w:t>
      </w:r>
      <w:r w:rsidR="00903BDC">
        <w:t xml:space="preserve">, </w:t>
      </w:r>
      <w:r>
        <w:t>2124 – Journalists and Other Writers</w:t>
      </w:r>
      <w:r w:rsidR="00903BDC">
        <w:t xml:space="preserve">, and </w:t>
      </w:r>
      <w:r>
        <w:t>2253 – Public Relations Professionals</w:t>
      </w:r>
      <w:r w:rsidR="00903BDC">
        <w:t>.</w:t>
      </w:r>
    </w:p>
    <w:p w14:paraId="356A8F8F" w14:textId="77777777" w:rsidR="005C0ADA" w:rsidRDefault="005C0ADA" w:rsidP="009875D3">
      <w:pPr>
        <w:spacing w:after="0" w:line="276" w:lineRule="auto"/>
      </w:pPr>
    </w:p>
    <w:p w14:paraId="62C1E5D7" w14:textId="714602AC" w:rsidR="005A7572" w:rsidRPr="004F30E1" w:rsidRDefault="005A7572" w:rsidP="009875D3">
      <w:pPr>
        <w:spacing w:after="0" w:line="276" w:lineRule="auto"/>
      </w:pPr>
      <w:r w:rsidRPr="004F30E1">
        <w:t xml:space="preserve">Given </w:t>
      </w:r>
      <w:r w:rsidR="002A14C0">
        <w:t xml:space="preserve">what we were starting to recognise as a </w:t>
      </w:r>
      <w:r w:rsidRPr="004F30E1">
        <w:t xml:space="preserve">wide spread of BC graduates across </w:t>
      </w:r>
      <w:r w:rsidR="00010381">
        <w:t xml:space="preserve">several </w:t>
      </w:r>
      <w:r w:rsidRPr="004F30E1">
        <w:t>categories</w:t>
      </w:r>
      <w:r w:rsidR="00DC4DF7">
        <w:t>,</w:t>
      </w:r>
      <w:r w:rsidRPr="004F30E1">
        <w:t xml:space="preserve"> the ANZ</w:t>
      </w:r>
      <w:r w:rsidR="00545274">
        <w:t>S</w:t>
      </w:r>
      <w:r w:rsidRPr="004F30E1">
        <w:t xml:space="preserve">CO standard classification with its rather reductionist approach to description of jobs did not seem to take us very far in our attempting to understand the fields in which BC graduates worked.  </w:t>
      </w:r>
    </w:p>
    <w:p w14:paraId="42BA4321" w14:textId="77777777" w:rsidR="005C0ADA" w:rsidRDefault="005C0ADA" w:rsidP="009875D3">
      <w:pPr>
        <w:spacing w:after="0" w:line="276" w:lineRule="auto"/>
      </w:pPr>
    </w:p>
    <w:p w14:paraId="439B5454" w14:textId="35A800E5" w:rsidR="004F30E1" w:rsidRDefault="004F30E1" w:rsidP="009875D3">
      <w:pPr>
        <w:spacing w:after="0" w:line="276" w:lineRule="auto"/>
      </w:pPr>
      <w:r>
        <w:t>Studying the job titles showed that c</w:t>
      </w:r>
      <w:r w:rsidRPr="004F30E1">
        <w:t>ommonalities appeared, so</w:t>
      </w:r>
      <w:r>
        <w:t xml:space="preserve"> we </w:t>
      </w:r>
      <w:r w:rsidR="00010381">
        <w:t xml:space="preserve">employed </w:t>
      </w:r>
      <w:r>
        <w:t xml:space="preserve">a concordance study </w:t>
      </w:r>
      <w:r w:rsidR="008F4243">
        <w:t xml:space="preserve">(Greenhill &amp; Fletcher, 2009) </w:t>
      </w:r>
      <w:r>
        <w:t xml:space="preserve">of the words graduates had used </w:t>
      </w:r>
      <w:r w:rsidR="00C32112">
        <w:t xml:space="preserve">to describe their job titles </w:t>
      </w:r>
      <w:r w:rsidR="0019032F">
        <w:t xml:space="preserve">in order </w:t>
      </w:r>
      <w:r w:rsidR="00545274">
        <w:t xml:space="preserve">to list them </w:t>
      </w:r>
      <w:r>
        <w:t xml:space="preserve">in sequential order. This resulted in a </w:t>
      </w:r>
      <w:r w:rsidR="00545274">
        <w:t xml:space="preserve">ranking </w:t>
      </w:r>
      <w:r>
        <w:t>of all words that appeared three or more times (see</w:t>
      </w:r>
      <w:r w:rsidRPr="00E83421">
        <w:t xml:space="preserve"> </w:t>
      </w:r>
      <w:r w:rsidRPr="00067FC5">
        <w:t xml:space="preserve">Appendix </w:t>
      </w:r>
      <w:r w:rsidR="00E02202">
        <w:t>4</w:t>
      </w:r>
      <w:r w:rsidR="0019032F">
        <w:t>,</w:t>
      </w:r>
      <w:r w:rsidRPr="00E83421">
        <w:t xml:space="preserve"> </w:t>
      </w:r>
      <w:r w:rsidR="00EF1EA7">
        <w:t>The 60 Most-Used Terms in BC Graduates’ Job Titles</w:t>
      </w:r>
      <w:r>
        <w:t>).</w:t>
      </w:r>
    </w:p>
    <w:p w14:paraId="0996716B" w14:textId="77777777" w:rsidR="005C0ADA" w:rsidRDefault="005C0ADA" w:rsidP="009875D3">
      <w:pPr>
        <w:spacing w:after="0" w:line="276" w:lineRule="auto"/>
      </w:pPr>
    </w:p>
    <w:p w14:paraId="38FEF195" w14:textId="227271E6" w:rsidR="00C832FE" w:rsidRPr="004F30E1" w:rsidRDefault="00C423B8" w:rsidP="009875D3">
      <w:pPr>
        <w:spacing w:after="0" w:line="276" w:lineRule="auto"/>
      </w:pPr>
      <w:r>
        <w:t>From this w</w:t>
      </w:r>
      <w:r w:rsidR="00C832FE" w:rsidRPr="004F30E1">
        <w:t xml:space="preserve">e </w:t>
      </w:r>
      <w:r w:rsidR="004F30E1" w:rsidRPr="004F30E1">
        <w:t xml:space="preserve">then </w:t>
      </w:r>
      <w:r w:rsidR="00C832FE" w:rsidRPr="004F30E1">
        <w:t xml:space="preserve">saw that the job titles could be </w:t>
      </w:r>
      <w:r w:rsidR="00926889" w:rsidRPr="004F30E1">
        <w:t xml:space="preserve">broken down </w:t>
      </w:r>
      <w:r w:rsidR="00C832FE" w:rsidRPr="004F30E1">
        <w:t xml:space="preserve">in two ways: first, by identifying the </w:t>
      </w:r>
      <w:r w:rsidR="00C832FE" w:rsidRPr="004F30E1">
        <w:rPr>
          <w:b/>
        </w:rPr>
        <w:t>specialist area</w:t>
      </w:r>
      <w:r w:rsidR="00C832FE" w:rsidRPr="004F30E1">
        <w:t xml:space="preserve"> in which a person appeared to be working and then designating the </w:t>
      </w:r>
      <w:r w:rsidR="00C832FE" w:rsidRPr="004F30E1">
        <w:rPr>
          <w:b/>
        </w:rPr>
        <w:t>workplace role</w:t>
      </w:r>
      <w:r w:rsidR="00C832FE" w:rsidRPr="004F30E1">
        <w:t xml:space="preserve"> that they </w:t>
      </w:r>
      <w:r w:rsidR="005579AC">
        <w:t>appeared</w:t>
      </w:r>
      <w:r w:rsidR="005579AC" w:rsidRPr="004F30E1">
        <w:t xml:space="preserve"> </w:t>
      </w:r>
      <w:r w:rsidR="00C832FE" w:rsidRPr="004F30E1">
        <w:t>to have. We knew that these distinct</w:t>
      </w:r>
      <w:r w:rsidR="00370911">
        <w:t>ions would not be hard and fast,</w:t>
      </w:r>
      <w:r w:rsidR="00C832FE" w:rsidRPr="004F30E1">
        <w:t xml:space="preserve"> but thought that </w:t>
      </w:r>
      <w:r w:rsidR="004F30E1">
        <w:t xml:space="preserve">a </w:t>
      </w:r>
      <w:r w:rsidR="00C832FE" w:rsidRPr="004F30E1">
        <w:t xml:space="preserve">differentiation </w:t>
      </w:r>
      <w:r w:rsidR="004F30E1">
        <w:t xml:space="preserve">of this nature might </w:t>
      </w:r>
      <w:r w:rsidR="00C832FE" w:rsidRPr="004F30E1">
        <w:t>give some insights into both the nature of the work that graduates are doing and the character of the roles they are occupying.</w:t>
      </w:r>
    </w:p>
    <w:p w14:paraId="2C233681" w14:textId="77777777" w:rsidR="00862383" w:rsidRDefault="00862383" w:rsidP="009875D3">
      <w:pPr>
        <w:spacing w:after="0" w:line="276" w:lineRule="auto"/>
      </w:pPr>
    </w:p>
    <w:p w14:paraId="2786BD84" w14:textId="2327BC03" w:rsidR="008577D4" w:rsidRDefault="00C832FE" w:rsidP="009875D3">
      <w:pPr>
        <w:spacing w:after="0" w:line="276" w:lineRule="auto"/>
      </w:pPr>
      <w:r w:rsidRPr="004F30E1">
        <w:t>For example</w:t>
      </w:r>
      <w:r w:rsidR="002A14C0">
        <w:t>,</w:t>
      </w:r>
      <w:r w:rsidRPr="004F30E1">
        <w:t xml:space="preserve"> instances of what we saw as specialist areas and workplace roles are shown below, so that job</w:t>
      </w:r>
      <w:r w:rsidR="00356E29" w:rsidRPr="004F30E1">
        <w:t>s</w:t>
      </w:r>
      <w:r w:rsidRPr="004F30E1">
        <w:t xml:space="preserve"> </w:t>
      </w:r>
      <w:r w:rsidR="002A14C0">
        <w:t xml:space="preserve">such as </w:t>
      </w:r>
      <w:r w:rsidRPr="004F30E1">
        <w:rPr>
          <w:b/>
        </w:rPr>
        <w:t>Marketing Coordinator</w:t>
      </w:r>
      <w:r w:rsidRPr="004F30E1">
        <w:t xml:space="preserve"> </w:t>
      </w:r>
      <w:r w:rsidR="00C423B8">
        <w:t xml:space="preserve">or </w:t>
      </w:r>
      <w:r w:rsidRPr="004F30E1">
        <w:rPr>
          <w:b/>
        </w:rPr>
        <w:t>Communication Manager</w:t>
      </w:r>
      <w:r w:rsidRPr="004F30E1">
        <w:t xml:space="preserve"> </w:t>
      </w:r>
      <w:r w:rsidR="00C32112">
        <w:t xml:space="preserve">and others as below </w:t>
      </w:r>
      <w:r w:rsidRPr="004F30E1">
        <w:t>could be viewed</w:t>
      </w:r>
      <w:r w:rsidR="00C32112">
        <w:t xml:space="preserve"> as follows</w:t>
      </w:r>
      <w:r w:rsidRPr="004F30E1">
        <w:t>:</w:t>
      </w:r>
    </w:p>
    <w:p w14:paraId="466481A0" w14:textId="71A4E829" w:rsidR="009875D3" w:rsidRDefault="009875D3">
      <w:r>
        <w:br w:type="page"/>
      </w:r>
    </w:p>
    <w:p w14:paraId="5E6B703E" w14:textId="77777777" w:rsidR="009D5BBA" w:rsidRPr="004F30E1" w:rsidRDefault="009D5BBA" w:rsidP="009875D3">
      <w:pPr>
        <w:spacing w:after="0" w:line="276" w:lineRule="auto"/>
      </w:pPr>
    </w:p>
    <w:p w14:paraId="6B9B3541" w14:textId="61F628B7" w:rsidR="00862383" w:rsidRDefault="00832FBA" w:rsidP="009875D3">
      <w:pPr>
        <w:pStyle w:val="Caption"/>
        <w:keepNext/>
        <w:spacing w:after="0" w:line="276" w:lineRule="auto"/>
      </w:pPr>
      <w:r>
        <w:t>S</w:t>
      </w:r>
      <w:r w:rsidR="00862383">
        <w:t xml:space="preserve">pecialist </w:t>
      </w:r>
      <w:r w:rsidR="00571E99">
        <w:t>A</w:t>
      </w:r>
      <w:r w:rsidR="00862383">
        <w:t xml:space="preserve">rea and </w:t>
      </w:r>
      <w:r w:rsidR="00571E99">
        <w:t>W</w:t>
      </w:r>
      <w:r w:rsidR="00862383">
        <w:t xml:space="preserve">orkplace </w:t>
      </w:r>
      <w:r w:rsidR="00571E99">
        <w:t>R</w:t>
      </w:r>
      <w:r w:rsidR="00862383">
        <w:t>ole</w:t>
      </w:r>
    </w:p>
    <w:tbl>
      <w:tblPr>
        <w:tblStyle w:val="TableGrid"/>
        <w:tblW w:w="0" w:type="auto"/>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2122"/>
        <w:gridCol w:w="2409"/>
      </w:tblGrid>
      <w:tr w:rsidR="008577D4" w14:paraId="086B496B" w14:textId="77777777" w:rsidTr="009875D3">
        <w:tc>
          <w:tcPr>
            <w:tcW w:w="2122" w:type="dxa"/>
          </w:tcPr>
          <w:p w14:paraId="7721495E" w14:textId="77777777" w:rsidR="008577D4" w:rsidRPr="00861D7A" w:rsidRDefault="008577D4" w:rsidP="009875D3">
            <w:pPr>
              <w:spacing w:line="276" w:lineRule="auto"/>
              <w:rPr>
                <w:b/>
              </w:rPr>
            </w:pPr>
            <w:r>
              <w:rPr>
                <w:b/>
              </w:rPr>
              <w:t>Specialist Area</w:t>
            </w:r>
          </w:p>
        </w:tc>
        <w:tc>
          <w:tcPr>
            <w:tcW w:w="2409" w:type="dxa"/>
          </w:tcPr>
          <w:p w14:paraId="530881E0" w14:textId="77777777" w:rsidR="008577D4" w:rsidRPr="00861D7A" w:rsidRDefault="008577D4" w:rsidP="009875D3">
            <w:pPr>
              <w:spacing w:line="276" w:lineRule="auto"/>
              <w:rPr>
                <w:b/>
              </w:rPr>
            </w:pPr>
            <w:r>
              <w:rPr>
                <w:b/>
              </w:rPr>
              <w:t>Workplace Role</w:t>
            </w:r>
          </w:p>
        </w:tc>
      </w:tr>
      <w:tr w:rsidR="008577D4" w14:paraId="1ECA9FEC" w14:textId="77777777" w:rsidTr="009875D3">
        <w:tc>
          <w:tcPr>
            <w:tcW w:w="2122" w:type="dxa"/>
          </w:tcPr>
          <w:p w14:paraId="16EC3596" w14:textId="77777777" w:rsidR="008577D4" w:rsidRDefault="008577D4" w:rsidP="009875D3">
            <w:pPr>
              <w:spacing w:line="276" w:lineRule="auto"/>
            </w:pPr>
            <w:r>
              <w:t xml:space="preserve">Marketing </w:t>
            </w:r>
          </w:p>
        </w:tc>
        <w:tc>
          <w:tcPr>
            <w:tcW w:w="2409" w:type="dxa"/>
          </w:tcPr>
          <w:p w14:paraId="7ED0794E" w14:textId="77777777" w:rsidR="008577D4" w:rsidRDefault="008577D4" w:rsidP="009875D3">
            <w:pPr>
              <w:spacing w:line="276" w:lineRule="auto"/>
            </w:pPr>
            <w:r>
              <w:t>Coordinator</w:t>
            </w:r>
          </w:p>
        </w:tc>
      </w:tr>
      <w:tr w:rsidR="008577D4" w14:paraId="32D8C817" w14:textId="77777777" w:rsidTr="009875D3">
        <w:tc>
          <w:tcPr>
            <w:tcW w:w="2122" w:type="dxa"/>
          </w:tcPr>
          <w:p w14:paraId="5E65DA81" w14:textId="77777777" w:rsidR="008577D4" w:rsidRDefault="008577D4" w:rsidP="009875D3">
            <w:pPr>
              <w:spacing w:line="276" w:lineRule="auto"/>
            </w:pPr>
            <w:r>
              <w:t xml:space="preserve">Communication </w:t>
            </w:r>
          </w:p>
        </w:tc>
        <w:tc>
          <w:tcPr>
            <w:tcW w:w="2409" w:type="dxa"/>
          </w:tcPr>
          <w:p w14:paraId="047C626E" w14:textId="77777777" w:rsidR="008577D4" w:rsidRDefault="008577D4" w:rsidP="009875D3">
            <w:pPr>
              <w:spacing w:line="276" w:lineRule="auto"/>
            </w:pPr>
            <w:r>
              <w:t xml:space="preserve">Manager </w:t>
            </w:r>
          </w:p>
        </w:tc>
      </w:tr>
      <w:tr w:rsidR="008577D4" w14:paraId="3DBB0723" w14:textId="77777777" w:rsidTr="009875D3">
        <w:tc>
          <w:tcPr>
            <w:tcW w:w="2122" w:type="dxa"/>
          </w:tcPr>
          <w:p w14:paraId="4180E1B0" w14:textId="77777777" w:rsidR="008577D4" w:rsidRDefault="008577D4" w:rsidP="009875D3">
            <w:pPr>
              <w:spacing w:line="276" w:lineRule="auto"/>
            </w:pPr>
            <w:r>
              <w:t xml:space="preserve">Media </w:t>
            </w:r>
          </w:p>
        </w:tc>
        <w:tc>
          <w:tcPr>
            <w:tcW w:w="2409" w:type="dxa"/>
          </w:tcPr>
          <w:p w14:paraId="085EF3C8" w14:textId="77777777" w:rsidR="008577D4" w:rsidRDefault="008577D4" w:rsidP="009875D3">
            <w:pPr>
              <w:spacing w:line="276" w:lineRule="auto"/>
            </w:pPr>
            <w:r>
              <w:t>Advisor</w:t>
            </w:r>
          </w:p>
        </w:tc>
      </w:tr>
      <w:tr w:rsidR="008577D4" w14:paraId="06643168" w14:textId="77777777" w:rsidTr="009875D3">
        <w:tc>
          <w:tcPr>
            <w:tcW w:w="2122" w:type="dxa"/>
          </w:tcPr>
          <w:p w14:paraId="4B0DAE7E" w14:textId="77777777" w:rsidR="008577D4" w:rsidRDefault="008577D4" w:rsidP="009875D3">
            <w:pPr>
              <w:spacing w:line="276" w:lineRule="auto"/>
            </w:pPr>
            <w:r>
              <w:t xml:space="preserve">Community </w:t>
            </w:r>
          </w:p>
        </w:tc>
        <w:tc>
          <w:tcPr>
            <w:tcW w:w="2409" w:type="dxa"/>
          </w:tcPr>
          <w:p w14:paraId="66EBFD60" w14:textId="77777777" w:rsidR="008577D4" w:rsidRDefault="008577D4" w:rsidP="009875D3">
            <w:pPr>
              <w:spacing w:line="276" w:lineRule="auto"/>
            </w:pPr>
            <w:r>
              <w:t>Coordinator</w:t>
            </w:r>
          </w:p>
        </w:tc>
      </w:tr>
      <w:tr w:rsidR="008577D4" w14:paraId="5FEECFCE" w14:textId="77777777" w:rsidTr="009875D3">
        <w:tc>
          <w:tcPr>
            <w:tcW w:w="2122" w:type="dxa"/>
          </w:tcPr>
          <w:p w14:paraId="4CC81AFA" w14:textId="77777777" w:rsidR="008577D4" w:rsidRDefault="008577D4" w:rsidP="009875D3">
            <w:pPr>
              <w:spacing w:line="276" w:lineRule="auto"/>
            </w:pPr>
            <w:r>
              <w:t xml:space="preserve">Recruitment </w:t>
            </w:r>
          </w:p>
        </w:tc>
        <w:tc>
          <w:tcPr>
            <w:tcW w:w="2409" w:type="dxa"/>
          </w:tcPr>
          <w:p w14:paraId="33BFCB80" w14:textId="77777777" w:rsidR="008577D4" w:rsidRDefault="008577D4" w:rsidP="009875D3">
            <w:pPr>
              <w:spacing w:line="276" w:lineRule="auto"/>
            </w:pPr>
            <w:r>
              <w:t xml:space="preserve">Consultant </w:t>
            </w:r>
          </w:p>
        </w:tc>
      </w:tr>
      <w:tr w:rsidR="008577D4" w14:paraId="16F77F37" w14:textId="77777777" w:rsidTr="009875D3">
        <w:tc>
          <w:tcPr>
            <w:tcW w:w="2122" w:type="dxa"/>
          </w:tcPr>
          <w:p w14:paraId="67A6F7A9" w14:textId="77777777" w:rsidR="008577D4" w:rsidRDefault="008577D4" w:rsidP="009875D3">
            <w:pPr>
              <w:spacing w:line="276" w:lineRule="auto"/>
            </w:pPr>
            <w:r>
              <w:t>Campaign</w:t>
            </w:r>
          </w:p>
        </w:tc>
        <w:tc>
          <w:tcPr>
            <w:tcW w:w="2409" w:type="dxa"/>
          </w:tcPr>
          <w:p w14:paraId="0B7808D5" w14:textId="77777777" w:rsidR="008577D4" w:rsidRDefault="008577D4" w:rsidP="009875D3">
            <w:pPr>
              <w:spacing w:line="276" w:lineRule="auto"/>
            </w:pPr>
            <w:r>
              <w:t xml:space="preserve">Manager </w:t>
            </w:r>
          </w:p>
        </w:tc>
      </w:tr>
      <w:tr w:rsidR="008577D4" w14:paraId="44770132" w14:textId="77777777" w:rsidTr="009875D3">
        <w:tc>
          <w:tcPr>
            <w:tcW w:w="2122" w:type="dxa"/>
          </w:tcPr>
          <w:p w14:paraId="2FD81E6C" w14:textId="77777777" w:rsidR="008577D4" w:rsidRDefault="008577D4" w:rsidP="009875D3">
            <w:pPr>
              <w:spacing w:line="276" w:lineRule="auto"/>
            </w:pPr>
            <w:r>
              <w:t xml:space="preserve">Marketing </w:t>
            </w:r>
          </w:p>
        </w:tc>
        <w:tc>
          <w:tcPr>
            <w:tcW w:w="2409" w:type="dxa"/>
          </w:tcPr>
          <w:p w14:paraId="1113ECFB" w14:textId="77777777" w:rsidR="008577D4" w:rsidRDefault="008577D4" w:rsidP="009875D3">
            <w:pPr>
              <w:spacing w:line="276" w:lineRule="auto"/>
            </w:pPr>
            <w:r>
              <w:t xml:space="preserve">Executive </w:t>
            </w:r>
          </w:p>
        </w:tc>
      </w:tr>
      <w:tr w:rsidR="008577D4" w14:paraId="111393E1" w14:textId="77777777" w:rsidTr="009875D3">
        <w:tc>
          <w:tcPr>
            <w:tcW w:w="2122" w:type="dxa"/>
          </w:tcPr>
          <w:p w14:paraId="2475B4DB" w14:textId="77777777" w:rsidR="008577D4" w:rsidRDefault="008577D4" w:rsidP="009875D3">
            <w:pPr>
              <w:spacing w:line="276" w:lineRule="auto"/>
            </w:pPr>
            <w:r>
              <w:t xml:space="preserve">Engagement </w:t>
            </w:r>
          </w:p>
        </w:tc>
        <w:tc>
          <w:tcPr>
            <w:tcW w:w="2409" w:type="dxa"/>
          </w:tcPr>
          <w:p w14:paraId="52A7F94B" w14:textId="77777777" w:rsidR="008577D4" w:rsidRDefault="008577D4" w:rsidP="009875D3">
            <w:pPr>
              <w:spacing w:line="276" w:lineRule="auto"/>
            </w:pPr>
            <w:r>
              <w:t>Specialist</w:t>
            </w:r>
          </w:p>
        </w:tc>
      </w:tr>
      <w:tr w:rsidR="008577D4" w14:paraId="4622BD1E" w14:textId="77777777" w:rsidTr="009875D3">
        <w:tc>
          <w:tcPr>
            <w:tcW w:w="2122" w:type="dxa"/>
          </w:tcPr>
          <w:p w14:paraId="371CEC37" w14:textId="77777777" w:rsidR="008577D4" w:rsidRDefault="008577D4" w:rsidP="009875D3">
            <w:pPr>
              <w:spacing w:line="276" w:lineRule="auto"/>
            </w:pPr>
            <w:r>
              <w:t xml:space="preserve">Digital content </w:t>
            </w:r>
          </w:p>
        </w:tc>
        <w:tc>
          <w:tcPr>
            <w:tcW w:w="2409" w:type="dxa"/>
          </w:tcPr>
          <w:p w14:paraId="6B9ECCC6" w14:textId="77777777" w:rsidR="008577D4" w:rsidRDefault="008577D4" w:rsidP="009875D3">
            <w:pPr>
              <w:spacing w:line="276" w:lineRule="auto"/>
            </w:pPr>
            <w:r>
              <w:t xml:space="preserve">Producer </w:t>
            </w:r>
          </w:p>
        </w:tc>
      </w:tr>
      <w:tr w:rsidR="008577D4" w14:paraId="0869A676" w14:textId="77777777" w:rsidTr="009875D3">
        <w:tc>
          <w:tcPr>
            <w:tcW w:w="2122" w:type="dxa"/>
          </w:tcPr>
          <w:p w14:paraId="3DBE0509" w14:textId="77777777" w:rsidR="008577D4" w:rsidRDefault="008577D4" w:rsidP="009875D3">
            <w:pPr>
              <w:spacing w:line="276" w:lineRule="auto"/>
            </w:pPr>
            <w:r>
              <w:t>MSD</w:t>
            </w:r>
          </w:p>
        </w:tc>
        <w:tc>
          <w:tcPr>
            <w:tcW w:w="2409" w:type="dxa"/>
          </w:tcPr>
          <w:p w14:paraId="3DD3FBA4" w14:textId="77777777" w:rsidR="008577D4" w:rsidRDefault="008577D4" w:rsidP="009875D3">
            <w:pPr>
              <w:spacing w:line="276" w:lineRule="auto"/>
            </w:pPr>
            <w:r>
              <w:t xml:space="preserve">Officer </w:t>
            </w:r>
          </w:p>
        </w:tc>
      </w:tr>
    </w:tbl>
    <w:p w14:paraId="5823B536" w14:textId="77777777" w:rsidR="00C32112" w:rsidRDefault="00C32112" w:rsidP="009875D3">
      <w:pPr>
        <w:spacing w:after="0" w:line="276" w:lineRule="auto"/>
      </w:pPr>
    </w:p>
    <w:p w14:paraId="6CEBC93B" w14:textId="67F962A3" w:rsidR="008577D4" w:rsidRDefault="00C832FE" w:rsidP="009875D3">
      <w:pPr>
        <w:spacing w:after="0" w:line="276" w:lineRule="auto"/>
      </w:pPr>
      <w:r>
        <w:t xml:space="preserve">We also found that some </w:t>
      </w:r>
      <w:r w:rsidR="008577D4">
        <w:t xml:space="preserve">job titles will </w:t>
      </w:r>
      <w:r>
        <w:t xml:space="preserve">occur </w:t>
      </w:r>
      <w:r w:rsidR="008577D4">
        <w:t xml:space="preserve">exclusively </w:t>
      </w:r>
      <w:r w:rsidR="003C00E5">
        <w:t xml:space="preserve">either </w:t>
      </w:r>
      <w:r w:rsidR="008577D4">
        <w:t xml:space="preserve">in </w:t>
      </w:r>
      <w:r w:rsidR="002A14C0">
        <w:t xml:space="preserve">a </w:t>
      </w:r>
      <w:r w:rsidR="008577D4">
        <w:t xml:space="preserve">specialist area or in </w:t>
      </w:r>
      <w:r w:rsidR="002A14C0">
        <w:t xml:space="preserve">a </w:t>
      </w:r>
      <w:r w:rsidR="008577D4">
        <w:t>workplace role:</w:t>
      </w:r>
    </w:p>
    <w:p w14:paraId="6549F3A2" w14:textId="77777777" w:rsidR="005C0ADA" w:rsidRDefault="005C0ADA" w:rsidP="009875D3">
      <w:pPr>
        <w:spacing w:after="0" w:line="276" w:lineRule="auto"/>
      </w:pPr>
    </w:p>
    <w:tbl>
      <w:tblPr>
        <w:tblStyle w:val="TableGrid"/>
        <w:tblW w:w="0" w:type="auto"/>
        <w:tblBorders>
          <w:top w:val="single" w:sz="4" w:space="0" w:color="E7E6E6" w:themeColor="background2"/>
          <w:left w:val="single" w:sz="4" w:space="0" w:color="E7E6E6" w:themeColor="background2"/>
          <w:bottom w:val="single" w:sz="4" w:space="0" w:color="E7E6E6" w:themeColor="background2"/>
          <w:right w:val="single" w:sz="4" w:space="0" w:color="E7E6E6" w:themeColor="background2"/>
          <w:insideH w:val="single" w:sz="4" w:space="0" w:color="E7E6E6" w:themeColor="background2"/>
          <w:insideV w:val="single" w:sz="4" w:space="0" w:color="E7E6E6" w:themeColor="background2"/>
        </w:tblBorders>
        <w:tblLook w:val="04A0" w:firstRow="1" w:lastRow="0" w:firstColumn="1" w:lastColumn="0" w:noHBand="0" w:noVBand="1"/>
      </w:tblPr>
      <w:tblGrid>
        <w:gridCol w:w="2122"/>
        <w:gridCol w:w="2409"/>
      </w:tblGrid>
      <w:tr w:rsidR="008577D4" w14:paraId="17471D45" w14:textId="77777777" w:rsidTr="009875D3">
        <w:tc>
          <w:tcPr>
            <w:tcW w:w="2122" w:type="dxa"/>
          </w:tcPr>
          <w:p w14:paraId="2C93DCDD" w14:textId="77777777" w:rsidR="008577D4" w:rsidRPr="00861D7A" w:rsidRDefault="008577D4" w:rsidP="009875D3">
            <w:pPr>
              <w:spacing w:line="276" w:lineRule="auto"/>
              <w:rPr>
                <w:b/>
              </w:rPr>
            </w:pPr>
            <w:r>
              <w:rPr>
                <w:b/>
              </w:rPr>
              <w:t>Specialist Area</w:t>
            </w:r>
          </w:p>
        </w:tc>
        <w:tc>
          <w:tcPr>
            <w:tcW w:w="2409" w:type="dxa"/>
          </w:tcPr>
          <w:p w14:paraId="3F8CCAA6" w14:textId="77777777" w:rsidR="008577D4" w:rsidRPr="00861D7A" w:rsidRDefault="00C832FE" w:rsidP="009875D3">
            <w:pPr>
              <w:spacing w:line="276" w:lineRule="auto"/>
              <w:rPr>
                <w:b/>
              </w:rPr>
            </w:pPr>
            <w:r>
              <w:rPr>
                <w:b/>
              </w:rPr>
              <w:t>Workplace Role</w:t>
            </w:r>
          </w:p>
        </w:tc>
      </w:tr>
      <w:tr w:rsidR="008577D4" w14:paraId="7885635C" w14:textId="77777777" w:rsidTr="009875D3">
        <w:tc>
          <w:tcPr>
            <w:tcW w:w="2122" w:type="dxa"/>
          </w:tcPr>
          <w:p w14:paraId="1E3AA72D" w14:textId="77777777" w:rsidR="008577D4" w:rsidRDefault="008577D4" w:rsidP="009875D3">
            <w:pPr>
              <w:spacing w:line="276" w:lineRule="auto"/>
            </w:pPr>
          </w:p>
        </w:tc>
        <w:tc>
          <w:tcPr>
            <w:tcW w:w="2409" w:type="dxa"/>
          </w:tcPr>
          <w:p w14:paraId="4B2C2B49" w14:textId="77777777" w:rsidR="008577D4" w:rsidRDefault="008577D4" w:rsidP="009875D3">
            <w:pPr>
              <w:spacing w:line="276" w:lineRule="auto"/>
            </w:pPr>
            <w:r>
              <w:t>Executive assistant</w:t>
            </w:r>
          </w:p>
        </w:tc>
      </w:tr>
      <w:tr w:rsidR="008577D4" w14:paraId="0A18D9EC" w14:textId="77777777" w:rsidTr="009875D3">
        <w:tc>
          <w:tcPr>
            <w:tcW w:w="2122" w:type="dxa"/>
          </w:tcPr>
          <w:p w14:paraId="3041CA71" w14:textId="77777777" w:rsidR="008577D4" w:rsidRDefault="008577D4" w:rsidP="009875D3">
            <w:pPr>
              <w:spacing w:line="276" w:lineRule="auto"/>
            </w:pPr>
            <w:r>
              <w:t xml:space="preserve">Journalist </w:t>
            </w:r>
          </w:p>
        </w:tc>
        <w:tc>
          <w:tcPr>
            <w:tcW w:w="2409" w:type="dxa"/>
          </w:tcPr>
          <w:p w14:paraId="67001B01" w14:textId="77777777" w:rsidR="008577D4" w:rsidRDefault="008577D4" w:rsidP="009875D3">
            <w:pPr>
              <w:spacing w:line="276" w:lineRule="auto"/>
            </w:pPr>
          </w:p>
        </w:tc>
      </w:tr>
      <w:tr w:rsidR="008577D4" w14:paraId="7A06B49C" w14:textId="77777777" w:rsidTr="009875D3">
        <w:tc>
          <w:tcPr>
            <w:tcW w:w="2122" w:type="dxa"/>
          </w:tcPr>
          <w:p w14:paraId="766CDD11" w14:textId="77777777" w:rsidR="008577D4" w:rsidRDefault="008577D4" w:rsidP="009875D3">
            <w:pPr>
              <w:spacing w:line="276" w:lineRule="auto"/>
            </w:pPr>
          </w:p>
        </w:tc>
        <w:tc>
          <w:tcPr>
            <w:tcW w:w="2409" w:type="dxa"/>
          </w:tcPr>
          <w:p w14:paraId="4969C711" w14:textId="77777777" w:rsidR="008577D4" w:rsidRDefault="008577D4" w:rsidP="009875D3">
            <w:pPr>
              <w:spacing w:line="276" w:lineRule="auto"/>
            </w:pPr>
            <w:r>
              <w:t>Business coordinator</w:t>
            </w:r>
          </w:p>
        </w:tc>
      </w:tr>
      <w:tr w:rsidR="008577D4" w14:paraId="273A9A3B" w14:textId="77777777" w:rsidTr="009875D3">
        <w:tc>
          <w:tcPr>
            <w:tcW w:w="2122" w:type="dxa"/>
          </w:tcPr>
          <w:p w14:paraId="6E4BB1EA" w14:textId="77777777" w:rsidR="008577D4" w:rsidRDefault="008577D4" w:rsidP="009875D3">
            <w:pPr>
              <w:spacing w:line="276" w:lineRule="auto"/>
            </w:pPr>
          </w:p>
        </w:tc>
        <w:tc>
          <w:tcPr>
            <w:tcW w:w="2409" w:type="dxa"/>
          </w:tcPr>
          <w:p w14:paraId="68F557EA" w14:textId="77777777" w:rsidR="008577D4" w:rsidRDefault="002C58CA" w:rsidP="009875D3">
            <w:pPr>
              <w:spacing w:line="276" w:lineRule="auto"/>
            </w:pPr>
            <w:r>
              <w:t>Part owner/ Admin</w:t>
            </w:r>
          </w:p>
        </w:tc>
      </w:tr>
      <w:tr w:rsidR="008577D4" w14:paraId="51D397FD" w14:textId="77777777" w:rsidTr="009875D3">
        <w:tc>
          <w:tcPr>
            <w:tcW w:w="2122" w:type="dxa"/>
          </w:tcPr>
          <w:p w14:paraId="0E3B8455" w14:textId="77777777" w:rsidR="008577D4" w:rsidRDefault="008577D4" w:rsidP="009875D3">
            <w:pPr>
              <w:spacing w:line="276" w:lineRule="auto"/>
            </w:pPr>
            <w:r>
              <w:t xml:space="preserve">Quality assurance </w:t>
            </w:r>
          </w:p>
        </w:tc>
        <w:tc>
          <w:tcPr>
            <w:tcW w:w="2409" w:type="dxa"/>
          </w:tcPr>
          <w:p w14:paraId="1C505B84" w14:textId="77777777" w:rsidR="008577D4" w:rsidRDefault="008577D4" w:rsidP="009875D3">
            <w:pPr>
              <w:spacing w:line="276" w:lineRule="auto"/>
            </w:pPr>
          </w:p>
        </w:tc>
      </w:tr>
    </w:tbl>
    <w:p w14:paraId="3D7AB83A" w14:textId="77777777" w:rsidR="00C423B8" w:rsidRDefault="00C423B8" w:rsidP="009875D3">
      <w:pPr>
        <w:spacing w:after="0" w:line="276" w:lineRule="auto"/>
        <w:rPr>
          <w:b/>
        </w:rPr>
      </w:pPr>
    </w:p>
    <w:p w14:paraId="49139473" w14:textId="760F79BB" w:rsidR="008577D4" w:rsidRDefault="00265438" w:rsidP="009875D3">
      <w:pPr>
        <w:spacing w:after="0" w:line="276" w:lineRule="auto"/>
      </w:pPr>
      <w:r>
        <w:t xml:space="preserve">In some instances it could be debated as to whether a given term fits better in the specialist area listing or among the </w:t>
      </w:r>
      <w:r w:rsidR="004F30E1">
        <w:t xml:space="preserve">collection of </w:t>
      </w:r>
      <w:r>
        <w:t xml:space="preserve">workplace roles. A case in point could be “project” which on balance we decided to include as a specialist area rather than as a workplace role. </w:t>
      </w:r>
      <w:r w:rsidR="00C832FE">
        <w:t>Looking at the words that designate specialist areas, we found the following:</w:t>
      </w:r>
    </w:p>
    <w:p w14:paraId="2C083466" w14:textId="6A5C1665" w:rsidR="00053751" w:rsidRDefault="00053751">
      <w:pPr>
        <w:rPr>
          <w:i/>
          <w:iCs/>
          <w:color w:val="44546A" w:themeColor="text2"/>
          <w:sz w:val="18"/>
          <w:szCs w:val="18"/>
        </w:rPr>
      </w:pPr>
      <w:r>
        <w:br w:type="page"/>
      </w:r>
    </w:p>
    <w:p w14:paraId="69D41474" w14:textId="77777777" w:rsidR="005C0ADA" w:rsidRDefault="005C0ADA" w:rsidP="009875D3">
      <w:pPr>
        <w:pStyle w:val="Caption"/>
        <w:spacing w:after="0" w:line="276" w:lineRule="auto"/>
      </w:pPr>
    </w:p>
    <w:p w14:paraId="2C0758C3" w14:textId="4C78A91F" w:rsidR="005C0ADA" w:rsidRDefault="005C0ADA" w:rsidP="009875D3">
      <w:pPr>
        <w:pStyle w:val="Caption"/>
        <w:spacing w:after="0" w:line="276" w:lineRule="auto"/>
      </w:pPr>
      <w:bookmarkStart w:id="13" w:name="_Toc531947532"/>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6</w:t>
      </w:r>
      <w:r w:rsidR="0043551F">
        <w:rPr>
          <w:noProof/>
        </w:rPr>
        <w:fldChar w:fldCharType="end"/>
      </w:r>
      <w:r>
        <w:t xml:space="preserve">. Most-Used Specialist Area </w:t>
      </w:r>
      <w:r w:rsidR="002376BE">
        <w:t xml:space="preserve">Words </w:t>
      </w:r>
      <w:r>
        <w:t>in Job Titles</w:t>
      </w:r>
      <w:bookmarkEnd w:id="13"/>
    </w:p>
    <w:p w14:paraId="67B46941" w14:textId="77777777" w:rsidR="005C0ADA" w:rsidRDefault="005C0ADA" w:rsidP="009875D3">
      <w:pPr>
        <w:keepNext/>
        <w:spacing w:after="0" w:line="276" w:lineRule="auto"/>
      </w:pPr>
    </w:p>
    <w:p w14:paraId="66F084A3" w14:textId="42D7B12A" w:rsidR="00862383" w:rsidRDefault="00B32AFA" w:rsidP="009875D3">
      <w:pPr>
        <w:keepNext/>
        <w:spacing w:after="0" w:line="276" w:lineRule="auto"/>
      </w:pPr>
      <w:r>
        <w:rPr>
          <w:noProof/>
          <w:lang w:eastAsia="en-NZ"/>
        </w:rPr>
        <w:drawing>
          <wp:inline distT="0" distB="0" distL="0" distR="0" wp14:anchorId="724B8E2F" wp14:editId="2E4BEB92">
            <wp:extent cx="5730671" cy="4086225"/>
            <wp:effectExtent l="0" t="0" r="3810" b="0"/>
            <wp:docPr id="11" name="Picture 11" descr="cid:image002.png@01D471C5.4866F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image002.png@01D471C5.4866F530"/>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5733234" cy="4088053"/>
                    </a:xfrm>
                    <a:prstGeom prst="rect">
                      <a:avLst/>
                    </a:prstGeom>
                    <a:noFill/>
                    <a:ln>
                      <a:noFill/>
                    </a:ln>
                  </pic:spPr>
                </pic:pic>
              </a:graphicData>
            </a:graphic>
          </wp:inline>
        </w:drawing>
      </w:r>
    </w:p>
    <w:p w14:paraId="0CCE1D04" w14:textId="58C6A540" w:rsidR="008577D4" w:rsidRDefault="00805191" w:rsidP="009875D3">
      <w:pPr>
        <w:spacing w:after="0" w:line="276" w:lineRule="auto"/>
      </w:pPr>
      <w:r>
        <w:t xml:space="preserve">Each </w:t>
      </w:r>
      <w:r w:rsidR="002C58CA">
        <w:t xml:space="preserve">term </w:t>
      </w:r>
      <w:r w:rsidR="00C423B8">
        <w:t>in Fig</w:t>
      </w:r>
      <w:r w:rsidR="005579AC">
        <w:t>ure</w:t>
      </w:r>
      <w:r w:rsidR="00C423B8">
        <w:t xml:space="preserve"> </w:t>
      </w:r>
      <w:r w:rsidR="005C0ADA">
        <w:t>6</w:t>
      </w:r>
      <w:r w:rsidR="00C32112">
        <w:t xml:space="preserve"> </w:t>
      </w:r>
      <w:r>
        <w:t xml:space="preserve">occurred </w:t>
      </w:r>
      <w:r w:rsidR="00EF7AEE">
        <w:t xml:space="preserve">three </w:t>
      </w:r>
      <w:r>
        <w:t xml:space="preserve">or more times in the job titles. </w:t>
      </w:r>
      <w:r w:rsidR="008577D4">
        <w:t>Note</w:t>
      </w:r>
      <w:r w:rsidR="005579AC">
        <w:t>,</w:t>
      </w:r>
      <w:r w:rsidR="008577D4">
        <w:t xml:space="preserve"> however</w:t>
      </w:r>
      <w:r w:rsidR="005579AC">
        <w:t>,</w:t>
      </w:r>
      <w:r w:rsidR="008577D4">
        <w:t xml:space="preserve"> that many job titles include two or more of these words, e.g., “Media &amp; Content Specialist” or “Commu</w:t>
      </w:r>
      <w:r w:rsidR="00C832FE">
        <w:t xml:space="preserve">nications &amp; Marketing Advisor”, so in these instances the specialist area will </w:t>
      </w:r>
      <w:r w:rsidR="002A14C0">
        <w:t xml:space="preserve">be counted </w:t>
      </w:r>
      <w:r w:rsidR="00C832FE">
        <w:t>more than once in the figure.</w:t>
      </w:r>
    </w:p>
    <w:p w14:paraId="7680793C" w14:textId="77777777" w:rsidR="005C0ADA" w:rsidRDefault="005C0ADA" w:rsidP="009875D3">
      <w:pPr>
        <w:spacing w:after="0" w:line="276" w:lineRule="auto"/>
      </w:pPr>
    </w:p>
    <w:p w14:paraId="5A3BCE6F" w14:textId="57BE6AC8" w:rsidR="004D42A0" w:rsidRDefault="00F47E95" w:rsidP="009875D3">
      <w:pPr>
        <w:spacing w:after="0" w:line="276" w:lineRule="auto"/>
      </w:pPr>
      <w:r>
        <w:t xml:space="preserve">Some may have the assumption </w:t>
      </w:r>
      <w:r w:rsidR="007B7D6A">
        <w:t xml:space="preserve">that communication graduates are headed more to media </w:t>
      </w:r>
      <w:r w:rsidR="00C32112">
        <w:t xml:space="preserve">work </w:t>
      </w:r>
      <w:r w:rsidR="007B7D6A">
        <w:t>than to any other area, but the emphasis among these graduate job titles is clearly on communication (of course a broad term probably meaning different things in different organisations and industries) and on marketing</w:t>
      </w:r>
      <w:r w:rsidR="00C32112">
        <w:t>. These two terms</w:t>
      </w:r>
      <w:r w:rsidR="00984753">
        <w:t xml:space="preserve"> together </w:t>
      </w:r>
      <w:r w:rsidR="00010381">
        <w:t xml:space="preserve">comprise </w:t>
      </w:r>
      <w:r w:rsidR="00984753">
        <w:t>abo</w:t>
      </w:r>
      <w:r w:rsidR="00C423B8">
        <w:t>ut half of the listing in Fig</w:t>
      </w:r>
      <w:r w:rsidR="005579AC">
        <w:t xml:space="preserve">ure </w:t>
      </w:r>
      <w:r w:rsidR="005C0ADA">
        <w:t>6</w:t>
      </w:r>
      <w:r w:rsidR="007B7D6A">
        <w:t>.</w:t>
      </w:r>
      <w:r w:rsidR="00984753">
        <w:t xml:space="preserve"> </w:t>
      </w:r>
      <w:r w:rsidR="004D42A0">
        <w:t>Digital, content, media, account, service(s), engagement, customer and sales account for the remaining more widely-used terms.</w:t>
      </w:r>
    </w:p>
    <w:p w14:paraId="3B9EC414" w14:textId="77777777" w:rsidR="005C0ADA" w:rsidRDefault="005C0ADA" w:rsidP="009875D3">
      <w:pPr>
        <w:spacing w:after="0" w:line="276" w:lineRule="auto"/>
      </w:pPr>
    </w:p>
    <w:p w14:paraId="3275780F" w14:textId="3F134F07" w:rsidR="00010381" w:rsidRDefault="00B95425" w:rsidP="009875D3">
      <w:pPr>
        <w:spacing w:after="0" w:line="276" w:lineRule="auto"/>
      </w:pPr>
      <w:r>
        <w:t xml:space="preserve">Closer insights into the nature of </w:t>
      </w:r>
      <w:r w:rsidR="00984753">
        <w:t xml:space="preserve">these graduates’ </w:t>
      </w:r>
      <w:r>
        <w:t>work could be obtai</w:t>
      </w:r>
      <w:r w:rsidR="00AF4D5C">
        <w:t>ned by aggregating some of the</w:t>
      </w:r>
      <w:r>
        <w:t xml:space="preserve"> terms, </w:t>
      </w:r>
      <w:r w:rsidR="004D42A0">
        <w:t>so</w:t>
      </w:r>
      <w:r w:rsidR="005579AC">
        <w:t>,</w:t>
      </w:r>
      <w:r w:rsidR="004D42A0">
        <w:t xml:space="preserve"> </w:t>
      </w:r>
      <w:r>
        <w:t>for example</w:t>
      </w:r>
      <w:r w:rsidR="005579AC">
        <w:t>,</w:t>
      </w:r>
      <w:r>
        <w:t xml:space="preserve"> while neither </w:t>
      </w:r>
      <w:r w:rsidR="004D42A0">
        <w:t>reporter</w:t>
      </w:r>
      <w:r>
        <w:t xml:space="preserve"> nor </w:t>
      </w:r>
      <w:r w:rsidR="004D42A0">
        <w:t>journalist</w:t>
      </w:r>
      <w:r>
        <w:t xml:space="preserve"> </w:t>
      </w:r>
      <w:r w:rsidR="004D42A0">
        <w:t>feature</w:t>
      </w:r>
      <w:r>
        <w:t>s</w:t>
      </w:r>
      <w:r w:rsidR="004D42A0">
        <w:t xml:space="preserve"> strongly in the listing of job terms</w:t>
      </w:r>
      <w:r>
        <w:t>, if these two terms were aggregated, together they would rank seventh in the specialist word list</w:t>
      </w:r>
      <w:r w:rsidR="004D42A0">
        <w:t xml:space="preserve">. </w:t>
      </w:r>
    </w:p>
    <w:p w14:paraId="214C5F6F" w14:textId="77777777" w:rsidR="005C0ADA" w:rsidRDefault="005C0ADA" w:rsidP="009875D3">
      <w:pPr>
        <w:spacing w:after="0" w:line="276" w:lineRule="auto"/>
      </w:pPr>
    </w:p>
    <w:p w14:paraId="65ADA7B2" w14:textId="36B38D9C" w:rsidR="004D42A0" w:rsidRDefault="00010381" w:rsidP="009875D3">
      <w:pPr>
        <w:spacing w:after="0" w:line="276" w:lineRule="auto"/>
      </w:pPr>
      <w:r>
        <w:t>It is possible that further analysis of job titles along these lines, assessing combinations of words often associated, would reveal more insights into the particular character of graduates’ work.</w:t>
      </w:r>
    </w:p>
    <w:p w14:paraId="41EB5273" w14:textId="454E6BCC" w:rsidR="00010381" w:rsidRDefault="004D42A0" w:rsidP="009875D3">
      <w:pPr>
        <w:spacing w:after="0" w:line="276" w:lineRule="auto"/>
      </w:pPr>
      <w:r>
        <w:t>It</w:t>
      </w:r>
      <w:r w:rsidR="00010381">
        <w:t xml:space="preserve"> is</w:t>
      </w:r>
      <w:r>
        <w:t xml:space="preserve"> interesting to note how PR appears only n</w:t>
      </w:r>
      <w:r w:rsidR="00AF4D5C">
        <w:t>ear the end of the listing in 15</w:t>
      </w:r>
      <w:r w:rsidRPr="004D42A0">
        <w:rPr>
          <w:vertAlign w:val="superscript"/>
        </w:rPr>
        <w:t>th</w:t>
      </w:r>
      <w:r>
        <w:t xml:space="preserve"> equal place, along with </w:t>
      </w:r>
      <w:r w:rsidR="00DB6B70">
        <w:t xml:space="preserve">community, </w:t>
      </w:r>
      <w:r>
        <w:t xml:space="preserve">editor, </w:t>
      </w:r>
      <w:r w:rsidR="00DB6B70">
        <w:t xml:space="preserve">HR, </w:t>
      </w:r>
      <w:r>
        <w:t>school</w:t>
      </w:r>
      <w:r w:rsidR="00010381">
        <w:t>, and writer</w:t>
      </w:r>
      <w:r>
        <w:t xml:space="preserve">. It seems evident that the job market </w:t>
      </w:r>
      <w:r w:rsidR="00FF754A">
        <w:t xml:space="preserve">is avoiding use </w:t>
      </w:r>
      <w:r>
        <w:lastRenderedPageBreak/>
        <w:t>of the term public relations.</w:t>
      </w:r>
      <w:r w:rsidR="00B95425">
        <w:t xml:space="preserve"> While it is almost certainly the case that </w:t>
      </w:r>
      <w:r w:rsidR="007B7D6A">
        <w:t xml:space="preserve">many </w:t>
      </w:r>
      <w:r w:rsidR="00010381">
        <w:t xml:space="preserve">BC </w:t>
      </w:r>
      <w:r w:rsidR="00B95425">
        <w:t xml:space="preserve">graduates with jobs </w:t>
      </w:r>
      <w:r w:rsidR="00984753">
        <w:t xml:space="preserve">employing </w:t>
      </w:r>
      <w:r w:rsidR="00B95425">
        <w:t xml:space="preserve">the term communication(s) </w:t>
      </w:r>
      <w:r w:rsidR="00265438">
        <w:t xml:space="preserve">(and possibly marketing) </w:t>
      </w:r>
      <w:r w:rsidR="007B7D6A">
        <w:t xml:space="preserve">will be </w:t>
      </w:r>
      <w:r w:rsidR="00B95425">
        <w:t>“doing” PR, they are not calling it by that name.</w:t>
      </w:r>
      <w:r w:rsidR="00010381">
        <w:t xml:space="preserve"> </w:t>
      </w:r>
    </w:p>
    <w:p w14:paraId="204C3F79" w14:textId="77777777" w:rsidR="005C0ADA" w:rsidRDefault="005C0ADA" w:rsidP="009875D3">
      <w:pPr>
        <w:spacing w:after="0" w:line="276" w:lineRule="auto"/>
      </w:pPr>
    </w:p>
    <w:p w14:paraId="52073D0B" w14:textId="35107592" w:rsidR="00097E7A" w:rsidRDefault="00010381" w:rsidP="009875D3">
      <w:pPr>
        <w:spacing w:after="0" w:line="276" w:lineRule="auto"/>
      </w:pPr>
      <w:r>
        <w:t xml:space="preserve">This suggests an interesting line of research into why a term </w:t>
      </w:r>
      <w:r w:rsidR="005579AC">
        <w:t xml:space="preserve">that </w:t>
      </w:r>
      <w:r>
        <w:t>has been a standard one in industry at least since the 1920s (along with many earlier instances of public relations work (Cutlip, 1994)) apparently now is being shunned. If it is true that “PR has a PR problem” (O’Brien, 2005, par. 6)</w:t>
      </w:r>
      <w:r w:rsidR="005579AC">
        <w:t>,</w:t>
      </w:r>
      <w:r>
        <w:t xml:space="preserve"> then depending on outcomes of possible research into this topic, do any implications exist for qualifications such as communication degrees’ PR majors or their constituent courses?</w:t>
      </w:r>
    </w:p>
    <w:p w14:paraId="2BD84C91" w14:textId="77777777" w:rsidR="005371B1" w:rsidRDefault="005371B1" w:rsidP="009875D3">
      <w:pPr>
        <w:spacing w:after="0" w:line="276" w:lineRule="auto"/>
        <w:rPr>
          <w:b/>
        </w:rPr>
      </w:pPr>
    </w:p>
    <w:p w14:paraId="2CF5C0E8" w14:textId="08DAD123" w:rsidR="00010381" w:rsidRPr="00010381" w:rsidRDefault="00010381" w:rsidP="009875D3">
      <w:pPr>
        <w:spacing w:after="0" w:line="276" w:lineRule="auto"/>
        <w:rPr>
          <w:b/>
        </w:rPr>
      </w:pPr>
      <w:r w:rsidRPr="00010381">
        <w:rPr>
          <w:b/>
        </w:rPr>
        <w:t>Communication or Communication</w:t>
      </w:r>
      <w:r w:rsidRPr="00067FC5">
        <w:rPr>
          <w:b/>
        </w:rPr>
        <w:t>s</w:t>
      </w:r>
    </w:p>
    <w:p w14:paraId="62A20BF0" w14:textId="77777777" w:rsidR="005C0ADA" w:rsidRDefault="005C0ADA" w:rsidP="009875D3">
      <w:pPr>
        <w:spacing w:after="0" w:line="276" w:lineRule="auto"/>
      </w:pPr>
    </w:p>
    <w:p w14:paraId="54C44DE1" w14:textId="09E0B8AD" w:rsidR="00AF4D5C" w:rsidRDefault="00AF4D5C" w:rsidP="009875D3">
      <w:pPr>
        <w:spacing w:after="0" w:line="276" w:lineRule="auto"/>
      </w:pPr>
      <w:r>
        <w:t xml:space="preserve">For the sake of this </w:t>
      </w:r>
      <w:r w:rsidR="00010381">
        <w:t xml:space="preserve">job title </w:t>
      </w:r>
      <w:r>
        <w:t>analysis</w:t>
      </w:r>
      <w:r w:rsidR="0047497F">
        <w:t>,</w:t>
      </w:r>
      <w:r>
        <w:t xml:space="preserve"> we have aggregated </w:t>
      </w:r>
      <w:r w:rsidR="00010381">
        <w:t xml:space="preserve">the words </w:t>
      </w:r>
      <w:r>
        <w:t>communication and communications, but it</w:t>
      </w:r>
      <w:r w:rsidR="005579AC">
        <w:t xml:space="preserve"> is</w:t>
      </w:r>
      <w:r w:rsidR="00370911">
        <w:t xml:space="preserve"> </w:t>
      </w:r>
      <w:r>
        <w:t>noteworthy that the singular form hardly appears in job titles</w:t>
      </w:r>
      <w:r w:rsidR="00671C5C">
        <w:t xml:space="preserve"> </w:t>
      </w:r>
      <w:r w:rsidR="0047497F">
        <w:t>(see Figure 7).</w:t>
      </w:r>
    </w:p>
    <w:p w14:paraId="454C521D" w14:textId="77777777" w:rsidR="00D94C74" w:rsidRDefault="00D94C74" w:rsidP="009875D3">
      <w:pPr>
        <w:pStyle w:val="Caption"/>
        <w:spacing w:after="0" w:line="276" w:lineRule="auto"/>
      </w:pPr>
    </w:p>
    <w:p w14:paraId="69BC50C0" w14:textId="311C1DA9" w:rsidR="00D94C74" w:rsidRDefault="00D94C74" w:rsidP="009875D3">
      <w:pPr>
        <w:pStyle w:val="Caption"/>
        <w:spacing w:after="0" w:line="276" w:lineRule="auto"/>
        <w:rPr>
          <w:b/>
        </w:rPr>
      </w:pPr>
      <w:bookmarkStart w:id="14" w:name="_Toc531947533"/>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7</w:t>
      </w:r>
      <w:r w:rsidR="0043551F">
        <w:rPr>
          <w:noProof/>
        </w:rPr>
        <w:fldChar w:fldCharType="end"/>
      </w:r>
      <w:r>
        <w:t>. Communication (Singular) and Communications (Plural</w:t>
      </w:r>
      <w:r w:rsidR="00370911">
        <w:t>)</w:t>
      </w:r>
      <w:r>
        <w:t xml:space="preserve"> in Job Titles</w:t>
      </w:r>
      <w:bookmarkEnd w:id="14"/>
    </w:p>
    <w:p w14:paraId="5C4105F8" w14:textId="77777777" w:rsidR="00EC4F95" w:rsidRDefault="00EC4F95" w:rsidP="009875D3">
      <w:pPr>
        <w:keepNext/>
        <w:spacing w:after="0" w:line="276" w:lineRule="auto"/>
      </w:pPr>
      <w:r>
        <w:rPr>
          <w:noProof/>
          <w:lang w:eastAsia="en-NZ"/>
        </w:rPr>
        <w:drawing>
          <wp:inline distT="0" distB="0" distL="0" distR="0" wp14:anchorId="1B09E7B6" wp14:editId="660AE1BE">
            <wp:extent cx="5191125" cy="1152525"/>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191125" cy="1152525"/>
                    </a:xfrm>
                    <a:prstGeom prst="rect">
                      <a:avLst/>
                    </a:prstGeom>
                  </pic:spPr>
                </pic:pic>
              </a:graphicData>
            </a:graphic>
          </wp:inline>
        </w:drawing>
      </w:r>
    </w:p>
    <w:p w14:paraId="23BC6BA7" w14:textId="4D05A3F0" w:rsidR="00010381" w:rsidRDefault="00AF4D5C" w:rsidP="009875D3">
      <w:pPr>
        <w:spacing w:after="0" w:line="276" w:lineRule="auto"/>
        <w:rPr>
          <w:rFonts w:eastAsia="Times New Roman" w:cs="Times New Roman"/>
          <w:lang w:eastAsia="en-NZ"/>
        </w:rPr>
      </w:pPr>
      <w:r w:rsidRPr="00464547">
        <w:t>Massey University</w:t>
      </w:r>
      <w:r w:rsidR="005579AC">
        <w:t>,</w:t>
      </w:r>
      <w:r w:rsidRPr="00464547">
        <w:t xml:space="preserve"> along with </w:t>
      </w:r>
      <w:r w:rsidR="00010381">
        <w:t xml:space="preserve">the great majority of </w:t>
      </w:r>
      <w:r w:rsidRPr="00464547">
        <w:t>other universities offering a communication degree</w:t>
      </w:r>
      <w:r w:rsidR="005579AC">
        <w:t>,</w:t>
      </w:r>
      <w:r w:rsidRPr="00464547">
        <w:t xml:space="preserve"> uses the singular form of the noun rather than the plural for the name of </w:t>
      </w:r>
      <w:r>
        <w:t xml:space="preserve">its </w:t>
      </w:r>
      <w:r w:rsidRPr="00464547">
        <w:t>degree and m</w:t>
      </w:r>
      <w:r>
        <w:t xml:space="preserve">any </w:t>
      </w:r>
      <w:r w:rsidRPr="00464547">
        <w:t>courses within it. The plural generally refer</w:t>
      </w:r>
      <w:r>
        <w:t>s</w:t>
      </w:r>
      <w:r w:rsidRPr="00464547">
        <w:t xml:space="preserve"> to </w:t>
      </w:r>
      <w:r w:rsidRPr="00464547">
        <w:rPr>
          <w:rFonts w:eastAsia="Times New Roman" w:cs="Times New Roman"/>
          <w:lang w:eastAsia="en-NZ"/>
        </w:rPr>
        <w:t xml:space="preserve">telecommunications, </w:t>
      </w:r>
      <w:r w:rsidR="00010381">
        <w:rPr>
          <w:rFonts w:eastAsia="Times New Roman" w:cs="Times New Roman"/>
          <w:lang w:eastAsia="en-NZ"/>
        </w:rPr>
        <w:t xml:space="preserve">along with </w:t>
      </w:r>
      <w:r w:rsidRPr="00464547">
        <w:rPr>
          <w:rFonts w:eastAsia="Times New Roman" w:cs="Times New Roman"/>
          <w:lang w:eastAsia="en-NZ"/>
        </w:rPr>
        <w:t xml:space="preserve">radio, television, and film, </w:t>
      </w:r>
      <w:r w:rsidR="00010381">
        <w:rPr>
          <w:rFonts w:eastAsia="Times New Roman" w:cs="Times New Roman"/>
          <w:lang w:eastAsia="en-NZ"/>
        </w:rPr>
        <w:t xml:space="preserve">plus </w:t>
      </w:r>
      <w:r w:rsidRPr="00464547">
        <w:rPr>
          <w:rFonts w:eastAsia="Times New Roman" w:cs="Times New Roman"/>
          <w:lang w:eastAsia="en-NZ"/>
        </w:rPr>
        <w:t>engineering and computer networks</w:t>
      </w:r>
      <w:r w:rsidR="00010381">
        <w:rPr>
          <w:rFonts w:eastAsia="Times New Roman" w:cs="Times New Roman"/>
          <w:lang w:eastAsia="en-NZ"/>
        </w:rPr>
        <w:t>, often with a somewhat technical orientation</w:t>
      </w:r>
      <w:r w:rsidRPr="00464547">
        <w:rPr>
          <w:rFonts w:eastAsia="Times New Roman" w:cs="Times New Roman"/>
          <w:lang w:eastAsia="en-NZ"/>
        </w:rPr>
        <w:t xml:space="preserve">. Hence </w:t>
      </w:r>
      <w:r>
        <w:rPr>
          <w:rFonts w:eastAsia="Times New Roman" w:cs="Times New Roman"/>
          <w:lang w:eastAsia="en-NZ"/>
        </w:rPr>
        <w:t xml:space="preserve">the plural </w:t>
      </w:r>
      <w:r w:rsidRPr="00464547">
        <w:rPr>
          <w:rFonts w:eastAsia="Times New Roman" w:cs="Times New Roman"/>
          <w:lang w:eastAsia="en-NZ"/>
        </w:rPr>
        <w:t xml:space="preserve">is regarded as having a relatively </w:t>
      </w:r>
      <w:r>
        <w:rPr>
          <w:rFonts w:eastAsia="Times New Roman" w:cs="Times New Roman"/>
          <w:lang w:eastAsia="en-NZ"/>
        </w:rPr>
        <w:t xml:space="preserve">restricted </w:t>
      </w:r>
      <w:r w:rsidRPr="00464547">
        <w:rPr>
          <w:rFonts w:eastAsia="Times New Roman" w:cs="Times New Roman"/>
          <w:lang w:eastAsia="en-NZ"/>
        </w:rPr>
        <w:t xml:space="preserve">focus, compared to communication singular. </w:t>
      </w:r>
    </w:p>
    <w:p w14:paraId="06593EDE" w14:textId="77777777" w:rsidR="005371B1" w:rsidRDefault="005371B1" w:rsidP="009875D3">
      <w:pPr>
        <w:spacing w:after="0" w:line="276" w:lineRule="auto"/>
        <w:rPr>
          <w:rFonts w:eastAsia="Times New Roman" w:cs="Times New Roman"/>
          <w:lang w:eastAsia="en-NZ"/>
        </w:rPr>
      </w:pPr>
    </w:p>
    <w:p w14:paraId="67D572DB" w14:textId="3817DBD5" w:rsidR="00AF4D5C" w:rsidRDefault="00AF4D5C" w:rsidP="009875D3">
      <w:pPr>
        <w:spacing w:after="0" w:line="276" w:lineRule="auto"/>
        <w:rPr>
          <w:rFonts w:eastAsia="Times New Roman" w:cs="Times New Roman"/>
          <w:lang w:eastAsia="en-NZ"/>
        </w:rPr>
      </w:pPr>
      <w:r w:rsidRPr="00464547">
        <w:rPr>
          <w:rFonts w:eastAsia="Times New Roman" w:cs="Times New Roman"/>
          <w:lang w:eastAsia="en-NZ"/>
        </w:rPr>
        <w:t xml:space="preserve">Studies in communication (singular) </w:t>
      </w:r>
      <w:r>
        <w:rPr>
          <w:rFonts w:eastAsia="Times New Roman" w:cs="Times New Roman"/>
          <w:lang w:eastAsia="en-NZ"/>
        </w:rPr>
        <w:t xml:space="preserve">are held to potentially include </w:t>
      </w:r>
      <w:r w:rsidRPr="00464547">
        <w:rPr>
          <w:rFonts w:eastAsia="Times New Roman" w:cs="Times New Roman"/>
          <w:lang w:eastAsia="en-NZ"/>
        </w:rPr>
        <w:t xml:space="preserve">all forms of human communication, </w:t>
      </w:r>
      <w:r>
        <w:rPr>
          <w:rFonts w:eastAsia="Times New Roman" w:cs="Times New Roman"/>
          <w:lang w:eastAsia="en-NZ"/>
        </w:rPr>
        <w:t xml:space="preserve">employing </w:t>
      </w:r>
      <w:r w:rsidRPr="00464547">
        <w:rPr>
          <w:rFonts w:eastAsia="Times New Roman" w:cs="Times New Roman"/>
          <w:lang w:eastAsia="en-NZ"/>
        </w:rPr>
        <w:t xml:space="preserve">a basis of theory </w:t>
      </w:r>
      <w:r>
        <w:rPr>
          <w:rFonts w:eastAsia="Times New Roman" w:cs="Times New Roman"/>
          <w:lang w:eastAsia="en-NZ"/>
        </w:rPr>
        <w:t xml:space="preserve">that sustains </w:t>
      </w:r>
      <w:r w:rsidRPr="00464547">
        <w:rPr>
          <w:rFonts w:eastAsia="Times New Roman" w:cs="Times New Roman"/>
          <w:lang w:eastAsia="en-NZ"/>
        </w:rPr>
        <w:t xml:space="preserve">an examination of processes and practices in </w:t>
      </w:r>
      <w:r>
        <w:rPr>
          <w:rFonts w:eastAsia="Times New Roman" w:cs="Times New Roman"/>
          <w:lang w:eastAsia="en-NZ"/>
        </w:rPr>
        <w:t xml:space="preserve">many </w:t>
      </w:r>
      <w:r w:rsidRPr="00464547">
        <w:rPr>
          <w:rFonts w:eastAsia="Times New Roman" w:cs="Times New Roman"/>
          <w:lang w:eastAsia="en-NZ"/>
        </w:rPr>
        <w:t>varying contexts</w:t>
      </w:r>
      <w:r>
        <w:rPr>
          <w:rFonts w:eastAsia="Times New Roman" w:cs="Times New Roman"/>
          <w:lang w:eastAsia="en-NZ"/>
        </w:rPr>
        <w:t xml:space="preserve"> of human interaction</w:t>
      </w:r>
      <w:r w:rsidRPr="00464547">
        <w:rPr>
          <w:rFonts w:eastAsia="Times New Roman" w:cs="Times New Roman"/>
          <w:lang w:eastAsia="en-NZ"/>
        </w:rPr>
        <w:t>, including intrapersonal, interpersonal, group, organisational, public and electronically mediated communication.</w:t>
      </w:r>
      <w:r>
        <w:rPr>
          <w:rFonts w:eastAsia="Times New Roman" w:cs="Times New Roman"/>
          <w:lang w:eastAsia="en-NZ"/>
        </w:rPr>
        <w:t xml:space="preserve"> </w:t>
      </w:r>
    </w:p>
    <w:p w14:paraId="713BE87E" w14:textId="77777777" w:rsidR="005371B1" w:rsidRDefault="005371B1" w:rsidP="009875D3">
      <w:pPr>
        <w:spacing w:after="0" w:line="276" w:lineRule="auto"/>
        <w:rPr>
          <w:rFonts w:eastAsia="Times New Roman" w:cs="Times New Roman"/>
          <w:lang w:eastAsia="en-NZ"/>
        </w:rPr>
      </w:pPr>
    </w:p>
    <w:p w14:paraId="26BCBC6B" w14:textId="559C88E0" w:rsidR="00AF4D5C" w:rsidRDefault="00AF4D5C" w:rsidP="009875D3">
      <w:pPr>
        <w:spacing w:after="0" w:line="276" w:lineRule="auto"/>
        <w:rPr>
          <w:b/>
        </w:rPr>
      </w:pPr>
      <w:r>
        <w:rPr>
          <w:rFonts w:eastAsia="Times New Roman" w:cs="Times New Roman"/>
          <w:lang w:eastAsia="en-NZ"/>
        </w:rPr>
        <w:t>This distinction is stressed throughout a student’s degree, and hence it is interesting to note how industry terminology as expressed in job titles has so decisively parted company with the differentiation held as normal in the academy.</w:t>
      </w:r>
    </w:p>
    <w:p w14:paraId="60D168E9" w14:textId="4BE63A13" w:rsidR="009875D3" w:rsidRDefault="009875D3">
      <w:pPr>
        <w:rPr>
          <w:b/>
        </w:rPr>
      </w:pPr>
      <w:r>
        <w:rPr>
          <w:b/>
        </w:rPr>
        <w:br w:type="page"/>
      </w:r>
    </w:p>
    <w:p w14:paraId="7ABD9F9E" w14:textId="164A304E" w:rsidR="002C58CA" w:rsidRPr="002C58CA" w:rsidRDefault="00010381" w:rsidP="00B847D9">
      <w:pPr>
        <w:pStyle w:val="Heading2"/>
        <w:numPr>
          <w:ilvl w:val="0"/>
          <w:numId w:val="7"/>
        </w:numPr>
        <w:ind w:left="0" w:firstLine="0"/>
      </w:pPr>
      <w:bookmarkStart w:id="15" w:name="_Toc531947507"/>
      <w:r>
        <w:lastRenderedPageBreak/>
        <w:t xml:space="preserve">What Are Graduates’ </w:t>
      </w:r>
      <w:r w:rsidR="002C58CA" w:rsidRPr="002C58CA">
        <w:t>Workplace Roles</w:t>
      </w:r>
      <w:r>
        <w:t>?</w:t>
      </w:r>
      <w:bookmarkEnd w:id="15"/>
    </w:p>
    <w:p w14:paraId="4E959152" w14:textId="77777777" w:rsidR="00DC5CD1" w:rsidRDefault="00DC5CD1" w:rsidP="009875D3">
      <w:pPr>
        <w:spacing w:after="0" w:line="276" w:lineRule="auto"/>
      </w:pPr>
    </w:p>
    <w:p w14:paraId="57A15B52" w14:textId="399DF972" w:rsidR="00883109" w:rsidRDefault="00984753" w:rsidP="009875D3">
      <w:pPr>
        <w:spacing w:after="0" w:line="276" w:lineRule="auto"/>
      </w:pPr>
      <w:r>
        <w:t>Looking</w:t>
      </w:r>
      <w:r w:rsidR="00C423B8">
        <w:t xml:space="preserve"> next at workplace roles, Fig</w:t>
      </w:r>
      <w:r w:rsidR="005579AC">
        <w:t>ure</w:t>
      </w:r>
      <w:r w:rsidR="00DC5CD1">
        <w:t xml:space="preserve"> </w:t>
      </w:r>
      <w:r w:rsidR="00D94C74">
        <w:t>8</w:t>
      </w:r>
      <w:r>
        <w:t xml:space="preserve"> shows </w:t>
      </w:r>
      <w:r w:rsidR="00037C9D">
        <w:t>the most frequent occurrences of what we</w:t>
      </w:r>
      <w:r w:rsidR="002C58CA">
        <w:t xml:space="preserve"> had </w:t>
      </w:r>
      <w:r w:rsidR="00037C9D">
        <w:t xml:space="preserve">designated as work roles. </w:t>
      </w:r>
    </w:p>
    <w:p w14:paraId="3A251F8B" w14:textId="77777777" w:rsidR="00D94C74" w:rsidRDefault="00D94C74" w:rsidP="009875D3">
      <w:pPr>
        <w:pStyle w:val="Caption"/>
        <w:spacing w:after="0" w:line="276" w:lineRule="auto"/>
      </w:pPr>
    </w:p>
    <w:p w14:paraId="3188A38A" w14:textId="17A95046" w:rsidR="00D94C74" w:rsidRDefault="00D94C74" w:rsidP="009875D3">
      <w:pPr>
        <w:pStyle w:val="Caption"/>
        <w:spacing w:after="0" w:line="276" w:lineRule="auto"/>
      </w:pPr>
      <w:bookmarkStart w:id="16" w:name="_Toc531947534"/>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8</w:t>
      </w:r>
      <w:r w:rsidR="0043551F">
        <w:rPr>
          <w:noProof/>
        </w:rPr>
        <w:fldChar w:fldCharType="end"/>
      </w:r>
      <w:r>
        <w:t>. Most-Used Workplace Role Words in Job Titles</w:t>
      </w:r>
      <w:bookmarkEnd w:id="16"/>
    </w:p>
    <w:p w14:paraId="65F98BEC" w14:textId="77777777" w:rsidR="00E2284F" w:rsidRDefault="008A3BC5" w:rsidP="009875D3">
      <w:pPr>
        <w:keepNext/>
        <w:spacing w:after="0" w:line="276" w:lineRule="auto"/>
      </w:pPr>
      <w:r>
        <w:rPr>
          <w:noProof/>
          <w:lang w:eastAsia="en-NZ"/>
        </w:rPr>
        <w:drawing>
          <wp:inline distT="0" distB="0" distL="0" distR="0" wp14:anchorId="1EE7D857" wp14:editId="23CDD328">
            <wp:extent cx="5731339" cy="3743325"/>
            <wp:effectExtent l="0" t="0" r="3175" b="0"/>
            <wp:docPr id="3" name="Picture 3" descr="cid:image001.png@01D471C5.4866F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1.png@01D471C5.4866F530"/>
                    <pic:cNvPicPr>
                      <a:picLocks noChangeAspect="1" noChangeArrowheads="1"/>
                    </pic:cNvPicPr>
                  </pic:nvPicPr>
                  <pic:blipFill>
                    <a:blip r:embed="rId22" r:link="rId23">
                      <a:extLst>
                        <a:ext uri="{28A0092B-C50C-407E-A947-70E740481C1C}">
                          <a14:useLocalDpi xmlns:a14="http://schemas.microsoft.com/office/drawing/2010/main" val="0"/>
                        </a:ext>
                      </a:extLst>
                    </a:blip>
                    <a:srcRect/>
                    <a:stretch>
                      <a:fillRect/>
                    </a:stretch>
                  </pic:blipFill>
                  <pic:spPr bwMode="auto">
                    <a:xfrm>
                      <a:off x="0" y="0"/>
                      <a:ext cx="5732438" cy="3744043"/>
                    </a:xfrm>
                    <a:prstGeom prst="rect">
                      <a:avLst/>
                    </a:prstGeom>
                    <a:noFill/>
                    <a:ln>
                      <a:noFill/>
                    </a:ln>
                  </pic:spPr>
                </pic:pic>
              </a:graphicData>
            </a:graphic>
          </wp:inline>
        </w:drawing>
      </w:r>
    </w:p>
    <w:p w14:paraId="07427C53" w14:textId="761E2E6C" w:rsidR="007F35C6" w:rsidRDefault="00037C9D" w:rsidP="009875D3">
      <w:pPr>
        <w:spacing w:after="0" w:line="276" w:lineRule="auto"/>
      </w:pPr>
      <w:r>
        <w:t>Together</w:t>
      </w:r>
      <w:r w:rsidR="005579AC">
        <w:t>,</w:t>
      </w:r>
      <w:r>
        <w:t xml:space="preserve"> the first three items, manager, advisor, and coordinator, account for</w:t>
      </w:r>
      <w:r w:rsidR="00010381">
        <w:t xml:space="preserve"> </w:t>
      </w:r>
      <w:r w:rsidR="00406613">
        <w:t xml:space="preserve">something </w:t>
      </w:r>
      <w:r w:rsidR="00010381">
        <w:t xml:space="preserve">approaching half </w:t>
      </w:r>
      <w:r>
        <w:t xml:space="preserve">of the </w:t>
      </w:r>
      <w:r w:rsidR="00010381">
        <w:t xml:space="preserve">workplace </w:t>
      </w:r>
      <w:r>
        <w:t xml:space="preserve">roles. In fourth place is the term </w:t>
      </w:r>
      <w:r w:rsidR="005579AC">
        <w:t>‘</w:t>
      </w:r>
      <w:r>
        <w:t>senior</w:t>
      </w:r>
      <w:r w:rsidR="005579AC">
        <w:t>’,</w:t>
      </w:r>
      <w:r>
        <w:t xml:space="preserve"> which is not seen as a role as such and perhaps can be taken as designating a level of work rather than a role. However</w:t>
      </w:r>
      <w:r w:rsidR="005579AC">
        <w:t>,</w:t>
      </w:r>
      <w:r>
        <w:t xml:space="preserve"> it seemed a better fit here than in the category of specialist areas. </w:t>
      </w:r>
      <w:r w:rsidR="00FF754A">
        <w:t xml:space="preserve">Further down the figure in tenth equal place is </w:t>
      </w:r>
      <w:r>
        <w:t xml:space="preserve">the term </w:t>
      </w:r>
      <w:r w:rsidR="000A37B5">
        <w:t>‘</w:t>
      </w:r>
      <w:r>
        <w:t>teacher</w:t>
      </w:r>
      <w:r w:rsidR="000A37B5">
        <w:t>’</w:t>
      </w:r>
      <w:r w:rsidR="005579AC">
        <w:t>,</w:t>
      </w:r>
      <w:r>
        <w:t xml:space="preserve"> </w:t>
      </w:r>
      <w:r w:rsidR="00FF754A">
        <w:t xml:space="preserve">which </w:t>
      </w:r>
      <w:r>
        <w:t>is included here as it is also considered to be more like a role than a specialism. If we were to delve further into this term</w:t>
      </w:r>
      <w:r w:rsidR="005579AC">
        <w:t>,</w:t>
      </w:r>
      <w:r>
        <w:t xml:space="preserve"> then particular specialisations associated with the </w:t>
      </w:r>
      <w:r w:rsidR="003C00E5">
        <w:t>teacher role might be discerned</w:t>
      </w:r>
      <w:r w:rsidR="005579AC">
        <w:t>,</w:t>
      </w:r>
      <w:r w:rsidR="003C00E5">
        <w:t xml:space="preserve"> such as the nature of what is taught</w:t>
      </w:r>
      <w:r w:rsidR="002C58CA">
        <w:t xml:space="preserve"> or the level at which it is taught</w:t>
      </w:r>
      <w:r w:rsidR="003C00E5">
        <w:t>.</w:t>
      </w:r>
    </w:p>
    <w:p w14:paraId="5D9D9CCB" w14:textId="77777777" w:rsidR="00D94C74" w:rsidRDefault="00D94C74" w:rsidP="009875D3">
      <w:pPr>
        <w:spacing w:after="0" w:line="276" w:lineRule="auto"/>
      </w:pPr>
    </w:p>
    <w:p w14:paraId="30F4EC4E" w14:textId="44642690" w:rsidR="007B7D6A" w:rsidRDefault="00FF754A" w:rsidP="009875D3">
      <w:pPr>
        <w:spacing w:after="0" w:line="276" w:lineRule="auto"/>
      </w:pPr>
      <w:r>
        <w:t>Collectively</w:t>
      </w:r>
      <w:r w:rsidR="00973DF9">
        <w:t>,</w:t>
      </w:r>
      <w:r>
        <w:t xml:space="preserve"> these terms provide </w:t>
      </w:r>
      <w:r w:rsidR="00265438">
        <w:t xml:space="preserve">some indication of organisational level and the nature of the workplace activity occurring. </w:t>
      </w:r>
    </w:p>
    <w:p w14:paraId="72BEDE4D" w14:textId="77777777" w:rsidR="00D94C74" w:rsidRDefault="00D94C74" w:rsidP="009875D3">
      <w:pPr>
        <w:spacing w:after="0" w:line="276" w:lineRule="auto"/>
      </w:pPr>
    </w:p>
    <w:p w14:paraId="3F1A35EA" w14:textId="0A6DAD60" w:rsidR="009875D3" w:rsidRDefault="005707F4" w:rsidP="009875D3">
      <w:pPr>
        <w:spacing w:after="0" w:line="276" w:lineRule="auto"/>
      </w:pPr>
      <w:r>
        <w:t xml:space="preserve">Given the importance of the term </w:t>
      </w:r>
      <w:r w:rsidR="00973DF9">
        <w:t>‘</w:t>
      </w:r>
      <w:r>
        <w:t>manager</w:t>
      </w:r>
      <w:r w:rsidR="00973DF9">
        <w:t>’</w:t>
      </w:r>
      <w:r>
        <w:t xml:space="preserve"> in the workplace roles, we wanted to get some sense as to when a person’s work might be characterised as managerial</w:t>
      </w:r>
      <w:r w:rsidR="00E035E8">
        <w:t xml:space="preserve">, so </w:t>
      </w:r>
      <w:r w:rsidR="00C74D3A">
        <w:t xml:space="preserve">we </w:t>
      </w:r>
      <w:r w:rsidR="00E035E8">
        <w:t xml:space="preserve">combined </w:t>
      </w:r>
      <w:r w:rsidR="00973DF9">
        <w:t>‘</w:t>
      </w:r>
      <w:r w:rsidR="00E035E8">
        <w:t>manager</w:t>
      </w:r>
      <w:r w:rsidR="00973DF9">
        <w:t>’</w:t>
      </w:r>
      <w:r w:rsidR="00E035E8">
        <w:t xml:space="preserve"> and </w:t>
      </w:r>
      <w:r w:rsidR="00973DF9">
        <w:t>‘</w:t>
      </w:r>
      <w:r w:rsidR="00E035E8">
        <w:t>head</w:t>
      </w:r>
      <w:r w:rsidR="00973DF9">
        <w:t>’</w:t>
      </w:r>
      <w:r w:rsidR="00E035E8">
        <w:t xml:space="preserve"> to track the emergence of these terms over time</w:t>
      </w:r>
      <w:r>
        <w:t xml:space="preserve">. </w:t>
      </w:r>
    </w:p>
    <w:p w14:paraId="6F179163" w14:textId="38EBE9E3" w:rsidR="009875D3" w:rsidRDefault="009875D3"/>
    <w:p w14:paraId="3FDB52EF" w14:textId="77777777" w:rsidR="000A37B5" w:rsidRDefault="000A37B5" w:rsidP="009875D3">
      <w:pPr>
        <w:pStyle w:val="Caption"/>
      </w:pPr>
    </w:p>
    <w:p w14:paraId="15445BAC" w14:textId="77777777" w:rsidR="000A37B5" w:rsidRDefault="000A37B5" w:rsidP="009875D3">
      <w:pPr>
        <w:pStyle w:val="Caption"/>
      </w:pPr>
    </w:p>
    <w:p w14:paraId="5BDDCDFA" w14:textId="77777777" w:rsidR="000A37B5" w:rsidRDefault="000A37B5" w:rsidP="009875D3">
      <w:pPr>
        <w:pStyle w:val="Caption"/>
      </w:pPr>
    </w:p>
    <w:p w14:paraId="318F392E" w14:textId="434F72C7" w:rsidR="00D94C74" w:rsidRDefault="00D94C74" w:rsidP="009875D3">
      <w:pPr>
        <w:pStyle w:val="Caption"/>
      </w:pPr>
      <w:bookmarkStart w:id="17" w:name="_Toc531947535"/>
      <w:r>
        <w:lastRenderedPageBreak/>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9</w:t>
      </w:r>
      <w:r w:rsidR="0043551F">
        <w:rPr>
          <w:noProof/>
        </w:rPr>
        <w:fldChar w:fldCharType="end"/>
      </w:r>
      <w:r>
        <w:t>. Manager/Head: Job Title by Year of Completion</w:t>
      </w:r>
      <w:bookmarkEnd w:id="17"/>
    </w:p>
    <w:p w14:paraId="5EB26FEC" w14:textId="77777777" w:rsidR="00D94C74" w:rsidRDefault="008A25BF" w:rsidP="009875D3">
      <w:pPr>
        <w:keepNext/>
        <w:spacing w:after="0" w:line="276" w:lineRule="auto"/>
      </w:pPr>
      <w:r>
        <w:rPr>
          <w:noProof/>
          <w:lang w:eastAsia="en-NZ"/>
        </w:rPr>
        <w:drawing>
          <wp:inline distT="0" distB="0" distL="0" distR="0" wp14:anchorId="400CA307" wp14:editId="7A82ED57">
            <wp:extent cx="5286375" cy="2600889"/>
            <wp:effectExtent l="0" t="0" r="0" b="9525"/>
            <wp:docPr id="9" name="Picture 9" descr="cid:image003.png@01D46AD2.B3E0FD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png@01D46AD2.B3E0FD50"/>
                    <pic:cNvPicPr>
                      <a:picLocks noChangeAspect="1" noChangeArrowheads="1"/>
                    </pic:cNvPicPr>
                  </pic:nvPicPr>
                  <pic:blipFill>
                    <a:blip r:embed="rId24" r:link="rId25">
                      <a:extLst>
                        <a:ext uri="{28A0092B-C50C-407E-A947-70E740481C1C}">
                          <a14:useLocalDpi xmlns:a14="http://schemas.microsoft.com/office/drawing/2010/main" val="0"/>
                        </a:ext>
                      </a:extLst>
                    </a:blip>
                    <a:srcRect/>
                    <a:stretch>
                      <a:fillRect/>
                    </a:stretch>
                  </pic:blipFill>
                  <pic:spPr bwMode="auto">
                    <a:xfrm>
                      <a:off x="0" y="0"/>
                      <a:ext cx="5304109" cy="2609614"/>
                    </a:xfrm>
                    <a:prstGeom prst="rect">
                      <a:avLst/>
                    </a:prstGeom>
                    <a:noFill/>
                    <a:ln>
                      <a:noFill/>
                    </a:ln>
                  </pic:spPr>
                </pic:pic>
              </a:graphicData>
            </a:graphic>
          </wp:inline>
        </w:drawing>
      </w:r>
    </w:p>
    <w:p w14:paraId="3FEAC67B" w14:textId="19B0A5A4" w:rsidR="008A25BF" w:rsidRDefault="008A25BF" w:rsidP="009875D3">
      <w:pPr>
        <w:spacing w:after="0" w:line="276" w:lineRule="auto"/>
      </w:pPr>
      <w:r>
        <w:t xml:space="preserve">Jobs including the word </w:t>
      </w:r>
      <w:r w:rsidR="004A26BC">
        <w:t>‘</w:t>
      </w:r>
      <w:r>
        <w:t>manager</w:t>
      </w:r>
      <w:r w:rsidR="004A26BC">
        <w:t>’</w:t>
      </w:r>
      <w:r>
        <w:t xml:space="preserve"> or </w:t>
      </w:r>
      <w:r w:rsidR="004A26BC">
        <w:t>‘</w:t>
      </w:r>
      <w:r>
        <w:t>head</w:t>
      </w:r>
      <w:r w:rsidR="004A26BC">
        <w:t>’</w:t>
      </w:r>
      <w:r>
        <w:t xml:space="preserve"> first appear in any substantial sense in year three</w:t>
      </w:r>
      <w:r w:rsidR="00010381">
        <w:t xml:space="preserve"> after degree completion</w:t>
      </w:r>
      <w:r>
        <w:t xml:space="preserve">, and thereafter around 30% of the sample </w:t>
      </w:r>
      <w:r w:rsidR="00E035E8">
        <w:t xml:space="preserve">on average </w:t>
      </w:r>
      <w:r>
        <w:t>have a position with that in the title</w:t>
      </w:r>
      <w:r w:rsidR="00E035E8">
        <w:t>, or more than a third of respondents following year five</w:t>
      </w:r>
      <w:r>
        <w:t xml:space="preserve">. The term </w:t>
      </w:r>
      <w:r w:rsidR="004A26BC">
        <w:t>‘</w:t>
      </w:r>
      <w:r>
        <w:t>manager</w:t>
      </w:r>
      <w:r w:rsidR="004A26BC">
        <w:t>’</w:t>
      </w:r>
      <w:r>
        <w:t xml:space="preserve"> might or might not include </w:t>
      </w:r>
      <w:r w:rsidR="00E035E8">
        <w:t>supervision</w:t>
      </w:r>
      <w:r>
        <w:t xml:space="preserve"> </w:t>
      </w:r>
      <w:r w:rsidR="00E035E8">
        <w:t>of staff</w:t>
      </w:r>
      <w:r w:rsidR="004A26BC">
        <w:t>,</w:t>
      </w:r>
      <w:r w:rsidR="00E035E8">
        <w:t xml:space="preserve"> but a job with that designation </w:t>
      </w:r>
      <w:r w:rsidR="00C74D3A">
        <w:t xml:space="preserve">may </w:t>
      </w:r>
      <w:r w:rsidR="00E035E8">
        <w:t>ref</w:t>
      </w:r>
      <w:r w:rsidR="00C74D3A">
        <w:t>lect some more advanced organisational responsibilities and standing than other common role terms such as advisor, coordinator or assistant</w:t>
      </w:r>
      <w:r w:rsidR="0047497F">
        <w:t xml:space="preserve"> (see Figure 9)</w:t>
      </w:r>
      <w:r w:rsidR="00E035E8">
        <w:t>.</w:t>
      </w:r>
      <w:r w:rsidR="00D94C74">
        <w:t xml:space="preserve"> </w:t>
      </w:r>
    </w:p>
    <w:p w14:paraId="3955D0FB" w14:textId="77777777" w:rsidR="00D94C74" w:rsidRDefault="00D94C74" w:rsidP="009875D3">
      <w:pPr>
        <w:spacing w:after="0" w:line="276" w:lineRule="auto"/>
      </w:pPr>
    </w:p>
    <w:p w14:paraId="2CCD255E" w14:textId="3727890E" w:rsidR="007B7D6A" w:rsidRDefault="005707F4" w:rsidP="009875D3">
      <w:pPr>
        <w:spacing w:after="0" w:line="276" w:lineRule="auto"/>
      </w:pPr>
      <w:r>
        <w:t xml:space="preserve">Another </w:t>
      </w:r>
      <w:r w:rsidR="00C74D3A">
        <w:t xml:space="preserve">topic of past discussion </w:t>
      </w:r>
      <w:r w:rsidR="00F47E95">
        <w:t xml:space="preserve">among colleagues </w:t>
      </w:r>
      <w:r>
        <w:t xml:space="preserve">had to do with reporter/journalist. Anecdotal commentary had indicated that individuals did not stay in their first news </w:t>
      </w:r>
      <w:r w:rsidR="005371B1">
        <w:t xml:space="preserve">media </w:t>
      </w:r>
      <w:r>
        <w:t xml:space="preserve">roles very long, but we wondered if there was any </w:t>
      </w:r>
      <w:r w:rsidR="00E035E8">
        <w:t xml:space="preserve">support </w:t>
      </w:r>
      <w:r>
        <w:t>for this</w:t>
      </w:r>
      <w:r w:rsidR="00E035E8">
        <w:t xml:space="preserve"> perspective</w:t>
      </w:r>
      <w:r w:rsidR="004A26BC">
        <w:t xml:space="preserve"> (see Figure 10).</w:t>
      </w:r>
    </w:p>
    <w:p w14:paraId="288C12A2" w14:textId="77777777" w:rsidR="00D94C74" w:rsidRDefault="00D94C74" w:rsidP="009875D3">
      <w:pPr>
        <w:pStyle w:val="Caption"/>
        <w:keepNext/>
      </w:pPr>
    </w:p>
    <w:p w14:paraId="6C3C6FFB" w14:textId="44D6578F" w:rsidR="00D94C74" w:rsidRDefault="00D94C74" w:rsidP="009875D3">
      <w:pPr>
        <w:pStyle w:val="Caption"/>
        <w:keepNext/>
      </w:pPr>
      <w:bookmarkStart w:id="18" w:name="_Toc531947536"/>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10</w:t>
      </w:r>
      <w:r w:rsidR="0043551F">
        <w:rPr>
          <w:noProof/>
        </w:rPr>
        <w:fldChar w:fldCharType="end"/>
      </w:r>
      <w:r>
        <w:t>. Journalist/Reporter: Job Title by Year of Completion</w:t>
      </w:r>
      <w:bookmarkEnd w:id="18"/>
    </w:p>
    <w:p w14:paraId="551F41F7" w14:textId="77777777" w:rsidR="005707F4" w:rsidRDefault="00E035E8" w:rsidP="009875D3">
      <w:pPr>
        <w:spacing w:after="0" w:line="276" w:lineRule="auto"/>
      </w:pPr>
      <w:r>
        <w:rPr>
          <w:noProof/>
          <w:lang w:eastAsia="en-NZ"/>
        </w:rPr>
        <w:drawing>
          <wp:inline distT="0" distB="0" distL="0" distR="0" wp14:anchorId="3A9D69A1" wp14:editId="676287F9">
            <wp:extent cx="5019675" cy="2286041"/>
            <wp:effectExtent l="0" t="0" r="0" b="0"/>
            <wp:docPr id="10" name="Picture 10" descr="cid:image004.png@01D46AD2.B3E0FD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image004.png@01D46AD2.B3E0FD50"/>
                    <pic:cNvPicPr>
                      <a:picLocks noChangeAspect="1" noChangeArrowheads="1"/>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5116990" cy="2330360"/>
                    </a:xfrm>
                    <a:prstGeom prst="rect">
                      <a:avLst/>
                    </a:prstGeom>
                    <a:noFill/>
                    <a:ln>
                      <a:noFill/>
                    </a:ln>
                  </pic:spPr>
                </pic:pic>
              </a:graphicData>
            </a:graphic>
          </wp:inline>
        </w:drawing>
      </w:r>
    </w:p>
    <w:p w14:paraId="273C54C8" w14:textId="7396D826" w:rsidR="00FC3F93" w:rsidRDefault="00FC3F93" w:rsidP="00FC3F93">
      <w:pPr>
        <w:rPr>
          <w:rFonts w:ascii="Calibri" w:hAnsi="Calibri"/>
        </w:rPr>
      </w:pPr>
      <w:r w:rsidRPr="00FC3F93">
        <w:t xml:space="preserve">Employment in the role of journalist/reporter does not vanish a few years after graduation, but nor are there any indications that this role is an especially enduring one for BC graduates. Around </w:t>
      </w:r>
      <w:r w:rsidRPr="00FC3F93">
        <w:rPr>
          <w:rFonts w:ascii="Calibri" w:hAnsi="Calibri"/>
        </w:rPr>
        <w:t xml:space="preserve">19% of BC graduates overall have completed the journalism major but the employment outcomes for these majors are currently unclear and warrant further research. </w:t>
      </w:r>
    </w:p>
    <w:p w14:paraId="7CEF127A" w14:textId="77777777" w:rsidR="00FC3F93" w:rsidRDefault="00FC3F93" w:rsidP="00FC3F93">
      <w:pPr>
        <w:rPr>
          <w:rFonts w:ascii="Calibri" w:hAnsi="Calibri"/>
          <w:color w:val="1F497D"/>
        </w:rPr>
      </w:pPr>
    </w:p>
    <w:p w14:paraId="3E625DC6" w14:textId="6D888F4D" w:rsidR="00B32AFA" w:rsidRPr="00B32AFA" w:rsidRDefault="00010381" w:rsidP="00B847D9">
      <w:pPr>
        <w:pStyle w:val="Heading2"/>
        <w:numPr>
          <w:ilvl w:val="0"/>
          <w:numId w:val="7"/>
        </w:numPr>
        <w:ind w:left="0" w:firstLine="0"/>
      </w:pPr>
      <w:bookmarkStart w:id="19" w:name="_Toc531947508"/>
      <w:r>
        <w:lastRenderedPageBreak/>
        <w:t xml:space="preserve">What is Graduates’ </w:t>
      </w:r>
      <w:r w:rsidR="00B32AFA" w:rsidRPr="00B32AFA">
        <w:t>Employment Status</w:t>
      </w:r>
      <w:r>
        <w:t>?</w:t>
      </w:r>
      <w:bookmarkEnd w:id="19"/>
    </w:p>
    <w:p w14:paraId="3609A883" w14:textId="77777777" w:rsidR="00DC5CD1" w:rsidRDefault="00DC5CD1" w:rsidP="009875D3">
      <w:pPr>
        <w:spacing w:after="0" w:line="276" w:lineRule="auto"/>
      </w:pPr>
    </w:p>
    <w:p w14:paraId="730E2633" w14:textId="036EB2F4" w:rsidR="006E0065" w:rsidRDefault="004A26BC" w:rsidP="006E0065">
      <w:pPr>
        <w:spacing w:after="0" w:line="276" w:lineRule="auto"/>
        <w:rPr>
          <w:rFonts w:ascii="Calibri" w:eastAsia="Calibri" w:hAnsi="Calibri" w:cs="Times New Roman"/>
        </w:rPr>
      </w:pPr>
      <w:r w:rsidRPr="00052F83">
        <w:t xml:space="preserve">The </w:t>
      </w:r>
      <w:r w:rsidR="00B32AFA" w:rsidRPr="00052F83">
        <w:t xml:space="preserve">overall reported employment rate </w:t>
      </w:r>
      <w:r w:rsidRPr="00052F83">
        <w:t xml:space="preserve">for </w:t>
      </w:r>
      <w:r w:rsidR="00B32AFA" w:rsidRPr="00052F83">
        <w:t xml:space="preserve">respondents </w:t>
      </w:r>
      <w:r w:rsidRPr="00052F83">
        <w:t xml:space="preserve">was </w:t>
      </w:r>
      <w:r w:rsidR="00B32AFA" w:rsidRPr="00052F83">
        <w:t>91%</w:t>
      </w:r>
      <w:r w:rsidRPr="00052F83">
        <w:t>,</w:t>
      </w:r>
      <w:r w:rsidR="00B32AFA" w:rsidRPr="00052F83">
        <w:t xml:space="preserve"> made up of 84% in full-time employment and 7% in part-time employment</w:t>
      </w:r>
      <w:r w:rsidRPr="00052F83">
        <w:t xml:space="preserve"> (see Figure 11)</w:t>
      </w:r>
      <w:r w:rsidR="00B32AFA" w:rsidRPr="00052F83">
        <w:t xml:space="preserve">. This full-time </w:t>
      </w:r>
      <w:r w:rsidRPr="00052F83">
        <w:t xml:space="preserve">employment </w:t>
      </w:r>
      <w:r w:rsidR="00B32AFA" w:rsidRPr="00052F83">
        <w:t xml:space="preserve">rate is much higher than for </w:t>
      </w:r>
      <w:r w:rsidR="00E47C9D" w:rsidRPr="00052F83">
        <w:t xml:space="preserve">other </w:t>
      </w:r>
      <w:r w:rsidR="00FC540A" w:rsidRPr="00052F83">
        <w:t xml:space="preserve">degrees where </w:t>
      </w:r>
      <w:r w:rsidR="008511AC">
        <w:t xml:space="preserve">typically up to </w:t>
      </w:r>
      <w:r w:rsidR="00E47C9D" w:rsidRPr="00052F83">
        <w:t xml:space="preserve">three-quarters </w:t>
      </w:r>
      <w:r w:rsidR="0028680E" w:rsidRPr="00052F83">
        <w:t xml:space="preserve">of graduates </w:t>
      </w:r>
      <w:r w:rsidR="00FC540A" w:rsidRPr="00052F83">
        <w:t xml:space="preserve">are employed </w:t>
      </w:r>
      <w:r w:rsidR="0028680E" w:rsidRPr="00052F83">
        <w:t>six months after degree completion</w:t>
      </w:r>
      <w:r w:rsidR="00010381" w:rsidRPr="00052F83">
        <w:t xml:space="preserve">. </w:t>
      </w:r>
      <w:r w:rsidR="00080354" w:rsidRPr="00052F83">
        <w:t xml:space="preserve">Given this level of full-time employment for BC graduates, it is not </w:t>
      </w:r>
      <w:r w:rsidR="00F624BA" w:rsidRPr="00052F83">
        <w:t>surprisingly</w:t>
      </w:r>
      <w:r w:rsidR="00080354" w:rsidRPr="00052F83">
        <w:t xml:space="preserve"> that there </w:t>
      </w:r>
      <w:r w:rsidR="00010381" w:rsidRPr="00052F83">
        <w:t>is</w:t>
      </w:r>
      <w:r w:rsidR="00B32AFA" w:rsidRPr="00052F83">
        <w:t xml:space="preserve"> </w:t>
      </w:r>
      <w:r w:rsidR="00010381" w:rsidRPr="00052F83">
        <w:t xml:space="preserve">a </w:t>
      </w:r>
      <w:r w:rsidR="00080354" w:rsidRPr="00052F83">
        <w:t xml:space="preserve">correspondingly </w:t>
      </w:r>
      <w:r w:rsidR="00B32AFA" w:rsidRPr="00052F83">
        <w:t>lower part-time employment rate</w:t>
      </w:r>
      <w:r w:rsidR="00F624BA" w:rsidRPr="00052F83">
        <w:t xml:space="preserve"> </w:t>
      </w:r>
      <w:r w:rsidR="00E47C9D" w:rsidRPr="00052F83">
        <w:t xml:space="preserve">compared </w:t>
      </w:r>
      <w:r w:rsidR="00010381" w:rsidRPr="00052F83">
        <w:t xml:space="preserve">with </w:t>
      </w:r>
      <w:r w:rsidR="00E47C9D" w:rsidRPr="00052F83">
        <w:t>the 17</w:t>
      </w:r>
      <w:r w:rsidR="00B32AFA" w:rsidRPr="00052F83">
        <w:t>%</w:t>
      </w:r>
      <w:r w:rsidR="0028680E" w:rsidRPr="00052F83">
        <w:t xml:space="preserve"> seen elsewhere</w:t>
      </w:r>
      <w:r w:rsidR="006E0065">
        <w:t>.</w:t>
      </w:r>
      <w:r w:rsidR="006E0065">
        <w:rPr>
          <w:rFonts w:ascii="Calibri" w:eastAsia="Calibri" w:hAnsi="Calibri" w:cs="Times New Roman"/>
        </w:rPr>
        <w:t xml:space="preserve"> </w:t>
      </w:r>
    </w:p>
    <w:p w14:paraId="5EB44E8B" w14:textId="49DD4983" w:rsidR="00B32AFA" w:rsidRDefault="00B32AFA" w:rsidP="009875D3">
      <w:pPr>
        <w:spacing w:after="0" w:line="276" w:lineRule="auto"/>
      </w:pPr>
    </w:p>
    <w:p w14:paraId="5927C721" w14:textId="5CF7F5B8" w:rsidR="00010381" w:rsidRPr="00010381" w:rsidRDefault="00010381" w:rsidP="00B847D9">
      <w:pPr>
        <w:pStyle w:val="Heading2"/>
        <w:numPr>
          <w:ilvl w:val="0"/>
          <w:numId w:val="7"/>
        </w:numPr>
        <w:spacing w:line="276" w:lineRule="auto"/>
        <w:ind w:left="0" w:firstLine="0"/>
      </w:pPr>
      <w:bookmarkStart w:id="20" w:name="_Toc531947509"/>
      <w:r w:rsidRPr="00010381">
        <w:t>Employment: Full-time, Part-time, Not Working</w:t>
      </w:r>
      <w:bookmarkEnd w:id="20"/>
    </w:p>
    <w:p w14:paraId="37C3AB67" w14:textId="77777777" w:rsidR="00DC5CD1" w:rsidRDefault="00DC5CD1" w:rsidP="009875D3">
      <w:pPr>
        <w:spacing w:after="0" w:line="276" w:lineRule="auto"/>
      </w:pPr>
    </w:p>
    <w:p w14:paraId="2BB6BCD7" w14:textId="0A405570" w:rsidR="00B32AFA" w:rsidRDefault="00B32AFA" w:rsidP="009875D3">
      <w:pPr>
        <w:spacing w:after="0" w:line="276" w:lineRule="auto"/>
      </w:pPr>
      <w:r>
        <w:t xml:space="preserve">The unemployment rate of 2% (not working and looking for work) is </w:t>
      </w:r>
      <w:r w:rsidR="0028680E">
        <w:t xml:space="preserve">considered relatively </w:t>
      </w:r>
      <w:r>
        <w:t xml:space="preserve">very low and accounts for </w:t>
      </w:r>
      <w:r w:rsidR="004A26BC">
        <w:t xml:space="preserve">only </w:t>
      </w:r>
      <w:r>
        <w:t xml:space="preserve">one or two respondents each year across this entire sample. More respondents (4%) reported not being employed and not seeking further work than those not in work and seeking further work. </w:t>
      </w:r>
      <w:r w:rsidR="00010381">
        <w:t>Those in the 4% group presumably include graduates at home with family responsibilities or those travelling.</w:t>
      </w:r>
    </w:p>
    <w:p w14:paraId="1F034A20" w14:textId="20FFE3FC" w:rsidR="00D94C74" w:rsidRDefault="00B32AFA" w:rsidP="009875D3">
      <w:pPr>
        <w:spacing w:after="0" w:line="276" w:lineRule="auto"/>
      </w:pPr>
      <w:r>
        <w:t> </w:t>
      </w:r>
      <w:r w:rsidR="006E0065">
        <w:rPr>
          <w:rFonts w:ascii="Calibri" w:eastAsia="Calibri" w:hAnsi="Calibri" w:cs="Times New Roman"/>
        </w:rPr>
        <w:t xml:space="preserve"> </w:t>
      </w:r>
    </w:p>
    <w:p w14:paraId="5C3F7CAC" w14:textId="72420972" w:rsidR="00D94C74" w:rsidRDefault="00D94C74" w:rsidP="009875D3">
      <w:pPr>
        <w:pStyle w:val="Caption"/>
        <w:keepNext/>
      </w:pPr>
      <w:bookmarkStart w:id="21" w:name="_Toc531947537"/>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11</w:t>
      </w:r>
      <w:r w:rsidR="0043551F">
        <w:rPr>
          <w:noProof/>
        </w:rPr>
        <w:fldChar w:fldCharType="end"/>
      </w:r>
      <w:r>
        <w:t>. Employment</w:t>
      </w:r>
      <w:r>
        <w:rPr>
          <w:noProof/>
        </w:rPr>
        <w:t xml:space="preserve"> Status for all Respond</w:t>
      </w:r>
      <w:r w:rsidR="005371B1">
        <w:rPr>
          <w:noProof/>
        </w:rPr>
        <w:t>e</w:t>
      </w:r>
      <w:r>
        <w:rPr>
          <w:noProof/>
        </w:rPr>
        <w:t>nts</w:t>
      </w:r>
      <w:bookmarkEnd w:id="21"/>
    </w:p>
    <w:p w14:paraId="515A67CC" w14:textId="16358A31" w:rsidR="00B32AFA" w:rsidRDefault="00B32AFA" w:rsidP="009875D3">
      <w:pPr>
        <w:spacing w:after="0" w:line="276" w:lineRule="auto"/>
      </w:pPr>
      <w:r>
        <w:rPr>
          <w:noProof/>
          <w:lang w:eastAsia="en-NZ"/>
        </w:rPr>
        <w:drawing>
          <wp:inline distT="0" distB="0" distL="0" distR="0" wp14:anchorId="2413C2EA" wp14:editId="25FE4983">
            <wp:extent cx="5598795" cy="3427730"/>
            <wp:effectExtent l="0" t="0" r="1905" b="1270"/>
            <wp:docPr id="16" name="Picture 16" descr="cid:image005.jpg@01D467B3.D2B34D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image005.jpg@01D467B3.D2B34D40"/>
                    <pic:cNvPicPr>
                      <a:picLocks noChangeAspect="1" noChangeArrowheads="1"/>
                    </pic:cNvPicPr>
                  </pic:nvPicPr>
                  <pic:blipFill>
                    <a:blip r:embed="rId28" r:link="rId29">
                      <a:extLst>
                        <a:ext uri="{28A0092B-C50C-407E-A947-70E740481C1C}">
                          <a14:useLocalDpi xmlns:a14="http://schemas.microsoft.com/office/drawing/2010/main" val="0"/>
                        </a:ext>
                      </a:extLst>
                    </a:blip>
                    <a:srcRect/>
                    <a:stretch>
                      <a:fillRect/>
                    </a:stretch>
                  </pic:blipFill>
                  <pic:spPr bwMode="auto">
                    <a:xfrm>
                      <a:off x="0" y="0"/>
                      <a:ext cx="5598795" cy="3427730"/>
                    </a:xfrm>
                    <a:prstGeom prst="rect">
                      <a:avLst/>
                    </a:prstGeom>
                    <a:noFill/>
                    <a:ln>
                      <a:noFill/>
                    </a:ln>
                  </pic:spPr>
                </pic:pic>
              </a:graphicData>
            </a:graphic>
          </wp:inline>
        </w:drawing>
      </w:r>
    </w:p>
    <w:p w14:paraId="62915D70" w14:textId="519DC555" w:rsidR="00B32AFA" w:rsidRDefault="0028680E" w:rsidP="009875D3">
      <w:pPr>
        <w:spacing w:after="0" w:line="276" w:lineRule="auto"/>
      </w:pPr>
      <w:r>
        <w:t xml:space="preserve">Figure </w:t>
      </w:r>
      <w:r w:rsidR="00796BDA">
        <w:t>11</w:t>
      </w:r>
      <w:r>
        <w:t xml:space="preserve"> shows a very consistent and stable pattern of full-time employment of approximately 84% since this programme began. There was a modest increase in year three towards full-time work</w:t>
      </w:r>
      <w:r w:rsidR="004A26BC">
        <w:t>,</w:t>
      </w:r>
      <w:r>
        <w:t xml:space="preserve"> however</w:t>
      </w:r>
      <w:r w:rsidR="004A26BC">
        <w:t>,</w:t>
      </w:r>
      <w:r>
        <w:t xml:space="preserve"> no part-time employment at all was reported</w:t>
      </w:r>
      <w:r w:rsidR="004A26BC">
        <w:t xml:space="preserve"> for </w:t>
      </w:r>
      <w:r>
        <w:t xml:space="preserve">that year. Graduate respondent numbers were too small </w:t>
      </w:r>
      <w:r w:rsidR="00010381">
        <w:t xml:space="preserve">to </w:t>
      </w:r>
      <w:r>
        <w:t xml:space="preserve">report beyond year </w:t>
      </w:r>
      <w:r w:rsidR="004A26BC">
        <w:t xml:space="preserve">eight </w:t>
      </w:r>
      <w:r>
        <w:t>post</w:t>
      </w:r>
      <w:r w:rsidR="005371B1">
        <w:t>-</w:t>
      </w:r>
      <w:r>
        <w:t>degree completion.</w:t>
      </w:r>
    </w:p>
    <w:p w14:paraId="2CA81CDB" w14:textId="12469242" w:rsidR="00E47C9D" w:rsidRDefault="00E47C9D" w:rsidP="009875D3">
      <w:pPr>
        <w:spacing w:after="0" w:line="276" w:lineRule="auto"/>
      </w:pPr>
    </w:p>
    <w:p w14:paraId="3865A413" w14:textId="3C33E8DF" w:rsidR="00E47C9D" w:rsidRPr="00052F83" w:rsidRDefault="00052F83" w:rsidP="009875D3">
      <w:pPr>
        <w:spacing w:after="0" w:line="276" w:lineRule="auto"/>
      </w:pPr>
      <w:r w:rsidRPr="00052F83">
        <w:rPr>
          <w:rFonts w:ascii="Calibri" w:eastAsia="Calibri" w:hAnsi="Calibri" w:cs="Times New Roman"/>
        </w:rPr>
        <w:t xml:space="preserve">Disaggregation by college showed that graduates majoring from the two colleges offering the degree showed minimal difference in their full-time employment outcomes (see Figure 12). </w:t>
      </w:r>
      <w:r w:rsidR="006E0065" w:rsidRPr="00052F83">
        <w:rPr>
          <w:rFonts w:ascii="Calibri" w:eastAsia="Calibri" w:hAnsi="Calibri" w:cs="Times New Roman"/>
        </w:rPr>
        <w:t xml:space="preserve">   </w:t>
      </w:r>
    </w:p>
    <w:p w14:paraId="4303BAE9" w14:textId="023C7088" w:rsidR="00E47C9D" w:rsidRDefault="00E47C9D" w:rsidP="009875D3">
      <w:pPr>
        <w:spacing w:after="0" w:line="276" w:lineRule="auto"/>
      </w:pPr>
    </w:p>
    <w:p w14:paraId="63B5B9A4" w14:textId="77777777" w:rsidR="00F624BA" w:rsidRDefault="00F624BA" w:rsidP="009875D3">
      <w:pPr>
        <w:spacing w:after="0" w:line="276" w:lineRule="auto"/>
      </w:pPr>
    </w:p>
    <w:p w14:paraId="5A53E0CD" w14:textId="77777777" w:rsidR="006E0065" w:rsidRDefault="006E0065" w:rsidP="009875D3">
      <w:pPr>
        <w:spacing w:after="0" w:line="276" w:lineRule="auto"/>
      </w:pPr>
    </w:p>
    <w:p w14:paraId="60B3FD03" w14:textId="77818684" w:rsidR="006E0065" w:rsidRDefault="006E0065" w:rsidP="006E0065">
      <w:pPr>
        <w:pStyle w:val="Caption"/>
      </w:pPr>
      <w:bookmarkStart w:id="22" w:name="_Toc531947538"/>
      <w:r>
        <w:t xml:space="preserve">Figure </w:t>
      </w:r>
      <w:r w:rsidR="00E1530C">
        <w:rPr>
          <w:noProof/>
        </w:rPr>
        <w:fldChar w:fldCharType="begin"/>
      </w:r>
      <w:r w:rsidR="00E1530C">
        <w:rPr>
          <w:noProof/>
        </w:rPr>
        <w:instrText xml:space="preserve"> SEQ Figure \* ARABIC </w:instrText>
      </w:r>
      <w:r w:rsidR="00E1530C">
        <w:rPr>
          <w:noProof/>
        </w:rPr>
        <w:fldChar w:fldCharType="separate"/>
      </w:r>
      <w:r w:rsidR="009D7841">
        <w:rPr>
          <w:noProof/>
        </w:rPr>
        <w:t>12</w:t>
      </w:r>
      <w:r w:rsidR="00E1530C">
        <w:rPr>
          <w:noProof/>
        </w:rPr>
        <w:fldChar w:fldCharType="end"/>
      </w:r>
      <w:r>
        <w:t>.  Employment Status by College of Major</w:t>
      </w:r>
      <w:bookmarkEnd w:id="22"/>
    </w:p>
    <w:p w14:paraId="5DAA9670" w14:textId="1677135A" w:rsidR="00E47C9D" w:rsidRDefault="006E0065" w:rsidP="009875D3">
      <w:pPr>
        <w:spacing w:after="0" w:line="276" w:lineRule="auto"/>
      </w:pPr>
      <w:r w:rsidRPr="00E47C9D">
        <w:rPr>
          <w:rFonts w:ascii="Calibri" w:eastAsia="Calibri" w:hAnsi="Calibri" w:cs="Times New Roman"/>
          <w:noProof/>
          <w:lang w:eastAsia="en-NZ"/>
        </w:rPr>
        <w:drawing>
          <wp:inline distT="0" distB="0" distL="0" distR="0" wp14:anchorId="712E2B40" wp14:editId="133E2200">
            <wp:extent cx="5181600" cy="1766841"/>
            <wp:effectExtent l="0" t="0" r="0" b="5080"/>
            <wp:docPr id="5" name="Picture 5" descr="cid:image001.png@01D48D77.2125D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1.png@01D48D77.2125D860"/>
                    <pic:cNvPicPr>
                      <a:picLocks noChangeAspect="1" noChangeArrowheads="1"/>
                    </pic:cNvPicPr>
                  </pic:nvPicPr>
                  <pic:blipFill>
                    <a:blip r:embed="rId30" r:link="rId31">
                      <a:extLst>
                        <a:ext uri="{28A0092B-C50C-407E-A947-70E740481C1C}">
                          <a14:useLocalDpi xmlns:a14="http://schemas.microsoft.com/office/drawing/2010/main" val="0"/>
                        </a:ext>
                      </a:extLst>
                    </a:blip>
                    <a:srcRect/>
                    <a:stretch>
                      <a:fillRect/>
                    </a:stretch>
                  </pic:blipFill>
                  <pic:spPr bwMode="auto">
                    <a:xfrm>
                      <a:off x="0" y="0"/>
                      <a:ext cx="5204596" cy="1774682"/>
                    </a:xfrm>
                    <a:prstGeom prst="rect">
                      <a:avLst/>
                    </a:prstGeom>
                    <a:noFill/>
                    <a:ln>
                      <a:noFill/>
                    </a:ln>
                  </pic:spPr>
                </pic:pic>
              </a:graphicData>
            </a:graphic>
          </wp:inline>
        </w:drawing>
      </w:r>
    </w:p>
    <w:p w14:paraId="45A9C3B7" w14:textId="77777777" w:rsidR="00E47C9D" w:rsidRDefault="00E47C9D" w:rsidP="009875D3">
      <w:pPr>
        <w:spacing w:after="0" w:line="276" w:lineRule="auto"/>
      </w:pPr>
    </w:p>
    <w:p w14:paraId="5B58F969" w14:textId="330FB86B" w:rsidR="00010381" w:rsidRDefault="00010381" w:rsidP="009875D3">
      <w:pPr>
        <w:spacing w:after="0" w:line="276" w:lineRule="auto"/>
        <w:rPr>
          <w:color w:val="1F497D"/>
        </w:rPr>
      </w:pPr>
      <w:r>
        <w:t xml:space="preserve">The degree’s strong full-time employment status indicates that demand for communication graduates </w:t>
      </w:r>
      <w:r w:rsidR="001F09ED">
        <w:t xml:space="preserve">has consistently been exceeding </w:t>
      </w:r>
      <w:r>
        <w:t>supply. Predictably</w:t>
      </w:r>
      <w:r w:rsidR="004A26BC">
        <w:t>,</w:t>
      </w:r>
      <w:r>
        <w:t xml:space="preserve"> therefore</w:t>
      </w:r>
      <w:r w:rsidR="004A26BC">
        <w:t>,</w:t>
      </w:r>
      <w:r>
        <w:t xml:space="preserve"> at the time of writing new communication programmes are emerging</w:t>
      </w:r>
      <w:r w:rsidR="005371B1">
        <w:t>. These include</w:t>
      </w:r>
      <w:r>
        <w:t xml:space="preserve"> the communication major in the University of Auckland BA (2017) and new bachelor of communication degrees being launched at the University of Canterbury and the Victoria University of Wellington (2019).</w:t>
      </w:r>
    </w:p>
    <w:p w14:paraId="3FCA4B1A" w14:textId="77777777" w:rsidR="00796BDA" w:rsidRDefault="00796BDA" w:rsidP="009875D3">
      <w:pPr>
        <w:spacing w:after="0" w:line="276" w:lineRule="auto"/>
        <w:rPr>
          <w:b/>
        </w:rPr>
      </w:pPr>
    </w:p>
    <w:p w14:paraId="7AAD1498" w14:textId="5114EA3C" w:rsidR="005707F4" w:rsidRDefault="008913C6" w:rsidP="009875D3">
      <w:pPr>
        <w:pStyle w:val="Heading2"/>
        <w:numPr>
          <w:ilvl w:val="0"/>
          <w:numId w:val="7"/>
        </w:numPr>
        <w:ind w:left="0" w:firstLine="0"/>
      </w:pPr>
      <w:bookmarkStart w:id="23" w:name="_Toc531947510"/>
      <w:r>
        <w:t xml:space="preserve">Where </w:t>
      </w:r>
      <w:r w:rsidR="00010381">
        <w:t xml:space="preserve">Are </w:t>
      </w:r>
      <w:r>
        <w:t xml:space="preserve">BC Graduates </w:t>
      </w:r>
      <w:r w:rsidR="00010381">
        <w:t>Located?</w:t>
      </w:r>
      <w:bookmarkEnd w:id="23"/>
    </w:p>
    <w:p w14:paraId="4DC44901" w14:textId="77777777" w:rsidR="004C339B" w:rsidRDefault="004C339B" w:rsidP="009875D3">
      <w:pPr>
        <w:spacing w:after="0" w:line="276" w:lineRule="auto"/>
      </w:pPr>
    </w:p>
    <w:p w14:paraId="4F329BF1" w14:textId="49598AAA" w:rsidR="00796BDA" w:rsidRDefault="004B145E" w:rsidP="00F624BA">
      <w:pPr>
        <w:spacing w:after="0" w:line="276" w:lineRule="auto"/>
      </w:pPr>
      <w:r>
        <w:t>Eight</w:t>
      </w:r>
      <w:r w:rsidR="004C339B">
        <w:t>y</w:t>
      </w:r>
      <w:r>
        <w:t>-three percent</w:t>
      </w:r>
      <w:r w:rsidR="00315DEA">
        <w:t xml:space="preserve"> of respondents reported that they were based in New Zealand</w:t>
      </w:r>
      <w:r>
        <w:t>;</w:t>
      </w:r>
      <w:r w:rsidR="00315DEA">
        <w:t xml:space="preserve"> </w:t>
      </w:r>
      <w:r w:rsidR="008913C6">
        <w:t>the three top geographical areas were Wellington region (42%)</w:t>
      </w:r>
      <w:r>
        <w:t>,</w:t>
      </w:r>
      <w:r w:rsidR="008913C6">
        <w:t xml:space="preserve"> then </w:t>
      </w:r>
      <w:r>
        <w:t xml:space="preserve">the </w:t>
      </w:r>
      <w:r w:rsidR="008913C6">
        <w:t>Auckland region (29%)</w:t>
      </w:r>
      <w:r>
        <w:t>,</w:t>
      </w:r>
      <w:r w:rsidR="008913C6">
        <w:t xml:space="preserve"> followed by Manawatū-W</w:t>
      </w:r>
      <w:r w:rsidR="00B268D1">
        <w:t>h</w:t>
      </w:r>
      <w:r w:rsidR="008913C6">
        <w:t>anganui (15%)</w:t>
      </w:r>
      <w:r w:rsidR="00AC485A">
        <w:t xml:space="preserve"> (see Figure </w:t>
      </w:r>
      <w:r w:rsidR="00B268D1">
        <w:t>1</w:t>
      </w:r>
      <w:r w:rsidR="00052F83">
        <w:t>3</w:t>
      </w:r>
      <w:r w:rsidR="00B268D1">
        <w:t>).</w:t>
      </w:r>
      <w:r w:rsidR="008913C6">
        <w:t xml:space="preserve"> </w:t>
      </w:r>
      <w:r>
        <w:t>However, t</w:t>
      </w:r>
      <w:r w:rsidR="008913C6">
        <w:t>hese percentages are not definitive</w:t>
      </w:r>
      <w:r>
        <w:t>,</w:t>
      </w:r>
      <w:r w:rsidR="008913C6">
        <w:t xml:space="preserve"> since </w:t>
      </w:r>
      <w:r w:rsidR="00315DEA">
        <w:t xml:space="preserve">New Zealand-based </w:t>
      </w:r>
      <w:r w:rsidR="008913C6">
        <w:t>respondents could select more than one area in which they work</w:t>
      </w:r>
      <w:r w:rsidR="00315DEA">
        <w:t>. H</w:t>
      </w:r>
      <w:r w:rsidR="008913C6">
        <w:t>ence the</w:t>
      </w:r>
      <w:r>
        <w:t xml:space="preserve"> results</w:t>
      </w:r>
      <w:r w:rsidR="008913C6">
        <w:t xml:space="preserve"> should be taken as </w:t>
      </w:r>
      <w:r w:rsidR="00315DEA">
        <w:t xml:space="preserve">indicating </w:t>
      </w:r>
      <w:r w:rsidR="008913C6">
        <w:t xml:space="preserve">general </w:t>
      </w:r>
      <w:r w:rsidR="00315DEA">
        <w:t xml:space="preserve">trends </w:t>
      </w:r>
      <w:r w:rsidR="008913C6">
        <w:t xml:space="preserve">rather than </w:t>
      </w:r>
      <w:r w:rsidR="00315DEA">
        <w:t xml:space="preserve">serving as a </w:t>
      </w:r>
      <w:r w:rsidR="008913C6">
        <w:t>precise indication of work location.</w:t>
      </w:r>
    </w:p>
    <w:p w14:paraId="0B297680" w14:textId="77777777" w:rsidR="00052F83" w:rsidRDefault="00052F83" w:rsidP="00F624BA">
      <w:pPr>
        <w:spacing w:after="0" w:line="276" w:lineRule="auto"/>
      </w:pPr>
    </w:p>
    <w:p w14:paraId="1093DB15" w14:textId="5D38ACAC" w:rsidR="00796BDA" w:rsidRDefault="00796BDA" w:rsidP="009875D3">
      <w:pPr>
        <w:pStyle w:val="Caption"/>
        <w:keepNext/>
      </w:pPr>
      <w:bookmarkStart w:id="24" w:name="_Toc531947539"/>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13</w:t>
      </w:r>
      <w:r w:rsidR="0043551F">
        <w:rPr>
          <w:noProof/>
        </w:rPr>
        <w:fldChar w:fldCharType="end"/>
      </w:r>
      <w:r>
        <w:t>. Job Location by Year of Completion</w:t>
      </w:r>
      <w:r w:rsidR="00B268D1">
        <w:t xml:space="preserve">: Auckland, Wellington and </w:t>
      </w:r>
      <w:r w:rsidR="009649D3">
        <w:t>Manawatū</w:t>
      </w:r>
      <w:r w:rsidR="009649D3" w:rsidDel="009649D3">
        <w:t xml:space="preserve"> </w:t>
      </w:r>
      <w:r w:rsidR="00B268D1">
        <w:t>-Whanganui</w:t>
      </w:r>
      <w:bookmarkEnd w:id="24"/>
    </w:p>
    <w:p w14:paraId="4A385809" w14:textId="77777777" w:rsidR="008913C6" w:rsidRDefault="008913C6" w:rsidP="009875D3">
      <w:pPr>
        <w:spacing w:after="0" w:line="276" w:lineRule="auto"/>
        <w:rPr>
          <w:b/>
        </w:rPr>
      </w:pPr>
      <w:r>
        <w:rPr>
          <w:noProof/>
          <w:lang w:eastAsia="en-NZ"/>
        </w:rPr>
        <w:drawing>
          <wp:inline distT="0" distB="0" distL="0" distR="0" wp14:anchorId="0498EF88" wp14:editId="09D00096">
            <wp:extent cx="5057775" cy="3084799"/>
            <wp:effectExtent l="0" t="0" r="0" b="1905"/>
            <wp:docPr id="13" name="Picture 13" descr="cid:image002.png@01D46AD9.0ACAD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d:image002.png@01D46AD9.0ACAD720"/>
                    <pic:cNvPicPr>
                      <a:picLocks noChangeAspect="1" noChangeArrowheads="1"/>
                    </pic:cNvPicPr>
                  </pic:nvPicPr>
                  <pic:blipFill>
                    <a:blip r:embed="rId32" r:link="rId33">
                      <a:extLst>
                        <a:ext uri="{28A0092B-C50C-407E-A947-70E740481C1C}">
                          <a14:useLocalDpi xmlns:a14="http://schemas.microsoft.com/office/drawing/2010/main" val="0"/>
                        </a:ext>
                      </a:extLst>
                    </a:blip>
                    <a:srcRect/>
                    <a:stretch>
                      <a:fillRect/>
                    </a:stretch>
                  </pic:blipFill>
                  <pic:spPr bwMode="auto">
                    <a:xfrm>
                      <a:off x="0" y="0"/>
                      <a:ext cx="5080386" cy="3098590"/>
                    </a:xfrm>
                    <a:prstGeom prst="rect">
                      <a:avLst/>
                    </a:prstGeom>
                    <a:noFill/>
                    <a:ln>
                      <a:noFill/>
                    </a:ln>
                  </pic:spPr>
                </pic:pic>
              </a:graphicData>
            </a:graphic>
          </wp:inline>
        </w:drawing>
      </w:r>
    </w:p>
    <w:p w14:paraId="12DDF8E4" w14:textId="35798842" w:rsidR="005707F4" w:rsidRDefault="00315DEA" w:rsidP="009875D3">
      <w:pPr>
        <w:spacing w:after="0" w:line="276" w:lineRule="auto"/>
      </w:pPr>
      <w:r>
        <w:lastRenderedPageBreak/>
        <w:t>It is interesting to note that the three locations start off separated but then converge over time. There appears to be something of a trend for Auckland to become a more important destination for both Wellington and Manawatū-W</w:t>
      </w:r>
      <w:r w:rsidR="00B268D1">
        <w:t>h</w:t>
      </w:r>
      <w:r>
        <w:t xml:space="preserve">anganui graduates, though this observation has to be treated with some caution given the small numbers involved. </w:t>
      </w:r>
      <w:r w:rsidR="00B268D1">
        <w:t xml:space="preserve">Nevertheless, </w:t>
      </w:r>
      <w:r>
        <w:t>a</w:t>
      </w:r>
      <w:r w:rsidR="00010381">
        <w:t xml:space="preserve"> possible </w:t>
      </w:r>
      <w:r>
        <w:t>trend towards graduates’ convergence on Auckland should be noted for future research.</w:t>
      </w:r>
      <w:r w:rsidR="00C423B8">
        <w:t xml:space="preserve"> If there is any substance to this view</w:t>
      </w:r>
      <w:r w:rsidR="00B268D1">
        <w:t>,</w:t>
      </w:r>
      <w:r w:rsidR="00C423B8">
        <w:t xml:space="preserve"> then we could regard Wellington as a strong training ground for young graduates</w:t>
      </w:r>
      <w:r w:rsidR="00B268D1">
        <w:t>,</w:t>
      </w:r>
      <w:r w:rsidR="00C423B8">
        <w:t xml:space="preserve"> where they can build their experience base, but it may not </w:t>
      </w:r>
      <w:r w:rsidR="00010381">
        <w:t xml:space="preserve">necessarily </w:t>
      </w:r>
      <w:r w:rsidR="00C423B8">
        <w:t>be their place of long-term residence.</w:t>
      </w:r>
    </w:p>
    <w:p w14:paraId="0A752866" w14:textId="77777777" w:rsidR="00052F83" w:rsidRDefault="00052F83">
      <w:pPr>
        <w:rPr>
          <w:b/>
        </w:rPr>
      </w:pPr>
    </w:p>
    <w:p w14:paraId="6052513E" w14:textId="3207A428" w:rsidR="009875D3" w:rsidRDefault="009875D3">
      <w:pPr>
        <w:rPr>
          <w:b/>
        </w:rPr>
      </w:pPr>
    </w:p>
    <w:p w14:paraId="68A1EB83" w14:textId="7F8A3D84" w:rsidR="00315DEA" w:rsidRPr="00315DEA" w:rsidRDefault="00F74A63" w:rsidP="00B847D9">
      <w:pPr>
        <w:pStyle w:val="Heading2"/>
        <w:numPr>
          <w:ilvl w:val="0"/>
          <w:numId w:val="7"/>
        </w:numPr>
        <w:ind w:left="0" w:firstLine="0"/>
      </w:pPr>
      <w:bookmarkStart w:id="25" w:name="_Toc531947511"/>
      <w:r>
        <w:t xml:space="preserve">BC </w:t>
      </w:r>
      <w:r w:rsidR="00010381">
        <w:t xml:space="preserve">Graduates’ </w:t>
      </w:r>
      <w:r w:rsidR="00315DEA" w:rsidRPr="00315DEA">
        <w:t>Salary</w:t>
      </w:r>
      <w:r w:rsidR="00010381">
        <w:t xml:space="preserve"> Outcomes</w:t>
      </w:r>
      <w:bookmarkEnd w:id="25"/>
    </w:p>
    <w:p w14:paraId="243DDFB7" w14:textId="77777777" w:rsidR="009649D3" w:rsidRDefault="009649D3" w:rsidP="009875D3">
      <w:pPr>
        <w:spacing w:after="0" w:line="276" w:lineRule="auto"/>
      </w:pPr>
    </w:p>
    <w:p w14:paraId="4F2196CC" w14:textId="7421EFE2" w:rsidR="008A3BC5" w:rsidRDefault="00F74A63" w:rsidP="009875D3">
      <w:pPr>
        <w:spacing w:after="0" w:line="276" w:lineRule="auto"/>
      </w:pPr>
      <w:r>
        <w:t>We</w:t>
      </w:r>
      <w:r w:rsidR="00315DEA">
        <w:t xml:space="preserve"> had </w:t>
      </w:r>
      <w:r w:rsidR="00C423B8">
        <w:t xml:space="preserve">had </w:t>
      </w:r>
      <w:r w:rsidR="00315DEA">
        <w:t xml:space="preserve">little </w:t>
      </w:r>
      <w:r w:rsidR="00C423B8">
        <w:t xml:space="preserve">information on </w:t>
      </w:r>
      <w:r w:rsidR="00315DEA">
        <w:t xml:space="preserve">graduates’ salaries </w:t>
      </w:r>
      <w:r w:rsidR="00C423B8">
        <w:t xml:space="preserve">so </w:t>
      </w:r>
      <w:r w:rsidR="008A3BC5">
        <w:t xml:space="preserve">to provide an initial overview </w:t>
      </w:r>
      <w:r w:rsidR="003E52F0">
        <w:t xml:space="preserve">we </w:t>
      </w:r>
      <w:r w:rsidR="008A3BC5">
        <w:t xml:space="preserve">first </w:t>
      </w:r>
      <w:r w:rsidR="003E52F0">
        <w:t xml:space="preserve">looked at </w:t>
      </w:r>
      <w:r w:rsidR="008A3BC5">
        <w:t>salaries at years one to three, followed by four years plus</w:t>
      </w:r>
      <w:r>
        <w:t xml:space="preserve"> (see Figure 1</w:t>
      </w:r>
      <w:r w:rsidR="00052F83">
        <w:t>4</w:t>
      </w:r>
      <w:r>
        <w:t>)</w:t>
      </w:r>
      <w:r w:rsidR="008A3BC5">
        <w:t>.</w:t>
      </w:r>
    </w:p>
    <w:p w14:paraId="3920DDED" w14:textId="3ACB5ACE" w:rsidR="00C423B8" w:rsidRDefault="00C423B8" w:rsidP="009875D3">
      <w:pPr>
        <w:spacing w:after="0" w:line="276" w:lineRule="auto"/>
      </w:pPr>
    </w:p>
    <w:p w14:paraId="7BD534DA" w14:textId="4C516558" w:rsidR="007D1DDB" w:rsidRDefault="007D1DDB" w:rsidP="007D1DDB">
      <w:pPr>
        <w:pStyle w:val="Caption"/>
        <w:keepNext/>
      </w:pPr>
      <w:bookmarkStart w:id="26" w:name="_Toc531947540"/>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14</w:t>
      </w:r>
      <w:r w:rsidR="0043551F">
        <w:rPr>
          <w:noProof/>
        </w:rPr>
        <w:fldChar w:fldCharType="end"/>
      </w:r>
      <w:r>
        <w:t>. Salary Range One Year or Less to Three Years, and Four+ Years After Completion</w:t>
      </w:r>
      <w:bookmarkEnd w:id="26"/>
    </w:p>
    <w:p w14:paraId="62366118" w14:textId="654F4C77" w:rsidR="007518AA" w:rsidRDefault="00870A51" w:rsidP="009875D3">
      <w:pPr>
        <w:spacing w:after="0" w:line="276" w:lineRule="auto"/>
        <w:rPr>
          <w:rFonts w:ascii="Calibri" w:hAnsi="Calibri"/>
        </w:rPr>
      </w:pPr>
      <w:r>
        <w:rPr>
          <w:noProof/>
          <w:lang w:eastAsia="en-NZ"/>
        </w:rPr>
        <w:drawing>
          <wp:inline distT="0" distB="0" distL="0" distR="0" wp14:anchorId="2E355EB4" wp14:editId="507EF854">
            <wp:extent cx="5257800" cy="32385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57800" cy="3238500"/>
                    </a:xfrm>
                    <a:prstGeom prst="rect">
                      <a:avLst/>
                    </a:prstGeom>
                  </pic:spPr>
                </pic:pic>
              </a:graphicData>
            </a:graphic>
          </wp:inline>
        </w:drawing>
      </w:r>
    </w:p>
    <w:p w14:paraId="70F250A3" w14:textId="2CC7F243" w:rsidR="00010381" w:rsidRDefault="0028680E" w:rsidP="009875D3">
      <w:pPr>
        <w:spacing w:after="0" w:line="276" w:lineRule="auto"/>
        <w:rPr>
          <w:rFonts w:ascii="Calibri" w:hAnsi="Calibri"/>
        </w:rPr>
      </w:pPr>
      <w:r w:rsidRPr="0028680E">
        <w:rPr>
          <w:rFonts w:ascii="Calibri" w:hAnsi="Calibri"/>
        </w:rPr>
        <w:t xml:space="preserve">The median salary for graduates </w:t>
      </w:r>
      <w:r w:rsidR="00010381">
        <w:rPr>
          <w:rFonts w:ascii="Calibri" w:hAnsi="Calibri"/>
        </w:rPr>
        <w:t xml:space="preserve">in their first three years after degree completion </w:t>
      </w:r>
      <w:r w:rsidRPr="0028680E">
        <w:rPr>
          <w:rFonts w:ascii="Calibri" w:hAnsi="Calibri"/>
        </w:rPr>
        <w:t>is in the $</w:t>
      </w:r>
      <w:r w:rsidR="00270567">
        <w:rPr>
          <w:rFonts w:ascii="Calibri" w:hAnsi="Calibri"/>
        </w:rPr>
        <w:t>51</w:t>
      </w:r>
      <w:r w:rsidRPr="0028680E">
        <w:rPr>
          <w:rFonts w:ascii="Calibri" w:hAnsi="Calibri"/>
        </w:rPr>
        <w:t>K – $</w:t>
      </w:r>
      <w:r w:rsidR="00270567">
        <w:rPr>
          <w:rFonts w:ascii="Calibri" w:hAnsi="Calibri"/>
        </w:rPr>
        <w:t>6</w:t>
      </w:r>
      <w:r w:rsidRPr="0028680E">
        <w:rPr>
          <w:rFonts w:ascii="Calibri" w:hAnsi="Calibri"/>
        </w:rPr>
        <w:t xml:space="preserve">0K band. </w:t>
      </w:r>
      <w:r w:rsidR="00010381">
        <w:rPr>
          <w:rFonts w:ascii="Calibri" w:hAnsi="Calibri"/>
        </w:rPr>
        <w:t>Around half of these graduates can expect to be earning $41K to $60K, with a further 20% in the $61K to $80K band. About 14% are earning less than $40K.</w:t>
      </w:r>
    </w:p>
    <w:p w14:paraId="4F85DBB8" w14:textId="77777777" w:rsidR="005371B1" w:rsidRDefault="005371B1" w:rsidP="009875D3">
      <w:pPr>
        <w:spacing w:after="0" w:line="276" w:lineRule="auto"/>
        <w:rPr>
          <w:rFonts w:ascii="Calibri" w:hAnsi="Calibri"/>
        </w:rPr>
      </w:pPr>
    </w:p>
    <w:p w14:paraId="60238170" w14:textId="1B021DCA" w:rsidR="00052F83" w:rsidRDefault="00B3054D" w:rsidP="009875D3">
      <w:pPr>
        <w:spacing w:after="0" w:line="276" w:lineRule="auto"/>
      </w:pPr>
      <w:r>
        <w:rPr>
          <w:rFonts w:ascii="Calibri" w:hAnsi="Calibri"/>
        </w:rPr>
        <w:t xml:space="preserve">For </w:t>
      </w:r>
      <w:r w:rsidR="0028680E" w:rsidRPr="0028680E">
        <w:rPr>
          <w:rFonts w:ascii="Calibri" w:hAnsi="Calibri"/>
        </w:rPr>
        <w:t>graduates</w:t>
      </w:r>
      <w:r>
        <w:rPr>
          <w:rFonts w:ascii="Calibri" w:hAnsi="Calibri"/>
        </w:rPr>
        <w:t xml:space="preserve"> </w:t>
      </w:r>
      <w:r w:rsidR="00010381">
        <w:rPr>
          <w:rFonts w:ascii="Calibri" w:hAnsi="Calibri"/>
        </w:rPr>
        <w:t xml:space="preserve">of 4+ years </w:t>
      </w:r>
      <w:r>
        <w:rPr>
          <w:rFonts w:ascii="Calibri" w:hAnsi="Calibri"/>
        </w:rPr>
        <w:t>the median salary range rises to $</w:t>
      </w:r>
      <w:r w:rsidR="00010381">
        <w:rPr>
          <w:rFonts w:ascii="Calibri" w:hAnsi="Calibri"/>
        </w:rPr>
        <w:t>61K-$7</w:t>
      </w:r>
      <w:r>
        <w:rPr>
          <w:rFonts w:ascii="Calibri" w:hAnsi="Calibri"/>
        </w:rPr>
        <w:t>0K</w:t>
      </w:r>
      <w:r w:rsidR="00010381">
        <w:rPr>
          <w:rFonts w:ascii="Calibri" w:hAnsi="Calibri"/>
        </w:rPr>
        <w:t xml:space="preserve">. Around </w:t>
      </w:r>
      <w:r>
        <w:rPr>
          <w:rFonts w:ascii="Calibri" w:hAnsi="Calibri"/>
        </w:rPr>
        <w:t>1</w:t>
      </w:r>
      <w:r w:rsidR="00270567">
        <w:rPr>
          <w:rFonts w:ascii="Calibri" w:hAnsi="Calibri"/>
        </w:rPr>
        <w:t>4</w:t>
      </w:r>
      <w:r w:rsidR="00010381">
        <w:rPr>
          <w:rFonts w:ascii="Calibri" w:hAnsi="Calibri"/>
        </w:rPr>
        <w:t>% earn</w:t>
      </w:r>
      <w:r>
        <w:rPr>
          <w:rFonts w:ascii="Calibri" w:hAnsi="Calibri"/>
        </w:rPr>
        <w:t xml:space="preserve"> over $100K</w:t>
      </w:r>
      <w:r w:rsidR="0028680E">
        <w:rPr>
          <w:rFonts w:ascii="Calibri" w:hAnsi="Calibri"/>
        </w:rPr>
        <w:t>.</w:t>
      </w:r>
    </w:p>
    <w:p w14:paraId="7A290D73" w14:textId="19A1681B" w:rsidR="00010381" w:rsidRDefault="00010381" w:rsidP="009875D3">
      <w:pPr>
        <w:spacing w:after="0" w:line="276" w:lineRule="auto"/>
      </w:pPr>
      <w:r>
        <w:t>Next</w:t>
      </w:r>
      <w:r w:rsidR="006A60EE">
        <w:t>,</w:t>
      </w:r>
      <w:r>
        <w:t xml:space="preserve"> to provide some more detailed insights into salary by year of completion</w:t>
      </w:r>
      <w:r w:rsidR="006A60EE">
        <w:t>,</w:t>
      </w:r>
      <w:r>
        <w:t xml:space="preserve"> we looked at the graduates’ salary by one year or less, 2-3 years, 4-5 years, 6-7 years, then 8-9 years after completion</w:t>
      </w:r>
      <w:r w:rsidR="00F74A63">
        <w:t xml:space="preserve"> (see Figure 1</w:t>
      </w:r>
      <w:r w:rsidR="00052F83">
        <w:t>5</w:t>
      </w:r>
      <w:r w:rsidR="00F74A63">
        <w:t>)</w:t>
      </w:r>
      <w:r>
        <w:t>.</w:t>
      </w:r>
    </w:p>
    <w:p w14:paraId="7A086C33" w14:textId="77777777" w:rsidR="00010381" w:rsidRDefault="00010381" w:rsidP="009875D3">
      <w:pPr>
        <w:spacing w:after="0" w:line="276" w:lineRule="auto"/>
        <w:rPr>
          <w:rFonts w:ascii="Calibri" w:hAnsi="Calibri"/>
        </w:rPr>
      </w:pPr>
    </w:p>
    <w:p w14:paraId="55FF7265" w14:textId="396F9B29" w:rsidR="00796BDA" w:rsidRDefault="00796BDA" w:rsidP="009875D3">
      <w:pPr>
        <w:pStyle w:val="Caption"/>
        <w:keepNext/>
      </w:pPr>
      <w:bookmarkStart w:id="27" w:name="_Toc531947541"/>
      <w:r>
        <w:lastRenderedPageBreak/>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15</w:t>
      </w:r>
      <w:r w:rsidR="0043551F">
        <w:rPr>
          <w:noProof/>
        </w:rPr>
        <w:fldChar w:fldCharType="end"/>
      </w:r>
      <w:r>
        <w:t>. Salary Range by Year of Completion</w:t>
      </w:r>
      <w:bookmarkEnd w:id="27"/>
    </w:p>
    <w:p w14:paraId="3CEEA13E" w14:textId="762DCFC7" w:rsidR="00C423B8" w:rsidRDefault="00C423B8" w:rsidP="009875D3">
      <w:pPr>
        <w:spacing w:after="0" w:line="276" w:lineRule="auto"/>
      </w:pPr>
      <w:r>
        <w:rPr>
          <w:noProof/>
          <w:lang w:eastAsia="en-NZ"/>
        </w:rPr>
        <w:drawing>
          <wp:inline distT="0" distB="0" distL="0" distR="0" wp14:anchorId="35B16F44" wp14:editId="730647A9">
            <wp:extent cx="5731510" cy="2810413"/>
            <wp:effectExtent l="0" t="0" r="2540" b="9525"/>
            <wp:docPr id="14" name="Picture 14" descr="cid:image005.png@01D46AD9.FCDEE2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id:image005.png@01D46AD9.FCDEE2E0"/>
                    <pic:cNvPicPr>
                      <a:picLocks noChangeAspect="1" noChangeArrowheads="1"/>
                    </pic:cNvPicPr>
                  </pic:nvPicPr>
                  <pic:blipFill>
                    <a:blip r:embed="rId35" r:link="rId36">
                      <a:extLst>
                        <a:ext uri="{28A0092B-C50C-407E-A947-70E740481C1C}">
                          <a14:useLocalDpi xmlns:a14="http://schemas.microsoft.com/office/drawing/2010/main" val="0"/>
                        </a:ext>
                      </a:extLst>
                    </a:blip>
                    <a:srcRect/>
                    <a:stretch>
                      <a:fillRect/>
                    </a:stretch>
                  </pic:blipFill>
                  <pic:spPr bwMode="auto">
                    <a:xfrm>
                      <a:off x="0" y="0"/>
                      <a:ext cx="5731510" cy="2810413"/>
                    </a:xfrm>
                    <a:prstGeom prst="rect">
                      <a:avLst/>
                    </a:prstGeom>
                    <a:noFill/>
                    <a:ln>
                      <a:noFill/>
                    </a:ln>
                  </pic:spPr>
                </pic:pic>
              </a:graphicData>
            </a:graphic>
          </wp:inline>
        </w:drawing>
      </w:r>
    </w:p>
    <w:p w14:paraId="5E9D5F9F" w14:textId="7BEFCC42" w:rsidR="00C423B8" w:rsidRDefault="001E7777" w:rsidP="009875D3">
      <w:pPr>
        <w:spacing w:after="0" w:line="276" w:lineRule="auto"/>
      </w:pPr>
      <w:r>
        <w:t>Figure 1</w:t>
      </w:r>
      <w:r w:rsidR="008D1269">
        <w:t>5</w:t>
      </w:r>
      <w:r w:rsidR="009649D3">
        <w:t xml:space="preserve"> </w:t>
      </w:r>
      <w:r w:rsidR="00010381">
        <w:t xml:space="preserve">indicates </w:t>
      </w:r>
      <w:r w:rsidR="00F47E95">
        <w:t xml:space="preserve">a steady upward </w:t>
      </w:r>
      <w:r w:rsidR="008E77F8">
        <w:t xml:space="preserve">income </w:t>
      </w:r>
      <w:r w:rsidR="00010381">
        <w:t xml:space="preserve">trajectory </w:t>
      </w:r>
      <w:r w:rsidR="00F47E95">
        <w:t xml:space="preserve">over the first seven years following completion. This </w:t>
      </w:r>
      <w:r w:rsidR="00010381">
        <w:t>movement</w:t>
      </w:r>
      <w:r w:rsidR="00F47E95">
        <w:t xml:space="preserve"> continues into the 8/9 year, but a proportion of graduates appears as having exited this trend and as earning a lesser amount. We infer that this may reflect some graduates</w:t>
      </w:r>
      <w:r w:rsidR="00545274">
        <w:t xml:space="preserve">, </w:t>
      </w:r>
      <w:r w:rsidR="00010381">
        <w:t>about 80%</w:t>
      </w:r>
      <w:r w:rsidR="00545274">
        <w:t xml:space="preserve"> of whom are women,</w:t>
      </w:r>
      <w:r w:rsidR="00F47E95">
        <w:t xml:space="preserve"> entering part-time work for family reasons.</w:t>
      </w:r>
    </w:p>
    <w:p w14:paraId="2CD42B73" w14:textId="77777777" w:rsidR="008D1269" w:rsidRDefault="00796BDA" w:rsidP="009875D3">
      <w:pPr>
        <w:spacing w:after="0" w:line="276" w:lineRule="auto"/>
      </w:pPr>
      <w:r w:rsidRPr="00277D8A">
        <w:t xml:space="preserve">There may also be some effect on years 4-5 given that </w:t>
      </w:r>
      <w:r w:rsidR="00D31CD2" w:rsidRPr="00277D8A">
        <w:t>t</w:t>
      </w:r>
      <w:r w:rsidRPr="00277D8A">
        <w:t>here are more females in part</w:t>
      </w:r>
      <w:r w:rsidR="00F74A63">
        <w:t>-</w:t>
      </w:r>
      <w:r w:rsidRPr="00277D8A">
        <w:t>time employment over that period</w:t>
      </w:r>
      <w:r w:rsidR="00E47B01" w:rsidRPr="00277D8A">
        <w:t>.</w:t>
      </w:r>
    </w:p>
    <w:p w14:paraId="52C7D9A5" w14:textId="77777777" w:rsidR="008D1269" w:rsidRDefault="008D1269">
      <w:r>
        <w:br w:type="page"/>
      </w:r>
    </w:p>
    <w:p w14:paraId="3D942022" w14:textId="4F388F19" w:rsidR="005F7010" w:rsidRPr="00D31CD2" w:rsidRDefault="001E5D39" w:rsidP="00B847D9">
      <w:pPr>
        <w:pStyle w:val="Heading2"/>
        <w:numPr>
          <w:ilvl w:val="0"/>
          <w:numId w:val="7"/>
        </w:numPr>
        <w:ind w:left="0" w:firstLine="0"/>
      </w:pPr>
      <w:bookmarkStart w:id="28" w:name="_Toc531947512"/>
      <w:r w:rsidRPr="00D31CD2">
        <w:lastRenderedPageBreak/>
        <w:t>Employment by Gender</w:t>
      </w:r>
      <w:bookmarkEnd w:id="28"/>
    </w:p>
    <w:p w14:paraId="7DBD7AFE" w14:textId="77777777" w:rsidR="009649D3" w:rsidRDefault="009649D3" w:rsidP="009875D3">
      <w:pPr>
        <w:spacing w:after="0" w:line="276" w:lineRule="auto"/>
      </w:pPr>
    </w:p>
    <w:p w14:paraId="7ADEE800" w14:textId="188F2B11" w:rsidR="001E5D39" w:rsidRDefault="001E5D39" w:rsidP="009875D3">
      <w:pPr>
        <w:spacing w:after="0" w:line="276" w:lineRule="auto"/>
      </w:pPr>
      <w:r>
        <w:t xml:space="preserve">We wanted to explore employment by gender but also </w:t>
      </w:r>
      <w:r w:rsidR="007B7F83">
        <w:t xml:space="preserve">sought to take into </w:t>
      </w:r>
      <w:r>
        <w:t>account different kinds of workforce engagement such as full-time, part-time, and the other options as shown</w:t>
      </w:r>
      <w:r w:rsidR="00D31CD2">
        <w:t xml:space="preserve"> in Figure 1</w:t>
      </w:r>
      <w:r w:rsidR="008D1269">
        <w:t>6</w:t>
      </w:r>
      <w:r>
        <w:t xml:space="preserve"> below. </w:t>
      </w:r>
    </w:p>
    <w:p w14:paraId="1E8850DB" w14:textId="49CAD899" w:rsidR="00D31CD2" w:rsidRDefault="00D31CD2" w:rsidP="009875D3">
      <w:pPr>
        <w:pStyle w:val="Caption"/>
        <w:keepNext/>
      </w:pPr>
      <w:bookmarkStart w:id="29" w:name="_Toc531947542"/>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16</w:t>
      </w:r>
      <w:r w:rsidR="0043551F">
        <w:rPr>
          <w:noProof/>
        </w:rPr>
        <w:fldChar w:fldCharType="end"/>
      </w:r>
      <w:r>
        <w:t>. Employment by Gender</w:t>
      </w:r>
      <w:bookmarkEnd w:id="29"/>
    </w:p>
    <w:p w14:paraId="52E09374" w14:textId="44FA45A2" w:rsidR="005F7010" w:rsidRDefault="00532D3A" w:rsidP="009875D3">
      <w:pPr>
        <w:spacing w:after="0" w:line="276" w:lineRule="auto"/>
      </w:pPr>
      <w:r>
        <w:rPr>
          <w:noProof/>
          <w:lang w:eastAsia="en-NZ"/>
        </w:rPr>
        <w:drawing>
          <wp:inline distT="0" distB="0" distL="0" distR="0" wp14:anchorId="6A5E8A1C" wp14:editId="32537E90">
            <wp:extent cx="5731510" cy="2646045"/>
            <wp:effectExtent l="0" t="0" r="2540" b="190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31510" cy="2646045"/>
                    </a:xfrm>
                    <a:prstGeom prst="rect">
                      <a:avLst/>
                    </a:prstGeom>
                  </pic:spPr>
                </pic:pic>
              </a:graphicData>
            </a:graphic>
          </wp:inline>
        </w:drawing>
      </w:r>
    </w:p>
    <w:p w14:paraId="62D3B0DB" w14:textId="77777777" w:rsidR="00D31CD2" w:rsidRDefault="00D31CD2" w:rsidP="009875D3">
      <w:pPr>
        <w:spacing w:after="0" w:line="276" w:lineRule="auto"/>
        <w:rPr>
          <w:b/>
        </w:rPr>
      </w:pPr>
    </w:p>
    <w:p w14:paraId="4710E390" w14:textId="34742738" w:rsidR="001E5D39" w:rsidRDefault="00CF177A" w:rsidP="009875D3">
      <w:pPr>
        <w:spacing w:after="0" w:line="276" w:lineRule="auto"/>
      </w:pPr>
      <w:r>
        <w:t>V</w:t>
      </w:r>
      <w:r w:rsidR="001E5D39">
        <w:t>ery few respondents</w:t>
      </w:r>
      <w:r>
        <w:t xml:space="preserve"> were</w:t>
      </w:r>
      <w:r w:rsidR="001E5D39">
        <w:t xml:space="preserve"> working part-time or not working and a much smaller proportion again are males. Across the whole </w:t>
      </w:r>
      <w:r w:rsidR="00966066">
        <w:t>sample,</w:t>
      </w:r>
      <w:r w:rsidR="001E5D39">
        <w:t xml:space="preserve"> just four individuals </w:t>
      </w:r>
      <w:r>
        <w:t xml:space="preserve">were </w:t>
      </w:r>
      <w:r w:rsidR="001E5D39">
        <w:t xml:space="preserve">not working but </w:t>
      </w:r>
      <w:r>
        <w:t xml:space="preserve">were </w:t>
      </w:r>
      <w:r w:rsidR="001E5D39">
        <w:t>due to start work, while only seven respondents report</w:t>
      </w:r>
      <w:r w:rsidR="00AB1F62">
        <w:t>ed</w:t>
      </w:r>
      <w:r w:rsidR="001E5D39">
        <w:t xml:space="preserve"> they </w:t>
      </w:r>
      <w:r w:rsidR="00AB1F62">
        <w:t xml:space="preserve">were </w:t>
      </w:r>
      <w:r w:rsidR="001E5D39">
        <w:t xml:space="preserve">engaged in unpaid employment or voluntary work. Nine respondents </w:t>
      </w:r>
      <w:r w:rsidR="00AB1F62">
        <w:t xml:space="preserve">were </w:t>
      </w:r>
      <w:r w:rsidR="001E5D39">
        <w:t>not working and looking for work, while 1</w:t>
      </w:r>
      <w:r w:rsidR="00010381">
        <w:t>5</w:t>
      </w:r>
      <w:r w:rsidR="001E5D39">
        <w:t xml:space="preserve"> </w:t>
      </w:r>
      <w:r w:rsidR="00010381">
        <w:t xml:space="preserve">(12 women and </w:t>
      </w:r>
      <w:r w:rsidR="00D31CD2">
        <w:t>3</w:t>
      </w:r>
      <w:r w:rsidR="00010381">
        <w:t xml:space="preserve"> men) </w:t>
      </w:r>
      <w:r w:rsidR="00AB1F62">
        <w:t xml:space="preserve">were </w:t>
      </w:r>
      <w:r w:rsidR="001E5D39">
        <w:t xml:space="preserve">not working and not looking for work, this latter group possibly </w:t>
      </w:r>
      <w:r w:rsidR="007B7F83">
        <w:t xml:space="preserve">having </w:t>
      </w:r>
      <w:r w:rsidR="001E5D39">
        <w:t>family responsibilities. The part-time cohort amounts to 29 individuals, 25 women and four men, while th</w:t>
      </w:r>
      <w:r w:rsidR="007B7F83">
        <w:t xml:space="preserve">ose working </w:t>
      </w:r>
      <w:r w:rsidR="001E5D39">
        <w:t>full-time total 334, 281 women and 53 men.</w:t>
      </w:r>
      <w:r w:rsidR="007B7F83">
        <w:t xml:space="preserve"> No substantially different employment outcomes by gender seem apparent from Fig</w:t>
      </w:r>
      <w:r w:rsidR="00AB1F62">
        <w:t>ure</w:t>
      </w:r>
      <w:r w:rsidR="007B7F83">
        <w:t xml:space="preserve"> 1</w:t>
      </w:r>
      <w:r w:rsidR="008D1269">
        <w:t>6</w:t>
      </w:r>
      <w:r w:rsidR="006A60EE">
        <w:t xml:space="preserve"> </w:t>
      </w:r>
      <w:r w:rsidR="007B7F83">
        <w:t>across these graduate years.</w:t>
      </w:r>
    </w:p>
    <w:p w14:paraId="67797278" w14:textId="77777777" w:rsidR="00AB1F62" w:rsidRDefault="00AB1F62" w:rsidP="009875D3">
      <w:pPr>
        <w:spacing w:after="0" w:line="276" w:lineRule="auto"/>
      </w:pPr>
    </w:p>
    <w:p w14:paraId="2508F086" w14:textId="1E70E9DC" w:rsidR="005F7010" w:rsidRDefault="00966066" w:rsidP="009875D3">
      <w:pPr>
        <w:spacing w:after="0" w:line="276" w:lineRule="auto"/>
      </w:pPr>
      <w:r>
        <w:t>Clearly,</w:t>
      </w:r>
      <w:r w:rsidR="005F7010">
        <w:t xml:space="preserve"> the Massey BC has proven much more attractive to women than </w:t>
      </w:r>
      <w:r w:rsidR="00AB1F62">
        <w:t xml:space="preserve">to </w:t>
      </w:r>
      <w:r w:rsidR="005F7010">
        <w:t>men</w:t>
      </w:r>
      <w:r>
        <w:t xml:space="preserve">. The </w:t>
      </w:r>
      <w:r w:rsidR="00010381">
        <w:t>reasons for this deserve further investigation</w:t>
      </w:r>
      <w:r w:rsidR="00E47B01">
        <w:t xml:space="preserve"> and differing motivations </w:t>
      </w:r>
      <w:r w:rsidR="006A60EE">
        <w:t xml:space="preserve">by gender </w:t>
      </w:r>
      <w:r w:rsidR="00E47B01">
        <w:t xml:space="preserve">to enrol </w:t>
      </w:r>
      <w:r w:rsidR="0043551F">
        <w:t xml:space="preserve">have been </w:t>
      </w:r>
      <w:r w:rsidR="00E47B01">
        <w:t>discussed in this report</w:t>
      </w:r>
      <w:r w:rsidR="0043551F">
        <w:t xml:space="preserve"> in section 2 (above)</w:t>
      </w:r>
      <w:r w:rsidR="005F7010">
        <w:t>.</w:t>
      </w:r>
    </w:p>
    <w:p w14:paraId="6CC855B7" w14:textId="3C9065AD" w:rsidR="0005700E" w:rsidRDefault="0005700E" w:rsidP="009875D3">
      <w:pPr>
        <w:spacing w:after="0" w:line="276" w:lineRule="auto"/>
      </w:pPr>
    </w:p>
    <w:p w14:paraId="0A9978AA" w14:textId="6DB272CD" w:rsidR="0005700E" w:rsidRDefault="0005700E" w:rsidP="009875D3">
      <w:pPr>
        <w:spacing w:after="0" w:line="276" w:lineRule="auto"/>
      </w:pPr>
    </w:p>
    <w:p w14:paraId="2F32004E" w14:textId="48863CA6" w:rsidR="004124A0" w:rsidRPr="00D31CD2" w:rsidRDefault="004124A0" w:rsidP="00B847D9">
      <w:pPr>
        <w:pStyle w:val="Heading2"/>
        <w:numPr>
          <w:ilvl w:val="0"/>
          <w:numId w:val="7"/>
        </w:numPr>
        <w:ind w:left="0" w:firstLine="0"/>
      </w:pPr>
      <w:bookmarkStart w:id="30" w:name="_Toc531947513"/>
      <w:r w:rsidRPr="00D31CD2">
        <w:t>How Long Do Graduates Remain in Their Roles?</w:t>
      </w:r>
      <w:bookmarkEnd w:id="30"/>
    </w:p>
    <w:p w14:paraId="20DB5FAF" w14:textId="77777777" w:rsidR="009649D3" w:rsidRDefault="009649D3" w:rsidP="009875D3">
      <w:pPr>
        <w:spacing w:after="0" w:line="276" w:lineRule="auto"/>
      </w:pPr>
    </w:p>
    <w:p w14:paraId="214075AA" w14:textId="55FD0DCF" w:rsidR="004124A0" w:rsidRDefault="004124A0" w:rsidP="009875D3">
      <w:pPr>
        <w:spacing w:after="0" w:line="276" w:lineRule="auto"/>
      </w:pPr>
      <w:r>
        <w:t>We had anecdotal information that our graduates we</w:t>
      </w:r>
      <w:r w:rsidRPr="005133E5">
        <w:t>re moving quickly between roles, but no empirical data on the possible extent of such mobility. We asked, “</w:t>
      </w:r>
      <w:r w:rsidR="005133E5" w:rsidRPr="005133E5">
        <w:rPr>
          <w:rFonts w:ascii="Calibri" w:hAnsi="Calibri"/>
        </w:rPr>
        <w:t>How many job positions have you held since you completed your BC qualification</w:t>
      </w:r>
      <w:r w:rsidRPr="005133E5">
        <w:t>?”</w:t>
      </w:r>
      <w:r w:rsidR="00AB1F62" w:rsidRPr="005133E5">
        <w:t xml:space="preserve"> (</w:t>
      </w:r>
      <w:r w:rsidR="00A41590" w:rsidRPr="005133E5">
        <w:t>S</w:t>
      </w:r>
      <w:r w:rsidR="00AB1F62" w:rsidRPr="005133E5">
        <w:t>ee</w:t>
      </w:r>
      <w:r w:rsidR="00AB1F62">
        <w:t xml:space="preserve"> Figure 1</w:t>
      </w:r>
      <w:r w:rsidR="008D1269">
        <w:t>7</w:t>
      </w:r>
      <w:r w:rsidR="00AB1F62">
        <w:t>).</w:t>
      </w:r>
    </w:p>
    <w:p w14:paraId="6807B02A" w14:textId="7ECAC758" w:rsidR="008D1269" w:rsidRDefault="008D1269" w:rsidP="009875D3">
      <w:pPr>
        <w:spacing w:after="0" w:line="276" w:lineRule="auto"/>
      </w:pPr>
    </w:p>
    <w:p w14:paraId="1C6EE796" w14:textId="77777777" w:rsidR="00D31CD2" w:rsidRDefault="00D31CD2" w:rsidP="009875D3">
      <w:pPr>
        <w:pStyle w:val="Caption"/>
        <w:keepNext/>
      </w:pPr>
    </w:p>
    <w:p w14:paraId="52EDA357" w14:textId="1770917B" w:rsidR="007D1DDB" w:rsidRDefault="007D1DDB" w:rsidP="007D1DDB">
      <w:pPr>
        <w:pStyle w:val="Caption"/>
        <w:keepNext/>
      </w:pPr>
      <w:bookmarkStart w:id="31" w:name="_Toc531947543"/>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17</w:t>
      </w:r>
      <w:r w:rsidR="0043551F">
        <w:rPr>
          <w:noProof/>
        </w:rPr>
        <w:fldChar w:fldCharType="end"/>
      </w:r>
      <w:r>
        <w:t>. Average Duration in a Job Position after Completion</w:t>
      </w:r>
      <w:bookmarkEnd w:id="31"/>
    </w:p>
    <w:p w14:paraId="280DA735" w14:textId="528F0E9F" w:rsidR="004124A0" w:rsidRDefault="00B847D9" w:rsidP="009875D3">
      <w:pPr>
        <w:spacing w:after="0" w:line="276" w:lineRule="auto"/>
      </w:pPr>
      <w:r>
        <w:rPr>
          <w:noProof/>
          <w:lang w:eastAsia="en-NZ"/>
        </w:rPr>
        <w:drawing>
          <wp:inline distT="0" distB="0" distL="0" distR="0" wp14:anchorId="5530BCC8" wp14:editId="20EA66EC">
            <wp:extent cx="5731510" cy="3195955"/>
            <wp:effectExtent l="0" t="0" r="254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31510" cy="3195955"/>
                    </a:xfrm>
                    <a:prstGeom prst="rect">
                      <a:avLst/>
                    </a:prstGeom>
                  </pic:spPr>
                </pic:pic>
              </a:graphicData>
            </a:graphic>
          </wp:inline>
        </w:drawing>
      </w:r>
    </w:p>
    <w:p w14:paraId="692F5983" w14:textId="60E74BBC" w:rsidR="00150D74" w:rsidRDefault="004124A0" w:rsidP="009875D3">
      <w:pPr>
        <w:spacing w:after="0" w:line="276" w:lineRule="auto"/>
      </w:pPr>
      <w:r w:rsidRPr="004124A0">
        <w:t>Fig</w:t>
      </w:r>
      <w:r w:rsidR="00AB1F62">
        <w:t>ure</w:t>
      </w:r>
      <w:r w:rsidRPr="004124A0">
        <w:t xml:space="preserve"> 1</w:t>
      </w:r>
      <w:r w:rsidR="008D1269">
        <w:t>7</w:t>
      </w:r>
      <w:r w:rsidRPr="004124A0">
        <w:t xml:space="preserve"> shows</w:t>
      </w:r>
      <w:r>
        <w:t xml:space="preserve"> a gradual extension of tenure over time </w:t>
      </w:r>
      <w:r w:rsidR="005F7010">
        <w:t xml:space="preserve">from </w:t>
      </w:r>
      <w:r>
        <w:t>about year 4</w:t>
      </w:r>
      <w:r w:rsidR="00AB1F62">
        <w:t>,</w:t>
      </w:r>
      <w:r>
        <w:t xml:space="preserve"> but </w:t>
      </w:r>
      <w:r w:rsidR="00010381">
        <w:t xml:space="preserve">still </w:t>
      </w:r>
      <w:r>
        <w:t xml:space="preserve">the overwhelming impression is of fast movement between </w:t>
      </w:r>
      <w:r w:rsidR="005133E5">
        <w:t>roles</w:t>
      </w:r>
      <w:r>
        <w:t xml:space="preserve">. Note that the survey question asked graduates about movement between </w:t>
      </w:r>
      <w:r w:rsidR="005133E5">
        <w:t>job positions</w:t>
      </w:r>
      <w:r w:rsidR="00E42DA6">
        <w:t xml:space="preserve">. Previous evidence </w:t>
      </w:r>
      <w:r w:rsidR="008A4ED1">
        <w:t>discussed in this report</w:t>
      </w:r>
      <w:r w:rsidR="00E42DA6">
        <w:t xml:space="preserve"> (</w:t>
      </w:r>
      <w:r w:rsidR="00AB1F62">
        <w:t>F</w:t>
      </w:r>
      <w:r w:rsidR="00E42DA6">
        <w:t xml:space="preserve">igure </w:t>
      </w:r>
      <w:r w:rsidR="007571FB">
        <w:t>5</w:t>
      </w:r>
      <w:r w:rsidR="00E42DA6">
        <w:t xml:space="preserve">) also suggested frequent mobility between industrial groups.  This </w:t>
      </w:r>
      <w:r w:rsidR="00AB1F62">
        <w:t>evidence</w:t>
      </w:r>
      <w:r w:rsidR="00E42DA6">
        <w:t xml:space="preserve"> supports the view that BC grad</w:t>
      </w:r>
      <w:r w:rsidR="007C133D">
        <w:t>uate</w:t>
      </w:r>
      <w:r w:rsidR="00E42DA6">
        <w:t>s are highly mobile across organisations and</w:t>
      </w:r>
      <w:r w:rsidR="00AB1F62">
        <w:t>,</w:t>
      </w:r>
      <w:r w:rsidR="00E42DA6">
        <w:t xml:space="preserve"> in many </w:t>
      </w:r>
      <w:r w:rsidR="00966066">
        <w:t>instances,</w:t>
      </w:r>
      <w:r w:rsidR="00E42DA6">
        <w:t xml:space="preserve"> there is a rapid transition into management</w:t>
      </w:r>
      <w:r w:rsidR="00890119">
        <w:t>-related</w:t>
      </w:r>
      <w:r w:rsidR="00E42DA6">
        <w:t xml:space="preserve"> positions</w:t>
      </w:r>
      <w:r w:rsidR="007C133D">
        <w:t>.</w:t>
      </w:r>
      <w:r w:rsidR="00E42DA6">
        <w:t xml:space="preserve"> </w:t>
      </w:r>
    </w:p>
    <w:p w14:paraId="10DB20E6" w14:textId="77777777" w:rsidR="008A4ED1" w:rsidRDefault="008A4ED1" w:rsidP="006A60EE">
      <w:pPr>
        <w:spacing w:after="0" w:line="276" w:lineRule="auto"/>
        <w:jc w:val="center"/>
      </w:pPr>
    </w:p>
    <w:p w14:paraId="1EC9D227" w14:textId="2F97F7D4" w:rsidR="00150D74" w:rsidRDefault="00150D74" w:rsidP="009875D3">
      <w:pPr>
        <w:spacing w:after="0" w:line="276" w:lineRule="auto"/>
      </w:pPr>
      <w:r>
        <w:t xml:space="preserve">Further research into this </w:t>
      </w:r>
      <w:r w:rsidR="002B44C8">
        <w:t xml:space="preserve">issue </w:t>
      </w:r>
      <w:r>
        <w:t xml:space="preserve">is </w:t>
      </w:r>
      <w:r w:rsidR="00010381">
        <w:t xml:space="preserve">desirable </w:t>
      </w:r>
      <w:r>
        <w:t xml:space="preserve">in several respects. One question might be whether push factors or pull factors, or both, </w:t>
      </w:r>
      <w:r w:rsidR="00010381">
        <w:t xml:space="preserve">are </w:t>
      </w:r>
      <w:r>
        <w:t>operating here. In respect of push</w:t>
      </w:r>
      <w:r w:rsidR="00010381">
        <w:t>,</w:t>
      </w:r>
      <w:r>
        <w:t xml:space="preserve"> are graduates mainly employed on short-term contracts that require the</w:t>
      </w:r>
      <w:r w:rsidR="00010381">
        <w:t xml:space="preserve">m to keep mobile? Or are there </w:t>
      </w:r>
      <w:r>
        <w:t xml:space="preserve">pull factors such as attractive alternative opportunities that encourage </w:t>
      </w:r>
      <w:r w:rsidR="00010381">
        <w:t xml:space="preserve">rapid </w:t>
      </w:r>
      <w:r>
        <w:t xml:space="preserve">movement between jobs? The salary progression that seems to occur </w:t>
      </w:r>
      <w:r w:rsidR="003E6857">
        <w:t xml:space="preserve">in </w:t>
      </w:r>
      <w:r>
        <w:t xml:space="preserve">successive years post-degree would add support to the second </w:t>
      </w:r>
      <w:r w:rsidR="00D31CD2">
        <w:t>p</w:t>
      </w:r>
      <w:r>
        <w:t xml:space="preserve">ossibility. </w:t>
      </w:r>
    </w:p>
    <w:p w14:paraId="797748E5" w14:textId="77777777" w:rsidR="00D31CD2" w:rsidRDefault="00D31CD2" w:rsidP="009875D3">
      <w:pPr>
        <w:spacing w:after="0" w:line="276" w:lineRule="auto"/>
      </w:pPr>
    </w:p>
    <w:p w14:paraId="2CD5EA65" w14:textId="4F67A208" w:rsidR="004124A0" w:rsidRDefault="00D31CD2" w:rsidP="009875D3">
      <w:pPr>
        <w:spacing w:after="0" w:line="276" w:lineRule="auto"/>
      </w:pPr>
      <w:r>
        <w:t>T</w:t>
      </w:r>
      <w:r w:rsidR="00150D74">
        <w:t>hen</w:t>
      </w:r>
      <w:r w:rsidR="002B44C8">
        <w:t>,</w:t>
      </w:r>
      <w:r w:rsidR="00150D74">
        <w:t xml:space="preserve"> considering the wide range of industries in which BC graduates are employed, </w:t>
      </w:r>
      <w:r w:rsidR="000D0EDC">
        <w:t>does graduate</w:t>
      </w:r>
      <w:r w:rsidR="00150D74">
        <w:t xml:space="preserve"> mov</w:t>
      </w:r>
      <w:r w:rsidR="000D0EDC">
        <w:t xml:space="preserve">ement across industries suggest </w:t>
      </w:r>
      <w:r w:rsidR="00150D74">
        <w:t xml:space="preserve">they are building personal flexibility and operational capability in </w:t>
      </w:r>
      <w:r w:rsidR="00010381">
        <w:t xml:space="preserve">disparate </w:t>
      </w:r>
      <w:r w:rsidR="00150D74">
        <w:t xml:space="preserve">workplace contexts? </w:t>
      </w:r>
      <w:r w:rsidR="00C002A0">
        <w:t xml:space="preserve">Some have argued that resilience is associated with successful adaptation to changing environmental circumstances (e.g., Quinlan et al., 2016). </w:t>
      </w:r>
      <w:r w:rsidR="00150D74">
        <w:t xml:space="preserve">If </w:t>
      </w:r>
      <w:r w:rsidR="00C002A0">
        <w:t xml:space="preserve">graduates become more resilient and </w:t>
      </w:r>
      <w:r w:rsidR="008A4ED1">
        <w:t xml:space="preserve">responsive to different opportunities </w:t>
      </w:r>
      <w:r w:rsidR="00C002A0">
        <w:t xml:space="preserve">via their engagement in successive </w:t>
      </w:r>
      <w:r w:rsidR="00150D74">
        <w:t xml:space="preserve">workplaces </w:t>
      </w:r>
      <w:r w:rsidR="008A4ED1">
        <w:t xml:space="preserve">and industries, </w:t>
      </w:r>
      <w:r w:rsidR="00150D74">
        <w:t xml:space="preserve">then </w:t>
      </w:r>
      <w:r w:rsidR="00C002A0">
        <w:t xml:space="preserve">both </w:t>
      </w:r>
      <w:r w:rsidR="00150D74">
        <w:t xml:space="preserve">personal and professional capability-building </w:t>
      </w:r>
      <w:r w:rsidR="008A4ED1">
        <w:t xml:space="preserve">under conditions of change </w:t>
      </w:r>
      <w:r w:rsidR="003E6857">
        <w:t xml:space="preserve">could be seen as future-proofing </w:t>
      </w:r>
      <w:r w:rsidR="00C002A0">
        <w:t xml:space="preserve">capabilities </w:t>
      </w:r>
      <w:r w:rsidR="003E6857">
        <w:t xml:space="preserve">conferred by the degree and the sequential forms of employment that </w:t>
      </w:r>
      <w:r w:rsidR="00010381">
        <w:t xml:space="preserve">build on </w:t>
      </w:r>
      <w:r w:rsidR="003E6857">
        <w:t>it.</w:t>
      </w:r>
    </w:p>
    <w:p w14:paraId="79BD3FB2" w14:textId="798C825A" w:rsidR="00D31CD2" w:rsidRDefault="00D31CD2" w:rsidP="009875D3">
      <w:pPr>
        <w:spacing w:after="0" w:line="276" w:lineRule="auto"/>
        <w:rPr>
          <w:b/>
        </w:rPr>
      </w:pPr>
    </w:p>
    <w:p w14:paraId="1E71BB19" w14:textId="799791D1" w:rsidR="0005700E" w:rsidRDefault="0005700E" w:rsidP="009875D3">
      <w:pPr>
        <w:spacing w:after="0" w:line="276" w:lineRule="auto"/>
        <w:rPr>
          <w:b/>
        </w:rPr>
      </w:pPr>
    </w:p>
    <w:p w14:paraId="46C1E6B4" w14:textId="70EEF624" w:rsidR="0005700E" w:rsidRDefault="0005700E" w:rsidP="009875D3">
      <w:pPr>
        <w:spacing w:after="0" w:line="276" w:lineRule="auto"/>
        <w:rPr>
          <w:b/>
        </w:rPr>
      </w:pPr>
    </w:p>
    <w:p w14:paraId="1A65C335" w14:textId="77777777" w:rsidR="0005700E" w:rsidRDefault="0005700E" w:rsidP="009875D3">
      <w:pPr>
        <w:spacing w:after="0" w:line="276" w:lineRule="auto"/>
        <w:rPr>
          <w:b/>
        </w:rPr>
      </w:pPr>
    </w:p>
    <w:p w14:paraId="159BBF7E" w14:textId="7D1FC272" w:rsidR="003E6857" w:rsidRDefault="008D0EF2" w:rsidP="00B847D9">
      <w:pPr>
        <w:pStyle w:val="Heading2"/>
        <w:numPr>
          <w:ilvl w:val="0"/>
          <w:numId w:val="7"/>
        </w:numPr>
        <w:ind w:left="0" w:firstLine="0"/>
      </w:pPr>
      <w:bookmarkStart w:id="32" w:name="_Toc531947514"/>
      <w:r w:rsidRPr="008D0EF2">
        <w:lastRenderedPageBreak/>
        <w:t>What Did Graduates Learn From Their Degree?</w:t>
      </w:r>
      <w:bookmarkEnd w:id="32"/>
    </w:p>
    <w:p w14:paraId="5278022B" w14:textId="77777777" w:rsidR="00A41590" w:rsidRDefault="00A41590" w:rsidP="009875D3">
      <w:pPr>
        <w:spacing w:after="0" w:line="276" w:lineRule="auto"/>
      </w:pPr>
    </w:p>
    <w:p w14:paraId="42653F57" w14:textId="5692A2AF" w:rsidR="009011B9" w:rsidRDefault="009011B9" w:rsidP="009875D3">
      <w:pPr>
        <w:spacing w:after="0" w:line="276" w:lineRule="auto"/>
      </w:pPr>
      <w:r w:rsidRPr="009011B9">
        <w:t xml:space="preserve">We </w:t>
      </w:r>
      <w:r>
        <w:t>next sought to obtain insights into what graduates understood to be the skills and attributes they thought they had gained from their degree, including the ability of degree holders to make a contribution in their work setting</w:t>
      </w:r>
      <w:r w:rsidR="007571FB">
        <w:t>s</w:t>
      </w:r>
      <w:r>
        <w:t xml:space="preserve"> or the community more broadly.</w:t>
      </w:r>
    </w:p>
    <w:p w14:paraId="0ED73071" w14:textId="77777777" w:rsidR="00784089" w:rsidRDefault="00784089" w:rsidP="009875D3">
      <w:pPr>
        <w:spacing w:after="0" w:line="276" w:lineRule="auto"/>
        <w:rPr>
          <w:b/>
        </w:rPr>
      </w:pPr>
    </w:p>
    <w:p w14:paraId="262A4A8B" w14:textId="12B397E7" w:rsidR="00E14F76" w:rsidRPr="004B011F" w:rsidRDefault="00E14F76" w:rsidP="009875D3">
      <w:pPr>
        <w:spacing w:after="0" w:line="276" w:lineRule="auto"/>
        <w:rPr>
          <w:b/>
        </w:rPr>
      </w:pPr>
      <w:r w:rsidRPr="004B011F">
        <w:rPr>
          <w:b/>
        </w:rPr>
        <w:t xml:space="preserve">Skills </w:t>
      </w:r>
      <w:r>
        <w:rPr>
          <w:b/>
        </w:rPr>
        <w:t>L</w:t>
      </w:r>
      <w:r w:rsidRPr="004B011F">
        <w:rPr>
          <w:b/>
        </w:rPr>
        <w:t>earned</w:t>
      </w:r>
      <w:r>
        <w:rPr>
          <w:b/>
        </w:rPr>
        <w:t xml:space="preserve"> in the Degree:</w:t>
      </w:r>
      <w:r w:rsidRPr="004B011F">
        <w:rPr>
          <w:b/>
        </w:rPr>
        <w:t xml:space="preserve"> </w:t>
      </w:r>
      <w:r>
        <w:rPr>
          <w:b/>
        </w:rPr>
        <w:t xml:space="preserve">Qualitative Comments  </w:t>
      </w:r>
    </w:p>
    <w:p w14:paraId="000DF506" w14:textId="58FB3E26" w:rsidR="00784089" w:rsidRDefault="00E14F76" w:rsidP="009875D3">
      <w:pPr>
        <w:spacing w:after="0" w:line="276" w:lineRule="auto"/>
      </w:pPr>
      <w:r>
        <w:t xml:space="preserve">This section of the report summarises the findings from the two qualitative questions </w:t>
      </w:r>
      <w:r w:rsidR="002B44C8">
        <w:t xml:space="preserve">in </w:t>
      </w:r>
      <w:r>
        <w:t>the survey relating to skills learned and content missing from the current curriculum. The skills learned question was presented in two parts</w:t>
      </w:r>
      <w:r w:rsidR="00401BC9">
        <w:t>:</w:t>
      </w:r>
      <w:r>
        <w:t xml:space="preserve">  </w:t>
      </w:r>
      <w:r w:rsidR="00401BC9">
        <w:rPr>
          <w:bCs/>
          <w:color w:val="000000"/>
          <w:lang w:eastAsia="en-NZ"/>
        </w:rPr>
        <w:t>“</w:t>
      </w:r>
      <w:r w:rsidR="00401BC9" w:rsidRPr="00401BC9">
        <w:rPr>
          <w:bCs/>
          <w:i/>
          <w:color w:val="000000"/>
          <w:lang w:eastAsia="en-NZ"/>
        </w:rPr>
        <w:t>Do you believe graduates from the Bachelor of Communication have special skills, knowledge, characteristics or qualities which add value in the workplace and/ or in the community?</w:t>
      </w:r>
      <w:r w:rsidR="00401BC9">
        <w:rPr>
          <w:bCs/>
          <w:color w:val="000000"/>
          <w:lang w:eastAsia="en-NZ"/>
        </w:rPr>
        <w:t>”</w:t>
      </w:r>
      <w:r>
        <w:t xml:space="preserve"> </w:t>
      </w:r>
      <w:r w:rsidR="00401BC9">
        <w:t xml:space="preserve">(Yes/ No/ Don’t know). </w:t>
      </w:r>
      <w:r>
        <w:t>If the response to this question was “</w:t>
      </w:r>
      <w:r w:rsidR="00401BC9">
        <w:rPr>
          <w:i/>
        </w:rPr>
        <w:t>Y</w:t>
      </w:r>
      <w:r w:rsidRPr="00D05446">
        <w:rPr>
          <w:i/>
        </w:rPr>
        <w:t>es</w:t>
      </w:r>
      <w:r>
        <w:t>”, the respondents were able to list up to four examples</w:t>
      </w:r>
      <w:r w:rsidR="002B44C8">
        <w:t xml:space="preserve"> (see Figure 1</w:t>
      </w:r>
      <w:r w:rsidR="0005700E">
        <w:t>8</w:t>
      </w:r>
      <w:r w:rsidR="002B44C8">
        <w:t>)</w:t>
      </w:r>
      <w:r>
        <w:t xml:space="preserve">. </w:t>
      </w:r>
    </w:p>
    <w:p w14:paraId="3F7A8339" w14:textId="2DD92FDD" w:rsidR="00E14F76" w:rsidRDefault="00E14F76" w:rsidP="009875D3">
      <w:pPr>
        <w:spacing w:after="0" w:line="276" w:lineRule="auto"/>
      </w:pPr>
      <w:r>
        <w:t xml:space="preserve"> </w:t>
      </w:r>
    </w:p>
    <w:p w14:paraId="0E16C83F" w14:textId="0BB12D3C" w:rsidR="00784089" w:rsidRDefault="00784089" w:rsidP="009875D3">
      <w:pPr>
        <w:pStyle w:val="Caption"/>
        <w:keepNext/>
      </w:pPr>
      <w:bookmarkStart w:id="33" w:name="_Toc531947544"/>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18</w:t>
      </w:r>
      <w:r w:rsidR="0043551F">
        <w:rPr>
          <w:noProof/>
        </w:rPr>
        <w:fldChar w:fldCharType="end"/>
      </w:r>
      <w:r>
        <w:t>. BC Graduates as Possess</w:t>
      </w:r>
      <w:r w:rsidR="007571FB">
        <w:t>ing</w:t>
      </w:r>
      <w:r>
        <w:t xml:space="preserve"> Skills </w:t>
      </w:r>
      <w:r w:rsidR="007571FB">
        <w:t>T</w:t>
      </w:r>
      <w:r>
        <w:t>hat Benefit the Workplace or Community</w:t>
      </w:r>
      <w:bookmarkEnd w:id="33"/>
    </w:p>
    <w:tbl>
      <w:tblPr>
        <w:tblW w:w="6516" w:type="dxa"/>
        <w:tblCellMar>
          <w:left w:w="0" w:type="dxa"/>
          <w:right w:w="0" w:type="dxa"/>
        </w:tblCellMar>
        <w:tblLook w:val="04A0" w:firstRow="1" w:lastRow="0" w:firstColumn="1" w:lastColumn="0" w:noHBand="0" w:noVBand="1"/>
      </w:tblPr>
      <w:tblGrid>
        <w:gridCol w:w="1418"/>
        <w:gridCol w:w="2126"/>
        <w:gridCol w:w="2972"/>
      </w:tblGrid>
      <w:tr w:rsidR="009011B9" w14:paraId="407FD8AB" w14:textId="77777777" w:rsidTr="009011B9">
        <w:trPr>
          <w:trHeight w:val="300"/>
        </w:trPr>
        <w:tc>
          <w:tcPr>
            <w:tcW w:w="1418" w:type="dxa"/>
            <w:noWrap/>
            <w:tcMar>
              <w:top w:w="0" w:type="dxa"/>
              <w:left w:w="108" w:type="dxa"/>
              <w:bottom w:w="0" w:type="dxa"/>
              <w:right w:w="108" w:type="dxa"/>
            </w:tcMar>
            <w:vAlign w:val="bottom"/>
            <w:hideMark/>
          </w:tcPr>
          <w:p w14:paraId="679B5ECA" w14:textId="77777777" w:rsidR="009011B9" w:rsidRDefault="009011B9" w:rsidP="009875D3">
            <w:pPr>
              <w:spacing w:after="0" w:line="276" w:lineRule="auto"/>
              <w:rPr>
                <w:b/>
                <w:bCs/>
                <w:color w:val="000000"/>
                <w:lang w:eastAsia="en-NZ"/>
              </w:rPr>
            </w:pPr>
          </w:p>
        </w:tc>
        <w:tc>
          <w:tcPr>
            <w:tcW w:w="2126" w:type="dxa"/>
            <w:noWrap/>
            <w:tcMar>
              <w:top w:w="0" w:type="dxa"/>
              <w:left w:w="108" w:type="dxa"/>
              <w:bottom w:w="0" w:type="dxa"/>
              <w:right w:w="108" w:type="dxa"/>
            </w:tcMar>
            <w:vAlign w:val="bottom"/>
            <w:hideMark/>
          </w:tcPr>
          <w:p w14:paraId="4E9054F5" w14:textId="77777777" w:rsidR="009011B9" w:rsidRPr="003908A1" w:rsidRDefault="009011B9" w:rsidP="009875D3">
            <w:pPr>
              <w:spacing w:after="0" w:line="276" w:lineRule="auto"/>
              <w:jc w:val="right"/>
              <w:rPr>
                <w:rFonts w:ascii="Calibri" w:hAnsi="Calibri"/>
                <w:b/>
                <w:color w:val="000000"/>
                <w:sz w:val="18"/>
                <w:szCs w:val="18"/>
                <w:lang w:eastAsia="en-NZ"/>
              </w:rPr>
            </w:pPr>
            <w:r w:rsidRPr="003908A1">
              <w:rPr>
                <w:b/>
                <w:color w:val="000000"/>
                <w:sz w:val="18"/>
                <w:szCs w:val="18"/>
                <w:lang w:eastAsia="en-NZ"/>
              </w:rPr>
              <w:t>Number of respondents</w:t>
            </w:r>
          </w:p>
        </w:tc>
        <w:tc>
          <w:tcPr>
            <w:tcW w:w="2972" w:type="dxa"/>
            <w:noWrap/>
            <w:tcMar>
              <w:top w:w="0" w:type="dxa"/>
              <w:left w:w="108" w:type="dxa"/>
              <w:bottom w:w="0" w:type="dxa"/>
              <w:right w:w="108" w:type="dxa"/>
            </w:tcMar>
            <w:vAlign w:val="bottom"/>
            <w:hideMark/>
          </w:tcPr>
          <w:p w14:paraId="12181239" w14:textId="77777777" w:rsidR="009011B9" w:rsidRPr="003908A1" w:rsidRDefault="009011B9" w:rsidP="009875D3">
            <w:pPr>
              <w:spacing w:after="0" w:line="276" w:lineRule="auto"/>
              <w:jc w:val="right"/>
              <w:rPr>
                <w:b/>
                <w:color w:val="000000"/>
                <w:sz w:val="18"/>
                <w:szCs w:val="18"/>
                <w:lang w:eastAsia="en-NZ"/>
              </w:rPr>
            </w:pPr>
            <w:r w:rsidRPr="003908A1">
              <w:rPr>
                <w:b/>
                <w:color w:val="000000"/>
                <w:sz w:val="18"/>
                <w:szCs w:val="18"/>
                <w:lang w:eastAsia="en-NZ"/>
              </w:rPr>
              <w:t>%  respondents</w:t>
            </w:r>
          </w:p>
        </w:tc>
      </w:tr>
      <w:tr w:rsidR="009011B9" w14:paraId="69CABB3F" w14:textId="77777777" w:rsidTr="009011B9">
        <w:trPr>
          <w:trHeight w:val="300"/>
        </w:trPr>
        <w:tc>
          <w:tcPr>
            <w:tcW w:w="1418" w:type="dxa"/>
            <w:noWrap/>
            <w:tcMar>
              <w:top w:w="0" w:type="dxa"/>
              <w:left w:w="108" w:type="dxa"/>
              <w:bottom w:w="0" w:type="dxa"/>
              <w:right w:w="108" w:type="dxa"/>
            </w:tcMar>
            <w:vAlign w:val="bottom"/>
            <w:hideMark/>
          </w:tcPr>
          <w:p w14:paraId="03A7E84C" w14:textId="77777777" w:rsidR="009011B9" w:rsidRDefault="009011B9" w:rsidP="009875D3">
            <w:pPr>
              <w:spacing w:after="0" w:line="276" w:lineRule="auto"/>
              <w:rPr>
                <w:color w:val="000000"/>
                <w:lang w:eastAsia="en-NZ"/>
              </w:rPr>
            </w:pPr>
            <w:r>
              <w:rPr>
                <w:color w:val="000000"/>
                <w:lang w:eastAsia="en-NZ"/>
              </w:rPr>
              <w:t>Yes</w:t>
            </w:r>
          </w:p>
        </w:tc>
        <w:tc>
          <w:tcPr>
            <w:tcW w:w="2126" w:type="dxa"/>
            <w:noWrap/>
            <w:tcMar>
              <w:top w:w="0" w:type="dxa"/>
              <w:left w:w="108" w:type="dxa"/>
              <w:bottom w:w="0" w:type="dxa"/>
              <w:right w:w="108" w:type="dxa"/>
            </w:tcMar>
            <w:vAlign w:val="bottom"/>
            <w:hideMark/>
          </w:tcPr>
          <w:p w14:paraId="5B876CB9" w14:textId="77777777" w:rsidR="009011B9" w:rsidRDefault="009011B9" w:rsidP="009875D3">
            <w:pPr>
              <w:spacing w:after="0" w:line="276" w:lineRule="auto"/>
              <w:jc w:val="right"/>
              <w:rPr>
                <w:color w:val="000000"/>
                <w:lang w:eastAsia="en-NZ"/>
              </w:rPr>
            </w:pPr>
            <w:r>
              <w:rPr>
                <w:color w:val="000000"/>
                <w:lang w:eastAsia="en-NZ"/>
              </w:rPr>
              <w:t>318</w:t>
            </w:r>
          </w:p>
        </w:tc>
        <w:tc>
          <w:tcPr>
            <w:tcW w:w="2972" w:type="dxa"/>
            <w:noWrap/>
            <w:tcMar>
              <w:top w:w="0" w:type="dxa"/>
              <w:left w:w="108" w:type="dxa"/>
              <w:bottom w:w="0" w:type="dxa"/>
              <w:right w:w="108" w:type="dxa"/>
            </w:tcMar>
            <w:vAlign w:val="bottom"/>
            <w:hideMark/>
          </w:tcPr>
          <w:p w14:paraId="7562C920" w14:textId="77777777" w:rsidR="009011B9" w:rsidRDefault="009011B9" w:rsidP="009875D3">
            <w:pPr>
              <w:spacing w:after="0" w:line="276" w:lineRule="auto"/>
              <w:jc w:val="right"/>
              <w:rPr>
                <w:color w:val="000000"/>
                <w:lang w:eastAsia="en-NZ"/>
              </w:rPr>
            </w:pPr>
            <w:r>
              <w:rPr>
                <w:color w:val="000000"/>
                <w:lang w:eastAsia="en-NZ"/>
              </w:rPr>
              <w:t>80%</w:t>
            </w:r>
          </w:p>
        </w:tc>
      </w:tr>
      <w:tr w:rsidR="009011B9" w14:paraId="0BC81DB6" w14:textId="77777777" w:rsidTr="009011B9">
        <w:trPr>
          <w:trHeight w:val="300"/>
        </w:trPr>
        <w:tc>
          <w:tcPr>
            <w:tcW w:w="1418" w:type="dxa"/>
            <w:noWrap/>
            <w:tcMar>
              <w:top w:w="0" w:type="dxa"/>
              <w:left w:w="108" w:type="dxa"/>
              <w:bottom w:w="0" w:type="dxa"/>
              <w:right w:w="108" w:type="dxa"/>
            </w:tcMar>
            <w:vAlign w:val="bottom"/>
            <w:hideMark/>
          </w:tcPr>
          <w:p w14:paraId="217E4C03" w14:textId="77777777" w:rsidR="009011B9" w:rsidRDefault="009011B9" w:rsidP="009875D3">
            <w:pPr>
              <w:spacing w:after="0" w:line="276" w:lineRule="auto"/>
              <w:rPr>
                <w:color w:val="000000"/>
                <w:lang w:eastAsia="en-NZ"/>
              </w:rPr>
            </w:pPr>
            <w:r>
              <w:rPr>
                <w:color w:val="000000"/>
                <w:lang w:eastAsia="en-NZ"/>
              </w:rPr>
              <w:t>No</w:t>
            </w:r>
          </w:p>
        </w:tc>
        <w:tc>
          <w:tcPr>
            <w:tcW w:w="2126" w:type="dxa"/>
            <w:noWrap/>
            <w:tcMar>
              <w:top w:w="0" w:type="dxa"/>
              <w:left w:w="108" w:type="dxa"/>
              <w:bottom w:w="0" w:type="dxa"/>
              <w:right w:w="108" w:type="dxa"/>
            </w:tcMar>
            <w:vAlign w:val="bottom"/>
            <w:hideMark/>
          </w:tcPr>
          <w:p w14:paraId="0536C6B1" w14:textId="77777777" w:rsidR="009011B9" w:rsidRDefault="009011B9" w:rsidP="009875D3">
            <w:pPr>
              <w:spacing w:after="0" w:line="276" w:lineRule="auto"/>
              <w:jc w:val="right"/>
              <w:rPr>
                <w:color w:val="000000"/>
                <w:lang w:eastAsia="en-NZ"/>
              </w:rPr>
            </w:pPr>
            <w:r>
              <w:rPr>
                <w:color w:val="000000"/>
                <w:lang w:eastAsia="en-NZ"/>
              </w:rPr>
              <w:t>25</w:t>
            </w:r>
          </w:p>
        </w:tc>
        <w:tc>
          <w:tcPr>
            <w:tcW w:w="2972" w:type="dxa"/>
            <w:noWrap/>
            <w:tcMar>
              <w:top w:w="0" w:type="dxa"/>
              <w:left w:w="108" w:type="dxa"/>
              <w:bottom w:w="0" w:type="dxa"/>
              <w:right w:w="108" w:type="dxa"/>
            </w:tcMar>
            <w:vAlign w:val="bottom"/>
            <w:hideMark/>
          </w:tcPr>
          <w:p w14:paraId="21711F3D" w14:textId="77777777" w:rsidR="009011B9" w:rsidRDefault="009011B9" w:rsidP="009875D3">
            <w:pPr>
              <w:spacing w:after="0" w:line="276" w:lineRule="auto"/>
              <w:jc w:val="right"/>
              <w:rPr>
                <w:color w:val="000000"/>
                <w:lang w:eastAsia="en-NZ"/>
              </w:rPr>
            </w:pPr>
            <w:r>
              <w:rPr>
                <w:color w:val="000000"/>
                <w:lang w:eastAsia="en-NZ"/>
              </w:rPr>
              <w:t>6%</w:t>
            </w:r>
          </w:p>
        </w:tc>
      </w:tr>
      <w:tr w:rsidR="009011B9" w14:paraId="3F0C20E7" w14:textId="77777777" w:rsidTr="009011B9">
        <w:trPr>
          <w:trHeight w:val="300"/>
        </w:trPr>
        <w:tc>
          <w:tcPr>
            <w:tcW w:w="1418" w:type="dxa"/>
            <w:noWrap/>
            <w:tcMar>
              <w:top w:w="0" w:type="dxa"/>
              <w:left w:w="108" w:type="dxa"/>
              <w:bottom w:w="0" w:type="dxa"/>
              <w:right w:w="108" w:type="dxa"/>
            </w:tcMar>
            <w:vAlign w:val="bottom"/>
            <w:hideMark/>
          </w:tcPr>
          <w:p w14:paraId="17288B96" w14:textId="77777777" w:rsidR="009011B9" w:rsidRDefault="009011B9" w:rsidP="009875D3">
            <w:pPr>
              <w:spacing w:after="0" w:line="276" w:lineRule="auto"/>
              <w:rPr>
                <w:color w:val="000000"/>
                <w:lang w:eastAsia="en-NZ"/>
              </w:rPr>
            </w:pPr>
            <w:r>
              <w:rPr>
                <w:color w:val="000000"/>
                <w:lang w:eastAsia="en-NZ"/>
              </w:rPr>
              <w:t>Don't know</w:t>
            </w:r>
          </w:p>
        </w:tc>
        <w:tc>
          <w:tcPr>
            <w:tcW w:w="2126" w:type="dxa"/>
            <w:noWrap/>
            <w:tcMar>
              <w:top w:w="0" w:type="dxa"/>
              <w:left w:w="108" w:type="dxa"/>
              <w:bottom w:w="0" w:type="dxa"/>
              <w:right w:w="108" w:type="dxa"/>
            </w:tcMar>
            <w:vAlign w:val="bottom"/>
            <w:hideMark/>
          </w:tcPr>
          <w:p w14:paraId="097FC360" w14:textId="77777777" w:rsidR="009011B9" w:rsidRDefault="009011B9" w:rsidP="009875D3">
            <w:pPr>
              <w:spacing w:after="0" w:line="276" w:lineRule="auto"/>
              <w:jc w:val="right"/>
              <w:rPr>
                <w:color w:val="000000"/>
                <w:lang w:eastAsia="en-NZ"/>
              </w:rPr>
            </w:pPr>
            <w:r>
              <w:rPr>
                <w:color w:val="000000"/>
                <w:lang w:eastAsia="en-NZ"/>
              </w:rPr>
              <w:t>47</w:t>
            </w:r>
          </w:p>
        </w:tc>
        <w:tc>
          <w:tcPr>
            <w:tcW w:w="2972" w:type="dxa"/>
            <w:noWrap/>
            <w:tcMar>
              <w:top w:w="0" w:type="dxa"/>
              <w:left w:w="108" w:type="dxa"/>
              <w:bottom w:w="0" w:type="dxa"/>
              <w:right w:w="108" w:type="dxa"/>
            </w:tcMar>
            <w:vAlign w:val="bottom"/>
            <w:hideMark/>
          </w:tcPr>
          <w:p w14:paraId="0576F11A" w14:textId="77777777" w:rsidR="009011B9" w:rsidRDefault="009011B9" w:rsidP="009875D3">
            <w:pPr>
              <w:spacing w:after="0" w:line="276" w:lineRule="auto"/>
              <w:jc w:val="right"/>
              <w:rPr>
                <w:color w:val="000000"/>
                <w:lang w:eastAsia="en-NZ"/>
              </w:rPr>
            </w:pPr>
            <w:r>
              <w:rPr>
                <w:color w:val="000000"/>
                <w:lang w:eastAsia="en-NZ"/>
              </w:rPr>
              <w:t>12%</w:t>
            </w:r>
          </w:p>
        </w:tc>
      </w:tr>
      <w:tr w:rsidR="009011B9" w14:paraId="13E8DAA6" w14:textId="77777777" w:rsidTr="009011B9">
        <w:trPr>
          <w:trHeight w:val="300"/>
        </w:trPr>
        <w:tc>
          <w:tcPr>
            <w:tcW w:w="1418" w:type="dxa"/>
            <w:noWrap/>
            <w:tcMar>
              <w:top w:w="0" w:type="dxa"/>
              <w:left w:w="108" w:type="dxa"/>
              <w:bottom w:w="0" w:type="dxa"/>
              <w:right w:w="108" w:type="dxa"/>
            </w:tcMar>
            <w:vAlign w:val="bottom"/>
            <w:hideMark/>
          </w:tcPr>
          <w:p w14:paraId="4F570912" w14:textId="62302B7A" w:rsidR="009011B9" w:rsidRDefault="003908A1" w:rsidP="009875D3">
            <w:pPr>
              <w:spacing w:after="0" w:line="276" w:lineRule="auto"/>
              <w:rPr>
                <w:color w:val="000000"/>
                <w:lang w:eastAsia="en-NZ"/>
              </w:rPr>
            </w:pPr>
            <w:r>
              <w:rPr>
                <w:color w:val="000000"/>
                <w:lang w:eastAsia="en-NZ"/>
              </w:rPr>
              <w:t>Blank</w:t>
            </w:r>
          </w:p>
        </w:tc>
        <w:tc>
          <w:tcPr>
            <w:tcW w:w="2126" w:type="dxa"/>
            <w:noWrap/>
            <w:tcMar>
              <w:top w:w="0" w:type="dxa"/>
              <w:left w:w="108" w:type="dxa"/>
              <w:bottom w:w="0" w:type="dxa"/>
              <w:right w:w="108" w:type="dxa"/>
            </w:tcMar>
            <w:vAlign w:val="bottom"/>
            <w:hideMark/>
          </w:tcPr>
          <w:p w14:paraId="5903D87F" w14:textId="77777777" w:rsidR="009011B9" w:rsidRDefault="009011B9" w:rsidP="009875D3">
            <w:pPr>
              <w:spacing w:after="0" w:line="276" w:lineRule="auto"/>
              <w:jc w:val="right"/>
              <w:rPr>
                <w:color w:val="000000"/>
                <w:lang w:eastAsia="en-NZ"/>
              </w:rPr>
            </w:pPr>
            <w:r>
              <w:rPr>
                <w:color w:val="000000"/>
                <w:lang w:eastAsia="en-NZ"/>
              </w:rPr>
              <w:t>8</w:t>
            </w:r>
          </w:p>
        </w:tc>
        <w:tc>
          <w:tcPr>
            <w:tcW w:w="2972" w:type="dxa"/>
            <w:noWrap/>
            <w:tcMar>
              <w:top w:w="0" w:type="dxa"/>
              <w:left w:w="108" w:type="dxa"/>
              <w:bottom w:w="0" w:type="dxa"/>
              <w:right w:w="108" w:type="dxa"/>
            </w:tcMar>
            <w:vAlign w:val="bottom"/>
            <w:hideMark/>
          </w:tcPr>
          <w:p w14:paraId="03955BA1" w14:textId="77777777" w:rsidR="009011B9" w:rsidRDefault="009011B9" w:rsidP="009875D3">
            <w:pPr>
              <w:spacing w:after="0" w:line="276" w:lineRule="auto"/>
              <w:jc w:val="right"/>
              <w:rPr>
                <w:color w:val="000000"/>
                <w:lang w:eastAsia="en-NZ"/>
              </w:rPr>
            </w:pPr>
            <w:r>
              <w:rPr>
                <w:color w:val="000000"/>
                <w:lang w:eastAsia="en-NZ"/>
              </w:rPr>
              <w:t>2%</w:t>
            </w:r>
          </w:p>
        </w:tc>
      </w:tr>
      <w:tr w:rsidR="009011B9" w14:paraId="37699964" w14:textId="77777777" w:rsidTr="00784089">
        <w:trPr>
          <w:trHeight w:val="300"/>
        </w:trPr>
        <w:tc>
          <w:tcPr>
            <w:tcW w:w="1418" w:type="dxa"/>
            <w:tcBorders>
              <w:top w:val="single" w:sz="8" w:space="0" w:color="auto"/>
              <w:left w:val="nil"/>
              <w:bottom w:val="single" w:sz="8" w:space="0" w:color="auto"/>
              <w:right w:val="nil"/>
            </w:tcBorders>
            <w:noWrap/>
            <w:tcMar>
              <w:top w:w="0" w:type="dxa"/>
              <w:left w:w="108" w:type="dxa"/>
              <w:bottom w:w="0" w:type="dxa"/>
              <w:right w:w="108" w:type="dxa"/>
            </w:tcMar>
            <w:vAlign w:val="bottom"/>
            <w:hideMark/>
          </w:tcPr>
          <w:p w14:paraId="6718DDC1" w14:textId="77777777" w:rsidR="009011B9" w:rsidRDefault="009011B9" w:rsidP="009875D3">
            <w:pPr>
              <w:spacing w:after="0" w:line="276" w:lineRule="auto"/>
              <w:rPr>
                <w:color w:val="000000"/>
                <w:lang w:eastAsia="en-NZ"/>
              </w:rPr>
            </w:pPr>
            <w:r>
              <w:rPr>
                <w:color w:val="000000"/>
                <w:lang w:eastAsia="en-NZ"/>
              </w:rPr>
              <w:t>Grand Total</w:t>
            </w:r>
          </w:p>
        </w:tc>
        <w:tc>
          <w:tcPr>
            <w:tcW w:w="2126" w:type="dxa"/>
            <w:tcBorders>
              <w:top w:val="single" w:sz="8" w:space="0" w:color="auto"/>
              <w:left w:val="nil"/>
              <w:bottom w:val="single" w:sz="8" w:space="0" w:color="auto"/>
              <w:right w:val="nil"/>
            </w:tcBorders>
            <w:noWrap/>
            <w:tcMar>
              <w:top w:w="0" w:type="dxa"/>
              <w:left w:w="108" w:type="dxa"/>
              <w:bottom w:w="0" w:type="dxa"/>
              <w:right w:w="108" w:type="dxa"/>
            </w:tcMar>
            <w:vAlign w:val="bottom"/>
            <w:hideMark/>
          </w:tcPr>
          <w:p w14:paraId="400031F2" w14:textId="77777777" w:rsidR="009011B9" w:rsidRDefault="009011B9" w:rsidP="009875D3">
            <w:pPr>
              <w:spacing w:after="0" w:line="276" w:lineRule="auto"/>
              <w:jc w:val="right"/>
              <w:rPr>
                <w:color w:val="000000"/>
                <w:lang w:eastAsia="en-NZ"/>
              </w:rPr>
            </w:pPr>
            <w:r>
              <w:rPr>
                <w:color w:val="000000"/>
                <w:lang w:eastAsia="en-NZ"/>
              </w:rPr>
              <w:t>398</w:t>
            </w:r>
          </w:p>
        </w:tc>
        <w:tc>
          <w:tcPr>
            <w:tcW w:w="2972" w:type="dxa"/>
            <w:tcBorders>
              <w:top w:val="single" w:sz="8" w:space="0" w:color="auto"/>
              <w:left w:val="nil"/>
              <w:bottom w:val="single" w:sz="8" w:space="0" w:color="auto"/>
              <w:right w:val="nil"/>
            </w:tcBorders>
            <w:noWrap/>
            <w:tcMar>
              <w:top w:w="0" w:type="dxa"/>
              <w:left w:w="108" w:type="dxa"/>
              <w:bottom w:w="0" w:type="dxa"/>
              <w:right w:w="108" w:type="dxa"/>
            </w:tcMar>
            <w:vAlign w:val="bottom"/>
            <w:hideMark/>
          </w:tcPr>
          <w:p w14:paraId="6288DBEA" w14:textId="77777777" w:rsidR="009011B9" w:rsidRDefault="009011B9" w:rsidP="009875D3">
            <w:pPr>
              <w:spacing w:after="0" w:line="276" w:lineRule="auto"/>
              <w:jc w:val="right"/>
              <w:rPr>
                <w:color w:val="000000"/>
                <w:lang w:eastAsia="en-NZ"/>
              </w:rPr>
            </w:pPr>
            <w:r>
              <w:rPr>
                <w:color w:val="000000"/>
                <w:lang w:eastAsia="en-NZ"/>
              </w:rPr>
              <w:t>100%</w:t>
            </w:r>
          </w:p>
        </w:tc>
      </w:tr>
      <w:tr w:rsidR="00784089" w14:paraId="003B8BBD" w14:textId="77777777" w:rsidTr="009011B9">
        <w:trPr>
          <w:trHeight w:val="300"/>
        </w:trPr>
        <w:tc>
          <w:tcPr>
            <w:tcW w:w="1418" w:type="dxa"/>
            <w:tcBorders>
              <w:top w:val="single" w:sz="8" w:space="0" w:color="auto"/>
              <w:left w:val="nil"/>
              <w:bottom w:val="nil"/>
              <w:right w:val="nil"/>
            </w:tcBorders>
            <w:noWrap/>
            <w:tcMar>
              <w:top w:w="0" w:type="dxa"/>
              <w:left w:w="108" w:type="dxa"/>
              <w:bottom w:w="0" w:type="dxa"/>
              <w:right w:w="108" w:type="dxa"/>
            </w:tcMar>
            <w:vAlign w:val="bottom"/>
          </w:tcPr>
          <w:p w14:paraId="16CC08C7" w14:textId="77777777" w:rsidR="00784089" w:rsidRDefault="00784089" w:rsidP="009875D3">
            <w:pPr>
              <w:spacing w:after="0" w:line="276" w:lineRule="auto"/>
              <w:rPr>
                <w:color w:val="000000"/>
                <w:lang w:eastAsia="en-NZ"/>
              </w:rPr>
            </w:pPr>
          </w:p>
        </w:tc>
        <w:tc>
          <w:tcPr>
            <w:tcW w:w="2126" w:type="dxa"/>
            <w:tcBorders>
              <w:top w:val="single" w:sz="8" w:space="0" w:color="auto"/>
              <w:left w:val="nil"/>
              <w:bottom w:val="nil"/>
              <w:right w:val="nil"/>
            </w:tcBorders>
            <w:noWrap/>
            <w:tcMar>
              <w:top w:w="0" w:type="dxa"/>
              <w:left w:w="108" w:type="dxa"/>
              <w:bottom w:w="0" w:type="dxa"/>
              <w:right w:w="108" w:type="dxa"/>
            </w:tcMar>
            <w:vAlign w:val="bottom"/>
          </w:tcPr>
          <w:p w14:paraId="2C798393" w14:textId="77777777" w:rsidR="00784089" w:rsidRDefault="00784089" w:rsidP="009875D3">
            <w:pPr>
              <w:spacing w:after="0" w:line="276" w:lineRule="auto"/>
              <w:jc w:val="right"/>
              <w:rPr>
                <w:color w:val="000000"/>
                <w:lang w:eastAsia="en-NZ"/>
              </w:rPr>
            </w:pPr>
          </w:p>
        </w:tc>
        <w:tc>
          <w:tcPr>
            <w:tcW w:w="2972" w:type="dxa"/>
            <w:tcBorders>
              <w:top w:val="single" w:sz="8" w:space="0" w:color="auto"/>
              <w:left w:val="nil"/>
              <w:bottom w:val="nil"/>
              <w:right w:val="nil"/>
            </w:tcBorders>
            <w:noWrap/>
            <w:tcMar>
              <w:top w:w="0" w:type="dxa"/>
              <w:left w:w="108" w:type="dxa"/>
              <w:bottom w:w="0" w:type="dxa"/>
              <w:right w:w="108" w:type="dxa"/>
            </w:tcMar>
            <w:vAlign w:val="bottom"/>
          </w:tcPr>
          <w:p w14:paraId="4CB96A9B" w14:textId="77777777" w:rsidR="00784089" w:rsidRDefault="00784089" w:rsidP="009875D3">
            <w:pPr>
              <w:spacing w:after="0" w:line="276" w:lineRule="auto"/>
              <w:jc w:val="right"/>
              <w:rPr>
                <w:color w:val="000000"/>
                <w:lang w:eastAsia="en-NZ"/>
              </w:rPr>
            </w:pPr>
          </w:p>
        </w:tc>
      </w:tr>
    </w:tbl>
    <w:p w14:paraId="220EF806" w14:textId="0735415F" w:rsidR="009011B9" w:rsidRDefault="009011B9" w:rsidP="009875D3">
      <w:pPr>
        <w:spacing w:after="0" w:line="276" w:lineRule="auto"/>
      </w:pPr>
      <w:r>
        <w:t>Eighty per cent of respondents were positive about the way in which BC graduates are equipped to add value in the workplace or beyond, with 6% disagreeing. Overall</w:t>
      </w:r>
      <w:r w:rsidR="002B44C8">
        <w:t>,</w:t>
      </w:r>
      <w:r>
        <w:t xml:space="preserve"> this suggests a good level of </w:t>
      </w:r>
      <w:r w:rsidR="002B3B6B">
        <w:t xml:space="preserve">concurrence </w:t>
      </w:r>
      <w:r>
        <w:t>among graduates that their degree is well-oriented to produce practical outcomes.</w:t>
      </w:r>
    </w:p>
    <w:p w14:paraId="65CFBB61" w14:textId="121C22A4" w:rsidR="002B44C8" w:rsidRDefault="002B44C8">
      <w:r>
        <w:br w:type="page"/>
      </w:r>
    </w:p>
    <w:p w14:paraId="129178DA" w14:textId="69FE0786" w:rsidR="00784089" w:rsidRDefault="002F4A31" w:rsidP="009875D3">
      <w:pPr>
        <w:spacing w:after="0" w:line="276" w:lineRule="auto"/>
      </w:pPr>
      <w:r w:rsidRPr="00277D8A">
        <w:rPr>
          <w:b/>
        </w:rPr>
        <w:lastRenderedPageBreak/>
        <w:t xml:space="preserve">What Examples Did Graduates Provide of </w:t>
      </w:r>
      <w:r w:rsidR="008D0EF2" w:rsidRPr="00277D8A">
        <w:rPr>
          <w:b/>
        </w:rPr>
        <w:t>Skills Learned</w:t>
      </w:r>
      <w:r w:rsidRPr="00277D8A">
        <w:rPr>
          <w:b/>
        </w:rPr>
        <w:t>?</w:t>
      </w:r>
      <w:r w:rsidR="00784089">
        <w:t xml:space="preserve"> </w:t>
      </w:r>
    </w:p>
    <w:p w14:paraId="2C03D9F1" w14:textId="77777777" w:rsidR="00842BA4" w:rsidRPr="00842BA4" w:rsidRDefault="00842BA4" w:rsidP="009875D3">
      <w:pPr>
        <w:spacing w:after="0" w:line="276" w:lineRule="auto"/>
      </w:pPr>
    </w:p>
    <w:p w14:paraId="30EF8A88" w14:textId="390E12AA" w:rsidR="008D0EF2" w:rsidRDefault="00423D87" w:rsidP="009875D3">
      <w:pPr>
        <w:spacing w:after="0" w:line="276" w:lineRule="auto"/>
      </w:pPr>
      <w:r>
        <w:t xml:space="preserve">Of </w:t>
      </w:r>
      <w:r w:rsidR="009239A4">
        <w:t xml:space="preserve">the </w:t>
      </w:r>
      <w:r w:rsidR="008D0EF2">
        <w:t>398 respondents</w:t>
      </w:r>
      <w:r>
        <w:t>, 277</w:t>
      </w:r>
      <w:r w:rsidR="008D0EF2">
        <w:t xml:space="preserve"> </w:t>
      </w:r>
      <w:r w:rsidR="009239A4">
        <w:t>provided one or more comment</w:t>
      </w:r>
      <w:r w:rsidR="0062083F">
        <w:t>s</w:t>
      </w:r>
      <w:r w:rsidR="009239A4">
        <w:t xml:space="preserve"> </w:t>
      </w:r>
      <w:r>
        <w:t>about skills learned</w:t>
      </w:r>
      <w:r w:rsidR="002B44C8">
        <w:t>;</w:t>
      </w:r>
      <w:r>
        <w:t xml:space="preserve"> </w:t>
      </w:r>
      <w:r w:rsidR="002B44C8">
        <w:t>t</w:t>
      </w:r>
      <w:r w:rsidR="008D0EF2">
        <w:t xml:space="preserve">he majority </w:t>
      </w:r>
      <w:r w:rsidR="00797986">
        <w:t>provided four</w:t>
      </w:r>
      <w:r w:rsidR="008D0EF2">
        <w:t xml:space="preserve"> (the maximum permitted) responses. In many instances, this consisted </w:t>
      </w:r>
      <w:r w:rsidR="009239A4">
        <w:t xml:space="preserve">of </w:t>
      </w:r>
      <w:r w:rsidR="008D0EF2">
        <w:t xml:space="preserve">one-word or </w:t>
      </w:r>
      <w:r w:rsidR="002B44C8">
        <w:t>one-</w:t>
      </w:r>
      <w:r w:rsidR="008D0EF2">
        <w:t>sentence r</w:t>
      </w:r>
      <w:r w:rsidR="00E06A62">
        <w:t>esponses, which were each coded, using NVivo</w:t>
      </w:r>
      <w:r w:rsidR="002B44C8">
        <w:t>,</w:t>
      </w:r>
      <w:r w:rsidR="00C45814">
        <w:t xml:space="preserve"> </w:t>
      </w:r>
      <w:r w:rsidR="008D0EF2">
        <w:t>into theme</w:t>
      </w:r>
      <w:r w:rsidR="00784089">
        <w:t>s</w:t>
      </w:r>
      <w:r w:rsidR="008D0EF2">
        <w:t xml:space="preserve">. In </w:t>
      </w:r>
      <w:r w:rsidR="00797986">
        <w:t>some instances</w:t>
      </w:r>
      <w:r w:rsidR="008D0EF2">
        <w:t xml:space="preserve">, a sentence could be coded into more than one </w:t>
      </w:r>
      <w:r w:rsidR="002B44C8">
        <w:t xml:space="preserve">theme </w:t>
      </w:r>
      <w:r w:rsidR="008D0EF2">
        <w:t>so each respondent could be coded to just one theme or many themes, depending on the detail of their responses. This analysis resulted in 962 coded comments.  The overall coding framework is included at Appendix</w:t>
      </w:r>
      <w:r w:rsidR="008D0EF2" w:rsidRPr="00F728B9">
        <w:rPr>
          <w:color w:val="FF0000"/>
        </w:rPr>
        <w:t xml:space="preserve"> </w:t>
      </w:r>
      <w:r w:rsidR="00E02202" w:rsidRPr="00E02202">
        <w:t>5</w:t>
      </w:r>
      <w:r w:rsidR="008D0EF2">
        <w:t>.</w:t>
      </w:r>
      <w:r w:rsidR="008D0EF2" w:rsidRPr="00486407">
        <w:t xml:space="preserve">  </w:t>
      </w:r>
      <w:r w:rsidR="008D0EF2" w:rsidRPr="00F728B9">
        <w:rPr>
          <w:color w:val="FF0000"/>
        </w:rPr>
        <w:t xml:space="preserve">    </w:t>
      </w:r>
    </w:p>
    <w:p w14:paraId="6C4E3382" w14:textId="77777777" w:rsidR="007E37A4" w:rsidRDefault="007E37A4" w:rsidP="009875D3">
      <w:pPr>
        <w:spacing w:after="0" w:line="276" w:lineRule="auto"/>
        <w:rPr>
          <w:b/>
        </w:rPr>
      </w:pPr>
    </w:p>
    <w:p w14:paraId="67D5905B" w14:textId="72095D53" w:rsidR="007E37A4" w:rsidRPr="00784089" w:rsidRDefault="007E37A4" w:rsidP="009875D3">
      <w:pPr>
        <w:spacing w:after="0" w:line="276" w:lineRule="auto"/>
        <w:rPr>
          <w:b/>
        </w:rPr>
      </w:pPr>
      <w:r w:rsidRPr="00784089">
        <w:rPr>
          <w:b/>
        </w:rPr>
        <w:t xml:space="preserve">Personal and Interpersonal Skill Development </w:t>
      </w:r>
    </w:p>
    <w:p w14:paraId="7172DFEA" w14:textId="77777777" w:rsidR="007E37A4" w:rsidRDefault="007E37A4" w:rsidP="009875D3">
      <w:pPr>
        <w:spacing w:after="0" w:line="276" w:lineRule="auto"/>
      </w:pPr>
    </w:p>
    <w:p w14:paraId="70A24A70" w14:textId="2D59941C" w:rsidR="008D0EF2" w:rsidRDefault="008D0EF2" w:rsidP="009875D3">
      <w:pPr>
        <w:spacing w:after="0" w:line="276" w:lineRule="auto"/>
      </w:pPr>
      <w:r>
        <w:t xml:space="preserve">A theme called </w:t>
      </w:r>
      <w:r w:rsidR="007C45A9" w:rsidRPr="007C45A9">
        <w:rPr>
          <w:b/>
        </w:rPr>
        <w:t xml:space="preserve">Personal and </w:t>
      </w:r>
      <w:r w:rsidRPr="007C45A9">
        <w:rPr>
          <w:b/>
        </w:rPr>
        <w:t>Interpersonal</w:t>
      </w:r>
      <w:r w:rsidRPr="00560C1C">
        <w:rPr>
          <w:b/>
        </w:rPr>
        <w:t xml:space="preserve"> Skill Development </w:t>
      </w:r>
      <w:r w:rsidRPr="00D94786">
        <w:t>was</w:t>
      </w:r>
      <w:r>
        <w:rPr>
          <w:b/>
        </w:rPr>
        <w:t xml:space="preserve"> </w:t>
      </w:r>
      <w:r w:rsidRPr="00560C1C">
        <w:t xml:space="preserve">the largest </w:t>
      </w:r>
      <w:r>
        <w:t xml:space="preserve">by frequency </w:t>
      </w:r>
      <w:r w:rsidRPr="00560C1C">
        <w:t xml:space="preserve">coded </w:t>
      </w:r>
      <w:r w:rsidR="007E37A4">
        <w:t xml:space="preserve">  </w:t>
      </w:r>
      <w:r>
        <w:t>(n = 433 comments)</w:t>
      </w:r>
      <w:r w:rsidR="002B44C8">
        <w:t>,</w:t>
      </w:r>
      <w:r>
        <w:t xml:space="preserve"> or just under half (45%) of all the coded content about skills development.</w:t>
      </w:r>
      <w:r w:rsidRPr="00892A91">
        <w:t xml:space="preserve"> </w:t>
      </w:r>
      <w:r>
        <w:t xml:space="preserve">A smaller number (n = 353 or 36%) related to </w:t>
      </w:r>
      <w:r w:rsidRPr="00B0415A">
        <w:rPr>
          <w:b/>
        </w:rPr>
        <w:t xml:space="preserve">Aspects of </w:t>
      </w:r>
      <w:r>
        <w:rPr>
          <w:b/>
        </w:rPr>
        <w:t>C</w:t>
      </w:r>
      <w:r w:rsidRPr="00B0415A">
        <w:rPr>
          <w:b/>
        </w:rPr>
        <w:t>ommunication</w:t>
      </w:r>
      <w:r w:rsidR="002B44C8">
        <w:rPr>
          <w:b/>
        </w:rPr>
        <w:t>,</w:t>
      </w:r>
      <w:r>
        <w:t xml:space="preserve"> and a small group again (n = 176 or 18%) commented about </w:t>
      </w:r>
      <w:r w:rsidRPr="001A388B">
        <w:rPr>
          <w:b/>
        </w:rPr>
        <w:t>C</w:t>
      </w:r>
      <w:r w:rsidRPr="00B0415A">
        <w:rPr>
          <w:b/>
        </w:rPr>
        <w:t xml:space="preserve">ommunication </w:t>
      </w:r>
      <w:r>
        <w:rPr>
          <w:b/>
        </w:rPr>
        <w:t>I</w:t>
      </w:r>
      <w:r w:rsidRPr="00B0415A">
        <w:rPr>
          <w:b/>
        </w:rPr>
        <w:t xml:space="preserve">ndustry </w:t>
      </w:r>
      <w:r>
        <w:rPr>
          <w:b/>
        </w:rPr>
        <w:t>A</w:t>
      </w:r>
      <w:r w:rsidRPr="00B0415A">
        <w:rPr>
          <w:b/>
        </w:rPr>
        <w:t>wareness</w:t>
      </w:r>
      <w:r>
        <w:t xml:space="preserve"> </w:t>
      </w:r>
      <w:r w:rsidR="002B44C8">
        <w:t>(s</w:t>
      </w:r>
      <w:r w:rsidR="00784089">
        <w:t>ee Figure 1</w:t>
      </w:r>
      <w:r w:rsidR="0005700E">
        <w:t>9</w:t>
      </w:r>
      <w:r w:rsidR="002B44C8">
        <w:t>)</w:t>
      </w:r>
      <w:r w:rsidR="00784089">
        <w:t xml:space="preserve">.  </w:t>
      </w:r>
      <w:r>
        <w:t xml:space="preserve">These three high level themes are discussed in more detail below. </w:t>
      </w:r>
    </w:p>
    <w:p w14:paraId="5613E74F" w14:textId="77777777" w:rsidR="00890119" w:rsidRDefault="00890119" w:rsidP="009875D3">
      <w:pPr>
        <w:spacing w:after="0" w:line="276" w:lineRule="auto"/>
        <w:rPr>
          <w:b/>
        </w:rPr>
      </w:pPr>
    </w:p>
    <w:p w14:paraId="521E73DB" w14:textId="5F0B7853" w:rsidR="008D0EF2" w:rsidRDefault="008D0EF2" w:rsidP="009875D3">
      <w:pPr>
        <w:spacing w:after="0" w:line="276" w:lineRule="auto"/>
      </w:pPr>
      <w:r w:rsidRPr="00445D2D">
        <w:rPr>
          <w:b/>
        </w:rPr>
        <w:t>S</w:t>
      </w:r>
      <w:r w:rsidRPr="00B0415A">
        <w:rPr>
          <w:b/>
        </w:rPr>
        <w:t xml:space="preserve">elf-management </w:t>
      </w:r>
      <w:r w:rsidRPr="00F62F68">
        <w:t>w</w:t>
      </w:r>
      <w:r>
        <w:t>as</w:t>
      </w:r>
      <w:r w:rsidRPr="00F62F68">
        <w:t xml:space="preserve"> the most</w:t>
      </w:r>
      <w:r>
        <w:rPr>
          <w:b/>
        </w:rPr>
        <w:t xml:space="preserve"> </w:t>
      </w:r>
      <w:r w:rsidRPr="00B0415A">
        <w:t>frequently cited skills development sub-theme</w:t>
      </w:r>
      <w:r>
        <w:t xml:space="preserve"> followed by </w:t>
      </w:r>
      <w:r w:rsidRPr="00F62F68">
        <w:rPr>
          <w:b/>
        </w:rPr>
        <w:t>Enterprise</w:t>
      </w:r>
      <w:r>
        <w:t xml:space="preserve"> and then </w:t>
      </w:r>
      <w:r w:rsidRPr="00F62F68">
        <w:rPr>
          <w:b/>
        </w:rPr>
        <w:t>Leadership</w:t>
      </w:r>
      <w:r w:rsidRPr="00B0415A">
        <w:t>.</w:t>
      </w:r>
    </w:p>
    <w:p w14:paraId="3595865E" w14:textId="07A34C34" w:rsidR="00784089" w:rsidRDefault="00784089" w:rsidP="009875D3">
      <w:pPr>
        <w:spacing w:after="0" w:line="276" w:lineRule="auto"/>
      </w:pPr>
    </w:p>
    <w:p w14:paraId="3A4F6E38" w14:textId="4AB27A7D" w:rsidR="00BB1D3C" w:rsidRDefault="00BB1D3C" w:rsidP="00BB1D3C">
      <w:pPr>
        <w:pStyle w:val="Caption"/>
        <w:keepNext/>
        <w:jc w:val="center"/>
      </w:pPr>
      <w:bookmarkStart w:id="34" w:name="_Toc531947545"/>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19</w:t>
      </w:r>
      <w:r w:rsidR="0043551F">
        <w:rPr>
          <w:noProof/>
        </w:rPr>
        <w:fldChar w:fldCharType="end"/>
      </w:r>
      <w:r>
        <w:t>. Personal and Interpersonal Skill Development Coding</w:t>
      </w:r>
      <w:r>
        <w:rPr>
          <w:noProof/>
        </w:rPr>
        <w:t xml:space="preserve"> Structure</w:t>
      </w:r>
      <w:bookmarkEnd w:id="34"/>
    </w:p>
    <w:p w14:paraId="4AD75FDB" w14:textId="77777777" w:rsidR="007C45A9" w:rsidRDefault="007C45A9" w:rsidP="009875D3">
      <w:pPr>
        <w:keepNext/>
        <w:spacing w:after="0" w:line="276" w:lineRule="auto"/>
        <w:jc w:val="center"/>
      </w:pPr>
      <w:r>
        <w:rPr>
          <w:noProof/>
          <w:lang w:eastAsia="en-NZ"/>
        </w:rPr>
        <w:drawing>
          <wp:inline distT="0" distB="0" distL="0" distR="0" wp14:anchorId="42299B32" wp14:editId="5C359B43">
            <wp:extent cx="2895600" cy="267489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905937" cy="2684448"/>
                    </a:xfrm>
                    <a:prstGeom prst="rect">
                      <a:avLst/>
                    </a:prstGeom>
                  </pic:spPr>
                </pic:pic>
              </a:graphicData>
            </a:graphic>
          </wp:inline>
        </w:drawing>
      </w:r>
    </w:p>
    <w:p w14:paraId="47014317" w14:textId="77777777" w:rsidR="008D0EF2" w:rsidRDefault="008D0EF2" w:rsidP="009875D3">
      <w:pPr>
        <w:spacing w:after="0" w:line="276" w:lineRule="auto"/>
      </w:pPr>
    </w:p>
    <w:p w14:paraId="6A075225" w14:textId="1FC0E134" w:rsidR="008D0EF2" w:rsidRPr="00784089" w:rsidRDefault="008D0EF2" w:rsidP="009875D3">
      <w:pPr>
        <w:spacing w:after="0" w:line="276" w:lineRule="auto"/>
        <w:rPr>
          <w:b/>
        </w:rPr>
      </w:pPr>
      <w:r w:rsidRPr="00784089">
        <w:rPr>
          <w:b/>
        </w:rPr>
        <w:t xml:space="preserve">Self-management  </w:t>
      </w:r>
    </w:p>
    <w:p w14:paraId="35E74D67" w14:textId="0931EFD5" w:rsidR="008D0EF2" w:rsidRDefault="008D0EF2" w:rsidP="009875D3">
      <w:pPr>
        <w:spacing w:after="0" w:line="276" w:lineRule="auto"/>
      </w:pPr>
      <w:r>
        <w:t xml:space="preserve">215 comments (22% of all coded comments) related to various aspects of self-management. Respondents frequently mentioned </w:t>
      </w:r>
      <w:r w:rsidRPr="00892A91">
        <w:rPr>
          <w:b/>
        </w:rPr>
        <w:t>self-sufficiency</w:t>
      </w:r>
      <w:r w:rsidR="00890119">
        <w:rPr>
          <w:b/>
        </w:rPr>
        <w:t>,</w:t>
      </w:r>
      <w:r>
        <w:t xml:space="preserve"> </w:t>
      </w:r>
      <w:r w:rsidR="00890119">
        <w:t xml:space="preserve">e.g., </w:t>
      </w:r>
      <w:r>
        <w:t xml:space="preserve">the individual application of skills such as teamwork, time management, planning, motivation and relationship building, </w:t>
      </w:r>
      <w:r w:rsidRPr="00892A91">
        <w:rPr>
          <w:b/>
        </w:rPr>
        <w:t>self-awareness</w:t>
      </w:r>
      <w:r>
        <w:t xml:space="preserve"> through being flexible and adaptable</w:t>
      </w:r>
      <w:r w:rsidR="001A0216">
        <w:t>,</w:t>
      </w:r>
      <w:r>
        <w:t xml:space="preserve"> and to a lesser extent the development of </w:t>
      </w:r>
      <w:r w:rsidRPr="00892A91">
        <w:rPr>
          <w:b/>
        </w:rPr>
        <w:t>self-confidence.</w:t>
      </w:r>
      <w:r>
        <w:t xml:space="preserve">   </w:t>
      </w:r>
    </w:p>
    <w:p w14:paraId="3873B9B2" w14:textId="6688E8C8" w:rsidR="00DD024B" w:rsidRDefault="00DD024B" w:rsidP="009875D3">
      <w:pPr>
        <w:spacing w:after="0" w:line="276" w:lineRule="auto"/>
      </w:pPr>
    </w:p>
    <w:p w14:paraId="2D571DA5" w14:textId="1FF3E718" w:rsidR="008A14A6" w:rsidRDefault="008A14A6" w:rsidP="009875D3">
      <w:pPr>
        <w:spacing w:after="0" w:line="276" w:lineRule="auto"/>
      </w:pPr>
    </w:p>
    <w:p w14:paraId="6AF53EFC" w14:textId="7ADCC9D0" w:rsidR="00501C5F" w:rsidRDefault="00501C5F" w:rsidP="009875D3">
      <w:pPr>
        <w:spacing w:after="0" w:line="276" w:lineRule="auto"/>
      </w:pPr>
    </w:p>
    <w:p w14:paraId="03372F7F" w14:textId="77777777" w:rsidR="00501C5F" w:rsidRDefault="00501C5F" w:rsidP="009875D3">
      <w:pPr>
        <w:spacing w:after="0" w:line="276" w:lineRule="auto"/>
      </w:pPr>
    </w:p>
    <w:p w14:paraId="05913AD8" w14:textId="4B52898D" w:rsidR="008D0EF2" w:rsidRPr="00784089" w:rsidRDefault="008D0EF2" w:rsidP="009875D3">
      <w:pPr>
        <w:spacing w:after="0" w:line="276" w:lineRule="auto"/>
        <w:rPr>
          <w:b/>
        </w:rPr>
      </w:pPr>
      <w:r w:rsidRPr="00784089">
        <w:rPr>
          <w:b/>
        </w:rPr>
        <w:lastRenderedPageBreak/>
        <w:t>Enterprise</w:t>
      </w:r>
    </w:p>
    <w:p w14:paraId="2F8B1C74" w14:textId="35AA37EA" w:rsidR="008D0EF2" w:rsidRDefault="008D0EF2" w:rsidP="009875D3">
      <w:pPr>
        <w:spacing w:after="0" w:line="276" w:lineRule="auto"/>
      </w:pPr>
      <w:r w:rsidRPr="00892A91">
        <w:rPr>
          <w:b/>
        </w:rPr>
        <w:t>Enterprise</w:t>
      </w:r>
      <w:r>
        <w:rPr>
          <w:b/>
        </w:rPr>
        <w:t>,</w:t>
      </w:r>
      <w:r>
        <w:t xml:space="preserve"> the second sub-theme within interpersonal skills development</w:t>
      </w:r>
      <w:r w:rsidR="001A0216">
        <w:t>,</w:t>
      </w:r>
      <w:r>
        <w:t xml:space="preserve"> accounted for 17% of all the skills development comments (n = 161)</w:t>
      </w:r>
      <w:r w:rsidR="007571FB">
        <w:t>,</w:t>
      </w:r>
      <w:r>
        <w:t xml:space="preserve"> referr</w:t>
      </w:r>
      <w:r w:rsidR="007571FB">
        <w:t>ing</w:t>
      </w:r>
      <w:r>
        <w:t xml:space="preserve"> to thinking skills such as strategy development or critical thinking, research skills such as analy</w:t>
      </w:r>
      <w:r w:rsidR="003D0347">
        <w:t>tic</w:t>
      </w:r>
      <w:r>
        <w:t xml:space="preserve"> skills or creativity. Finally, examples of </w:t>
      </w:r>
      <w:r w:rsidRPr="004F684C">
        <w:t>industry-based technical skills</w:t>
      </w:r>
      <w:r>
        <w:t xml:space="preserve"> included statistics, proofing, risk management and design skills.</w:t>
      </w:r>
    </w:p>
    <w:p w14:paraId="49983496" w14:textId="77777777" w:rsidR="00DD024B" w:rsidRDefault="00DD024B" w:rsidP="009875D3">
      <w:pPr>
        <w:spacing w:after="0" w:line="276" w:lineRule="auto"/>
      </w:pPr>
    </w:p>
    <w:p w14:paraId="06CF5986" w14:textId="070F1004" w:rsidR="008D0EF2" w:rsidRPr="00784089" w:rsidRDefault="008D0EF2" w:rsidP="009875D3">
      <w:pPr>
        <w:spacing w:after="0" w:line="276" w:lineRule="auto"/>
        <w:rPr>
          <w:b/>
        </w:rPr>
      </w:pPr>
      <w:r w:rsidRPr="00784089">
        <w:rPr>
          <w:b/>
        </w:rPr>
        <w:t>Leadership</w:t>
      </w:r>
      <w:r w:rsidR="007571FB">
        <w:rPr>
          <w:b/>
        </w:rPr>
        <w:t xml:space="preserve"> </w:t>
      </w:r>
    </w:p>
    <w:p w14:paraId="5BAA12D0" w14:textId="0609D317" w:rsidR="008D0EF2" w:rsidRDefault="008D0EF2" w:rsidP="009875D3">
      <w:pPr>
        <w:spacing w:after="0" w:line="276" w:lineRule="auto"/>
      </w:pPr>
      <w:r>
        <w:t xml:space="preserve">The least-frequent comments related to </w:t>
      </w:r>
      <w:r w:rsidRPr="004F684C">
        <w:rPr>
          <w:b/>
        </w:rPr>
        <w:t>leadership</w:t>
      </w:r>
      <w:r w:rsidR="0048463F">
        <w:rPr>
          <w:b/>
        </w:rPr>
        <w:t>,</w:t>
      </w:r>
      <w:r>
        <w:t xml:space="preserve"> with only 6% or n = 57 responses relating to the various elements of leadership, e.g., cultural awareness, leadership and management, professionalism or people skills.  </w:t>
      </w:r>
    </w:p>
    <w:p w14:paraId="7FE2E713" w14:textId="77777777" w:rsidR="00784089" w:rsidRDefault="00784089" w:rsidP="009875D3">
      <w:pPr>
        <w:spacing w:after="0" w:line="276" w:lineRule="auto"/>
      </w:pPr>
    </w:p>
    <w:p w14:paraId="5A4B0E88" w14:textId="3231294F" w:rsidR="00784089" w:rsidRDefault="00842BA4" w:rsidP="009875D3">
      <w:pPr>
        <w:spacing w:after="0" w:line="276" w:lineRule="auto"/>
      </w:pPr>
      <w:r>
        <w:t>A</w:t>
      </w:r>
      <w:r w:rsidR="00CF794E">
        <w:t xml:space="preserve">mong </w:t>
      </w:r>
      <w:r w:rsidR="008D0EF2">
        <w:t xml:space="preserve">the graduate attributes that </w:t>
      </w:r>
      <w:r>
        <w:t xml:space="preserve">universities </w:t>
      </w:r>
      <w:r w:rsidR="00147BA0">
        <w:t>seek to create in</w:t>
      </w:r>
      <w:r w:rsidR="00445D2D">
        <w:t xml:space="preserve"> their </w:t>
      </w:r>
      <w:r w:rsidR="008D0EF2">
        <w:t>degrees</w:t>
      </w:r>
      <w:r w:rsidR="00423D87">
        <w:t>,</w:t>
      </w:r>
      <w:r w:rsidR="008D0EF2">
        <w:t xml:space="preserve"> typically leadership </w:t>
      </w:r>
      <w:r>
        <w:t xml:space="preserve">is cited </w:t>
      </w:r>
      <w:r w:rsidR="008D0EF2">
        <w:t xml:space="preserve">as one of the </w:t>
      </w:r>
      <w:r w:rsidR="00C45814">
        <w:t xml:space="preserve">most </w:t>
      </w:r>
      <w:r w:rsidR="008D0EF2">
        <w:t xml:space="preserve">important. In this </w:t>
      </w:r>
      <w:r w:rsidR="00797986">
        <w:t>context,</w:t>
      </w:r>
      <w:r w:rsidR="008D0EF2">
        <w:t xml:space="preserve"> it is worth noting that among the present survey responses </w:t>
      </w:r>
      <w:r w:rsidR="008D0EF2" w:rsidRPr="00F0351F">
        <w:t>leadership is one of the least</w:t>
      </w:r>
      <w:r w:rsidR="008A4ED1">
        <w:t>-</w:t>
      </w:r>
      <w:r w:rsidR="008D0EF2" w:rsidRPr="00F0351F">
        <w:t>reported attributes learned</w:t>
      </w:r>
      <w:r w:rsidR="008D0EF2">
        <w:t xml:space="preserve">. </w:t>
      </w:r>
    </w:p>
    <w:p w14:paraId="46BCE44B" w14:textId="77777777" w:rsidR="00784089" w:rsidRDefault="00784089" w:rsidP="009875D3">
      <w:pPr>
        <w:spacing w:after="0" w:line="276" w:lineRule="auto"/>
      </w:pPr>
    </w:p>
    <w:p w14:paraId="26A0AB0D" w14:textId="6F3F75BC" w:rsidR="008D0EF2" w:rsidRDefault="008D0EF2" w:rsidP="009875D3">
      <w:pPr>
        <w:spacing w:after="0" w:line="276" w:lineRule="auto"/>
      </w:pPr>
      <w:r>
        <w:t xml:space="preserve">Nevertheless, </w:t>
      </w:r>
      <w:r w:rsidR="009224B8">
        <w:t xml:space="preserve">since leadership necessarily involves other people (leaders do not exist without followers) </w:t>
      </w:r>
      <w:r w:rsidRPr="00F0351F">
        <w:t xml:space="preserve">leadership </w:t>
      </w:r>
      <w:r w:rsidR="009224B8">
        <w:t xml:space="preserve">can be seen as a more complex and </w:t>
      </w:r>
      <w:r w:rsidR="00E06A62">
        <w:t xml:space="preserve">multidimensional construct </w:t>
      </w:r>
      <w:r w:rsidR="00C45814">
        <w:t xml:space="preserve">(Oc, 2018) </w:t>
      </w:r>
      <w:r w:rsidR="009224B8">
        <w:t xml:space="preserve">than the </w:t>
      </w:r>
      <w:r w:rsidR="009224B8" w:rsidRPr="00797986">
        <w:t xml:space="preserve">personal </w:t>
      </w:r>
      <w:r w:rsidR="00445D2D" w:rsidRPr="00797986">
        <w:t>and interpersonal</w:t>
      </w:r>
      <w:r w:rsidR="00445D2D">
        <w:t xml:space="preserve"> </w:t>
      </w:r>
      <w:r w:rsidR="009224B8">
        <w:t>capabilities graduates describe</w:t>
      </w:r>
      <w:r w:rsidR="00147BA0">
        <w:t>,</w:t>
      </w:r>
      <w:r w:rsidR="009224B8">
        <w:t xml:space="preserve"> such as self-sufficiency or critical thinking</w:t>
      </w:r>
      <w:r w:rsidR="00842BA4">
        <w:t>. Hence</w:t>
      </w:r>
      <w:r w:rsidR="00147BA0">
        <w:t>,</w:t>
      </w:r>
      <w:r w:rsidR="00842BA4">
        <w:t xml:space="preserve"> leadership is </w:t>
      </w:r>
      <w:r w:rsidR="009224B8">
        <w:t xml:space="preserve">a </w:t>
      </w:r>
      <w:r w:rsidRPr="00F0351F">
        <w:t xml:space="preserve">more </w:t>
      </w:r>
      <w:r w:rsidR="009224B8">
        <w:t xml:space="preserve">complicated capability </w:t>
      </w:r>
      <w:r>
        <w:t xml:space="preserve">for graduates </w:t>
      </w:r>
      <w:r w:rsidRPr="00F0351F">
        <w:t xml:space="preserve">to describe </w:t>
      </w:r>
      <w:r>
        <w:t>as they reflect on what they learned from a degree</w:t>
      </w:r>
      <w:r w:rsidRPr="00F0351F">
        <w:t xml:space="preserve">. </w:t>
      </w:r>
    </w:p>
    <w:p w14:paraId="3CFB371F" w14:textId="77777777" w:rsidR="007E37A4" w:rsidRDefault="007E37A4" w:rsidP="009875D3">
      <w:pPr>
        <w:spacing w:after="0" w:line="276" w:lineRule="auto"/>
      </w:pPr>
    </w:p>
    <w:p w14:paraId="1C1AF5DD" w14:textId="0B9DBA28" w:rsidR="00CF794E" w:rsidRDefault="008D0EF2" w:rsidP="009875D3">
      <w:pPr>
        <w:spacing w:after="0" w:line="276" w:lineRule="auto"/>
      </w:pPr>
      <w:r>
        <w:t xml:space="preserve">If leadership as a relatively complex construct comprises a collection of </w:t>
      </w:r>
      <w:r w:rsidR="00797986">
        <w:t>sub-elements,</w:t>
      </w:r>
      <w:r>
        <w:t xml:space="preserve"> then it may be </w:t>
      </w:r>
      <w:r w:rsidR="00CF794E">
        <w:t xml:space="preserve">appropriate </w:t>
      </w:r>
      <w:r>
        <w:t>for the university to define</w:t>
      </w:r>
      <w:r w:rsidRPr="00F0351F">
        <w:t xml:space="preserve"> </w:t>
      </w:r>
      <w:r>
        <w:t xml:space="preserve">exactly </w:t>
      </w:r>
      <w:r w:rsidRPr="00F0351F">
        <w:t xml:space="preserve">what leadership attributes are important and then </w:t>
      </w:r>
      <w:r>
        <w:t xml:space="preserve">set about </w:t>
      </w:r>
      <w:r w:rsidRPr="00F0351F">
        <w:t xml:space="preserve">focusing </w:t>
      </w:r>
      <w:r>
        <w:t xml:space="preserve">specifically </w:t>
      </w:r>
      <w:r w:rsidRPr="00F0351F">
        <w:t>on th</w:t>
      </w:r>
      <w:r>
        <w:t xml:space="preserve">ose that may be achievable within </w:t>
      </w:r>
      <w:r w:rsidRPr="00F0351F">
        <w:t>a programme like the BC.</w:t>
      </w:r>
      <w:r w:rsidR="00E06A62">
        <w:t xml:space="preserve"> </w:t>
      </w:r>
    </w:p>
    <w:p w14:paraId="6976B71E" w14:textId="77777777" w:rsidR="00C45814" w:rsidRDefault="009224B8" w:rsidP="009875D3">
      <w:pPr>
        <w:spacing w:after="0" w:line="276" w:lineRule="auto"/>
      </w:pPr>
      <w:r>
        <w:t xml:space="preserve">Moreover, </w:t>
      </w:r>
      <w:r w:rsidR="00E06A62">
        <w:t xml:space="preserve">if leadership is context-dependent, then graduates from </w:t>
      </w:r>
      <w:r>
        <w:t xml:space="preserve">varying degrees in </w:t>
      </w:r>
      <w:r w:rsidR="00E06A62">
        <w:t xml:space="preserve">the university who enter disparate workplace or community environments might be exposed to quite different expectations as to </w:t>
      </w:r>
      <w:r w:rsidR="00423D87">
        <w:t xml:space="preserve">the </w:t>
      </w:r>
      <w:r w:rsidR="00E06A62">
        <w:t>kind of leadershi</w:t>
      </w:r>
      <w:r w:rsidR="00CF794E">
        <w:t xml:space="preserve">p that different sectors need. </w:t>
      </w:r>
    </w:p>
    <w:p w14:paraId="5C515375" w14:textId="77777777" w:rsidR="00C45814" w:rsidRDefault="00C45814" w:rsidP="009875D3">
      <w:pPr>
        <w:spacing w:after="0" w:line="276" w:lineRule="auto"/>
      </w:pPr>
    </w:p>
    <w:p w14:paraId="7CCEE45D" w14:textId="545F050B" w:rsidR="008D0EF2" w:rsidRPr="00E06A62" w:rsidRDefault="00CF794E" w:rsidP="009875D3">
      <w:pPr>
        <w:spacing w:after="0" w:line="276" w:lineRule="auto"/>
      </w:pPr>
      <w:r>
        <w:t xml:space="preserve">For example, Uhl-Bien, Marion and McKelvey (2007) have argued that older leadership models </w:t>
      </w:r>
      <w:r w:rsidR="007448F6">
        <w:t xml:space="preserve">deriving from traditional industries </w:t>
      </w:r>
      <w:r>
        <w:t>often appear ill-equipped to match the kind of leadership required for environments that mainly feature knowledge-oriented work. If situation-specific forms of leadership are required in rapidly-</w:t>
      </w:r>
      <w:r w:rsidR="00CC6B37">
        <w:t xml:space="preserve">evolving </w:t>
      </w:r>
      <w:r>
        <w:t>workplace contexts</w:t>
      </w:r>
      <w:r w:rsidR="00147BA0">
        <w:t>,</w:t>
      </w:r>
      <w:r>
        <w:t xml:space="preserve"> then presumably it is incumbent on universities to attempt to </w:t>
      </w:r>
      <w:r w:rsidR="00CC6B37">
        <w:t>understand what is needed as they create their graduate attributes.</w:t>
      </w:r>
    </w:p>
    <w:p w14:paraId="793F0FAC" w14:textId="77777777" w:rsidR="007E37A4" w:rsidRDefault="007E37A4" w:rsidP="009875D3">
      <w:pPr>
        <w:spacing w:after="0" w:line="276" w:lineRule="auto"/>
      </w:pPr>
    </w:p>
    <w:p w14:paraId="0DBFDF76" w14:textId="77777777" w:rsidR="001E6F93" w:rsidRDefault="001E6F93" w:rsidP="009875D3">
      <w:pPr>
        <w:spacing w:after="0" w:line="276" w:lineRule="auto"/>
        <w:rPr>
          <w:b/>
        </w:rPr>
      </w:pPr>
    </w:p>
    <w:p w14:paraId="5D0FADBB" w14:textId="77777777" w:rsidR="001E6F93" w:rsidRDefault="001E6F93" w:rsidP="009875D3">
      <w:pPr>
        <w:spacing w:after="0" w:line="276" w:lineRule="auto"/>
        <w:rPr>
          <w:b/>
        </w:rPr>
      </w:pPr>
    </w:p>
    <w:p w14:paraId="15FD2A2C" w14:textId="77777777" w:rsidR="001E6F93" w:rsidRDefault="001E6F93" w:rsidP="009875D3">
      <w:pPr>
        <w:spacing w:after="0" w:line="276" w:lineRule="auto"/>
        <w:rPr>
          <w:b/>
        </w:rPr>
      </w:pPr>
    </w:p>
    <w:p w14:paraId="75AE05FD" w14:textId="77777777" w:rsidR="001E6F93" w:rsidRDefault="001E6F93" w:rsidP="009875D3">
      <w:pPr>
        <w:spacing w:after="0" w:line="276" w:lineRule="auto"/>
        <w:rPr>
          <w:b/>
        </w:rPr>
      </w:pPr>
    </w:p>
    <w:p w14:paraId="3E9A877C" w14:textId="77777777" w:rsidR="001E6F93" w:rsidRDefault="001E6F93" w:rsidP="009875D3">
      <w:pPr>
        <w:spacing w:after="0" w:line="276" w:lineRule="auto"/>
        <w:rPr>
          <w:b/>
        </w:rPr>
      </w:pPr>
    </w:p>
    <w:p w14:paraId="3E6F481E" w14:textId="77777777" w:rsidR="001E6F93" w:rsidRDefault="001E6F93" w:rsidP="009875D3">
      <w:pPr>
        <w:spacing w:after="0" w:line="276" w:lineRule="auto"/>
        <w:rPr>
          <w:b/>
        </w:rPr>
      </w:pPr>
    </w:p>
    <w:p w14:paraId="74C982C0" w14:textId="77777777" w:rsidR="001E6F93" w:rsidRDefault="001E6F93" w:rsidP="009875D3">
      <w:pPr>
        <w:spacing w:after="0" w:line="276" w:lineRule="auto"/>
        <w:rPr>
          <w:b/>
        </w:rPr>
      </w:pPr>
    </w:p>
    <w:p w14:paraId="2758F419" w14:textId="77777777" w:rsidR="001E6F93" w:rsidRDefault="001E6F93" w:rsidP="009875D3">
      <w:pPr>
        <w:spacing w:after="0" w:line="276" w:lineRule="auto"/>
        <w:rPr>
          <w:b/>
        </w:rPr>
      </w:pPr>
    </w:p>
    <w:p w14:paraId="7D6A29AA" w14:textId="77777777" w:rsidR="001E6F93" w:rsidRDefault="001E6F93" w:rsidP="009875D3">
      <w:pPr>
        <w:spacing w:after="0" w:line="276" w:lineRule="auto"/>
        <w:rPr>
          <w:b/>
        </w:rPr>
      </w:pPr>
    </w:p>
    <w:p w14:paraId="332894EB" w14:textId="77777777" w:rsidR="001E6F93" w:rsidRDefault="001E6F93" w:rsidP="009875D3">
      <w:pPr>
        <w:spacing w:after="0" w:line="276" w:lineRule="auto"/>
        <w:rPr>
          <w:b/>
        </w:rPr>
      </w:pPr>
    </w:p>
    <w:p w14:paraId="50CF63D3" w14:textId="77777777" w:rsidR="001E6F93" w:rsidRDefault="001E6F93" w:rsidP="009875D3">
      <w:pPr>
        <w:spacing w:after="0" w:line="276" w:lineRule="auto"/>
        <w:rPr>
          <w:b/>
        </w:rPr>
      </w:pPr>
    </w:p>
    <w:p w14:paraId="281BD167" w14:textId="0A433EDD" w:rsidR="008D0EF2" w:rsidRPr="00784089" w:rsidRDefault="008D0EF2" w:rsidP="009875D3">
      <w:pPr>
        <w:spacing w:after="0" w:line="276" w:lineRule="auto"/>
        <w:rPr>
          <w:b/>
        </w:rPr>
      </w:pPr>
      <w:r w:rsidRPr="00784089">
        <w:rPr>
          <w:b/>
        </w:rPr>
        <w:lastRenderedPageBreak/>
        <w:t xml:space="preserve">Aspects of Communication </w:t>
      </w:r>
    </w:p>
    <w:p w14:paraId="7036FD5F" w14:textId="77777777" w:rsidR="00784089" w:rsidRDefault="00784089" w:rsidP="009875D3">
      <w:pPr>
        <w:spacing w:after="0" w:line="276" w:lineRule="auto"/>
        <w:rPr>
          <w:b/>
        </w:rPr>
      </w:pPr>
    </w:p>
    <w:p w14:paraId="71E41AD5" w14:textId="3505A906" w:rsidR="00784089" w:rsidRDefault="008D0EF2" w:rsidP="009875D3">
      <w:pPr>
        <w:spacing w:after="0" w:line="276" w:lineRule="auto"/>
      </w:pPr>
      <w:r w:rsidRPr="009D3D01">
        <w:rPr>
          <w:b/>
        </w:rPr>
        <w:t>Aspects of Communication</w:t>
      </w:r>
      <w:r>
        <w:t xml:space="preserve"> was the second largest group </w:t>
      </w:r>
      <w:r w:rsidR="00147BA0">
        <w:t xml:space="preserve">of comments about skills learned </w:t>
      </w:r>
      <w:r>
        <w:t>and accounted for 36% of all the skills development comments reported</w:t>
      </w:r>
      <w:r w:rsidR="007C45A9">
        <w:t xml:space="preserve"> (see Figure </w:t>
      </w:r>
      <w:r w:rsidR="0005700E">
        <w:t>20</w:t>
      </w:r>
      <w:r w:rsidR="007C45A9">
        <w:t>)</w:t>
      </w:r>
      <w:r>
        <w:t>.</w:t>
      </w:r>
    </w:p>
    <w:p w14:paraId="19564646" w14:textId="5160F244" w:rsidR="00BB1D3C" w:rsidRDefault="008D0EF2" w:rsidP="001E6F93">
      <w:pPr>
        <w:spacing w:after="0" w:line="276" w:lineRule="auto"/>
      </w:pPr>
      <w:r>
        <w:t xml:space="preserve">    </w:t>
      </w:r>
    </w:p>
    <w:p w14:paraId="01C6A32D" w14:textId="77777777" w:rsidR="00BB1D3C" w:rsidRDefault="00BB1D3C" w:rsidP="009875D3">
      <w:pPr>
        <w:pStyle w:val="Caption"/>
        <w:spacing w:after="0" w:line="276" w:lineRule="auto"/>
        <w:jc w:val="center"/>
      </w:pPr>
    </w:p>
    <w:p w14:paraId="20322115" w14:textId="1372349B" w:rsidR="00784089" w:rsidRDefault="00784089" w:rsidP="009875D3">
      <w:pPr>
        <w:pStyle w:val="Caption"/>
        <w:spacing w:after="0" w:line="276" w:lineRule="auto"/>
        <w:jc w:val="center"/>
      </w:pPr>
      <w:bookmarkStart w:id="35" w:name="_Toc531947546"/>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20</w:t>
      </w:r>
      <w:r w:rsidR="0043551F">
        <w:rPr>
          <w:noProof/>
        </w:rPr>
        <w:fldChar w:fldCharType="end"/>
      </w:r>
      <w:r>
        <w:t>. Aspects of Communication Skills Development</w:t>
      </w:r>
      <w:bookmarkEnd w:id="35"/>
    </w:p>
    <w:p w14:paraId="5D1F261B" w14:textId="77777777" w:rsidR="007C45A9" w:rsidRDefault="008D0EF2" w:rsidP="009875D3">
      <w:pPr>
        <w:keepNext/>
        <w:spacing w:after="0" w:line="276" w:lineRule="auto"/>
        <w:jc w:val="center"/>
      </w:pPr>
      <w:r>
        <w:rPr>
          <w:noProof/>
          <w:lang w:eastAsia="en-NZ"/>
        </w:rPr>
        <w:drawing>
          <wp:inline distT="0" distB="0" distL="0" distR="0" wp14:anchorId="776C53B0" wp14:editId="11D38E09">
            <wp:extent cx="5731510" cy="2905125"/>
            <wp:effectExtent l="0" t="0" r="254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731510" cy="2905125"/>
                    </a:xfrm>
                    <a:prstGeom prst="rect">
                      <a:avLst/>
                    </a:prstGeom>
                  </pic:spPr>
                </pic:pic>
              </a:graphicData>
            </a:graphic>
          </wp:inline>
        </w:drawing>
      </w:r>
    </w:p>
    <w:p w14:paraId="02B6A939" w14:textId="7306D8F9" w:rsidR="008D0EF2" w:rsidRPr="00445D2D" w:rsidRDefault="008D0EF2" w:rsidP="009875D3">
      <w:pPr>
        <w:spacing w:after="0" w:line="276" w:lineRule="auto"/>
        <w:rPr>
          <w:rFonts w:cs="Microsoft Sans Serif"/>
        </w:rPr>
      </w:pPr>
      <w:r w:rsidRPr="00141A77">
        <w:rPr>
          <w:b/>
        </w:rPr>
        <w:t>Communication mode</w:t>
      </w:r>
      <w:r>
        <w:t xml:space="preserve"> refers to the different types of communication. By far the most frequent skill reported was </w:t>
      </w:r>
      <w:r w:rsidRPr="00141A77">
        <w:rPr>
          <w:b/>
        </w:rPr>
        <w:t>written communication</w:t>
      </w:r>
      <w:r>
        <w:rPr>
          <w:b/>
        </w:rPr>
        <w:t>.</w:t>
      </w:r>
      <w:r>
        <w:t xml:space="preserve"> </w:t>
      </w:r>
      <w:r w:rsidRPr="00141A77">
        <w:rPr>
          <w:b/>
        </w:rPr>
        <w:t>Oral communication</w:t>
      </w:r>
      <w:r>
        <w:t xml:space="preserve"> was the next most frequent</w:t>
      </w:r>
      <w:r w:rsidR="00147BA0">
        <w:t>,</w:t>
      </w:r>
      <w:r>
        <w:t xml:space="preserve"> followed by </w:t>
      </w:r>
      <w:r w:rsidRPr="00141A77">
        <w:rPr>
          <w:b/>
        </w:rPr>
        <w:t>digital communication</w:t>
      </w:r>
      <w:r w:rsidR="00147BA0">
        <w:rPr>
          <w:b/>
        </w:rPr>
        <w:t>,</w:t>
      </w:r>
      <w:r>
        <w:t xml:space="preserve"> and </w:t>
      </w:r>
      <w:r w:rsidR="00147BA0">
        <w:t xml:space="preserve">then </w:t>
      </w:r>
      <w:r>
        <w:t xml:space="preserve">a smaller group referred to as </w:t>
      </w:r>
      <w:r w:rsidRPr="00F62F68">
        <w:rPr>
          <w:b/>
        </w:rPr>
        <w:t>other formats</w:t>
      </w:r>
      <w:r w:rsidRPr="00C45814">
        <w:t xml:space="preserve"> that</w:t>
      </w:r>
      <w:r>
        <w:rPr>
          <w:b/>
        </w:rPr>
        <w:t xml:space="preserve"> </w:t>
      </w:r>
      <w:r>
        <w:t xml:space="preserve">included observational, reading, and cross-cultural understanding.  </w:t>
      </w:r>
      <w:r w:rsidRPr="00B41910">
        <w:rPr>
          <w:b/>
        </w:rPr>
        <w:t>Nonspecific communication</w:t>
      </w:r>
      <w:r w:rsidRPr="00B41910">
        <w:t xml:space="preserve"> comments were </w:t>
      </w:r>
      <w:r w:rsidR="00147BA0">
        <w:t xml:space="preserve">also </w:t>
      </w:r>
      <w:r w:rsidRPr="00B41910">
        <w:t>frequent</w:t>
      </w:r>
      <w:r>
        <w:t>,</w:t>
      </w:r>
      <w:r w:rsidRPr="00B41910">
        <w:t xml:space="preserve"> </w:t>
      </w:r>
      <w:r>
        <w:t>mostly stating</w:t>
      </w:r>
      <w:r w:rsidRPr="00B41910">
        <w:t xml:space="preserve"> just one word “communication” and did not </w:t>
      </w:r>
      <w:r>
        <w:t xml:space="preserve">offer </w:t>
      </w:r>
      <w:r w:rsidRPr="00B41910">
        <w:t xml:space="preserve">any </w:t>
      </w:r>
      <w:r>
        <w:t>more detail</w:t>
      </w:r>
      <w:r w:rsidRPr="00B41910">
        <w:t xml:space="preserve">. </w:t>
      </w:r>
      <w:r w:rsidRPr="00B41910">
        <w:rPr>
          <w:b/>
        </w:rPr>
        <w:t>Business communication</w:t>
      </w:r>
      <w:r w:rsidRPr="00B41910">
        <w:t xml:space="preserve"> included comments such as</w:t>
      </w:r>
      <w:r w:rsidR="00445D2D">
        <w:t xml:space="preserve"> </w:t>
      </w:r>
      <w:r w:rsidR="00445D2D">
        <w:rPr>
          <w:i/>
        </w:rPr>
        <w:t>“</w:t>
      </w:r>
      <w:r w:rsidR="00445D2D" w:rsidRPr="00445D2D">
        <w:rPr>
          <w:i/>
        </w:rPr>
        <w:t>H</w:t>
      </w:r>
      <w:r w:rsidRPr="00B41910">
        <w:rPr>
          <w:rFonts w:cs="Microsoft Sans Serif"/>
          <w:i/>
        </w:rPr>
        <w:t>elping businesses communicate clearly</w:t>
      </w:r>
      <w:r>
        <w:rPr>
          <w:rFonts w:cs="Microsoft Sans Serif"/>
          <w:i/>
        </w:rPr>
        <w:t xml:space="preserve">” </w:t>
      </w:r>
      <w:r w:rsidRPr="00B41910">
        <w:rPr>
          <w:rFonts w:cs="Microsoft Sans Serif"/>
        </w:rPr>
        <w:t>or</w:t>
      </w:r>
      <w:r>
        <w:rPr>
          <w:rFonts w:cs="Microsoft Sans Serif"/>
          <w:i/>
        </w:rPr>
        <w:t xml:space="preserve"> “</w:t>
      </w:r>
      <w:r w:rsidRPr="00B41910">
        <w:rPr>
          <w:rFonts w:cs="Microsoft Sans Serif"/>
          <w:i/>
        </w:rPr>
        <w:t>Strong understanding of business commu</w:t>
      </w:r>
      <w:r>
        <w:rPr>
          <w:rFonts w:cs="Microsoft Sans Serif"/>
          <w:i/>
        </w:rPr>
        <w:t>nicat</w:t>
      </w:r>
      <w:r w:rsidRPr="00B41910">
        <w:rPr>
          <w:rFonts w:cs="Microsoft Sans Serif"/>
          <w:i/>
        </w:rPr>
        <w:t>ion and structures</w:t>
      </w:r>
      <w:r>
        <w:rPr>
          <w:rFonts w:cs="Microsoft Sans Serif"/>
          <w:i/>
        </w:rPr>
        <w:t xml:space="preserve">” </w:t>
      </w:r>
      <w:r w:rsidRPr="00B41910">
        <w:rPr>
          <w:rFonts w:cs="Microsoft Sans Serif"/>
        </w:rPr>
        <w:t>as examples</w:t>
      </w:r>
      <w:r>
        <w:rPr>
          <w:rFonts w:cs="Microsoft Sans Serif"/>
          <w:i/>
        </w:rPr>
        <w:t>.</w:t>
      </w:r>
    </w:p>
    <w:p w14:paraId="34869D6A" w14:textId="77777777" w:rsidR="008D0EF2" w:rsidRDefault="008D0EF2" w:rsidP="009875D3">
      <w:pPr>
        <w:pStyle w:val="Normal0"/>
        <w:spacing w:line="276" w:lineRule="auto"/>
        <w:rPr>
          <w:rFonts w:asciiTheme="minorHAnsi" w:hAnsiTheme="minorHAnsi" w:cs="Microsoft Sans Serif"/>
          <w:i/>
          <w:sz w:val="22"/>
          <w:szCs w:val="22"/>
        </w:rPr>
      </w:pPr>
    </w:p>
    <w:p w14:paraId="2B51BDB5" w14:textId="7F4A637F" w:rsidR="008D0EF2" w:rsidRPr="00B41910" w:rsidRDefault="008D0EF2" w:rsidP="009875D3">
      <w:pPr>
        <w:pStyle w:val="Normal0"/>
        <w:spacing w:line="276" w:lineRule="auto"/>
        <w:rPr>
          <w:rFonts w:asciiTheme="minorHAnsi" w:hAnsiTheme="minorHAnsi" w:cs="Microsoft Sans Serif"/>
          <w:sz w:val="22"/>
          <w:szCs w:val="22"/>
        </w:rPr>
      </w:pPr>
      <w:r>
        <w:rPr>
          <w:rFonts w:asciiTheme="minorHAnsi" w:hAnsiTheme="minorHAnsi" w:cs="Microsoft Sans Serif"/>
          <w:i/>
          <w:sz w:val="22"/>
          <w:szCs w:val="22"/>
        </w:rPr>
        <w:t xml:space="preserve"> </w:t>
      </w:r>
      <w:r w:rsidRPr="00B41910">
        <w:rPr>
          <w:rFonts w:asciiTheme="minorHAnsi" w:hAnsiTheme="minorHAnsi" w:cs="Microsoft Sans Serif"/>
          <w:sz w:val="22"/>
          <w:szCs w:val="22"/>
        </w:rPr>
        <w:t xml:space="preserve">A small group mentioned </w:t>
      </w:r>
      <w:r w:rsidRPr="00B41910">
        <w:rPr>
          <w:rFonts w:asciiTheme="minorHAnsi" w:hAnsiTheme="minorHAnsi" w:cs="Microsoft Sans Serif"/>
          <w:b/>
          <w:sz w:val="22"/>
          <w:szCs w:val="22"/>
        </w:rPr>
        <w:t>communication across diverse groups</w:t>
      </w:r>
      <w:r w:rsidRPr="00B41910">
        <w:rPr>
          <w:rFonts w:asciiTheme="minorHAnsi" w:hAnsiTheme="minorHAnsi" w:cs="Microsoft Sans Serif"/>
          <w:sz w:val="22"/>
          <w:szCs w:val="22"/>
        </w:rPr>
        <w:t xml:space="preserve"> a</w:t>
      </w:r>
      <w:r>
        <w:rPr>
          <w:rFonts w:asciiTheme="minorHAnsi" w:hAnsiTheme="minorHAnsi" w:cs="Microsoft Sans Serif"/>
          <w:sz w:val="22"/>
          <w:szCs w:val="22"/>
        </w:rPr>
        <w:t xml:space="preserve">s </w:t>
      </w:r>
      <w:r w:rsidRPr="00B41910">
        <w:rPr>
          <w:rFonts w:asciiTheme="minorHAnsi" w:hAnsiTheme="minorHAnsi" w:cs="Microsoft Sans Serif"/>
          <w:sz w:val="22"/>
          <w:szCs w:val="22"/>
        </w:rPr>
        <w:t>an important skill lea</w:t>
      </w:r>
      <w:r>
        <w:rPr>
          <w:rFonts w:asciiTheme="minorHAnsi" w:hAnsiTheme="minorHAnsi" w:cs="Microsoft Sans Serif"/>
          <w:sz w:val="22"/>
          <w:szCs w:val="22"/>
        </w:rPr>
        <w:t>rned</w:t>
      </w:r>
      <w:r w:rsidR="00C45814">
        <w:rPr>
          <w:rFonts w:asciiTheme="minorHAnsi" w:hAnsiTheme="minorHAnsi" w:cs="Microsoft Sans Serif"/>
          <w:sz w:val="22"/>
          <w:szCs w:val="22"/>
        </w:rPr>
        <w:t xml:space="preserve"> -</w:t>
      </w:r>
      <w:r w:rsidR="00147BA0">
        <w:rPr>
          <w:rFonts w:asciiTheme="minorHAnsi" w:hAnsiTheme="minorHAnsi" w:cs="Microsoft Sans Serif"/>
          <w:sz w:val="22"/>
          <w:szCs w:val="22"/>
        </w:rPr>
        <w:t xml:space="preserve"> </w:t>
      </w:r>
      <w:r>
        <w:rPr>
          <w:rFonts w:asciiTheme="minorHAnsi" w:hAnsiTheme="minorHAnsi" w:cs="Microsoft Sans Serif"/>
          <w:sz w:val="22"/>
          <w:szCs w:val="22"/>
        </w:rPr>
        <w:t>“</w:t>
      </w:r>
      <w:r w:rsidRPr="00B41910">
        <w:rPr>
          <w:rFonts w:asciiTheme="minorHAnsi" w:hAnsiTheme="minorHAnsi" w:cs="Microsoft Sans Serif"/>
          <w:i/>
          <w:sz w:val="22"/>
          <w:szCs w:val="22"/>
        </w:rPr>
        <w:t>Communication skills with all different types of people</w:t>
      </w:r>
      <w:r>
        <w:rPr>
          <w:rFonts w:asciiTheme="minorHAnsi" w:hAnsiTheme="minorHAnsi" w:cs="Microsoft Sans Serif"/>
          <w:i/>
          <w:sz w:val="22"/>
          <w:szCs w:val="22"/>
        </w:rPr>
        <w:t>”</w:t>
      </w:r>
      <w:r w:rsidR="007448F6">
        <w:rPr>
          <w:rFonts w:asciiTheme="minorHAnsi" w:hAnsiTheme="minorHAnsi" w:cs="Microsoft Sans Serif"/>
          <w:i/>
          <w:sz w:val="22"/>
          <w:szCs w:val="22"/>
        </w:rPr>
        <w:t>.</w:t>
      </w:r>
      <w:r>
        <w:rPr>
          <w:rFonts w:asciiTheme="minorHAnsi" w:hAnsiTheme="minorHAnsi" w:cs="Microsoft Sans Serif"/>
          <w:i/>
          <w:sz w:val="22"/>
          <w:szCs w:val="22"/>
        </w:rPr>
        <w:t xml:space="preserve"> </w:t>
      </w:r>
    </w:p>
    <w:p w14:paraId="79E79D32" w14:textId="77777777" w:rsidR="008D0EF2" w:rsidRDefault="008D0EF2" w:rsidP="009875D3">
      <w:pPr>
        <w:pStyle w:val="Normal0"/>
        <w:spacing w:line="276" w:lineRule="auto"/>
        <w:rPr>
          <w:rFonts w:ascii="Microsoft Sans Serif" w:hAnsi="Microsoft Sans Serif" w:cs="Microsoft Sans Serif"/>
          <w:sz w:val="17"/>
          <w:szCs w:val="17"/>
        </w:rPr>
      </w:pPr>
    </w:p>
    <w:p w14:paraId="45867C34" w14:textId="7AF52898" w:rsidR="008D0EF2" w:rsidRDefault="00147BA0" w:rsidP="009875D3">
      <w:pPr>
        <w:pStyle w:val="Normal0"/>
        <w:spacing w:line="276" w:lineRule="auto"/>
        <w:rPr>
          <w:rFonts w:ascii="Microsoft Sans Serif" w:hAnsi="Microsoft Sans Serif" w:cs="Microsoft Sans Serif"/>
          <w:sz w:val="17"/>
          <w:szCs w:val="17"/>
        </w:rPr>
      </w:pPr>
      <w:r w:rsidRPr="00EF1EA7">
        <w:rPr>
          <w:rFonts w:asciiTheme="minorHAnsi" w:hAnsiTheme="minorHAnsi" w:cs="Microsoft Sans Serif"/>
          <w:sz w:val="22"/>
          <w:szCs w:val="22"/>
        </w:rPr>
        <w:t>Another small group</w:t>
      </w:r>
      <w:r w:rsidR="008D0EF2" w:rsidRPr="005C3A9C">
        <w:rPr>
          <w:rFonts w:asciiTheme="minorHAnsi" w:hAnsiTheme="minorHAnsi" w:cs="Microsoft Sans Serif"/>
          <w:sz w:val="22"/>
          <w:szCs w:val="22"/>
        </w:rPr>
        <w:t xml:space="preserve"> </w:t>
      </w:r>
      <w:r>
        <w:rPr>
          <w:rFonts w:asciiTheme="minorHAnsi" w:hAnsiTheme="minorHAnsi" w:cs="Microsoft Sans Serif"/>
          <w:sz w:val="22"/>
          <w:szCs w:val="22"/>
        </w:rPr>
        <w:t>of</w:t>
      </w:r>
      <w:r w:rsidR="008D0EF2">
        <w:rPr>
          <w:rFonts w:asciiTheme="minorHAnsi" w:hAnsiTheme="minorHAnsi" w:cs="Microsoft Sans Serif"/>
          <w:sz w:val="22"/>
          <w:szCs w:val="22"/>
        </w:rPr>
        <w:t xml:space="preserve"> comments</w:t>
      </w:r>
      <w:r w:rsidR="00C45814">
        <w:rPr>
          <w:rFonts w:asciiTheme="minorHAnsi" w:hAnsiTheme="minorHAnsi" w:cs="Microsoft Sans Serif"/>
          <w:sz w:val="22"/>
          <w:szCs w:val="22"/>
        </w:rPr>
        <w:t xml:space="preserve"> </w:t>
      </w:r>
      <w:r w:rsidR="008D0EF2">
        <w:rPr>
          <w:rFonts w:asciiTheme="minorHAnsi" w:hAnsiTheme="minorHAnsi" w:cs="Microsoft Sans Serif"/>
          <w:sz w:val="22"/>
          <w:szCs w:val="22"/>
        </w:rPr>
        <w:t xml:space="preserve">referred to </w:t>
      </w:r>
      <w:r w:rsidRPr="00EF1EA7">
        <w:rPr>
          <w:rFonts w:asciiTheme="minorHAnsi" w:hAnsiTheme="minorHAnsi" w:cs="Microsoft Sans Serif"/>
          <w:b/>
          <w:sz w:val="22"/>
          <w:szCs w:val="22"/>
        </w:rPr>
        <w:t>Linguistic Awareness</w:t>
      </w:r>
      <w:r>
        <w:rPr>
          <w:rFonts w:asciiTheme="minorHAnsi" w:hAnsiTheme="minorHAnsi" w:cs="Microsoft Sans Serif"/>
          <w:sz w:val="22"/>
          <w:szCs w:val="22"/>
        </w:rPr>
        <w:t xml:space="preserve">, </w:t>
      </w:r>
      <w:r w:rsidR="008D0EF2">
        <w:rPr>
          <w:rFonts w:asciiTheme="minorHAnsi" w:hAnsiTheme="minorHAnsi" w:cs="Microsoft Sans Serif"/>
          <w:sz w:val="22"/>
          <w:szCs w:val="22"/>
        </w:rPr>
        <w:t>the knowledge of linguistics</w:t>
      </w:r>
      <w:r w:rsidR="00C45814">
        <w:rPr>
          <w:rFonts w:asciiTheme="minorHAnsi" w:hAnsiTheme="minorHAnsi" w:cs="Microsoft Sans Serif"/>
          <w:sz w:val="22"/>
          <w:szCs w:val="22"/>
        </w:rPr>
        <w:t xml:space="preserve"> -</w:t>
      </w:r>
      <w:r w:rsidR="008D0EF2">
        <w:rPr>
          <w:rFonts w:asciiTheme="minorHAnsi" w:hAnsiTheme="minorHAnsi" w:cs="Microsoft Sans Serif"/>
          <w:sz w:val="22"/>
          <w:szCs w:val="22"/>
        </w:rPr>
        <w:t>“</w:t>
      </w:r>
      <w:r w:rsidR="008D0EF2" w:rsidRPr="00B56186">
        <w:rPr>
          <w:rFonts w:asciiTheme="minorHAnsi" w:hAnsiTheme="minorHAnsi" w:cs="Microsoft Sans Serif"/>
          <w:i/>
          <w:sz w:val="22"/>
          <w:szCs w:val="22"/>
        </w:rPr>
        <w:t>Knowledge of the linguistics / brain processes</w:t>
      </w:r>
      <w:r w:rsidR="008D0EF2">
        <w:rPr>
          <w:rFonts w:asciiTheme="minorHAnsi" w:hAnsiTheme="minorHAnsi" w:cs="Microsoft Sans Serif"/>
          <w:i/>
          <w:sz w:val="22"/>
          <w:szCs w:val="22"/>
        </w:rPr>
        <w:t xml:space="preserve"> </w:t>
      </w:r>
      <w:r w:rsidR="00C45814">
        <w:rPr>
          <w:rFonts w:asciiTheme="minorHAnsi" w:hAnsiTheme="minorHAnsi" w:cs="Microsoft Sans Serif"/>
          <w:i/>
          <w:sz w:val="22"/>
          <w:szCs w:val="22"/>
        </w:rPr>
        <w:t>-</w:t>
      </w:r>
      <w:r>
        <w:rPr>
          <w:rFonts w:asciiTheme="minorHAnsi" w:hAnsiTheme="minorHAnsi" w:cs="Microsoft Sans Serif"/>
          <w:i/>
          <w:sz w:val="22"/>
          <w:szCs w:val="22"/>
        </w:rPr>
        <w:t xml:space="preserve"> </w:t>
      </w:r>
      <w:r w:rsidR="008D0EF2" w:rsidRPr="00B56186">
        <w:rPr>
          <w:rFonts w:asciiTheme="minorHAnsi" w:hAnsiTheme="minorHAnsi" w:cs="Microsoft Sans Serif"/>
          <w:sz w:val="22"/>
          <w:szCs w:val="22"/>
        </w:rPr>
        <w:t>or a passion for the subject</w:t>
      </w:r>
      <w:r w:rsidR="008D0EF2">
        <w:rPr>
          <w:rFonts w:ascii="Microsoft Sans Serif" w:hAnsi="Microsoft Sans Serif" w:cs="Microsoft Sans Serif"/>
          <w:sz w:val="17"/>
          <w:szCs w:val="17"/>
        </w:rPr>
        <w:t xml:space="preserve"> </w:t>
      </w:r>
      <w:r w:rsidR="00C45814">
        <w:rPr>
          <w:rFonts w:ascii="Microsoft Sans Serif" w:hAnsi="Microsoft Sans Serif" w:cs="Microsoft Sans Serif"/>
          <w:sz w:val="17"/>
          <w:szCs w:val="17"/>
        </w:rPr>
        <w:t>-</w:t>
      </w:r>
      <w:r>
        <w:rPr>
          <w:rFonts w:ascii="Microsoft Sans Serif" w:hAnsi="Microsoft Sans Serif" w:cs="Microsoft Sans Serif"/>
          <w:sz w:val="17"/>
          <w:szCs w:val="17"/>
        </w:rPr>
        <w:t xml:space="preserve"> </w:t>
      </w:r>
      <w:r w:rsidR="008D0EF2">
        <w:rPr>
          <w:rFonts w:ascii="Microsoft Sans Serif" w:hAnsi="Microsoft Sans Serif" w:cs="Microsoft Sans Serif"/>
          <w:sz w:val="17"/>
          <w:szCs w:val="17"/>
        </w:rPr>
        <w:t>“</w:t>
      </w:r>
      <w:r w:rsidR="008D0EF2" w:rsidRPr="00B56186">
        <w:rPr>
          <w:rFonts w:asciiTheme="minorHAnsi" w:hAnsiTheme="minorHAnsi" w:cs="Microsoft Sans Serif"/>
          <w:i/>
          <w:sz w:val="22"/>
          <w:szCs w:val="22"/>
        </w:rPr>
        <w:t>Passion for language</w:t>
      </w:r>
      <w:r w:rsidR="008D0EF2">
        <w:rPr>
          <w:rFonts w:asciiTheme="minorHAnsi" w:hAnsiTheme="minorHAnsi" w:cs="Microsoft Sans Serif"/>
          <w:i/>
          <w:sz w:val="22"/>
          <w:szCs w:val="22"/>
        </w:rPr>
        <w:t>”</w:t>
      </w:r>
      <w:r w:rsidR="008D0EF2">
        <w:rPr>
          <w:rFonts w:ascii="Microsoft Sans Serif" w:hAnsi="Microsoft Sans Serif" w:cs="Microsoft Sans Serif"/>
          <w:sz w:val="17"/>
          <w:szCs w:val="17"/>
        </w:rPr>
        <w:t xml:space="preserve"> </w:t>
      </w:r>
      <w:r w:rsidR="008D0EF2" w:rsidRPr="00B56186">
        <w:rPr>
          <w:rFonts w:asciiTheme="minorHAnsi" w:hAnsiTheme="minorHAnsi" w:cs="Microsoft Sans Serif"/>
          <w:sz w:val="22"/>
          <w:szCs w:val="22"/>
        </w:rPr>
        <w:t>(a full list of responses is available on request)</w:t>
      </w:r>
      <w:r w:rsidR="008D0EF2">
        <w:rPr>
          <w:rFonts w:asciiTheme="minorHAnsi" w:hAnsiTheme="minorHAnsi" w:cs="Microsoft Sans Serif"/>
          <w:sz w:val="22"/>
          <w:szCs w:val="22"/>
        </w:rPr>
        <w:t xml:space="preserve">. </w:t>
      </w:r>
      <w:r w:rsidR="008D0EF2">
        <w:rPr>
          <w:rFonts w:ascii="Microsoft Sans Serif" w:hAnsi="Microsoft Sans Serif" w:cs="Microsoft Sans Serif"/>
          <w:sz w:val="17"/>
          <w:szCs w:val="17"/>
        </w:rPr>
        <w:t xml:space="preserve"> </w:t>
      </w:r>
    </w:p>
    <w:p w14:paraId="63DCAE46" w14:textId="77777777" w:rsidR="00DD024B" w:rsidRDefault="00DD024B" w:rsidP="009875D3">
      <w:pPr>
        <w:spacing w:after="0" w:line="276" w:lineRule="auto"/>
      </w:pPr>
    </w:p>
    <w:p w14:paraId="328BE0A7" w14:textId="77777777" w:rsidR="001E6F93" w:rsidRDefault="001E6F93" w:rsidP="009875D3">
      <w:pPr>
        <w:spacing w:after="0" w:line="276" w:lineRule="auto"/>
        <w:rPr>
          <w:b/>
        </w:rPr>
      </w:pPr>
    </w:p>
    <w:p w14:paraId="12DA845E" w14:textId="77777777" w:rsidR="001E6F93" w:rsidRDefault="001E6F93" w:rsidP="009875D3">
      <w:pPr>
        <w:spacing w:after="0" w:line="276" w:lineRule="auto"/>
        <w:rPr>
          <w:b/>
        </w:rPr>
      </w:pPr>
    </w:p>
    <w:p w14:paraId="12A69909" w14:textId="77777777" w:rsidR="001E6F93" w:rsidRDefault="001E6F93" w:rsidP="009875D3">
      <w:pPr>
        <w:spacing w:after="0" w:line="276" w:lineRule="auto"/>
        <w:rPr>
          <w:b/>
        </w:rPr>
      </w:pPr>
    </w:p>
    <w:p w14:paraId="1EA42FC3" w14:textId="77777777" w:rsidR="001E6F93" w:rsidRDefault="001E6F93" w:rsidP="009875D3">
      <w:pPr>
        <w:spacing w:after="0" w:line="276" w:lineRule="auto"/>
        <w:rPr>
          <w:b/>
        </w:rPr>
      </w:pPr>
    </w:p>
    <w:p w14:paraId="250746CA" w14:textId="77777777" w:rsidR="001E6F93" w:rsidRDefault="001E6F93" w:rsidP="009875D3">
      <w:pPr>
        <w:spacing w:after="0" w:line="276" w:lineRule="auto"/>
        <w:rPr>
          <w:b/>
        </w:rPr>
      </w:pPr>
    </w:p>
    <w:p w14:paraId="76B469DA" w14:textId="77777777" w:rsidR="001E6F93" w:rsidRDefault="001E6F93" w:rsidP="009875D3">
      <w:pPr>
        <w:spacing w:after="0" w:line="276" w:lineRule="auto"/>
        <w:rPr>
          <w:b/>
        </w:rPr>
      </w:pPr>
    </w:p>
    <w:p w14:paraId="069E476A" w14:textId="77777777" w:rsidR="001E6F93" w:rsidRDefault="001E6F93" w:rsidP="009875D3">
      <w:pPr>
        <w:spacing w:after="0" w:line="276" w:lineRule="auto"/>
        <w:rPr>
          <w:b/>
        </w:rPr>
      </w:pPr>
    </w:p>
    <w:p w14:paraId="7CCFBC14" w14:textId="77777777" w:rsidR="001E6F93" w:rsidRDefault="001E6F93" w:rsidP="009875D3">
      <w:pPr>
        <w:spacing w:after="0" w:line="276" w:lineRule="auto"/>
        <w:rPr>
          <w:b/>
        </w:rPr>
      </w:pPr>
    </w:p>
    <w:p w14:paraId="372B7602" w14:textId="65760CA3" w:rsidR="008D0EF2" w:rsidRPr="00784089" w:rsidRDefault="008D0EF2" w:rsidP="009875D3">
      <w:pPr>
        <w:spacing w:after="0" w:line="276" w:lineRule="auto"/>
        <w:rPr>
          <w:b/>
        </w:rPr>
      </w:pPr>
      <w:r w:rsidRPr="00784089">
        <w:rPr>
          <w:b/>
        </w:rPr>
        <w:lastRenderedPageBreak/>
        <w:t>Communication Industry Awareness</w:t>
      </w:r>
    </w:p>
    <w:p w14:paraId="2E72ED28" w14:textId="77777777" w:rsidR="009649D3" w:rsidRDefault="009649D3" w:rsidP="009875D3">
      <w:pPr>
        <w:pStyle w:val="Normal0"/>
        <w:spacing w:line="276" w:lineRule="auto"/>
        <w:rPr>
          <w:rFonts w:asciiTheme="minorHAnsi" w:hAnsiTheme="minorHAnsi"/>
          <w:sz w:val="22"/>
          <w:szCs w:val="22"/>
        </w:rPr>
      </w:pPr>
    </w:p>
    <w:p w14:paraId="195AEADE" w14:textId="2394A611" w:rsidR="008D0EF2" w:rsidRDefault="008D0EF2" w:rsidP="009875D3">
      <w:pPr>
        <w:pStyle w:val="Normal0"/>
        <w:spacing w:line="276" w:lineRule="auto"/>
        <w:rPr>
          <w:rFonts w:asciiTheme="minorHAnsi" w:hAnsiTheme="minorHAnsi" w:cs="Microsoft Sans Serif"/>
          <w:i/>
          <w:sz w:val="22"/>
          <w:szCs w:val="22"/>
        </w:rPr>
      </w:pPr>
      <w:r w:rsidRPr="00F0351F">
        <w:rPr>
          <w:rFonts w:asciiTheme="minorHAnsi" w:hAnsiTheme="minorHAnsi"/>
          <w:sz w:val="22"/>
          <w:szCs w:val="22"/>
        </w:rPr>
        <w:t xml:space="preserve">The final high-level theme relating to </w:t>
      </w:r>
      <w:r w:rsidRPr="00F0351F">
        <w:rPr>
          <w:rFonts w:asciiTheme="minorHAnsi" w:hAnsiTheme="minorHAnsi"/>
          <w:b/>
          <w:sz w:val="22"/>
          <w:szCs w:val="22"/>
        </w:rPr>
        <w:t>Communication Industry Awareness</w:t>
      </w:r>
      <w:r w:rsidRPr="00F0351F">
        <w:rPr>
          <w:rFonts w:asciiTheme="minorHAnsi" w:hAnsiTheme="minorHAnsi"/>
          <w:sz w:val="22"/>
          <w:szCs w:val="22"/>
        </w:rPr>
        <w:t xml:space="preserve"> was the least described of all the three major themes (n = 176, or 18% of all skills development comments)</w:t>
      </w:r>
      <w:r w:rsidR="007C45A9">
        <w:rPr>
          <w:rFonts w:asciiTheme="minorHAnsi" w:hAnsiTheme="minorHAnsi"/>
          <w:sz w:val="22"/>
          <w:szCs w:val="22"/>
        </w:rPr>
        <w:t xml:space="preserve"> (</w:t>
      </w:r>
      <w:r w:rsidR="007E37A4">
        <w:rPr>
          <w:rFonts w:asciiTheme="minorHAnsi" w:hAnsiTheme="minorHAnsi"/>
          <w:sz w:val="22"/>
          <w:szCs w:val="22"/>
        </w:rPr>
        <w:t>s</w:t>
      </w:r>
      <w:r w:rsidR="007C45A9">
        <w:rPr>
          <w:rFonts w:asciiTheme="minorHAnsi" w:hAnsiTheme="minorHAnsi"/>
          <w:sz w:val="22"/>
          <w:szCs w:val="22"/>
        </w:rPr>
        <w:t xml:space="preserve">ee Figure </w:t>
      </w:r>
      <w:r w:rsidR="009649D3">
        <w:rPr>
          <w:rFonts w:asciiTheme="minorHAnsi" w:hAnsiTheme="minorHAnsi"/>
          <w:sz w:val="22"/>
          <w:szCs w:val="22"/>
        </w:rPr>
        <w:t>2</w:t>
      </w:r>
      <w:r w:rsidR="0005700E">
        <w:rPr>
          <w:rFonts w:asciiTheme="minorHAnsi" w:hAnsiTheme="minorHAnsi"/>
          <w:sz w:val="22"/>
          <w:szCs w:val="22"/>
        </w:rPr>
        <w:t>1</w:t>
      </w:r>
      <w:r w:rsidR="007C45A9">
        <w:rPr>
          <w:rFonts w:asciiTheme="minorHAnsi" w:hAnsiTheme="minorHAnsi"/>
          <w:sz w:val="22"/>
          <w:szCs w:val="22"/>
        </w:rPr>
        <w:t xml:space="preserve">). </w:t>
      </w:r>
      <w:r w:rsidRPr="00F0351F">
        <w:rPr>
          <w:rFonts w:asciiTheme="minorHAnsi" w:hAnsiTheme="minorHAnsi"/>
          <w:sz w:val="22"/>
          <w:szCs w:val="22"/>
        </w:rPr>
        <w:t>The largest sub-theme within this group</w:t>
      </w:r>
      <w:r w:rsidR="005C3A9C">
        <w:rPr>
          <w:rFonts w:asciiTheme="minorHAnsi" w:hAnsiTheme="minorHAnsi"/>
          <w:sz w:val="22"/>
          <w:szCs w:val="22"/>
        </w:rPr>
        <w:t>,</w:t>
      </w:r>
      <w:r w:rsidRPr="00F0351F">
        <w:rPr>
          <w:rFonts w:asciiTheme="minorHAnsi" w:hAnsiTheme="minorHAnsi"/>
          <w:sz w:val="22"/>
          <w:szCs w:val="22"/>
        </w:rPr>
        <w:t xml:space="preserve"> called </w:t>
      </w:r>
      <w:r w:rsidRPr="00F0351F">
        <w:rPr>
          <w:rFonts w:asciiTheme="minorHAnsi" w:hAnsiTheme="minorHAnsi"/>
          <w:b/>
          <w:sz w:val="22"/>
          <w:szCs w:val="22"/>
        </w:rPr>
        <w:t>industry customer or stakeholder awareness</w:t>
      </w:r>
      <w:r w:rsidR="005C3A9C">
        <w:rPr>
          <w:rFonts w:asciiTheme="minorHAnsi" w:hAnsiTheme="minorHAnsi"/>
          <w:b/>
          <w:sz w:val="22"/>
          <w:szCs w:val="22"/>
        </w:rPr>
        <w:t>,</w:t>
      </w:r>
      <w:r w:rsidRPr="00F0351F">
        <w:rPr>
          <w:rFonts w:asciiTheme="minorHAnsi" w:hAnsiTheme="minorHAnsi"/>
          <w:sz w:val="22"/>
          <w:szCs w:val="22"/>
        </w:rPr>
        <w:t xml:space="preserve"> included examples </w:t>
      </w:r>
      <w:r>
        <w:rPr>
          <w:rFonts w:asciiTheme="minorHAnsi" w:hAnsiTheme="minorHAnsi"/>
          <w:sz w:val="22"/>
          <w:szCs w:val="22"/>
        </w:rPr>
        <w:t xml:space="preserve">of comments </w:t>
      </w:r>
      <w:r w:rsidRPr="00F0351F">
        <w:rPr>
          <w:rFonts w:asciiTheme="minorHAnsi" w:hAnsiTheme="minorHAnsi"/>
          <w:sz w:val="22"/>
          <w:szCs w:val="22"/>
        </w:rPr>
        <w:t xml:space="preserve">such as client relationships </w:t>
      </w:r>
      <w:r>
        <w:rPr>
          <w:rFonts w:asciiTheme="minorHAnsi" w:hAnsiTheme="minorHAnsi"/>
          <w:sz w:val="22"/>
          <w:szCs w:val="22"/>
        </w:rPr>
        <w:t>“</w:t>
      </w:r>
      <w:r w:rsidRPr="00F0351F">
        <w:rPr>
          <w:rFonts w:asciiTheme="minorHAnsi" w:hAnsiTheme="minorHAnsi" w:cs="Microsoft Sans Serif"/>
          <w:i/>
          <w:sz w:val="22"/>
          <w:szCs w:val="22"/>
        </w:rPr>
        <w:t>awareness of audience/client</w:t>
      </w:r>
      <w:r w:rsidRPr="00F0351F">
        <w:rPr>
          <w:rFonts w:asciiTheme="minorHAnsi" w:hAnsiTheme="minorHAnsi" w:cs="Microsoft Sans Serif"/>
          <w:sz w:val="22"/>
          <w:szCs w:val="22"/>
        </w:rPr>
        <w:t xml:space="preserve"> </w:t>
      </w:r>
      <w:r w:rsidRPr="00F0351F">
        <w:rPr>
          <w:rFonts w:asciiTheme="minorHAnsi" w:hAnsiTheme="minorHAnsi" w:cs="Microsoft Sans Serif"/>
          <w:i/>
          <w:sz w:val="22"/>
          <w:szCs w:val="22"/>
        </w:rPr>
        <w:t>perspective</w:t>
      </w:r>
      <w:r>
        <w:rPr>
          <w:rFonts w:asciiTheme="minorHAnsi" w:hAnsiTheme="minorHAnsi" w:cs="Microsoft Sans Serif"/>
          <w:i/>
          <w:sz w:val="22"/>
          <w:szCs w:val="22"/>
        </w:rPr>
        <w:t>”</w:t>
      </w:r>
      <w:r w:rsidRPr="00F0351F">
        <w:rPr>
          <w:rFonts w:asciiTheme="minorHAnsi" w:hAnsiTheme="minorHAnsi" w:cs="Microsoft Sans Serif"/>
          <w:sz w:val="22"/>
          <w:szCs w:val="22"/>
        </w:rPr>
        <w:t xml:space="preserve"> and stakeholder engagement</w:t>
      </w:r>
      <w:r w:rsidR="005C3A9C">
        <w:rPr>
          <w:rFonts w:asciiTheme="minorHAnsi" w:hAnsiTheme="minorHAnsi" w:cs="Microsoft Sans Serif"/>
          <w:sz w:val="22"/>
          <w:szCs w:val="22"/>
        </w:rPr>
        <w:t>.</w:t>
      </w:r>
      <w:r w:rsidRPr="00F0351F">
        <w:rPr>
          <w:rFonts w:asciiTheme="minorHAnsi" w:hAnsiTheme="minorHAnsi" w:cs="Microsoft Sans Serif"/>
          <w:sz w:val="22"/>
          <w:szCs w:val="22"/>
        </w:rPr>
        <w:t xml:space="preserve"> </w:t>
      </w:r>
    </w:p>
    <w:p w14:paraId="4FF10CB5" w14:textId="77777777" w:rsidR="008D0EF2" w:rsidRDefault="008D0EF2" w:rsidP="009875D3">
      <w:pPr>
        <w:pStyle w:val="Normal0"/>
        <w:spacing w:line="276" w:lineRule="auto"/>
        <w:rPr>
          <w:rFonts w:asciiTheme="minorHAnsi" w:hAnsiTheme="minorHAnsi" w:cs="Microsoft Sans Serif"/>
          <w:i/>
          <w:sz w:val="22"/>
          <w:szCs w:val="22"/>
        </w:rPr>
      </w:pPr>
    </w:p>
    <w:p w14:paraId="2AEEC894" w14:textId="113AF2E5" w:rsidR="00BB1D3C" w:rsidRDefault="00BB1D3C" w:rsidP="00BB1D3C">
      <w:pPr>
        <w:pStyle w:val="Caption"/>
        <w:keepNext/>
        <w:jc w:val="center"/>
      </w:pPr>
      <w:bookmarkStart w:id="36" w:name="_Toc531947547"/>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21</w:t>
      </w:r>
      <w:r w:rsidR="0043551F">
        <w:rPr>
          <w:noProof/>
        </w:rPr>
        <w:fldChar w:fldCharType="end"/>
      </w:r>
      <w:r>
        <w:t>. Skills Development. Communication Industry Awareness</w:t>
      </w:r>
      <w:bookmarkEnd w:id="36"/>
    </w:p>
    <w:p w14:paraId="03410F60" w14:textId="77777777" w:rsidR="007C45A9" w:rsidRDefault="007C45A9" w:rsidP="009875D3">
      <w:pPr>
        <w:pStyle w:val="Normal0"/>
        <w:keepNext/>
        <w:spacing w:line="276" w:lineRule="auto"/>
        <w:jc w:val="center"/>
      </w:pPr>
      <w:r>
        <w:rPr>
          <w:noProof/>
          <w:lang w:eastAsia="en-NZ"/>
        </w:rPr>
        <w:drawing>
          <wp:inline distT="0" distB="0" distL="0" distR="0" wp14:anchorId="14F384AD" wp14:editId="71A12266">
            <wp:extent cx="3829050" cy="2095141"/>
            <wp:effectExtent l="0" t="0" r="0" b="63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837215" cy="2099609"/>
                    </a:xfrm>
                    <a:prstGeom prst="rect">
                      <a:avLst/>
                    </a:prstGeom>
                  </pic:spPr>
                </pic:pic>
              </a:graphicData>
            </a:graphic>
          </wp:inline>
        </w:drawing>
      </w:r>
    </w:p>
    <w:p w14:paraId="4FB82F06" w14:textId="161DBA36" w:rsidR="007C45A9" w:rsidRDefault="007C45A9" w:rsidP="009875D3">
      <w:pPr>
        <w:pStyle w:val="Normal0"/>
        <w:spacing w:line="276" w:lineRule="auto"/>
        <w:rPr>
          <w:rFonts w:asciiTheme="minorHAnsi" w:hAnsiTheme="minorHAnsi" w:cs="Microsoft Sans Serif"/>
          <w:i/>
          <w:sz w:val="22"/>
          <w:szCs w:val="22"/>
        </w:rPr>
      </w:pPr>
    </w:p>
    <w:p w14:paraId="0398D097" w14:textId="48C6D81F" w:rsidR="008D0EF2" w:rsidRDefault="008D0EF2" w:rsidP="009875D3">
      <w:pPr>
        <w:pStyle w:val="Normal0"/>
        <w:spacing w:line="276" w:lineRule="auto"/>
        <w:rPr>
          <w:rFonts w:asciiTheme="minorHAnsi" w:hAnsiTheme="minorHAnsi" w:cs="Microsoft Sans Serif"/>
          <w:sz w:val="22"/>
          <w:szCs w:val="22"/>
        </w:rPr>
      </w:pPr>
      <w:r w:rsidRPr="00CD2878">
        <w:rPr>
          <w:rFonts w:asciiTheme="minorHAnsi" w:hAnsiTheme="minorHAnsi" w:cs="Microsoft Sans Serif"/>
          <w:b/>
          <w:sz w:val="22"/>
          <w:szCs w:val="22"/>
        </w:rPr>
        <w:t>Media relations</w:t>
      </w:r>
      <w:r>
        <w:rPr>
          <w:rFonts w:asciiTheme="minorHAnsi" w:hAnsiTheme="minorHAnsi" w:cs="Microsoft Sans Serif"/>
          <w:sz w:val="22"/>
          <w:szCs w:val="22"/>
        </w:rPr>
        <w:t xml:space="preserve">, </w:t>
      </w:r>
      <w:r w:rsidRPr="00CD2878">
        <w:rPr>
          <w:rFonts w:asciiTheme="minorHAnsi" w:hAnsiTheme="minorHAnsi" w:cs="Microsoft Sans Serif"/>
          <w:b/>
          <w:sz w:val="22"/>
          <w:szCs w:val="22"/>
        </w:rPr>
        <w:t>marketing awareness</w:t>
      </w:r>
      <w:r>
        <w:rPr>
          <w:rFonts w:asciiTheme="minorHAnsi" w:hAnsiTheme="minorHAnsi" w:cs="Microsoft Sans Serif"/>
          <w:sz w:val="22"/>
          <w:szCs w:val="22"/>
        </w:rPr>
        <w:t xml:space="preserve"> and </w:t>
      </w:r>
      <w:r w:rsidRPr="00CD2878">
        <w:rPr>
          <w:rFonts w:asciiTheme="minorHAnsi" w:hAnsiTheme="minorHAnsi" w:cs="Microsoft Sans Serif"/>
          <w:b/>
          <w:sz w:val="22"/>
          <w:szCs w:val="22"/>
        </w:rPr>
        <w:t>public relations</w:t>
      </w:r>
      <w:r>
        <w:rPr>
          <w:rFonts w:asciiTheme="minorHAnsi" w:hAnsiTheme="minorHAnsi" w:cs="Microsoft Sans Serif"/>
          <w:sz w:val="22"/>
          <w:szCs w:val="22"/>
        </w:rPr>
        <w:t xml:space="preserve"> were mentioned less frequently than overall industry awareness. However, within these three themes comments often related to content, law, knowledge, theory, awareness and understanding.</w:t>
      </w:r>
    </w:p>
    <w:p w14:paraId="1886E635" w14:textId="77777777" w:rsidR="008D0EF2" w:rsidRDefault="008D0EF2" w:rsidP="009875D3">
      <w:pPr>
        <w:pStyle w:val="Normal0"/>
        <w:spacing w:line="276" w:lineRule="auto"/>
        <w:rPr>
          <w:rFonts w:asciiTheme="minorHAnsi" w:hAnsiTheme="minorHAnsi" w:cs="Microsoft Sans Serif"/>
          <w:sz w:val="22"/>
          <w:szCs w:val="22"/>
        </w:rPr>
      </w:pPr>
    </w:p>
    <w:p w14:paraId="0A3A3F52" w14:textId="50D94388" w:rsidR="008D0EF2" w:rsidRDefault="008D0EF2" w:rsidP="009875D3">
      <w:pPr>
        <w:pStyle w:val="Normal0"/>
        <w:spacing w:line="276" w:lineRule="auto"/>
        <w:rPr>
          <w:rFonts w:asciiTheme="minorHAnsi" w:hAnsiTheme="minorHAnsi" w:cs="Microsoft Sans Serif"/>
          <w:sz w:val="22"/>
          <w:szCs w:val="22"/>
        </w:rPr>
      </w:pPr>
      <w:r>
        <w:rPr>
          <w:rFonts w:asciiTheme="minorHAnsi" w:hAnsiTheme="minorHAnsi" w:cs="Microsoft Sans Serif"/>
          <w:sz w:val="22"/>
          <w:szCs w:val="22"/>
        </w:rPr>
        <w:t>Finally</w:t>
      </w:r>
      <w:r w:rsidR="005C3A9C">
        <w:rPr>
          <w:rFonts w:asciiTheme="minorHAnsi" w:hAnsiTheme="minorHAnsi" w:cs="Microsoft Sans Serif"/>
          <w:sz w:val="22"/>
          <w:szCs w:val="22"/>
        </w:rPr>
        <w:t>,</w:t>
      </w:r>
      <w:r>
        <w:rPr>
          <w:rFonts w:asciiTheme="minorHAnsi" w:hAnsiTheme="minorHAnsi" w:cs="Microsoft Sans Serif"/>
          <w:sz w:val="22"/>
          <w:szCs w:val="22"/>
        </w:rPr>
        <w:t xml:space="preserve"> a very small number (n = 6) of graduates commented about</w:t>
      </w:r>
      <w:r w:rsidRPr="00CD2878">
        <w:rPr>
          <w:rFonts w:asciiTheme="minorHAnsi" w:hAnsiTheme="minorHAnsi" w:cs="Microsoft Sans Serif"/>
          <w:b/>
          <w:sz w:val="22"/>
          <w:szCs w:val="22"/>
        </w:rPr>
        <w:t xml:space="preserve"> ethics</w:t>
      </w:r>
      <w:r>
        <w:rPr>
          <w:rFonts w:asciiTheme="minorHAnsi" w:hAnsiTheme="minorHAnsi" w:cs="Microsoft Sans Serif"/>
          <w:sz w:val="22"/>
          <w:szCs w:val="22"/>
        </w:rPr>
        <w:t xml:space="preserve">, best practice or industry standards.     </w:t>
      </w:r>
    </w:p>
    <w:p w14:paraId="77F02301" w14:textId="77777777" w:rsidR="002E7EFB" w:rsidRDefault="002E7EFB" w:rsidP="009875D3">
      <w:pPr>
        <w:pStyle w:val="Normal0"/>
        <w:spacing w:line="276" w:lineRule="auto"/>
        <w:rPr>
          <w:rFonts w:asciiTheme="minorHAnsi" w:hAnsiTheme="minorHAnsi" w:cs="Microsoft Sans Serif"/>
          <w:b/>
          <w:sz w:val="22"/>
          <w:szCs w:val="22"/>
        </w:rPr>
      </w:pPr>
    </w:p>
    <w:p w14:paraId="56F0D161" w14:textId="5D5D2058" w:rsidR="002B3B6B" w:rsidRPr="002B3B6B" w:rsidRDefault="005C3A9C" w:rsidP="00B847D9">
      <w:pPr>
        <w:pStyle w:val="Heading2"/>
        <w:numPr>
          <w:ilvl w:val="0"/>
          <w:numId w:val="7"/>
        </w:numPr>
        <w:ind w:left="0" w:firstLine="0"/>
      </w:pPr>
      <w:bookmarkStart w:id="37" w:name="_Toc531947515"/>
      <w:r>
        <w:t>What</w:t>
      </w:r>
      <w:r w:rsidR="002B3B6B" w:rsidRPr="002B3B6B">
        <w:t xml:space="preserve"> Skills or Other Attributes that Graduates Needed</w:t>
      </w:r>
      <w:r>
        <w:t xml:space="preserve"> Did the BC Not Provide</w:t>
      </w:r>
      <w:r w:rsidR="002B3B6B" w:rsidRPr="002B3B6B">
        <w:t>?</w:t>
      </w:r>
      <w:bookmarkEnd w:id="37"/>
    </w:p>
    <w:p w14:paraId="779BEBE0" w14:textId="2926CC0F" w:rsidR="008D0EF2" w:rsidRDefault="008D0EF2" w:rsidP="009875D3">
      <w:pPr>
        <w:pStyle w:val="Normal0"/>
        <w:spacing w:line="276" w:lineRule="auto"/>
        <w:rPr>
          <w:rFonts w:asciiTheme="minorHAnsi" w:hAnsiTheme="minorHAnsi" w:cs="Microsoft Sans Serif"/>
          <w:sz w:val="22"/>
          <w:szCs w:val="22"/>
        </w:rPr>
      </w:pPr>
    </w:p>
    <w:p w14:paraId="506F2F12" w14:textId="572409F0" w:rsidR="002B3B6B" w:rsidRDefault="00445D2D" w:rsidP="009875D3">
      <w:pPr>
        <w:pStyle w:val="Normal0"/>
        <w:spacing w:line="276" w:lineRule="auto"/>
        <w:rPr>
          <w:rFonts w:asciiTheme="minorHAnsi" w:hAnsiTheme="minorHAnsi" w:cs="Microsoft Sans Serif"/>
          <w:sz w:val="22"/>
          <w:szCs w:val="22"/>
        </w:rPr>
      </w:pPr>
      <w:r>
        <w:rPr>
          <w:rFonts w:asciiTheme="minorHAnsi" w:hAnsiTheme="minorHAnsi" w:cs="Microsoft Sans Serif"/>
          <w:sz w:val="22"/>
          <w:szCs w:val="22"/>
        </w:rPr>
        <w:t xml:space="preserve">Following these </w:t>
      </w:r>
      <w:r w:rsidR="002B3B6B">
        <w:rPr>
          <w:rFonts w:asciiTheme="minorHAnsi" w:hAnsiTheme="minorHAnsi" w:cs="Microsoft Sans Serif"/>
          <w:sz w:val="22"/>
          <w:szCs w:val="22"/>
        </w:rPr>
        <w:t xml:space="preserve">insights into </w:t>
      </w:r>
      <w:r w:rsidR="00DA6FB2">
        <w:rPr>
          <w:rFonts w:asciiTheme="minorHAnsi" w:hAnsiTheme="minorHAnsi" w:cs="Microsoft Sans Serif"/>
          <w:sz w:val="22"/>
          <w:szCs w:val="22"/>
        </w:rPr>
        <w:t>what respondents felt they had received, we wanted to know what the possible omissions were in the programme, from the vantage point of degree graduates.</w:t>
      </w:r>
    </w:p>
    <w:p w14:paraId="7EC21ECB" w14:textId="782458D7" w:rsidR="00E14F76" w:rsidRPr="00E14F76" w:rsidRDefault="00E14F76" w:rsidP="009875D3">
      <w:pPr>
        <w:pStyle w:val="Normal0"/>
        <w:spacing w:line="276" w:lineRule="auto"/>
        <w:rPr>
          <w:rFonts w:asciiTheme="minorHAnsi" w:hAnsiTheme="minorHAnsi" w:cs="Microsoft Sans Serif"/>
          <w:sz w:val="22"/>
          <w:szCs w:val="22"/>
        </w:rPr>
      </w:pPr>
    </w:p>
    <w:p w14:paraId="25711D21" w14:textId="01DCE6DE" w:rsidR="00E14F76" w:rsidRDefault="00445D2D" w:rsidP="009875D3">
      <w:pPr>
        <w:pStyle w:val="Normal0"/>
        <w:spacing w:line="276" w:lineRule="auto"/>
        <w:rPr>
          <w:rFonts w:asciiTheme="minorHAnsi" w:hAnsiTheme="minorHAnsi"/>
          <w:bCs/>
          <w:i/>
          <w:color w:val="000000"/>
          <w:sz w:val="22"/>
          <w:szCs w:val="22"/>
          <w:lang w:eastAsia="en-NZ"/>
        </w:rPr>
      </w:pPr>
      <w:r w:rsidRPr="00CF794E">
        <w:rPr>
          <w:rFonts w:asciiTheme="minorHAnsi" w:hAnsiTheme="minorHAnsi"/>
          <w:bCs/>
          <w:color w:val="000000"/>
          <w:sz w:val="22"/>
          <w:szCs w:val="22"/>
          <w:lang w:eastAsia="en-NZ"/>
        </w:rPr>
        <w:t xml:space="preserve">The question asked was </w:t>
      </w:r>
      <w:r w:rsidRPr="00CF794E">
        <w:rPr>
          <w:rFonts w:asciiTheme="minorHAnsi" w:hAnsiTheme="minorHAnsi"/>
          <w:bCs/>
          <w:i/>
          <w:color w:val="000000"/>
          <w:sz w:val="22"/>
          <w:szCs w:val="22"/>
          <w:lang w:eastAsia="en-NZ"/>
        </w:rPr>
        <w:t>“</w:t>
      </w:r>
      <w:r w:rsidR="00E14F76" w:rsidRPr="00CF794E">
        <w:rPr>
          <w:rFonts w:asciiTheme="minorHAnsi" w:hAnsiTheme="minorHAnsi"/>
          <w:bCs/>
          <w:i/>
          <w:color w:val="000000"/>
          <w:sz w:val="22"/>
          <w:szCs w:val="22"/>
          <w:lang w:eastAsia="en-NZ"/>
        </w:rPr>
        <w:t>Are there skills, knowledge, qualities, and characteristics</w:t>
      </w:r>
      <w:r w:rsidR="00401BC9">
        <w:rPr>
          <w:rFonts w:asciiTheme="minorHAnsi" w:hAnsiTheme="minorHAnsi"/>
          <w:bCs/>
          <w:i/>
          <w:color w:val="000000"/>
          <w:sz w:val="22"/>
          <w:szCs w:val="22"/>
          <w:lang w:eastAsia="en-NZ"/>
        </w:rPr>
        <w:t>,</w:t>
      </w:r>
      <w:r w:rsidR="00E14F76" w:rsidRPr="00CF794E">
        <w:rPr>
          <w:rFonts w:asciiTheme="minorHAnsi" w:hAnsiTheme="minorHAnsi"/>
          <w:bCs/>
          <w:i/>
          <w:color w:val="000000"/>
          <w:sz w:val="22"/>
          <w:szCs w:val="22"/>
          <w:lang w:eastAsia="en-NZ"/>
        </w:rPr>
        <w:t xml:space="preserve"> Bachelor of Communication graduates need which were </w:t>
      </w:r>
      <w:r w:rsidR="00E14F76" w:rsidRPr="00401BC9">
        <w:rPr>
          <w:rFonts w:asciiTheme="minorHAnsi" w:hAnsiTheme="minorHAnsi"/>
          <w:b/>
          <w:bCs/>
          <w:i/>
          <w:color w:val="000000"/>
          <w:sz w:val="22"/>
          <w:szCs w:val="22"/>
          <w:lang w:eastAsia="en-NZ"/>
        </w:rPr>
        <w:t>not</w:t>
      </w:r>
      <w:r w:rsidR="00E14F76" w:rsidRPr="00CF794E">
        <w:rPr>
          <w:rFonts w:asciiTheme="minorHAnsi" w:hAnsiTheme="minorHAnsi"/>
          <w:bCs/>
          <w:i/>
          <w:color w:val="000000"/>
          <w:sz w:val="22"/>
          <w:szCs w:val="22"/>
          <w:lang w:eastAsia="en-NZ"/>
        </w:rPr>
        <w:t xml:space="preserve"> addressed</w:t>
      </w:r>
      <w:r w:rsidR="00401BC9">
        <w:rPr>
          <w:rFonts w:asciiTheme="minorHAnsi" w:hAnsiTheme="minorHAnsi"/>
          <w:bCs/>
          <w:i/>
          <w:color w:val="000000"/>
          <w:sz w:val="22"/>
          <w:szCs w:val="22"/>
          <w:lang w:eastAsia="en-NZ"/>
        </w:rPr>
        <w:t xml:space="preserve"> in your degree</w:t>
      </w:r>
      <w:r w:rsidR="00E14F76" w:rsidRPr="00CF794E">
        <w:rPr>
          <w:rFonts w:asciiTheme="minorHAnsi" w:hAnsiTheme="minorHAnsi"/>
          <w:bCs/>
          <w:i/>
          <w:color w:val="000000"/>
          <w:sz w:val="22"/>
          <w:szCs w:val="22"/>
          <w:lang w:eastAsia="en-NZ"/>
        </w:rPr>
        <w:t>?</w:t>
      </w:r>
      <w:r w:rsidRPr="00CF794E">
        <w:rPr>
          <w:rFonts w:asciiTheme="minorHAnsi" w:hAnsiTheme="minorHAnsi"/>
          <w:bCs/>
          <w:i/>
          <w:color w:val="000000"/>
          <w:sz w:val="22"/>
          <w:szCs w:val="22"/>
          <w:lang w:eastAsia="en-NZ"/>
        </w:rPr>
        <w:t>”</w:t>
      </w:r>
      <w:r w:rsidR="007E37A4">
        <w:rPr>
          <w:rFonts w:asciiTheme="minorHAnsi" w:hAnsiTheme="minorHAnsi"/>
          <w:bCs/>
          <w:i/>
          <w:color w:val="000000"/>
          <w:sz w:val="22"/>
          <w:szCs w:val="22"/>
          <w:lang w:eastAsia="en-NZ"/>
        </w:rPr>
        <w:t xml:space="preserve"> Question response</w:t>
      </w:r>
      <w:r w:rsidR="00F4065C">
        <w:rPr>
          <w:rFonts w:asciiTheme="minorHAnsi" w:hAnsiTheme="minorHAnsi"/>
          <w:bCs/>
          <w:i/>
          <w:color w:val="000000"/>
          <w:sz w:val="22"/>
          <w:szCs w:val="22"/>
          <w:lang w:eastAsia="en-NZ"/>
        </w:rPr>
        <w:t>s</w:t>
      </w:r>
      <w:r w:rsidR="007E37A4">
        <w:rPr>
          <w:rFonts w:asciiTheme="minorHAnsi" w:hAnsiTheme="minorHAnsi"/>
          <w:bCs/>
          <w:i/>
          <w:color w:val="000000"/>
          <w:sz w:val="22"/>
          <w:szCs w:val="22"/>
          <w:lang w:eastAsia="en-NZ"/>
        </w:rPr>
        <w:t xml:space="preserve"> are shown in Figure 2</w:t>
      </w:r>
      <w:r w:rsidR="0005700E">
        <w:rPr>
          <w:rFonts w:asciiTheme="minorHAnsi" w:hAnsiTheme="minorHAnsi"/>
          <w:bCs/>
          <w:i/>
          <w:color w:val="000000"/>
          <w:sz w:val="22"/>
          <w:szCs w:val="22"/>
          <w:lang w:eastAsia="en-NZ"/>
        </w:rPr>
        <w:t>2</w:t>
      </w:r>
      <w:r w:rsidR="00F4065C">
        <w:rPr>
          <w:rFonts w:asciiTheme="minorHAnsi" w:hAnsiTheme="minorHAnsi"/>
          <w:bCs/>
          <w:i/>
          <w:color w:val="000000"/>
          <w:sz w:val="22"/>
          <w:szCs w:val="22"/>
          <w:lang w:eastAsia="en-NZ"/>
        </w:rPr>
        <w:t>.</w:t>
      </w:r>
      <w:r w:rsidR="007E37A4">
        <w:rPr>
          <w:rFonts w:asciiTheme="minorHAnsi" w:hAnsiTheme="minorHAnsi"/>
          <w:bCs/>
          <w:i/>
          <w:color w:val="000000"/>
          <w:sz w:val="22"/>
          <w:szCs w:val="22"/>
          <w:lang w:eastAsia="en-NZ"/>
        </w:rPr>
        <w:t xml:space="preserve"> </w:t>
      </w:r>
    </w:p>
    <w:p w14:paraId="4A80B463" w14:textId="77777777" w:rsidR="003B7642" w:rsidRPr="00E14F76" w:rsidRDefault="003B7642" w:rsidP="009875D3">
      <w:pPr>
        <w:pStyle w:val="Normal0"/>
        <w:spacing w:line="276" w:lineRule="auto"/>
        <w:rPr>
          <w:rFonts w:asciiTheme="minorHAnsi" w:hAnsiTheme="minorHAnsi" w:cs="Microsoft Sans Serif"/>
          <w:sz w:val="22"/>
          <w:szCs w:val="22"/>
        </w:rPr>
      </w:pPr>
    </w:p>
    <w:p w14:paraId="6E783EA5" w14:textId="58276B85" w:rsidR="00BB1D3C" w:rsidRDefault="00BB1D3C" w:rsidP="00BB1D3C">
      <w:pPr>
        <w:pStyle w:val="Caption"/>
        <w:keepNext/>
      </w:pPr>
      <w:bookmarkStart w:id="38" w:name="_Toc531947548"/>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22</w:t>
      </w:r>
      <w:r w:rsidR="0043551F">
        <w:rPr>
          <w:noProof/>
        </w:rPr>
        <w:fldChar w:fldCharType="end"/>
      </w:r>
      <w:r>
        <w:t>. Skills Not Provided in the BC Degree</w:t>
      </w:r>
      <w:bookmarkEnd w:id="38"/>
    </w:p>
    <w:tbl>
      <w:tblPr>
        <w:tblW w:w="9168" w:type="dxa"/>
        <w:tblInd w:w="-142" w:type="dxa"/>
        <w:tblCellMar>
          <w:left w:w="0" w:type="dxa"/>
          <w:right w:w="0" w:type="dxa"/>
        </w:tblCellMar>
        <w:tblLook w:val="04A0" w:firstRow="1" w:lastRow="0" w:firstColumn="1" w:lastColumn="0" w:noHBand="0" w:noVBand="1"/>
      </w:tblPr>
      <w:tblGrid>
        <w:gridCol w:w="1230"/>
        <w:gridCol w:w="188"/>
        <w:gridCol w:w="2130"/>
        <w:gridCol w:w="2389"/>
        <w:gridCol w:w="3231"/>
      </w:tblGrid>
      <w:tr w:rsidR="00CF794E" w14:paraId="258135FA" w14:textId="0AE6247C" w:rsidTr="00CF794E">
        <w:trPr>
          <w:trHeight w:val="300"/>
        </w:trPr>
        <w:tc>
          <w:tcPr>
            <w:tcW w:w="5937" w:type="dxa"/>
            <w:gridSpan w:val="4"/>
            <w:noWrap/>
            <w:tcMar>
              <w:top w:w="0" w:type="dxa"/>
              <w:left w:w="108" w:type="dxa"/>
              <w:bottom w:w="0" w:type="dxa"/>
              <w:right w:w="108" w:type="dxa"/>
            </w:tcMar>
            <w:vAlign w:val="bottom"/>
            <w:hideMark/>
          </w:tcPr>
          <w:p w14:paraId="5DFF4830" w14:textId="126AABBC" w:rsidR="00CF794E" w:rsidRDefault="00CF794E" w:rsidP="009875D3">
            <w:pPr>
              <w:spacing w:after="0" w:line="276" w:lineRule="auto"/>
              <w:rPr>
                <w:b/>
                <w:bCs/>
                <w:color w:val="000000"/>
                <w:lang w:eastAsia="en-NZ"/>
              </w:rPr>
            </w:pPr>
          </w:p>
        </w:tc>
        <w:tc>
          <w:tcPr>
            <w:tcW w:w="3231" w:type="dxa"/>
          </w:tcPr>
          <w:p w14:paraId="3A125495" w14:textId="77777777" w:rsidR="00CF794E" w:rsidRDefault="00CF794E" w:rsidP="009875D3">
            <w:pPr>
              <w:spacing w:after="0" w:line="276" w:lineRule="auto"/>
              <w:rPr>
                <w:b/>
                <w:bCs/>
                <w:color w:val="000000"/>
                <w:lang w:eastAsia="en-NZ"/>
              </w:rPr>
            </w:pPr>
          </w:p>
        </w:tc>
      </w:tr>
      <w:tr w:rsidR="00CF794E" w14:paraId="5D6F05F2" w14:textId="6C43A00F" w:rsidTr="00CF794E">
        <w:trPr>
          <w:trHeight w:val="300"/>
        </w:trPr>
        <w:tc>
          <w:tcPr>
            <w:tcW w:w="1230" w:type="dxa"/>
            <w:noWrap/>
            <w:tcMar>
              <w:top w:w="0" w:type="dxa"/>
              <w:left w:w="108" w:type="dxa"/>
              <w:bottom w:w="0" w:type="dxa"/>
              <w:right w:w="108" w:type="dxa"/>
            </w:tcMar>
            <w:vAlign w:val="bottom"/>
            <w:hideMark/>
          </w:tcPr>
          <w:p w14:paraId="690077CF" w14:textId="77777777" w:rsidR="00CF794E" w:rsidRDefault="00CF794E" w:rsidP="009875D3">
            <w:pPr>
              <w:spacing w:after="0" w:line="276" w:lineRule="auto"/>
              <w:rPr>
                <w:b/>
                <w:bCs/>
                <w:color w:val="000000"/>
                <w:lang w:eastAsia="en-NZ"/>
              </w:rPr>
            </w:pPr>
          </w:p>
        </w:tc>
        <w:tc>
          <w:tcPr>
            <w:tcW w:w="2318" w:type="dxa"/>
            <w:gridSpan w:val="2"/>
            <w:noWrap/>
            <w:tcMar>
              <w:top w:w="0" w:type="dxa"/>
              <w:left w:w="108" w:type="dxa"/>
              <w:bottom w:w="0" w:type="dxa"/>
              <w:right w:w="108" w:type="dxa"/>
            </w:tcMar>
            <w:vAlign w:val="bottom"/>
            <w:hideMark/>
          </w:tcPr>
          <w:p w14:paraId="52011EAF" w14:textId="77777777" w:rsidR="00CF794E" w:rsidRDefault="00CF794E" w:rsidP="009875D3">
            <w:pPr>
              <w:spacing w:after="0" w:line="276" w:lineRule="auto"/>
              <w:jc w:val="right"/>
              <w:rPr>
                <w:rFonts w:ascii="Calibri" w:hAnsi="Calibri"/>
                <w:color w:val="000000"/>
                <w:sz w:val="18"/>
                <w:szCs w:val="18"/>
                <w:lang w:eastAsia="en-NZ"/>
              </w:rPr>
            </w:pPr>
            <w:r>
              <w:rPr>
                <w:color w:val="000000"/>
                <w:sz w:val="18"/>
                <w:szCs w:val="18"/>
                <w:lang w:eastAsia="en-NZ"/>
              </w:rPr>
              <w:t>Number of respondents</w:t>
            </w:r>
          </w:p>
        </w:tc>
        <w:tc>
          <w:tcPr>
            <w:tcW w:w="2389" w:type="dxa"/>
            <w:noWrap/>
            <w:tcMar>
              <w:top w:w="0" w:type="dxa"/>
              <w:left w:w="108" w:type="dxa"/>
              <w:bottom w:w="0" w:type="dxa"/>
              <w:right w:w="108" w:type="dxa"/>
            </w:tcMar>
            <w:vAlign w:val="bottom"/>
            <w:hideMark/>
          </w:tcPr>
          <w:p w14:paraId="1002FB4A" w14:textId="77777777" w:rsidR="00CF794E" w:rsidRDefault="00CF794E" w:rsidP="009875D3">
            <w:pPr>
              <w:spacing w:after="0" w:line="276" w:lineRule="auto"/>
              <w:jc w:val="right"/>
              <w:rPr>
                <w:color w:val="000000"/>
                <w:sz w:val="18"/>
                <w:szCs w:val="18"/>
                <w:lang w:eastAsia="en-NZ"/>
              </w:rPr>
            </w:pPr>
            <w:r>
              <w:rPr>
                <w:color w:val="000000"/>
                <w:sz w:val="18"/>
                <w:szCs w:val="18"/>
                <w:lang w:eastAsia="en-NZ"/>
              </w:rPr>
              <w:t>%  respondents</w:t>
            </w:r>
          </w:p>
        </w:tc>
        <w:tc>
          <w:tcPr>
            <w:tcW w:w="3231" w:type="dxa"/>
          </w:tcPr>
          <w:p w14:paraId="796047AC" w14:textId="77777777" w:rsidR="00CF794E" w:rsidRDefault="00CF794E" w:rsidP="009875D3">
            <w:pPr>
              <w:spacing w:after="0" w:line="276" w:lineRule="auto"/>
              <w:jc w:val="right"/>
              <w:rPr>
                <w:color w:val="000000"/>
                <w:sz w:val="18"/>
                <w:szCs w:val="18"/>
                <w:lang w:eastAsia="en-NZ"/>
              </w:rPr>
            </w:pPr>
          </w:p>
        </w:tc>
      </w:tr>
      <w:tr w:rsidR="00CF794E" w14:paraId="614F3CCC" w14:textId="7DAA84CC" w:rsidTr="00CF794E">
        <w:trPr>
          <w:trHeight w:val="300"/>
        </w:trPr>
        <w:tc>
          <w:tcPr>
            <w:tcW w:w="1230" w:type="dxa"/>
            <w:noWrap/>
            <w:tcMar>
              <w:top w:w="0" w:type="dxa"/>
              <w:left w:w="108" w:type="dxa"/>
              <w:bottom w:w="0" w:type="dxa"/>
              <w:right w:w="108" w:type="dxa"/>
            </w:tcMar>
            <w:vAlign w:val="bottom"/>
            <w:hideMark/>
          </w:tcPr>
          <w:p w14:paraId="0743FA5F" w14:textId="77777777" w:rsidR="00CF794E" w:rsidRDefault="00CF794E" w:rsidP="009875D3">
            <w:pPr>
              <w:spacing w:after="0" w:line="276" w:lineRule="auto"/>
              <w:rPr>
                <w:color w:val="000000"/>
                <w:lang w:eastAsia="en-NZ"/>
              </w:rPr>
            </w:pPr>
            <w:r>
              <w:rPr>
                <w:color w:val="000000"/>
                <w:lang w:eastAsia="en-NZ"/>
              </w:rPr>
              <w:t>Yes</w:t>
            </w:r>
          </w:p>
        </w:tc>
        <w:tc>
          <w:tcPr>
            <w:tcW w:w="2318" w:type="dxa"/>
            <w:gridSpan w:val="2"/>
            <w:noWrap/>
            <w:tcMar>
              <w:top w:w="0" w:type="dxa"/>
              <w:left w:w="108" w:type="dxa"/>
              <w:bottom w:w="0" w:type="dxa"/>
              <w:right w:w="108" w:type="dxa"/>
            </w:tcMar>
            <w:vAlign w:val="bottom"/>
            <w:hideMark/>
          </w:tcPr>
          <w:p w14:paraId="55E8BFBD" w14:textId="77777777" w:rsidR="00CF794E" w:rsidRDefault="00CF794E" w:rsidP="009875D3">
            <w:pPr>
              <w:spacing w:after="0" w:line="276" w:lineRule="auto"/>
              <w:jc w:val="right"/>
              <w:rPr>
                <w:color w:val="000000"/>
                <w:lang w:eastAsia="en-NZ"/>
              </w:rPr>
            </w:pPr>
            <w:r>
              <w:rPr>
                <w:color w:val="000000"/>
                <w:lang w:eastAsia="en-NZ"/>
              </w:rPr>
              <w:t>215</w:t>
            </w:r>
          </w:p>
        </w:tc>
        <w:tc>
          <w:tcPr>
            <w:tcW w:w="2389" w:type="dxa"/>
            <w:noWrap/>
            <w:tcMar>
              <w:top w:w="0" w:type="dxa"/>
              <w:left w:w="108" w:type="dxa"/>
              <w:bottom w:w="0" w:type="dxa"/>
              <w:right w:w="108" w:type="dxa"/>
            </w:tcMar>
            <w:vAlign w:val="bottom"/>
            <w:hideMark/>
          </w:tcPr>
          <w:p w14:paraId="5D109C76" w14:textId="77777777" w:rsidR="00CF794E" w:rsidRDefault="00CF794E" w:rsidP="009875D3">
            <w:pPr>
              <w:spacing w:after="0" w:line="276" w:lineRule="auto"/>
              <w:jc w:val="right"/>
              <w:rPr>
                <w:color w:val="000000"/>
                <w:lang w:eastAsia="en-NZ"/>
              </w:rPr>
            </w:pPr>
            <w:r>
              <w:rPr>
                <w:color w:val="000000"/>
                <w:lang w:eastAsia="en-NZ"/>
              </w:rPr>
              <w:t>54%</w:t>
            </w:r>
          </w:p>
        </w:tc>
        <w:tc>
          <w:tcPr>
            <w:tcW w:w="3231" w:type="dxa"/>
          </w:tcPr>
          <w:p w14:paraId="11B574EE" w14:textId="77777777" w:rsidR="00CF794E" w:rsidRDefault="00CF794E" w:rsidP="009875D3">
            <w:pPr>
              <w:spacing w:after="0" w:line="276" w:lineRule="auto"/>
              <w:jc w:val="right"/>
              <w:rPr>
                <w:color w:val="000000"/>
                <w:lang w:eastAsia="en-NZ"/>
              </w:rPr>
            </w:pPr>
          </w:p>
        </w:tc>
      </w:tr>
      <w:tr w:rsidR="00CF794E" w14:paraId="252E0552" w14:textId="79539ACF" w:rsidTr="00CF794E">
        <w:trPr>
          <w:trHeight w:val="300"/>
        </w:trPr>
        <w:tc>
          <w:tcPr>
            <w:tcW w:w="1230" w:type="dxa"/>
            <w:noWrap/>
            <w:tcMar>
              <w:top w:w="0" w:type="dxa"/>
              <w:left w:w="108" w:type="dxa"/>
              <w:bottom w:w="0" w:type="dxa"/>
              <w:right w:w="108" w:type="dxa"/>
            </w:tcMar>
            <w:vAlign w:val="bottom"/>
            <w:hideMark/>
          </w:tcPr>
          <w:p w14:paraId="37DC4776" w14:textId="77777777" w:rsidR="00CF794E" w:rsidRDefault="00CF794E" w:rsidP="009875D3">
            <w:pPr>
              <w:spacing w:after="0" w:line="276" w:lineRule="auto"/>
              <w:rPr>
                <w:color w:val="000000"/>
                <w:lang w:eastAsia="en-NZ"/>
              </w:rPr>
            </w:pPr>
            <w:r>
              <w:rPr>
                <w:color w:val="000000"/>
                <w:lang w:eastAsia="en-NZ"/>
              </w:rPr>
              <w:t>No</w:t>
            </w:r>
          </w:p>
        </w:tc>
        <w:tc>
          <w:tcPr>
            <w:tcW w:w="2318" w:type="dxa"/>
            <w:gridSpan w:val="2"/>
            <w:noWrap/>
            <w:tcMar>
              <w:top w:w="0" w:type="dxa"/>
              <w:left w:w="108" w:type="dxa"/>
              <w:bottom w:w="0" w:type="dxa"/>
              <w:right w:w="108" w:type="dxa"/>
            </w:tcMar>
            <w:vAlign w:val="bottom"/>
            <w:hideMark/>
          </w:tcPr>
          <w:p w14:paraId="18AE3C2E" w14:textId="77777777" w:rsidR="00CF794E" w:rsidRDefault="00CF794E" w:rsidP="009875D3">
            <w:pPr>
              <w:spacing w:after="0" w:line="276" w:lineRule="auto"/>
              <w:jc w:val="right"/>
              <w:rPr>
                <w:color w:val="000000"/>
                <w:lang w:eastAsia="en-NZ"/>
              </w:rPr>
            </w:pPr>
            <w:r>
              <w:rPr>
                <w:color w:val="000000"/>
                <w:lang w:eastAsia="en-NZ"/>
              </w:rPr>
              <w:t>157</w:t>
            </w:r>
          </w:p>
        </w:tc>
        <w:tc>
          <w:tcPr>
            <w:tcW w:w="2389" w:type="dxa"/>
            <w:noWrap/>
            <w:tcMar>
              <w:top w:w="0" w:type="dxa"/>
              <w:left w:w="108" w:type="dxa"/>
              <w:bottom w:w="0" w:type="dxa"/>
              <w:right w:w="108" w:type="dxa"/>
            </w:tcMar>
            <w:vAlign w:val="bottom"/>
            <w:hideMark/>
          </w:tcPr>
          <w:p w14:paraId="6F478108" w14:textId="77777777" w:rsidR="00CF794E" w:rsidRDefault="00CF794E" w:rsidP="009875D3">
            <w:pPr>
              <w:spacing w:after="0" w:line="276" w:lineRule="auto"/>
              <w:jc w:val="right"/>
              <w:rPr>
                <w:color w:val="000000"/>
                <w:lang w:eastAsia="en-NZ"/>
              </w:rPr>
            </w:pPr>
            <w:r>
              <w:rPr>
                <w:color w:val="000000"/>
                <w:lang w:eastAsia="en-NZ"/>
              </w:rPr>
              <w:t>39%</w:t>
            </w:r>
          </w:p>
        </w:tc>
        <w:tc>
          <w:tcPr>
            <w:tcW w:w="3231" w:type="dxa"/>
          </w:tcPr>
          <w:p w14:paraId="1766FAED" w14:textId="77777777" w:rsidR="00CF794E" w:rsidRDefault="00CF794E" w:rsidP="009875D3">
            <w:pPr>
              <w:spacing w:after="0" w:line="276" w:lineRule="auto"/>
              <w:jc w:val="right"/>
              <w:rPr>
                <w:color w:val="000000"/>
                <w:lang w:eastAsia="en-NZ"/>
              </w:rPr>
            </w:pPr>
          </w:p>
        </w:tc>
      </w:tr>
      <w:tr w:rsidR="00CF794E" w14:paraId="7DC3A45D" w14:textId="64B51629" w:rsidTr="00CF794E">
        <w:trPr>
          <w:trHeight w:val="300"/>
        </w:trPr>
        <w:tc>
          <w:tcPr>
            <w:tcW w:w="1230" w:type="dxa"/>
            <w:tcBorders>
              <w:top w:val="nil"/>
              <w:left w:val="nil"/>
              <w:bottom w:val="single" w:sz="8" w:space="0" w:color="auto"/>
              <w:right w:val="nil"/>
            </w:tcBorders>
            <w:noWrap/>
            <w:tcMar>
              <w:top w:w="0" w:type="dxa"/>
              <w:left w:w="108" w:type="dxa"/>
              <w:bottom w:w="0" w:type="dxa"/>
              <w:right w:w="108" w:type="dxa"/>
            </w:tcMar>
            <w:vAlign w:val="bottom"/>
            <w:hideMark/>
          </w:tcPr>
          <w:p w14:paraId="718EE68A" w14:textId="29186638" w:rsidR="00CF794E" w:rsidRDefault="003908A1" w:rsidP="009875D3">
            <w:pPr>
              <w:spacing w:after="0" w:line="276" w:lineRule="auto"/>
              <w:rPr>
                <w:color w:val="000000"/>
                <w:lang w:eastAsia="en-NZ"/>
              </w:rPr>
            </w:pPr>
            <w:r>
              <w:rPr>
                <w:color w:val="000000"/>
                <w:lang w:eastAsia="en-NZ"/>
              </w:rPr>
              <w:t>Blank</w:t>
            </w:r>
          </w:p>
        </w:tc>
        <w:tc>
          <w:tcPr>
            <w:tcW w:w="2318" w:type="dxa"/>
            <w:gridSpan w:val="2"/>
            <w:tcBorders>
              <w:top w:val="nil"/>
              <w:left w:val="nil"/>
              <w:bottom w:val="single" w:sz="8" w:space="0" w:color="auto"/>
              <w:right w:val="nil"/>
            </w:tcBorders>
            <w:noWrap/>
            <w:tcMar>
              <w:top w:w="0" w:type="dxa"/>
              <w:left w:w="108" w:type="dxa"/>
              <w:bottom w:w="0" w:type="dxa"/>
              <w:right w:w="108" w:type="dxa"/>
            </w:tcMar>
            <w:vAlign w:val="bottom"/>
            <w:hideMark/>
          </w:tcPr>
          <w:p w14:paraId="122F2E7A" w14:textId="77777777" w:rsidR="00CF794E" w:rsidRDefault="00CF794E" w:rsidP="009875D3">
            <w:pPr>
              <w:spacing w:after="0" w:line="276" w:lineRule="auto"/>
              <w:jc w:val="right"/>
              <w:rPr>
                <w:color w:val="000000"/>
                <w:lang w:eastAsia="en-NZ"/>
              </w:rPr>
            </w:pPr>
            <w:r>
              <w:rPr>
                <w:color w:val="000000"/>
                <w:lang w:eastAsia="en-NZ"/>
              </w:rPr>
              <w:t>26</w:t>
            </w:r>
          </w:p>
        </w:tc>
        <w:tc>
          <w:tcPr>
            <w:tcW w:w="2389" w:type="dxa"/>
            <w:tcBorders>
              <w:top w:val="nil"/>
              <w:left w:val="nil"/>
              <w:bottom w:val="single" w:sz="8" w:space="0" w:color="auto"/>
              <w:right w:val="nil"/>
            </w:tcBorders>
            <w:noWrap/>
            <w:tcMar>
              <w:top w:w="0" w:type="dxa"/>
              <w:left w:w="108" w:type="dxa"/>
              <w:bottom w:w="0" w:type="dxa"/>
              <w:right w:w="108" w:type="dxa"/>
            </w:tcMar>
            <w:vAlign w:val="bottom"/>
            <w:hideMark/>
          </w:tcPr>
          <w:p w14:paraId="3716B8FD" w14:textId="77777777" w:rsidR="00CF794E" w:rsidRDefault="00CF794E" w:rsidP="009875D3">
            <w:pPr>
              <w:spacing w:after="0" w:line="276" w:lineRule="auto"/>
              <w:jc w:val="right"/>
              <w:rPr>
                <w:color w:val="000000"/>
                <w:lang w:eastAsia="en-NZ"/>
              </w:rPr>
            </w:pPr>
            <w:r>
              <w:rPr>
                <w:color w:val="000000"/>
                <w:lang w:eastAsia="en-NZ"/>
              </w:rPr>
              <w:t>7%</w:t>
            </w:r>
          </w:p>
        </w:tc>
        <w:tc>
          <w:tcPr>
            <w:tcW w:w="3231" w:type="dxa"/>
            <w:tcBorders>
              <w:top w:val="nil"/>
              <w:left w:val="nil"/>
              <w:bottom w:val="single" w:sz="8" w:space="0" w:color="auto"/>
              <w:right w:val="nil"/>
            </w:tcBorders>
          </w:tcPr>
          <w:p w14:paraId="1220085A" w14:textId="77777777" w:rsidR="00CF794E" w:rsidRDefault="00CF794E" w:rsidP="009875D3">
            <w:pPr>
              <w:spacing w:after="0" w:line="276" w:lineRule="auto"/>
              <w:jc w:val="right"/>
              <w:rPr>
                <w:color w:val="000000"/>
                <w:lang w:eastAsia="en-NZ"/>
              </w:rPr>
            </w:pPr>
          </w:p>
        </w:tc>
      </w:tr>
      <w:tr w:rsidR="00CF794E" w14:paraId="4137DFC6" w14:textId="71ED15EC" w:rsidTr="00CF794E">
        <w:trPr>
          <w:trHeight w:val="300"/>
        </w:trPr>
        <w:tc>
          <w:tcPr>
            <w:tcW w:w="1418" w:type="dxa"/>
            <w:gridSpan w:val="2"/>
            <w:noWrap/>
            <w:tcMar>
              <w:top w:w="0" w:type="dxa"/>
              <w:left w:w="108" w:type="dxa"/>
              <w:bottom w:w="0" w:type="dxa"/>
              <w:right w:w="108" w:type="dxa"/>
            </w:tcMar>
            <w:vAlign w:val="bottom"/>
            <w:hideMark/>
          </w:tcPr>
          <w:p w14:paraId="5585778C" w14:textId="77777777" w:rsidR="00CF794E" w:rsidRDefault="00CF794E" w:rsidP="009875D3">
            <w:pPr>
              <w:spacing w:after="0" w:line="276" w:lineRule="auto"/>
              <w:rPr>
                <w:color w:val="000000"/>
                <w:lang w:eastAsia="en-NZ"/>
              </w:rPr>
            </w:pPr>
            <w:r>
              <w:rPr>
                <w:color w:val="000000"/>
                <w:lang w:eastAsia="en-NZ"/>
              </w:rPr>
              <w:t>Grand Total</w:t>
            </w:r>
          </w:p>
        </w:tc>
        <w:tc>
          <w:tcPr>
            <w:tcW w:w="2130" w:type="dxa"/>
            <w:noWrap/>
            <w:tcMar>
              <w:top w:w="0" w:type="dxa"/>
              <w:left w:w="108" w:type="dxa"/>
              <w:bottom w:w="0" w:type="dxa"/>
              <w:right w:w="108" w:type="dxa"/>
            </w:tcMar>
            <w:vAlign w:val="bottom"/>
            <w:hideMark/>
          </w:tcPr>
          <w:p w14:paraId="7C48281F" w14:textId="77777777" w:rsidR="00CF794E" w:rsidRDefault="00CF794E" w:rsidP="009875D3">
            <w:pPr>
              <w:spacing w:after="0" w:line="276" w:lineRule="auto"/>
              <w:jc w:val="right"/>
              <w:rPr>
                <w:color w:val="000000"/>
                <w:lang w:eastAsia="en-NZ"/>
              </w:rPr>
            </w:pPr>
            <w:r>
              <w:rPr>
                <w:color w:val="000000"/>
                <w:lang w:eastAsia="en-NZ"/>
              </w:rPr>
              <w:t>398</w:t>
            </w:r>
          </w:p>
        </w:tc>
        <w:tc>
          <w:tcPr>
            <w:tcW w:w="2389" w:type="dxa"/>
            <w:tcBorders>
              <w:left w:val="nil"/>
            </w:tcBorders>
            <w:noWrap/>
            <w:tcMar>
              <w:top w:w="0" w:type="dxa"/>
              <w:left w:w="108" w:type="dxa"/>
              <w:bottom w:w="0" w:type="dxa"/>
              <w:right w:w="108" w:type="dxa"/>
            </w:tcMar>
            <w:vAlign w:val="bottom"/>
            <w:hideMark/>
          </w:tcPr>
          <w:p w14:paraId="77382D89" w14:textId="77777777" w:rsidR="00CF794E" w:rsidRDefault="00CF794E" w:rsidP="009875D3">
            <w:pPr>
              <w:spacing w:after="0" w:line="276" w:lineRule="auto"/>
              <w:jc w:val="right"/>
              <w:rPr>
                <w:color w:val="000000"/>
                <w:lang w:eastAsia="en-NZ"/>
              </w:rPr>
            </w:pPr>
            <w:r>
              <w:rPr>
                <w:color w:val="000000"/>
                <w:lang w:eastAsia="en-NZ"/>
              </w:rPr>
              <w:t>100%</w:t>
            </w:r>
          </w:p>
        </w:tc>
        <w:tc>
          <w:tcPr>
            <w:tcW w:w="3231" w:type="dxa"/>
            <w:tcBorders>
              <w:left w:val="nil"/>
            </w:tcBorders>
          </w:tcPr>
          <w:p w14:paraId="2F6EE58A" w14:textId="77777777" w:rsidR="00CF794E" w:rsidRDefault="00CF794E" w:rsidP="009875D3">
            <w:pPr>
              <w:spacing w:after="0" w:line="276" w:lineRule="auto"/>
              <w:jc w:val="right"/>
              <w:rPr>
                <w:color w:val="000000"/>
                <w:lang w:eastAsia="en-NZ"/>
              </w:rPr>
            </w:pPr>
          </w:p>
        </w:tc>
      </w:tr>
      <w:tr w:rsidR="00CF794E" w14:paraId="69C8C063" w14:textId="4C689AB3" w:rsidTr="00CF794E">
        <w:tc>
          <w:tcPr>
            <w:tcW w:w="1230" w:type="dxa"/>
            <w:vAlign w:val="center"/>
            <w:hideMark/>
          </w:tcPr>
          <w:p w14:paraId="17908447" w14:textId="77777777" w:rsidR="00CF794E" w:rsidRDefault="00CF794E" w:rsidP="009875D3">
            <w:pPr>
              <w:spacing w:after="0" w:line="276" w:lineRule="auto"/>
              <w:rPr>
                <w:color w:val="000000"/>
                <w:lang w:eastAsia="en-NZ"/>
              </w:rPr>
            </w:pPr>
          </w:p>
        </w:tc>
        <w:tc>
          <w:tcPr>
            <w:tcW w:w="188" w:type="dxa"/>
            <w:vAlign w:val="center"/>
            <w:hideMark/>
          </w:tcPr>
          <w:p w14:paraId="1E2F4700" w14:textId="77777777" w:rsidR="00CF794E" w:rsidRDefault="00CF794E" w:rsidP="009875D3">
            <w:pPr>
              <w:spacing w:after="0" w:line="276" w:lineRule="auto"/>
              <w:rPr>
                <w:rFonts w:ascii="Times New Roman" w:eastAsia="Times New Roman" w:hAnsi="Times New Roman"/>
                <w:sz w:val="20"/>
                <w:szCs w:val="20"/>
                <w:lang w:eastAsia="en-NZ"/>
              </w:rPr>
            </w:pPr>
          </w:p>
        </w:tc>
        <w:tc>
          <w:tcPr>
            <w:tcW w:w="2130" w:type="dxa"/>
            <w:vAlign w:val="center"/>
            <w:hideMark/>
          </w:tcPr>
          <w:p w14:paraId="16C38F1D" w14:textId="77777777" w:rsidR="00CF794E" w:rsidRDefault="00CF794E" w:rsidP="009875D3">
            <w:pPr>
              <w:spacing w:after="0" w:line="276" w:lineRule="auto"/>
              <w:rPr>
                <w:rFonts w:ascii="Times New Roman" w:eastAsia="Times New Roman" w:hAnsi="Times New Roman"/>
                <w:sz w:val="20"/>
                <w:szCs w:val="20"/>
                <w:lang w:eastAsia="en-NZ"/>
              </w:rPr>
            </w:pPr>
          </w:p>
        </w:tc>
        <w:tc>
          <w:tcPr>
            <w:tcW w:w="2389" w:type="dxa"/>
            <w:vAlign w:val="center"/>
            <w:hideMark/>
          </w:tcPr>
          <w:p w14:paraId="67560348" w14:textId="77777777" w:rsidR="00CF794E" w:rsidRDefault="00CF794E" w:rsidP="009875D3">
            <w:pPr>
              <w:spacing w:after="0" w:line="276" w:lineRule="auto"/>
              <w:rPr>
                <w:rFonts w:ascii="Times New Roman" w:eastAsia="Times New Roman" w:hAnsi="Times New Roman"/>
                <w:sz w:val="20"/>
                <w:szCs w:val="20"/>
                <w:lang w:eastAsia="en-NZ"/>
              </w:rPr>
            </w:pPr>
          </w:p>
        </w:tc>
        <w:tc>
          <w:tcPr>
            <w:tcW w:w="3231" w:type="dxa"/>
          </w:tcPr>
          <w:p w14:paraId="6403AE60" w14:textId="77777777" w:rsidR="00CF794E" w:rsidRDefault="00CF794E" w:rsidP="009875D3">
            <w:pPr>
              <w:spacing w:after="0" w:line="276" w:lineRule="auto"/>
              <w:rPr>
                <w:rFonts w:ascii="Times New Roman" w:eastAsia="Times New Roman" w:hAnsi="Times New Roman"/>
                <w:sz w:val="20"/>
                <w:szCs w:val="20"/>
                <w:lang w:eastAsia="en-NZ"/>
              </w:rPr>
            </w:pPr>
          </w:p>
        </w:tc>
      </w:tr>
    </w:tbl>
    <w:p w14:paraId="198C6A38" w14:textId="5240E31A" w:rsidR="002B3B6B" w:rsidRDefault="002B3B6B" w:rsidP="009875D3">
      <w:pPr>
        <w:spacing w:after="0" w:line="276" w:lineRule="auto"/>
        <w:rPr>
          <w:rFonts w:ascii="Calibri" w:hAnsi="Calibri"/>
        </w:rPr>
      </w:pPr>
      <w:r>
        <w:rPr>
          <w:rFonts w:ascii="Calibri" w:hAnsi="Calibri"/>
        </w:rPr>
        <w:t xml:space="preserve">A little over </w:t>
      </w:r>
      <w:r w:rsidRPr="002B3B6B">
        <w:rPr>
          <w:rFonts w:ascii="Calibri" w:hAnsi="Calibri"/>
        </w:rPr>
        <w:t xml:space="preserve">half of the </w:t>
      </w:r>
      <w:r>
        <w:rPr>
          <w:rFonts w:ascii="Calibri" w:hAnsi="Calibri"/>
        </w:rPr>
        <w:t xml:space="preserve">respondents </w:t>
      </w:r>
      <w:r w:rsidRPr="002B3B6B">
        <w:rPr>
          <w:rFonts w:ascii="Calibri" w:hAnsi="Calibri"/>
        </w:rPr>
        <w:t xml:space="preserve">thought that their degree did not provide </w:t>
      </w:r>
      <w:r w:rsidR="00CF794E">
        <w:rPr>
          <w:rFonts w:ascii="Calibri" w:hAnsi="Calibri"/>
        </w:rPr>
        <w:t xml:space="preserve">certain </w:t>
      </w:r>
      <w:r w:rsidRPr="002B3B6B">
        <w:rPr>
          <w:rFonts w:ascii="Calibri" w:hAnsi="Calibri"/>
        </w:rPr>
        <w:t xml:space="preserve">skills, knowledge, qualities or characteristics that </w:t>
      </w:r>
      <w:r w:rsidR="00DA6FB2">
        <w:rPr>
          <w:rFonts w:ascii="Calibri" w:hAnsi="Calibri"/>
        </w:rPr>
        <w:t>they needed</w:t>
      </w:r>
      <w:r w:rsidR="00401BC9">
        <w:rPr>
          <w:rFonts w:ascii="Calibri" w:hAnsi="Calibri"/>
        </w:rPr>
        <w:t>, and they were invited to identify up to four</w:t>
      </w:r>
      <w:r w:rsidRPr="002B3B6B">
        <w:rPr>
          <w:rFonts w:ascii="Calibri" w:hAnsi="Calibri"/>
        </w:rPr>
        <w:t>.</w:t>
      </w:r>
      <w:r w:rsidR="00DA6FB2">
        <w:rPr>
          <w:rFonts w:ascii="Calibri" w:hAnsi="Calibri"/>
        </w:rPr>
        <w:t xml:space="preserve"> </w:t>
      </w:r>
      <w:r w:rsidR="002F4A31">
        <w:rPr>
          <w:rFonts w:ascii="Calibri" w:hAnsi="Calibri"/>
        </w:rPr>
        <w:t>W</w:t>
      </w:r>
      <w:r w:rsidR="00DA6FB2">
        <w:rPr>
          <w:rFonts w:ascii="Calibri" w:hAnsi="Calibri"/>
        </w:rPr>
        <w:t xml:space="preserve">e employed NVivo </w:t>
      </w:r>
      <w:r w:rsidR="00E14F76">
        <w:rPr>
          <w:rFonts w:ascii="Calibri" w:hAnsi="Calibri"/>
        </w:rPr>
        <w:t xml:space="preserve">to organise and find insights </w:t>
      </w:r>
      <w:r w:rsidR="002F4A31">
        <w:rPr>
          <w:rFonts w:ascii="Calibri" w:hAnsi="Calibri"/>
        </w:rPr>
        <w:t xml:space="preserve">and themes </w:t>
      </w:r>
      <w:r w:rsidR="00E14F76">
        <w:rPr>
          <w:rFonts w:ascii="Calibri" w:hAnsi="Calibri"/>
        </w:rPr>
        <w:t>within the graduates’ data.</w:t>
      </w:r>
    </w:p>
    <w:p w14:paraId="7C27EFE6" w14:textId="21F4AF79" w:rsidR="007E37A4" w:rsidRDefault="008043D6" w:rsidP="009875D3">
      <w:pPr>
        <w:spacing w:after="0" w:line="276" w:lineRule="auto"/>
      </w:pPr>
      <w:r>
        <w:t xml:space="preserve">Whereas in the skills learned section most respondents provided four skills learned, most of the respondents for this section provided </w:t>
      </w:r>
      <w:r w:rsidR="001757C1">
        <w:t xml:space="preserve">only </w:t>
      </w:r>
      <w:r>
        <w:t xml:space="preserve">one response. </w:t>
      </w:r>
      <w:r w:rsidR="0076449E">
        <w:t xml:space="preserve">This resulted in </w:t>
      </w:r>
      <w:r>
        <w:t>a much smaller number of skills</w:t>
      </w:r>
      <w:r w:rsidR="001757C1">
        <w:t>-</w:t>
      </w:r>
      <w:r w:rsidR="007448F6">
        <w:t>not</w:t>
      </w:r>
      <w:r w:rsidR="001757C1">
        <w:t>-</w:t>
      </w:r>
      <w:r>
        <w:t>learned comments (n= 475</w:t>
      </w:r>
      <w:r w:rsidR="00842BA4">
        <w:t>)</w:t>
      </w:r>
      <w:r>
        <w:t xml:space="preserve"> than skills learned (n= 962). </w:t>
      </w:r>
      <w:r w:rsidR="0076449E">
        <w:t>This suggests that most graduates perceive their degree has equipped them well in needed skills</w:t>
      </w:r>
      <w:r>
        <w:t>.</w:t>
      </w:r>
    </w:p>
    <w:p w14:paraId="2309F6A3" w14:textId="242009E2" w:rsidR="008043D6" w:rsidRDefault="008043D6" w:rsidP="009875D3">
      <w:pPr>
        <w:spacing w:after="0" w:line="276" w:lineRule="auto"/>
      </w:pPr>
      <w:r>
        <w:t xml:space="preserve"> </w:t>
      </w:r>
    </w:p>
    <w:p w14:paraId="50477F37" w14:textId="19BB752C" w:rsidR="008043D6" w:rsidRDefault="008043D6" w:rsidP="009875D3">
      <w:pPr>
        <w:spacing w:after="0" w:line="276" w:lineRule="auto"/>
      </w:pPr>
      <w:r>
        <w:t xml:space="preserve">The results for this analysis separated into three different high-level themes; namely, </w:t>
      </w:r>
      <w:r w:rsidRPr="001E6F93">
        <w:rPr>
          <w:b/>
        </w:rPr>
        <w:t>curriculum-based recommendations</w:t>
      </w:r>
      <w:r>
        <w:t xml:space="preserve">, </w:t>
      </w:r>
      <w:r w:rsidRPr="001E6F93">
        <w:rPr>
          <w:b/>
        </w:rPr>
        <w:t>personal attributes</w:t>
      </w:r>
      <w:r>
        <w:t xml:space="preserve"> and </w:t>
      </w:r>
      <w:r w:rsidRPr="001E6F93">
        <w:rPr>
          <w:b/>
        </w:rPr>
        <w:t>job-seek support</w:t>
      </w:r>
      <w:r>
        <w:t xml:space="preserve">. A detailed analysis of each is included below.  A detailed coding framework is included at </w:t>
      </w:r>
      <w:r w:rsidR="00824601">
        <w:t>A</w:t>
      </w:r>
      <w:r w:rsidRPr="00EF1EA7">
        <w:t>ppendix</w:t>
      </w:r>
      <w:r w:rsidR="008A14A6">
        <w:t xml:space="preserve"> 6</w:t>
      </w:r>
      <w:r>
        <w:t>. The italicised comments are direct quot</w:t>
      </w:r>
      <w:r w:rsidR="005436B8">
        <w:t>ation</w:t>
      </w:r>
      <w:r>
        <w:t xml:space="preserve">s. </w:t>
      </w:r>
    </w:p>
    <w:p w14:paraId="5C340A0E" w14:textId="77777777" w:rsidR="00F4065C" w:rsidRDefault="00F4065C" w:rsidP="009875D3">
      <w:pPr>
        <w:spacing w:after="0" w:line="276" w:lineRule="auto"/>
      </w:pPr>
    </w:p>
    <w:p w14:paraId="61A6FBFA" w14:textId="69EAD746" w:rsidR="008F18B1" w:rsidRPr="00277D8A" w:rsidRDefault="008F18B1" w:rsidP="009875D3">
      <w:pPr>
        <w:spacing w:after="0" w:line="276" w:lineRule="auto"/>
        <w:rPr>
          <w:b/>
        </w:rPr>
      </w:pPr>
      <w:r w:rsidRPr="00277D8A">
        <w:rPr>
          <w:b/>
        </w:rPr>
        <w:t xml:space="preserve">Curriculum-based </w:t>
      </w:r>
      <w:r w:rsidR="001D113B" w:rsidRPr="00277D8A">
        <w:rPr>
          <w:b/>
        </w:rPr>
        <w:t xml:space="preserve">Comments </w:t>
      </w:r>
    </w:p>
    <w:p w14:paraId="5E1D82E1" w14:textId="21EC55D5" w:rsidR="008F18B1" w:rsidRDefault="008F18B1" w:rsidP="009875D3">
      <w:pPr>
        <w:spacing w:after="0" w:line="276" w:lineRule="auto"/>
      </w:pPr>
      <w:r w:rsidRPr="00961B4B">
        <w:t>The main theme</w:t>
      </w:r>
      <w:r w:rsidR="001757C1">
        <w:t>,</w:t>
      </w:r>
      <w:r w:rsidRPr="00961B4B">
        <w:t xml:space="preserve"> </w:t>
      </w:r>
      <w:r>
        <w:t xml:space="preserve">called </w:t>
      </w:r>
      <w:r w:rsidRPr="00961B4B">
        <w:t xml:space="preserve">curriculum–based </w:t>
      </w:r>
      <w:r w:rsidR="001D113B">
        <w:t>comments</w:t>
      </w:r>
      <w:r w:rsidR="001757C1">
        <w:t>,</w:t>
      </w:r>
      <w:r w:rsidR="001D113B">
        <w:t xml:space="preserve"> </w:t>
      </w:r>
      <w:r w:rsidRPr="00961B4B">
        <w:t>accounted for 7</w:t>
      </w:r>
      <w:r>
        <w:t>6</w:t>
      </w:r>
      <w:r w:rsidRPr="00961B4B">
        <w:t xml:space="preserve">% of all the </w:t>
      </w:r>
      <w:r>
        <w:t>skills</w:t>
      </w:r>
      <w:r w:rsidR="001757C1">
        <w:t>-</w:t>
      </w:r>
      <w:r>
        <w:t xml:space="preserve">missing </w:t>
      </w:r>
      <w:r w:rsidRPr="00961B4B">
        <w:t xml:space="preserve">comments.  </w:t>
      </w:r>
      <w:r>
        <w:t xml:space="preserve">Within this theme, there were 12 different sub-themes (see Figure </w:t>
      </w:r>
      <w:r w:rsidR="007E37A4">
        <w:t>2</w:t>
      </w:r>
      <w:r w:rsidR="0005700E">
        <w:t>3</w:t>
      </w:r>
      <w:r>
        <w:t xml:space="preserve">).  </w:t>
      </w:r>
    </w:p>
    <w:p w14:paraId="52263CE6" w14:textId="344E907A" w:rsidR="00BB1D3C" w:rsidRDefault="00BB1D3C" w:rsidP="00BB1D3C">
      <w:pPr>
        <w:pStyle w:val="Caption"/>
        <w:keepNext/>
        <w:jc w:val="center"/>
      </w:pPr>
      <w:bookmarkStart w:id="39" w:name="_Toc531947549"/>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23</w:t>
      </w:r>
      <w:r w:rsidR="0043551F">
        <w:rPr>
          <w:noProof/>
        </w:rPr>
        <w:fldChar w:fldCharType="end"/>
      </w:r>
      <w:r>
        <w:t>. Skills Missing Curriculum-based Sub-theme</w:t>
      </w:r>
      <w:bookmarkEnd w:id="39"/>
    </w:p>
    <w:p w14:paraId="2D32E282" w14:textId="36CB9C4D" w:rsidR="008F18B1" w:rsidRDefault="008F18B1" w:rsidP="009875D3">
      <w:pPr>
        <w:keepNext/>
        <w:spacing w:after="0" w:line="276" w:lineRule="auto"/>
        <w:jc w:val="center"/>
      </w:pPr>
    </w:p>
    <w:p w14:paraId="142856DE" w14:textId="5A2F5056" w:rsidR="008F18B1" w:rsidRDefault="008F18B1" w:rsidP="009875D3">
      <w:pPr>
        <w:pStyle w:val="Caption"/>
        <w:spacing w:after="0" w:line="276" w:lineRule="auto"/>
        <w:jc w:val="center"/>
      </w:pPr>
      <w:r>
        <w:t xml:space="preserve">Figure </w:t>
      </w:r>
      <w:r w:rsidR="00BB1D3C">
        <w:rPr>
          <w:noProof/>
          <w:lang w:eastAsia="en-NZ"/>
        </w:rPr>
        <w:drawing>
          <wp:inline distT="0" distB="0" distL="0" distR="0" wp14:anchorId="24129204" wp14:editId="4AB96299">
            <wp:extent cx="5731510" cy="1342390"/>
            <wp:effectExtent l="0" t="0" r="254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731510" cy="1342390"/>
                    </a:xfrm>
                    <a:prstGeom prst="rect">
                      <a:avLst/>
                    </a:prstGeom>
                  </pic:spPr>
                </pic:pic>
              </a:graphicData>
            </a:graphic>
          </wp:inline>
        </w:drawing>
      </w:r>
      <w:r>
        <w:t xml:space="preserve"> </w:t>
      </w:r>
    </w:p>
    <w:p w14:paraId="596989E8" w14:textId="77777777" w:rsidR="007E37A4" w:rsidRDefault="007E37A4" w:rsidP="009875D3">
      <w:pPr>
        <w:pStyle w:val="Normal0"/>
        <w:spacing w:line="276" w:lineRule="auto"/>
        <w:rPr>
          <w:rFonts w:asciiTheme="minorHAnsi" w:hAnsiTheme="minorHAnsi"/>
          <w:b/>
          <w:sz w:val="22"/>
          <w:szCs w:val="22"/>
        </w:rPr>
      </w:pPr>
    </w:p>
    <w:p w14:paraId="6A993A9E" w14:textId="2184AE9B" w:rsidR="008F18B1" w:rsidRDefault="008F18B1" w:rsidP="009875D3">
      <w:pPr>
        <w:pStyle w:val="Normal0"/>
        <w:spacing w:line="276" w:lineRule="auto"/>
        <w:rPr>
          <w:rFonts w:ascii="Microsoft Sans Serif" w:hAnsi="Microsoft Sans Serif" w:cs="Microsoft Sans Serif"/>
          <w:i/>
          <w:sz w:val="17"/>
          <w:szCs w:val="17"/>
        </w:rPr>
      </w:pPr>
      <w:r w:rsidRPr="00961B4B">
        <w:rPr>
          <w:rFonts w:asciiTheme="minorHAnsi" w:hAnsiTheme="minorHAnsi"/>
          <w:b/>
          <w:sz w:val="22"/>
          <w:szCs w:val="22"/>
        </w:rPr>
        <w:t>Business and management</w:t>
      </w:r>
      <w:r w:rsidRPr="00961B4B">
        <w:rPr>
          <w:rFonts w:asciiTheme="minorHAnsi" w:hAnsiTheme="minorHAnsi"/>
          <w:sz w:val="22"/>
          <w:szCs w:val="22"/>
        </w:rPr>
        <w:t xml:space="preserve"> was the largest sub-theme </w:t>
      </w:r>
      <w:r>
        <w:rPr>
          <w:rFonts w:asciiTheme="minorHAnsi" w:hAnsiTheme="minorHAnsi"/>
          <w:sz w:val="22"/>
          <w:szCs w:val="22"/>
        </w:rPr>
        <w:t xml:space="preserve">(n=85 comments) </w:t>
      </w:r>
      <w:r w:rsidR="001757C1">
        <w:rPr>
          <w:rFonts w:asciiTheme="minorHAnsi" w:hAnsiTheme="minorHAnsi"/>
          <w:sz w:val="22"/>
          <w:szCs w:val="22"/>
        </w:rPr>
        <w:t xml:space="preserve">and </w:t>
      </w:r>
      <w:r w:rsidRPr="00961B4B">
        <w:rPr>
          <w:rFonts w:asciiTheme="minorHAnsi" w:hAnsiTheme="minorHAnsi"/>
          <w:sz w:val="22"/>
          <w:szCs w:val="22"/>
        </w:rPr>
        <w:t xml:space="preserve">included </w:t>
      </w:r>
      <w:r>
        <w:rPr>
          <w:rFonts w:asciiTheme="minorHAnsi" w:hAnsiTheme="minorHAnsi"/>
          <w:sz w:val="22"/>
          <w:szCs w:val="22"/>
        </w:rPr>
        <w:t xml:space="preserve">a range of omissions </w:t>
      </w:r>
      <w:r w:rsidRPr="00961B4B">
        <w:rPr>
          <w:rFonts w:asciiTheme="minorHAnsi" w:hAnsiTheme="minorHAnsi"/>
          <w:sz w:val="22"/>
          <w:szCs w:val="22"/>
        </w:rPr>
        <w:t>such as budgeting</w:t>
      </w:r>
      <w:r>
        <w:t xml:space="preserve"> “</w:t>
      </w:r>
      <w:r w:rsidRPr="00961B4B">
        <w:rPr>
          <w:rFonts w:asciiTheme="minorHAnsi" w:hAnsiTheme="minorHAnsi" w:cs="Microsoft Sans Serif"/>
          <w:i/>
          <w:sz w:val="22"/>
          <w:szCs w:val="22"/>
        </w:rPr>
        <w:t>Business knowledge to do with financials</w:t>
      </w:r>
      <w:r w:rsidRPr="00961B4B">
        <w:rPr>
          <w:rFonts w:asciiTheme="minorHAnsi" w:hAnsiTheme="minorHAnsi" w:cs="Microsoft Sans Serif"/>
          <w:sz w:val="22"/>
          <w:szCs w:val="22"/>
        </w:rPr>
        <w:t xml:space="preserve"> </w:t>
      </w:r>
      <w:r w:rsidRPr="00961B4B">
        <w:rPr>
          <w:rFonts w:asciiTheme="minorHAnsi" w:hAnsiTheme="minorHAnsi" w:cs="Microsoft Sans Serif"/>
          <w:i/>
          <w:sz w:val="22"/>
          <w:szCs w:val="22"/>
        </w:rPr>
        <w:t>e.g. how to oversee a budget</w:t>
      </w:r>
      <w:r>
        <w:rPr>
          <w:rFonts w:ascii="Microsoft Sans Serif" w:hAnsi="Microsoft Sans Serif" w:cs="Microsoft Sans Serif"/>
          <w:i/>
          <w:sz w:val="17"/>
          <w:szCs w:val="17"/>
        </w:rPr>
        <w:t xml:space="preserve">”, </w:t>
      </w:r>
      <w:r w:rsidRPr="00961B4B">
        <w:rPr>
          <w:rFonts w:asciiTheme="minorHAnsi" w:hAnsiTheme="minorHAnsi"/>
          <w:sz w:val="22"/>
          <w:szCs w:val="22"/>
        </w:rPr>
        <w:t>organisational tactics, change and crisis management, project management and general business acumen</w:t>
      </w:r>
      <w:r w:rsidRPr="00961B4B">
        <w:rPr>
          <w:rFonts w:ascii="Microsoft Sans Serif" w:hAnsi="Microsoft Sans Serif" w:cs="Microsoft Sans Serif"/>
          <w:sz w:val="17"/>
          <w:szCs w:val="17"/>
        </w:rPr>
        <w:t xml:space="preserve"> </w:t>
      </w:r>
      <w:r>
        <w:rPr>
          <w:rFonts w:ascii="Microsoft Sans Serif" w:hAnsi="Microsoft Sans Serif" w:cs="Microsoft Sans Serif"/>
          <w:sz w:val="17"/>
          <w:szCs w:val="17"/>
        </w:rPr>
        <w:t>“</w:t>
      </w:r>
      <w:r w:rsidRPr="00961B4B">
        <w:rPr>
          <w:rFonts w:asciiTheme="minorHAnsi" w:hAnsiTheme="minorHAnsi" w:cs="Microsoft Sans Serif"/>
          <w:i/>
          <w:sz w:val="22"/>
          <w:szCs w:val="22"/>
        </w:rPr>
        <w:t>General business acumen /knowledge would be helpful for any</w:t>
      </w:r>
      <w:r w:rsidRPr="00961B4B">
        <w:rPr>
          <w:rFonts w:ascii="Microsoft Sans Serif" w:hAnsi="Microsoft Sans Serif" w:cs="Microsoft Sans Serif"/>
          <w:i/>
          <w:sz w:val="17"/>
          <w:szCs w:val="17"/>
        </w:rPr>
        <w:t xml:space="preserve"> </w:t>
      </w:r>
      <w:r w:rsidRPr="00961B4B">
        <w:rPr>
          <w:rFonts w:asciiTheme="minorHAnsi" w:hAnsiTheme="minorHAnsi" w:cs="Microsoft Sans Serif"/>
          <w:i/>
          <w:sz w:val="22"/>
          <w:szCs w:val="22"/>
        </w:rPr>
        <w:t>sector</w:t>
      </w:r>
      <w:r>
        <w:rPr>
          <w:rFonts w:ascii="Microsoft Sans Serif" w:hAnsi="Microsoft Sans Serif" w:cs="Microsoft Sans Serif"/>
          <w:i/>
          <w:sz w:val="17"/>
          <w:szCs w:val="17"/>
        </w:rPr>
        <w:t xml:space="preserve">”. </w:t>
      </w:r>
    </w:p>
    <w:p w14:paraId="136AB38A" w14:textId="77777777" w:rsidR="008F18B1" w:rsidRPr="00961B4B" w:rsidRDefault="008F18B1" w:rsidP="009875D3">
      <w:pPr>
        <w:pStyle w:val="Normal0"/>
        <w:spacing w:line="276" w:lineRule="auto"/>
        <w:rPr>
          <w:rFonts w:asciiTheme="minorHAnsi" w:hAnsiTheme="minorHAnsi" w:cs="Microsoft Sans Serif"/>
          <w:i/>
          <w:sz w:val="17"/>
          <w:szCs w:val="17"/>
        </w:rPr>
      </w:pPr>
    </w:p>
    <w:p w14:paraId="7F767D6F" w14:textId="598B524C" w:rsidR="008F18B1" w:rsidRDefault="008F18B1" w:rsidP="009875D3">
      <w:pPr>
        <w:pStyle w:val="Normal0"/>
        <w:spacing w:line="276" w:lineRule="auto"/>
        <w:rPr>
          <w:rFonts w:asciiTheme="minorHAnsi" w:hAnsiTheme="minorHAnsi" w:cs="Microsoft Sans Serif"/>
          <w:sz w:val="22"/>
          <w:szCs w:val="22"/>
        </w:rPr>
      </w:pPr>
      <w:r w:rsidRPr="00F77A35">
        <w:rPr>
          <w:rFonts w:asciiTheme="minorHAnsi" w:hAnsiTheme="minorHAnsi" w:cs="Microsoft Sans Serif"/>
          <w:sz w:val="22"/>
          <w:szCs w:val="22"/>
        </w:rPr>
        <w:t xml:space="preserve">A sub-theme </w:t>
      </w:r>
      <w:r>
        <w:rPr>
          <w:rFonts w:asciiTheme="minorHAnsi" w:hAnsiTheme="minorHAnsi" w:cs="Microsoft Sans Serif"/>
          <w:sz w:val="22"/>
          <w:szCs w:val="22"/>
        </w:rPr>
        <w:t xml:space="preserve">relating to </w:t>
      </w:r>
      <w:r w:rsidRPr="00961B4B">
        <w:rPr>
          <w:rFonts w:asciiTheme="minorHAnsi" w:hAnsiTheme="minorHAnsi" w:cs="Microsoft Sans Serif"/>
          <w:b/>
          <w:sz w:val="22"/>
          <w:szCs w:val="22"/>
        </w:rPr>
        <w:t>Digital and other technology (excluding social media)</w:t>
      </w:r>
      <w:r>
        <w:rPr>
          <w:rFonts w:asciiTheme="minorHAnsi" w:hAnsiTheme="minorHAnsi" w:cs="Microsoft Sans Serif"/>
          <w:sz w:val="22"/>
          <w:szCs w:val="22"/>
        </w:rPr>
        <w:t xml:space="preserve"> also attracted a similar number of responses </w:t>
      </w:r>
      <w:r w:rsidR="00F4065C">
        <w:rPr>
          <w:rFonts w:asciiTheme="minorHAnsi" w:hAnsiTheme="minorHAnsi" w:cs="Microsoft Sans Serif"/>
          <w:sz w:val="22"/>
          <w:szCs w:val="22"/>
        </w:rPr>
        <w:t>(</w:t>
      </w:r>
      <w:r>
        <w:rPr>
          <w:rFonts w:asciiTheme="minorHAnsi" w:hAnsiTheme="minorHAnsi" w:cs="Microsoft Sans Serif"/>
          <w:sz w:val="22"/>
          <w:szCs w:val="22"/>
        </w:rPr>
        <w:t>n=81). These comments were largely about digital tools in marketing or media “</w:t>
      </w:r>
      <w:r w:rsidRPr="00F77A35">
        <w:rPr>
          <w:rFonts w:asciiTheme="minorHAnsi" w:hAnsiTheme="minorHAnsi" w:cs="Microsoft Sans Serif"/>
          <w:i/>
          <w:sz w:val="22"/>
          <w:szCs w:val="22"/>
        </w:rPr>
        <w:t>Digital media (emerging) - major focus was traditional</w:t>
      </w:r>
      <w:r>
        <w:rPr>
          <w:rFonts w:asciiTheme="minorHAnsi" w:hAnsiTheme="minorHAnsi" w:cs="Microsoft Sans Serif"/>
          <w:i/>
          <w:sz w:val="22"/>
          <w:szCs w:val="22"/>
        </w:rPr>
        <w:t>”</w:t>
      </w:r>
      <w:r w:rsidRPr="00F77A35">
        <w:rPr>
          <w:rFonts w:asciiTheme="minorHAnsi" w:hAnsiTheme="minorHAnsi" w:cs="Microsoft Sans Serif"/>
          <w:i/>
          <w:sz w:val="22"/>
          <w:szCs w:val="22"/>
        </w:rPr>
        <w:t xml:space="preserve">, </w:t>
      </w:r>
      <w:r>
        <w:rPr>
          <w:rFonts w:asciiTheme="minorHAnsi" w:hAnsiTheme="minorHAnsi" w:cs="Microsoft Sans Serif"/>
          <w:i/>
          <w:sz w:val="22"/>
          <w:szCs w:val="22"/>
        </w:rPr>
        <w:t>“</w:t>
      </w:r>
      <w:r w:rsidRPr="00F77A35">
        <w:rPr>
          <w:rFonts w:asciiTheme="minorHAnsi" w:hAnsiTheme="minorHAnsi" w:cs="Microsoft Sans Serif"/>
          <w:i/>
          <w:sz w:val="22"/>
          <w:szCs w:val="22"/>
        </w:rPr>
        <w:t>eDM and direct marketing focus</w:t>
      </w:r>
      <w:r>
        <w:rPr>
          <w:rFonts w:asciiTheme="minorHAnsi" w:hAnsiTheme="minorHAnsi" w:cs="Microsoft Sans Serif"/>
          <w:i/>
          <w:sz w:val="22"/>
          <w:szCs w:val="22"/>
        </w:rPr>
        <w:t xml:space="preserve">”, </w:t>
      </w:r>
      <w:r w:rsidRPr="00F77A35">
        <w:rPr>
          <w:rFonts w:asciiTheme="minorHAnsi" w:hAnsiTheme="minorHAnsi" w:cs="Microsoft Sans Serif"/>
          <w:sz w:val="22"/>
          <w:szCs w:val="22"/>
        </w:rPr>
        <w:t xml:space="preserve">plus mention of a broad range of applications pertinent to </w:t>
      </w:r>
      <w:r>
        <w:rPr>
          <w:rFonts w:asciiTheme="minorHAnsi" w:hAnsiTheme="minorHAnsi" w:cs="Microsoft Sans Serif"/>
          <w:sz w:val="22"/>
          <w:szCs w:val="22"/>
        </w:rPr>
        <w:t>communication</w:t>
      </w:r>
      <w:r w:rsidR="001757C1">
        <w:rPr>
          <w:rFonts w:asciiTheme="minorHAnsi" w:hAnsiTheme="minorHAnsi" w:cs="Microsoft Sans Serif"/>
          <w:sz w:val="22"/>
          <w:szCs w:val="22"/>
        </w:rPr>
        <w:t>,</w:t>
      </w:r>
      <w:r>
        <w:rPr>
          <w:rFonts w:asciiTheme="minorHAnsi" w:hAnsiTheme="minorHAnsi" w:cs="Microsoft Sans Serif"/>
          <w:sz w:val="22"/>
          <w:szCs w:val="22"/>
        </w:rPr>
        <w:t xml:space="preserve"> including the A</w:t>
      </w:r>
      <w:r w:rsidRPr="00F77A35">
        <w:rPr>
          <w:rFonts w:asciiTheme="minorHAnsi" w:hAnsiTheme="minorHAnsi" w:cs="Microsoft Sans Serif"/>
          <w:sz w:val="22"/>
          <w:szCs w:val="22"/>
        </w:rPr>
        <w:t xml:space="preserve">dobe </w:t>
      </w:r>
      <w:r>
        <w:rPr>
          <w:rFonts w:asciiTheme="minorHAnsi" w:hAnsiTheme="minorHAnsi" w:cs="Microsoft Sans Serif"/>
          <w:sz w:val="22"/>
          <w:szCs w:val="22"/>
        </w:rPr>
        <w:t>suite of tools</w:t>
      </w:r>
      <w:r w:rsidRPr="00F77A35">
        <w:rPr>
          <w:rFonts w:asciiTheme="minorHAnsi" w:hAnsiTheme="minorHAnsi" w:cs="Microsoft Sans Serif"/>
          <w:sz w:val="22"/>
          <w:szCs w:val="22"/>
        </w:rPr>
        <w:t>, video production tools, Photoshop, web page coding, and even Microsoft tool</w:t>
      </w:r>
      <w:r>
        <w:rPr>
          <w:rFonts w:asciiTheme="minorHAnsi" w:hAnsiTheme="minorHAnsi" w:cs="Microsoft Sans Serif"/>
          <w:sz w:val="22"/>
          <w:szCs w:val="22"/>
        </w:rPr>
        <w:t xml:space="preserve">s. </w:t>
      </w:r>
    </w:p>
    <w:p w14:paraId="7FB71663" w14:textId="77777777" w:rsidR="008F18B1" w:rsidRDefault="008F18B1" w:rsidP="009875D3">
      <w:pPr>
        <w:pStyle w:val="Normal0"/>
        <w:spacing w:line="276" w:lineRule="auto"/>
        <w:rPr>
          <w:rFonts w:asciiTheme="minorHAnsi" w:hAnsiTheme="minorHAnsi" w:cs="Microsoft Sans Serif"/>
          <w:sz w:val="22"/>
          <w:szCs w:val="22"/>
        </w:rPr>
      </w:pPr>
    </w:p>
    <w:p w14:paraId="2DE2D8F7" w14:textId="34783896" w:rsidR="008F18B1" w:rsidRPr="00C45879" w:rsidRDefault="008F18B1" w:rsidP="009875D3">
      <w:pPr>
        <w:pStyle w:val="Normal0"/>
        <w:spacing w:line="276" w:lineRule="auto"/>
        <w:rPr>
          <w:rFonts w:ascii="Microsoft Sans Serif" w:hAnsi="Microsoft Sans Serif" w:cs="Microsoft Sans Serif"/>
          <w:i/>
          <w:sz w:val="17"/>
          <w:szCs w:val="17"/>
        </w:rPr>
      </w:pPr>
      <w:r w:rsidRPr="00F77A35">
        <w:rPr>
          <w:rFonts w:asciiTheme="minorHAnsi" w:hAnsiTheme="minorHAnsi" w:cs="Microsoft Sans Serif"/>
          <w:b/>
          <w:sz w:val="22"/>
          <w:szCs w:val="22"/>
        </w:rPr>
        <w:t>Social media awareness</w:t>
      </w:r>
      <w:r w:rsidR="00797986">
        <w:rPr>
          <w:rFonts w:asciiTheme="minorHAnsi" w:hAnsiTheme="minorHAnsi" w:cs="Microsoft Sans Serif"/>
          <w:b/>
          <w:sz w:val="22"/>
          <w:szCs w:val="22"/>
        </w:rPr>
        <w:t>,</w:t>
      </w:r>
      <w:r>
        <w:rPr>
          <w:rFonts w:asciiTheme="minorHAnsi" w:hAnsiTheme="minorHAnsi" w:cs="Microsoft Sans Serif"/>
          <w:sz w:val="22"/>
          <w:szCs w:val="22"/>
        </w:rPr>
        <w:t xml:space="preserve"> coded separately from the digital technologies</w:t>
      </w:r>
      <w:r w:rsidR="00797986">
        <w:rPr>
          <w:rFonts w:asciiTheme="minorHAnsi" w:hAnsiTheme="minorHAnsi" w:cs="Microsoft Sans Serif"/>
          <w:sz w:val="22"/>
          <w:szCs w:val="22"/>
        </w:rPr>
        <w:t>,</w:t>
      </w:r>
      <w:r>
        <w:rPr>
          <w:rFonts w:asciiTheme="minorHAnsi" w:hAnsiTheme="minorHAnsi" w:cs="Microsoft Sans Serif"/>
          <w:sz w:val="22"/>
          <w:szCs w:val="22"/>
        </w:rPr>
        <w:t xml:space="preserve"> emphasis</w:t>
      </w:r>
      <w:r w:rsidR="001D113B">
        <w:rPr>
          <w:rFonts w:asciiTheme="minorHAnsi" w:hAnsiTheme="minorHAnsi" w:cs="Microsoft Sans Serif"/>
          <w:sz w:val="22"/>
          <w:szCs w:val="22"/>
        </w:rPr>
        <w:t xml:space="preserve">ed </w:t>
      </w:r>
      <w:r>
        <w:rPr>
          <w:rFonts w:asciiTheme="minorHAnsi" w:hAnsiTheme="minorHAnsi" w:cs="Microsoft Sans Serif"/>
          <w:sz w:val="22"/>
          <w:szCs w:val="22"/>
        </w:rPr>
        <w:t>the deficiency of content within the current curriculum relating to this contemporary communication medium. For some graduates</w:t>
      </w:r>
      <w:r w:rsidR="001D113B">
        <w:rPr>
          <w:rFonts w:asciiTheme="minorHAnsi" w:hAnsiTheme="minorHAnsi" w:cs="Microsoft Sans Serif"/>
          <w:sz w:val="22"/>
          <w:szCs w:val="22"/>
        </w:rPr>
        <w:t>,</w:t>
      </w:r>
      <w:r>
        <w:rPr>
          <w:rFonts w:asciiTheme="minorHAnsi" w:hAnsiTheme="minorHAnsi" w:cs="Microsoft Sans Serif"/>
          <w:sz w:val="22"/>
          <w:szCs w:val="22"/>
        </w:rPr>
        <w:t xml:space="preserve"> social media was not </w:t>
      </w:r>
      <w:r w:rsidRPr="00797986">
        <w:rPr>
          <w:rFonts w:asciiTheme="minorHAnsi" w:hAnsiTheme="minorHAnsi" w:cs="Microsoft Sans Serif"/>
          <w:sz w:val="22"/>
          <w:szCs w:val="22"/>
        </w:rPr>
        <w:t>very prevalent</w:t>
      </w:r>
      <w:r>
        <w:rPr>
          <w:rFonts w:asciiTheme="minorHAnsi" w:hAnsiTheme="minorHAnsi" w:cs="Microsoft Sans Serif"/>
          <w:sz w:val="22"/>
          <w:szCs w:val="22"/>
        </w:rPr>
        <w:t xml:space="preserve"> when they studied whereas that is no longer the case </w:t>
      </w:r>
      <w:r w:rsidRPr="007A7F6B">
        <w:rPr>
          <w:rFonts w:asciiTheme="minorHAnsi" w:hAnsiTheme="minorHAnsi" w:cs="Microsoft Sans Serif"/>
          <w:i/>
          <w:sz w:val="22"/>
          <w:szCs w:val="22"/>
        </w:rPr>
        <w:t>“Social media but that's because it wasn't much of a thing back then!”</w:t>
      </w:r>
      <w:r>
        <w:rPr>
          <w:rFonts w:asciiTheme="minorHAnsi" w:hAnsiTheme="minorHAnsi" w:cs="Microsoft Sans Serif"/>
          <w:i/>
          <w:sz w:val="22"/>
          <w:szCs w:val="22"/>
        </w:rPr>
        <w:t xml:space="preserve"> </w:t>
      </w:r>
      <w:r w:rsidRPr="00C45879">
        <w:rPr>
          <w:rFonts w:asciiTheme="minorHAnsi" w:hAnsiTheme="minorHAnsi" w:cs="Microsoft Sans Serif"/>
          <w:sz w:val="22"/>
          <w:szCs w:val="22"/>
        </w:rPr>
        <w:t>Some recommended much more content on the subject</w:t>
      </w:r>
      <w:r>
        <w:rPr>
          <w:rFonts w:asciiTheme="minorHAnsi" w:hAnsiTheme="minorHAnsi" w:cs="Microsoft Sans Serif"/>
          <w:i/>
          <w:sz w:val="22"/>
          <w:szCs w:val="22"/>
        </w:rPr>
        <w:t xml:space="preserve"> </w:t>
      </w:r>
      <w:r w:rsidRPr="00C45879">
        <w:rPr>
          <w:rFonts w:asciiTheme="minorHAnsi" w:hAnsiTheme="minorHAnsi" w:cs="Microsoft Sans Serif"/>
          <w:sz w:val="22"/>
          <w:szCs w:val="22"/>
        </w:rPr>
        <w:t>even to the extent of suggesting it should be a core paper</w:t>
      </w:r>
      <w:r w:rsidRPr="00C45879">
        <w:rPr>
          <w:rFonts w:asciiTheme="minorHAnsi" w:hAnsiTheme="minorHAnsi" w:cs="Microsoft Sans Serif"/>
          <w:i/>
          <w:sz w:val="22"/>
          <w:szCs w:val="22"/>
        </w:rPr>
        <w:t xml:space="preserve">, </w:t>
      </w:r>
      <w:r>
        <w:rPr>
          <w:rFonts w:asciiTheme="minorHAnsi" w:hAnsiTheme="minorHAnsi" w:cs="Microsoft Sans Serif"/>
          <w:i/>
          <w:sz w:val="22"/>
          <w:szCs w:val="22"/>
        </w:rPr>
        <w:t>“</w:t>
      </w:r>
      <w:r w:rsidRPr="00C45879">
        <w:rPr>
          <w:rFonts w:asciiTheme="minorHAnsi" w:hAnsiTheme="minorHAnsi" w:cs="Microsoft Sans Serif"/>
          <w:i/>
          <w:sz w:val="22"/>
          <w:szCs w:val="22"/>
        </w:rPr>
        <w:t xml:space="preserve">Social media (or at least not enough taught around this), Social Media Training (can't believe this wasn't </w:t>
      </w:r>
      <w:r w:rsidRPr="00C45879">
        <w:rPr>
          <w:rFonts w:asciiTheme="minorHAnsi" w:hAnsiTheme="minorHAnsi" w:cs="Microsoft Sans Serif"/>
          <w:i/>
          <w:sz w:val="22"/>
          <w:szCs w:val="22"/>
        </w:rPr>
        <w:lastRenderedPageBreak/>
        <w:t>taught at all!)</w:t>
      </w:r>
      <w:r>
        <w:rPr>
          <w:rFonts w:asciiTheme="minorHAnsi" w:hAnsiTheme="minorHAnsi" w:cs="Microsoft Sans Serif"/>
          <w:i/>
          <w:sz w:val="22"/>
          <w:szCs w:val="22"/>
        </w:rPr>
        <w:t>”, “</w:t>
      </w:r>
      <w:r w:rsidRPr="00C45879">
        <w:rPr>
          <w:rFonts w:asciiTheme="minorHAnsi" w:hAnsiTheme="minorHAnsi" w:cs="Microsoft Sans Serif"/>
          <w:i/>
          <w:sz w:val="22"/>
          <w:szCs w:val="22"/>
        </w:rPr>
        <w:t>Social media as a core paper</w:t>
      </w:r>
      <w:r>
        <w:rPr>
          <w:rFonts w:asciiTheme="minorHAnsi" w:hAnsiTheme="minorHAnsi" w:cs="Microsoft Sans Serif"/>
          <w:i/>
          <w:sz w:val="22"/>
          <w:szCs w:val="22"/>
        </w:rPr>
        <w:t xml:space="preserve">”, </w:t>
      </w:r>
      <w:r w:rsidRPr="005B2D4C">
        <w:rPr>
          <w:rFonts w:asciiTheme="minorHAnsi" w:hAnsiTheme="minorHAnsi" w:cs="Microsoft Sans Serif"/>
          <w:sz w:val="22"/>
          <w:szCs w:val="22"/>
        </w:rPr>
        <w:t>were examples of comments provided</w:t>
      </w:r>
      <w:r>
        <w:rPr>
          <w:rFonts w:asciiTheme="minorHAnsi" w:hAnsiTheme="minorHAnsi" w:cs="Microsoft Sans Serif"/>
          <w:i/>
          <w:sz w:val="22"/>
          <w:szCs w:val="22"/>
        </w:rPr>
        <w:t xml:space="preserve">. </w:t>
      </w:r>
    </w:p>
    <w:p w14:paraId="72AA3F17" w14:textId="77777777" w:rsidR="008F18B1" w:rsidRDefault="008F18B1" w:rsidP="009875D3">
      <w:pPr>
        <w:pStyle w:val="Normal0"/>
        <w:spacing w:line="276" w:lineRule="auto"/>
        <w:rPr>
          <w:rFonts w:ascii="Microsoft Sans Serif" w:hAnsi="Microsoft Sans Serif" w:cs="Microsoft Sans Serif"/>
          <w:sz w:val="17"/>
          <w:szCs w:val="17"/>
        </w:rPr>
      </w:pPr>
    </w:p>
    <w:p w14:paraId="08433A83" w14:textId="45AFEA75" w:rsidR="008F18B1" w:rsidRDefault="008F18B1" w:rsidP="009875D3">
      <w:pPr>
        <w:pStyle w:val="Normal0"/>
        <w:spacing w:line="276" w:lineRule="auto"/>
        <w:rPr>
          <w:rFonts w:asciiTheme="minorHAnsi" w:hAnsiTheme="minorHAnsi" w:cs="Microsoft Sans Serif"/>
          <w:i/>
          <w:sz w:val="22"/>
          <w:szCs w:val="22"/>
        </w:rPr>
      </w:pPr>
      <w:r w:rsidRPr="005B2D4C">
        <w:rPr>
          <w:rFonts w:asciiTheme="minorHAnsi" w:hAnsiTheme="minorHAnsi" w:cs="Microsoft Sans Serif"/>
          <w:sz w:val="22"/>
          <w:szCs w:val="22"/>
        </w:rPr>
        <w:t>The need for more</w:t>
      </w:r>
      <w:r>
        <w:rPr>
          <w:rFonts w:asciiTheme="minorHAnsi" w:hAnsiTheme="minorHAnsi" w:cs="Microsoft Sans Serif"/>
          <w:b/>
          <w:sz w:val="22"/>
          <w:szCs w:val="22"/>
        </w:rPr>
        <w:t xml:space="preserve"> </w:t>
      </w:r>
      <w:r w:rsidRPr="007A7F6B">
        <w:rPr>
          <w:rFonts w:asciiTheme="minorHAnsi" w:hAnsiTheme="minorHAnsi" w:cs="Microsoft Sans Serif"/>
          <w:b/>
          <w:sz w:val="22"/>
          <w:szCs w:val="22"/>
        </w:rPr>
        <w:t>applied learning</w:t>
      </w:r>
      <w:r w:rsidRPr="007A7F6B">
        <w:rPr>
          <w:rFonts w:asciiTheme="minorHAnsi" w:hAnsiTheme="minorHAnsi" w:cs="Microsoft Sans Serif"/>
          <w:sz w:val="22"/>
          <w:szCs w:val="22"/>
        </w:rPr>
        <w:t xml:space="preserve"> opportunities was another popular sub-theme</w:t>
      </w:r>
      <w:r w:rsidR="001757C1">
        <w:rPr>
          <w:rFonts w:asciiTheme="minorHAnsi" w:hAnsiTheme="minorHAnsi" w:cs="Microsoft Sans Serif"/>
          <w:sz w:val="22"/>
          <w:szCs w:val="22"/>
        </w:rPr>
        <w:t>,</w:t>
      </w:r>
      <w:r>
        <w:rPr>
          <w:rFonts w:asciiTheme="minorHAnsi" w:hAnsiTheme="minorHAnsi" w:cs="Microsoft Sans Serif"/>
          <w:sz w:val="22"/>
          <w:szCs w:val="22"/>
        </w:rPr>
        <w:t xml:space="preserve"> </w:t>
      </w:r>
      <w:r w:rsidRPr="00797986">
        <w:rPr>
          <w:rFonts w:asciiTheme="minorHAnsi" w:hAnsiTheme="minorHAnsi" w:cs="Microsoft Sans Serif"/>
          <w:sz w:val="22"/>
          <w:szCs w:val="22"/>
        </w:rPr>
        <w:t>with graduates emphasising the</w:t>
      </w:r>
      <w:r>
        <w:rPr>
          <w:rFonts w:asciiTheme="minorHAnsi" w:hAnsiTheme="minorHAnsi" w:cs="Microsoft Sans Serif"/>
          <w:sz w:val="22"/>
          <w:szCs w:val="22"/>
        </w:rPr>
        <w:t xml:space="preserve"> need for more authentic, practical learning opportunities in the BC through placements or internships. </w:t>
      </w:r>
      <w:r w:rsidRPr="007A7F6B">
        <w:rPr>
          <w:rFonts w:asciiTheme="minorHAnsi" w:hAnsiTheme="minorHAnsi" w:cs="Microsoft Sans Serif"/>
          <w:i/>
          <w:sz w:val="22"/>
          <w:szCs w:val="22"/>
        </w:rPr>
        <w:t>“Real work experience/placement/internship</w:t>
      </w:r>
      <w:r>
        <w:rPr>
          <w:rFonts w:asciiTheme="minorHAnsi" w:hAnsiTheme="minorHAnsi" w:cs="Microsoft Sans Serif"/>
          <w:i/>
          <w:sz w:val="22"/>
          <w:szCs w:val="22"/>
        </w:rPr>
        <w:t>”</w:t>
      </w:r>
      <w:r w:rsidRPr="007A7F6B">
        <w:rPr>
          <w:rFonts w:asciiTheme="minorHAnsi" w:hAnsiTheme="minorHAnsi" w:cs="Microsoft Sans Serif"/>
          <w:i/>
          <w:sz w:val="22"/>
          <w:szCs w:val="22"/>
        </w:rPr>
        <w:t xml:space="preserve">, </w:t>
      </w:r>
      <w:r>
        <w:rPr>
          <w:rFonts w:asciiTheme="minorHAnsi" w:hAnsiTheme="minorHAnsi" w:cs="Microsoft Sans Serif"/>
          <w:i/>
          <w:sz w:val="22"/>
          <w:szCs w:val="22"/>
        </w:rPr>
        <w:t>“</w:t>
      </w:r>
      <w:r w:rsidRPr="007A7F6B">
        <w:rPr>
          <w:rFonts w:asciiTheme="minorHAnsi" w:hAnsiTheme="minorHAnsi" w:cs="Microsoft Sans Serif"/>
          <w:i/>
          <w:sz w:val="22"/>
          <w:szCs w:val="22"/>
        </w:rPr>
        <w:t>More internship or on the job based opportunities</w:t>
      </w:r>
      <w:r>
        <w:rPr>
          <w:rFonts w:asciiTheme="minorHAnsi" w:hAnsiTheme="minorHAnsi" w:cs="Microsoft Sans Serif"/>
          <w:i/>
          <w:sz w:val="22"/>
          <w:szCs w:val="22"/>
        </w:rPr>
        <w:t xml:space="preserve">”, </w:t>
      </w:r>
      <w:r w:rsidR="00C45814">
        <w:rPr>
          <w:rFonts w:asciiTheme="minorHAnsi" w:hAnsiTheme="minorHAnsi" w:cs="Microsoft Sans Serif"/>
          <w:i/>
          <w:sz w:val="22"/>
          <w:szCs w:val="22"/>
        </w:rPr>
        <w:t>“</w:t>
      </w:r>
      <w:r w:rsidRPr="007A7F6B">
        <w:rPr>
          <w:rFonts w:asciiTheme="minorHAnsi" w:hAnsiTheme="minorHAnsi" w:cs="Microsoft Sans Serif"/>
          <w:i/>
          <w:sz w:val="22"/>
          <w:szCs w:val="22"/>
        </w:rPr>
        <w:t>Practical knowledge of media analytics</w:t>
      </w:r>
      <w:r>
        <w:rPr>
          <w:rFonts w:asciiTheme="minorHAnsi" w:hAnsiTheme="minorHAnsi" w:cs="Microsoft Sans Serif"/>
          <w:i/>
          <w:sz w:val="22"/>
          <w:szCs w:val="22"/>
        </w:rPr>
        <w:t xml:space="preserve">”, </w:t>
      </w:r>
      <w:r w:rsidRPr="009B34D5">
        <w:rPr>
          <w:rFonts w:asciiTheme="minorHAnsi" w:hAnsiTheme="minorHAnsi" w:cs="Microsoft Sans Serif"/>
          <w:sz w:val="22"/>
          <w:szCs w:val="22"/>
        </w:rPr>
        <w:t>were all comments relating to this activity</w:t>
      </w:r>
      <w:r>
        <w:rPr>
          <w:rFonts w:asciiTheme="minorHAnsi" w:hAnsiTheme="minorHAnsi" w:cs="Microsoft Sans Serif"/>
          <w:i/>
          <w:sz w:val="22"/>
          <w:szCs w:val="22"/>
        </w:rPr>
        <w:t xml:space="preserve">. </w:t>
      </w:r>
    </w:p>
    <w:p w14:paraId="16286F76" w14:textId="77777777" w:rsidR="008F18B1" w:rsidRDefault="008F18B1" w:rsidP="009875D3">
      <w:pPr>
        <w:pStyle w:val="Normal0"/>
        <w:spacing w:line="276" w:lineRule="auto"/>
        <w:rPr>
          <w:rFonts w:asciiTheme="minorHAnsi" w:hAnsiTheme="minorHAnsi" w:cs="Microsoft Sans Serif"/>
          <w:i/>
          <w:sz w:val="22"/>
          <w:szCs w:val="22"/>
        </w:rPr>
      </w:pPr>
    </w:p>
    <w:p w14:paraId="2848BA5D" w14:textId="081648CC" w:rsidR="008F18B1" w:rsidRDefault="008F18B1" w:rsidP="009875D3">
      <w:pPr>
        <w:spacing w:after="0" w:line="276" w:lineRule="auto"/>
      </w:pPr>
      <w:r>
        <w:t>A frequently</w:t>
      </w:r>
      <w:r w:rsidR="001757C1">
        <w:t>-</w:t>
      </w:r>
      <w:r>
        <w:t xml:space="preserve">described sub-theme related to a lack of </w:t>
      </w:r>
      <w:r w:rsidRPr="00455302">
        <w:rPr>
          <w:b/>
        </w:rPr>
        <w:t>analytical skills</w:t>
      </w:r>
      <w:r>
        <w:t xml:space="preserve"> such as: statistics, evaluation, Excel expertise, Google analytics, data entry, and analytics generally.</w:t>
      </w:r>
    </w:p>
    <w:p w14:paraId="67FE1A86" w14:textId="77777777" w:rsidR="00F4065C" w:rsidRDefault="00F4065C" w:rsidP="009875D3">
      <w:pPr>
        <w:pStyle w:val="Normal0"/>
        <w:spacing w:line="276" w:lineRule="auto"/>
        <w:rPr>
          <w:rFonts w:asciiTheme="minorHAnsi" w:hAnsiTheme="minorHAnsi" w:cs="Microsoft Sans Serif"/>
          <w:sz w:val="22"/>
          <w:szCs w:val="22"/>
        </w:rPr>
      </w:pPr>
    </w:p>
    <w:p w14:paraId="092259FB" w14:textId="18ED7069" w:rsidR="008F18B1" w:rsidRDefault="008F18B1" w:rsidP="009875D3">
      <w:pPr>
        <w:pStyle w:val="Normal0"/>
        <w:spacing w:line="276" w:lineRule="auto"/>
        <w:rPr>
          <w:rFonts w:asciiTheme="minorHAnsi" w:hAnsiTheme="minorHAnsi" w:cs="Microsoft Sans Serif"/>
          <w:sz w:val="22"/>
          <w:szCs w:val="22"/>
        </w:rPr>
      </w:pPr>
      <w:r>
        <w:rPr>
          <w:rFonts w:asciiTheme="minorHAnsi" w:hAnsiTheme="minorHAnsi" w:cs="Microsoft Sans Serif"/>
          <w:sz w:val="22"/>
          <w:szCs w:val="22"/>
        </w:rPr>
        <w:t xml:space="preserve">Responses about </w:t>
      </w:r>
      <w:r w:rsidRPr="005B2D4C">
        <w:rPr>
          <w:rFonts w:asciiTheme="minorHAnsi" w:hAnsiTheme="minorHAnsi" w:cs="Microsoft Sans Serif"/>
          <w:b/>
          <w:sz w:val="22"/>
          <w:szCs w:val="22"/>
        </w:rPr>
        <w:t>Media</w:t>
      </w:r>
      <w:r>
        <w:rPr>
          <w:rFonts w:asciiTheme="minorHAnsi" w:hAnsiTheme="minorHAnsi" w:cs="Microsoft Sans Serif"/>
          <w:sz w:val="22"/>
          <w:szCs w:val="22"/>
        </w:rPr>
        <w:t xml:space="preserve"> were often about pitching, production, processes and liaison. </w:t>
      </w:r>
    </w:p>
    <w:p w14:paraId="05E29DA5" w14:textId="77777777" w:rsidR="008F18B1" w:rsidRDefault="008F18B1" w:rsidP="009875D3">
      <w:pPr>
        <w:pStyle w:val="Normal0"/>
        <w:spacing w:line="276" w:lineRule="auto"/>
        <w:rPr>
          <w:rFonts w:asciiTheme="minorHAnsi" w:hAnsiTheme="minorHAnsi" w:cs="Microsoft Sans Serif"/>
          <w:sz w:val="22"/>
          <w:szCs w:val="22"/>
        </w:rPr>
      </w:pPr>
    </w:p>
    <w:p w14:paraId="61C683E7" w14:textId="77777777" w:rsidR="008F18B1" w:rsidRPr="005B2D4C" w:rsidRDefault="008F18B1" w:rsidP="009875D3">
      <w:pPr>
        <w:pStyle w:val="Normal0"/>
        <w:spacing w:line="276" w:lineRule="auto"/>
        <w:rPr>
          <w:rFonts w:ascii="Microsoft Sans Serif" w:hAnsi="Microsoft Sans Serif" w:cs="Microsoft Sans Serif"/>
          <w:sz w:val="17"/>
          <w:szCs w:val="17"/>
        </w:rPr>
      </w:pPr>
      <w:r w:rsidRPr="005B2D4C">
        <w:rPr>
          <w:rFonts w:asciiTheme="minorHAnsi" w:hAnsiTheme="minorHAnsi" w:cs="Microsoft Sans Serif"/>
          <w:sz w:val="22"/>
          <w:szCs w:val="22"/>
        </w:rPr>
        <w:t xml:space="preserve">Comments about </w:t>
      </w:r>
      <w:r w:rsidRPr="005B2D4C">
        <w:rPr>
          <w:rFonts w:asciiTheme="minorHAnsi" w:hAnsiTheme="minorHAnsi" w:cs="Microsoft Sans Serif"/>
          <w:b/>
          <w:sz w:val="22"/>
          <w:szCs w:val="22"/>
        </w:rPr>
        <w:t>Communication</w:t>
      </w:r>
      <w:r>
        <w:rPr>
          <w:rFonts w:asciiTheme="minorHAnsi" w:hAnsiTheme="minorHAnsi" w:cs="Microsoft Sans Serif"/>
          <w:sz w:val="22"/>
          <w:szCs w:val="22"/>
        </w:rPr>
        <w:t xml:space="preserve"> often included responses relating to “</w:t>
      </w:r>
      <w:r w:rsidRPr="005B2D4C">
        <w:rPr>
          <w:rFonts w:asciiTheme="minorHAnsi" w:hAnsiTheme="minorHAnsi" w:cs="Microsoft Sans Serif"/>
          <w:i/>
          <w:sz w:val="22"/>
          <w:szCs w:val="22"/>
        </w:rPr>
        <w:t>Crisis communications</w:t>
      </w:r>
      <w:r>
        <w:rPr>
          <w:rFonts w:asciiTheme="minorHAnsi" w:hAnsiTheme="minorHAnsi" w:cs="Microsoft Sans Serif"/>
          <w:sz w:val="22"/>
          <w:szCs w:val="22"/>
        </w:rPr>
        <w:t>”, or “</w:t>
      </w:r>
      <w:r w:rsidRPr="005B2D4C">
        <w:rPr>
          <w:rFonts w:asciiTheme="minorHAnsi" w:hAnsiTheme="minorHAnsi" w:cs="Microsoft Sans Serif"/>
          <w:i/>
          <w:sz w:val="22"/>
          <w:szCs w:val="22"/>
        </w:rPr>
        <w:t>communication planning</w:t>
      </w:r>
      <w:r>
        <w:rPr>
          <w:rFonts w:asciiTheme="minorHAnsi" w:hAnsiTheme="minorHAnsi" w:cs="Microsoft Sans Serif"/>
          <w:sz w:val="22"/>
          <w:szCs w:val="22"/>
        </w:rPr>
        <w:t xml:space="preserve">”.  </w:t>
      </w:r>
    </w:p>
    <w:p w14:paraId="17BF2144" w14:textId="77777777" w:rsidR="008F18B1" w:rsidRDefault="008F18B1" w:rsidP="009875D3">
      <w:pPr>
        <w:pStyle w:val="Normal0"/>
        <w:spacing w:line="276" w:lineRule="auto"/>
        <w:rPr>
          <w:rFonts w:asciiTheme="minorHAnsi" w:hAnsiTheme="minorHAnsi" w:cs="Microsoft Sans Serif"/>
          <w:b/>
          <w:sz w:val="22"/>
          <w:szCs w:val="22"/>
        </w:rPr>
      </w:pPr>
    </w:p>
    <w:p w14:paraId="1A6BFA35" w14:textId="78CD0379" w:rsidR="008F18B1" w:rsidRPr="005231B2" w:rsidRDefault="008F18B1" w:rsidP="009875D3">
      <w:pPr>
        <w:pStyle w:val="Normal0"/>
        <w:spacing w:line="276" w:lineRule="auto"/>
        <w:rPr>
          <w:rFonts w:ascii="Microsoft Sans Serif" w:hAnsi="Microsoft Sans Serif" w:cs="Microsoft Sans Serif"/>
          <w:sz w:val="17"/>
          <w:szCs w:val="17"/>
        </w:rPr>
      </w:pPr>
      <w:r w:rsidRPr="005231B2">
        <w:rPr>
          <w:rFonts w:asciiTheme="minorHAnsi" w:hAnsiTheme="minorHAnsi" w:cs="Microsoft Sans Serif"/>
          <w:b/>
          <w:sz w:val="22"/>
          <w:szCs w:val="22"/>
        </w:rPr>
        <w:t>Journalism</w:t>
      </w:r>
      <w:r w:rsidRPr="005B2D4C">
        <w:rPr>
          <w:rFonts w:asciiTheme="minorHAnsi" w:hAnsiTheme="minorHAnsi" w:cs="Microsoft Sans Serif"/>
          <w:sz w:val="22"/>
          <w:szCs w:val="22"/>
        </w:rPr>
        <w:t xml:space="preserve">, </w:t>
      </w:r>
      <w:r w:rsidRPr="005231B2">
        <w:rPr>
          <w:rFonts w:asciiTheme="minorHAnsi" w:hAnsiTheme="minorHAnsi" w:cs="Microsoft Sans Serif"/>
          <w:b/>
          <w:sz w:val="22"/>
          <w:szCs w:val="22"/>
        </w:rPr>
        <w:t>Marketing</w:t>
      </w:r>
      <w:r w:rsidRPr="005B2D4C">
        <w:rPr>
          <w:rFonts w:asciiTheme="minorHAnsi" w:hAnsiTheme="minorHAnsi" w:cs="Microsoft Sans Serif"/>
          <w:sz w:val="22"/>
          <w:szCs w:val="22"/>
        </w:rPr>
        <w:t xml:space="preserve"> and </w:t>
      </w:r>
      <w:r w:rsidRPr="005231B2">
        <w:rPr>
          <w:rFonts w:asciiTheme="minorHAnsi" w:hAnsiTheme="minorHAnsi" w:cs="Microsoft Sans Serif"/>
          <w:b/>
          <w:sz w:val="22"/>
          <w:szCs w:val="22"/>
        </w:rPr>
        <w:t>Public Relations</w:t>
      </w:r>
      <w:r w:rsidRPr="005B2D4C">
        <w:rPr>
          <w:rFonts w:asciiTheme="minorHAnsi" w:hAnsiTheme="minorHAnsi" w:cs="Microsoft Sans Serif"/>
          <w:sz w:val="22"/>
          <w:szCs w:val="22"/>
        </w:rPr>
        <w:t xml:space="preserve"> were all smaller sub-themes</w:t>
      </w:r>
      <w:r>
        <w:rPr>
          <w:rFonts w:asciiTheme="minorHAnsi" w:hAnsiTheme="minorHAnsi" w:cs="Microsoft Sans Serif"/>
          <w:sz w:val="22"/>
          <w:szCs w:val="22"/>
        </w:rPr>
        <w:t>.</w:t>
      </w:r>
      <w:r w:rsidRPr="005B2D4C">
        <w:rPr>
          <w:rFonts w:asciiTheme="minorHAnsi" w:hAnsiTheme="minorHAnsi" w:cs="Microsoft Sans Serif"/>
          <w:sz w:val="22"/>
          <w:szCs w:val="22"/>
        </w:rPr>
        <w:t xml:space="preserve"> </w:t>
      </w:r>
      <w:r>
        <w:rPr>
          <w:rFonts w:asciiTheme="minorHAnsi" w:hAnsiTheme="minorHAnsi" w:cs="Microsoft Sans Serif"/>
          <w:sz w:val="22"/>
          <w:szCs w:val="22"/>
        </w:rPr>
        <w:t xml:space="preserve"> Journalism was often about the need for more options in the curriculum, </w:t>
      </w:r>
      <w:r w:rsidRPr="005231B2">
        <w:rPr>
          <w:rFonts w:asciiTheme="minorHAnsi" w:hAnsiTheme="minorHAnsi" w:cs="Microsoft Sans Serif"/>
          <w:i/>
          <w:sz w:val="22"/>
          <w:szCs w:val="22"/>
        </w:rPr>
        <w:t>“Please more classes for the journalism students</w:t>
      </w:r>
      <w:r>
        <w:rPr>
          <w:rFonts w:asciiTheme="minorHAnsi" w:hAnsiTheme="minorHAnsi" w:cs="Microsoft Sans Serif"/>
          <w:i/>
          <w:sz w:val="22"/>
          <w:szCs w:val="22"/>
        </w:rPr>
        <w:t>”,</w:t>
      </w:r>
      <w:r w:rsidRPr="005231B2">
        <w:rPr>
          <w:rFonts w:asciiTheme="minorHAnsi" w:hAnsiTheme="minorHAnsi" w:cs="Microsoft Sans Serif"/>
          <w:i/>
          <w:sz w:val="22"/>
          <w:szCs w:val="22"/>
        </w:rPr>
        <w:t xml:space="preserve"> </w:t>
      </w:r>
      <w:r w:rsidR="00F4065C">
        <w:rPr>
          <w:rFonts w:asciiTheme="minorHAnsi" w:hAnsiTheme="minorHAnsi" w:cs="Microsoft Sans Serif"/>
          <w:i/>
          <w:sz w:val="22"/>
          <w:szCs w:val="22"/>
        </w:rPr>
        <w:t>“</w:t>
      </w:r>
      <w:r w:rsidR="003B7642">
        <w:rPr>
          <w:rFonts w:asciiTheme="minorHAnsi" w:hAnsiTheme="minorHAnsi" w:cs="Microsoft Sans Serif"/>
          <w:i/>
          <w:sz w:val="22"/>
          <w:szCs w:val="22"/>
        </w:rPr>
        <w:t>E</w:t>
      </w:r>
      <w:r w:rsidRPr="005231B2">
        <w:rPr>
          <w:rFonts w:asciiTheme="minorHAnsi" w:hAnsiTheme="minorHAnsi" w:cs="Microsoft Sans Serif"/>
          <w:i/>
          <w:sz w:val="22"/>
          <w:szCs w:val="22"/>
        </w:rPr>
        <w:t>qual to every other major”</w:t>
      </w:r>
      <w:r>
        <w:rPr>
          <w:rFonts w:asciiTheme="minorHAnsi" w:hAnsiTheme="minorHAnsi" w:cs="Microsoft Sans Serif"/>
          <w:i/>
          <w:sz w:val="22"/>
          <w:szCs w:val="22"/>
        </w:rPr>
        <w:t xml:space="preserve">. </w:t>
      </w:r>
      <w:r>
        <w:rPr>
          <w:rFonts w:ascii="Microsoft Sans Serif" w:hAnsi="Microsoft Sans Serif" w:cs="Microsoft Sans Serif"/>
          <w:sz w:val="17"/>
          <w:szCs w:val="17"/>
        </w:rPr>
        <w:t xml:space="preserve"> </w:t>
      </w:r>
      <w:r w:rsidRPr="005231B2">
        <w:rPr>
          <w:rFonts w:asciiTheme="minorHAnsi" w:hAnsiTheme="minorHAnsi" w:cs="Microsoft Sans Serif"/>
          <w:sz w:val="22"/>
          <w:szCs w:val="22"/>
        </w:rPr>
        <w:t>Marketing</w:t>
      </w:r>
      <w:r>
        <w:rPr>
          <w:rFonts w:asciiTheme="minorHAnsi" w:hAnsiTheme="minorHAnsi" w:cs="Microsoft Sans Serif"/>
          <w:sz w:val="22"/>
          <w:szCs w:val="22"/>
        </w:rPr>
        <w:t xml:space="preserve"> was frequently associated with the digital or technologies theme</w:t>
      </w:r>
      <w:r w:rsidR="00A73763">
        <w:rPr>
          <w:rFonts w:asciiTheme="minorHAnsi" w:hAnsiTheme="minorHAnsi" w:cs="Microsoft Sans Serif"/>
          <w:sz w:val="22"/>
          <w:szCs w:val="22"/>
        </w:rPr>
        <w:t xml:space="preserve"> with only a </w:t>
      </w:r>
      <w:r w:rsidR="00A73763" w:rsidRPr="00797986">
        <w:rPr>
          <w:rFonts w:asciiTheme="minorHAnsi" w:hAnsiTheme="minorHAnsi" w:cs="Microsoft Sans Serif"/>
          <w:sz w:val="22"/>
          <w:szCs w:val="22"/>
        </w:rPr>
        <w:t xml:space="preserve">few </w:t>
      </w:r>
      <w:r w:rsidRPr="00797986">
        <w:rPr>
          <w:rFonts w:asciiTheme="minorHAnsi" w:hAnsiTheme="minorHAnsi" w:cs="Microsoft Sans Serif"/>
          <w:sz w:val="22"/>
          <w:szCs w:val="22"/>
        </w:rPr>
        <w:t xml:space="preserve">references to </w:t>
      </w:r>
      <w:r w:rsidR="00A73763" w:rsidRPr="00797986">
        <w:rPr>
          <w:rFonts w:asciiTheme="minorHAnsi" w:hAnsiTheme="minorHAnsi" w:cs="Microsoft Sans Serif"/>
          <w:sz w:val="22"/>
          <w:szCs w:val="22"/>
        </w:rPr>
        <w:t xml:space="preserve">other aspects of </w:t>
      </w:r>
      <w:r w:rsidRPr="00797986">
        <w:rPr>
          <w:rFonts w:asciiTheme="minorHAnsi" w:hAnsiTheme="minorHAnsi" w:cs="Microsoft Sans Serif"/>
          <w:sz w:val="22"/>
          <w:szCs w:val="22"/>
        </w:rPr>
        <w:t>marketing</w:t>
      </w:r>
      <w:r w:rsidR="001757C1">
        <w:rPr>
          <w:rFonts w:asciiTheme="minorHAnsi" w:hAnsiTheme="minorHAnsi" w:cs="Microsoft Sans Serif"/>
          <w:sz w:val="22"/>
          <w:szCs w:val="22"/>
        </w:rPr>
        <w:t>,</w:t>
      </w:r>
      <w:r w:rsidRPr="00797986">
        <w:rPr>
          <w:rFonts w:asciiTheme="minorHAnsi" w:hAnsiTheme="minorHAnsi" w:cs="Microsoft Sans Serif"/>
          <w:sz w:val="22"/>
          <w:szCs w:val="22"/>
        </w:rPr>
        <w:t xml:space="preserve"> </w:t>
      </w:r>
      <w:r w:rsidR="00A73763" w:rsidRPr="00797986">
        <w:rPr>
          <w:rFonts w:asciiTheme="minorHAnsi" w:hAnsiTheme="minorHAnsi" w:cs="Microsoft Sans Serif"/>
          <w:sz w:val="22"/>
          <w:szCs w:val="22"/>
        </w:rPr>
        <w:t xml:space="preserve">such as </w:t>
      </w:r>
      <w:r w:rsidRPr="00797986">
        <w:rPr>
          <w:rFonts w:asciiTheme="minorHAnsi" w:hAnsiTheme="minorHAnsi" w:cs="Microsoft Sans Serif"/>
          <w:sz w:val="22"/>
          <w:szCs w:val="22"/>
        </w:rPr>
        <w:t>brands or plans.</w:t>
      </w:r>
      <w:r w:rsidR="00A73763">
        <w:rPr>
          <w:rFonts w:asciiTheme="minorHAnsi" w:hAnsiTheme="minorHAnsi" w:cs="Microsoft Sans Serif"/>
          <w:sz w:val="22"/>
          <w:szCs w:val="22"/>
        </w:rPr>
        <w:t xml:space="preserve"> T</w:t>
      </w:r>
      <w:r>
        <w:rPr>
          <w:rFonts w:asciiTheme="minorHAnsi" w:hAnsiTheme="minorHAnsi" w:cs="Microsoft Sans Serif"/>
          <w:sz w:val="22"/>
          <w:szCs w:val="22"/>
        </w:rPr>
        <w:t xml:space="preserve">here were also very few comments about deficiencies in the curriculum specifically in relation to public relations.   </w:t>
      </w:r>
    </w:p>
    <w:p w14:paraId="3B6A8830" w14:textId="77777777" w:rsidR="008F18B1" w:rsidRPr="005231B2" w:rsidRDefault="008F18B1" w:rsidP="009875D3">
      <w:pPr>
        <w:pStyle w:val="Normal0"/>
        <w:spacing w:line="276" w:lineRule="auto"/>
        <w:rPr>
          <w:rFonts w:ascii="Microsoft Sans Serif" w:hAnsi="Microsoft Sans Serif" w:cs="Microsoft Sans Serif"/>
          <w:sz w:val="17"/>
          <w:szCs w:val="17"/>
        </w:rPr>
      </w:pPr>
    </w:p>
    <w:p w14:paraId="00F7777A" w14:textId="21B6DB4D" w:rsidR="008F18B1" w:rsidRDefault="00A73763" w:rsidP="009875D3">
      <w:pPr>
        <w:pStyle w:val="Normal0"/>
        <w:spacing w:line="276" w:lineRule="auto"/>
        <w:rPr>
          <w:rFonts w:asciiTheme="minorHAnsi" w:hAnsiTheme="minorHAnsi" w:cs="Microsoft Sans Serif"/>
          <w:sz w:val="22"/>
          <w:szCs w:val="22"/>
        </w:rPr>
      </w:pPr>
      <w:r>
        <w:rPr>
          <w:rFonts w:asciiTheme="minorHAnsi" w:hAnsiTheme="minorHAnsi" w:cs="Microsoft Sans Serif"/>
          <w:b/>
          <w:sz w:val="22"/>
          <w:szCs w:val="22"/>
        </w:rPr>
        <w:t xml:space="preserve">A small number of </w:t>
      </w:r>
      <w:r w:rsidR="00F4065C">
        <w:rPr>
          <w:rFonts w:asciiTheme="minorHAnsi" w:hAnsiTheme="minorHAnsi" w:cs="Microsoft Sans Serif"/>
          <w:b/>
          <w:sz w:val="22"/>
          <w:szCs w:val="22"/>
        </w:rPr>
        <w:t>g</w:t>
      </w:r>
      <w:r w:rsidR="008F18B1" w:rsidRPr="004F1F6A">
        <w:rPr>
          <w:rFonts w:asciiTheme="minorHAnsi" w:hAnsiTheme="minorHAnsi" w:cs="Microsoft Sans Serif"/>
          <w:b/>
          <w:sz w:val="22"/>
          <w:szCs w:val="22"/>
        </w:rPr>
        <w:t xml:space="preserve">eneral comments about the </w:t>
      </w:r>
      <w:r>
        <w:rPr>
          <w:rFonts w:asciiTheme="minorHAnsi" w:hAnsiTheme="minorHAnsi" w:cs="Microsoft Sans Serif"/>
          <w:b/>
          <w:sz w:val="22"/>
          <w:szCs w:val="22"/>
        </w:rPr>
        <w:t xml:space="preserve">degree structure </w:t>
      </w:r>
      <w:r w:rsidR="008F18B1">
        <w:rPr>
          <w:rFonts w:asciiTheme="minorHAnsi" w:hAnsiTheme="minorHAnsi" w:cs="Microsoft Sans Serif"/>
          <w:sz w:val="22"/>
          <w:szCs w:val="22"/>
        </w:rPr>
        <w:t xml:space="preserve">covered a broad range of ideas or suggestions regarding </w:t>
      </w:r>
      <w:r w:rsidR="004014B6">
        <w:rPr>
          <w:rFonts w:asciiTheme="minorHAnsi" w:hAnsiTheme="minorHAnsi" w:cs="Microsoft Sans Serif"/>
          <w:sz w:val="22"/>
          <w:szCs w:val="22"/>
        </w:rPr>
        <w:t>its s</w:t>
      </w:r>
      <w:r w:rsidR="008F18B1">
        <w:rPr>
          <w:rFonts w:asciiTheme="minorHAnsi" w:hAnsiTheme="minorHAnsi" w:cs="Microsoft Sans Serif"/>
          <w:sz w:val="22"/>
          <w:szCs w:val="22"/>
        </w:rPr>
        <w:t>tructure</w:t>
      </w:r>
      <w:r>
        <w:rPr>
          <w:rFonts w:asciiTheme="minorHAnsi" w:hAnsiTheme="minorHAnsi" w:cs="Microsoft Sans Serif"/>
          <w:sz w:val="22"/>
          <w:szCs w:val="22"/>
        </w:rPr>
        <w:t xml:space="preserve">, </w:t>
      </w:r>
      <w:r w:rsidR="008F18B1">
        <w:rPr>
          <w:rFonts w:asciiTheme="minorHAnsi" w:hAnsiTheme="minorHAnsi" w:cs="Microsoft Sans Serif"/>
          <w:sz w:val="22"/>
          <w:szCs w:val="22"/>
        </w:rPr>
        <w:t>majors or courses.</w:t>
      </w:r>
      <w:r w:rsidR="000F4554">
        <w:rPr>
          <w:rFonts w:asciiTheme="minorHAnsi" w:hAnsiTheme="minorHAnsi" w:cs="Microsoft Sans Serif"/>
          <w:sz w:val="22"/>
          <w:szCs w:val="22"/>
        </w:rPr>
        <w:t xml:space="preserve"> These are available on request</w:t>
      </w:r>
      <w:r w:rsidR="00F4065C">
        <w:rPr>
          <w:rFonts w:asciiTheme="minorHAnsi" w:hAnsiTheme="minorHAnsi" w:cs="Microsoft Sans Serif"/>
          <w:sz w:val="22"/>
          <w:szCs w:val="22"/>
        </w:rPr>
        <w:t>.</w:t>
      </w:r>
      <w:r w:rsidR="000F4554">
        <w:rPr>
          <w:rFonts w:asciiTheme="minorHAnsi" w:hAnsiTheme="minorHAnsi" w:cs="Microsoft Sans Serif"/>
          <w:sz w:val="22"/>
          <w:szCs w:val="22"/>
        </w:rPr>
        <w:t xml:space="preserve"> </w:t>
      </w:r>
      <w:r w:rsidR="008F18B1">
        <w:rPr>
          <w:rFonts w:asciiTheme="minorHAnsi" w:hAnsiTheme="minorHAnsi" w:cs="Microsoft Sans Serif"/>
          <w:sz w:val="22"/>
          <w:szCs w:val="22"/>
        </w:rPr>
        <w:t xml:space="preserve"> </w:t>
      </w:r>
    </w:p>
    <w:p w14:paraId="30AF3539" w14:textId="77777777" w:rsidR="008F18B1" w:rsidRDefault="008F18B1" w:rsidP="009875D3">
      <w:pPr>
        <w:pStyle w:val="Normal0"/>
        <w:spacing w:line="276" w:lineRule="auto"/>
        <w:rPr>
          <w:rFonts w:asciiTheme="minorHAnsi" w:hAnsiTheme="minorHAnsi" w:cs="Microsoft Sans Serif"/>
          <w:sz w:val="22"/>
          <w:szCs w:val="22"/>
        </w:rPr>
      </w:pPr>
    </w:p>
    <w:p w14:paraId="115D3D9C" w14:textId="7670584D" w:rsidR="008F18B1" w:rsidRPr="007E37A4" w:rsidRDefault="000911C5" w:rsidP="009875D3">
      <w:pPr>
        <w:rPr>
          <w:b/>
        </w:rPr>
      </w:pPr>
      <w:r w:rsidRPr="007E37A4">
        <w:rPr>
          <w:b/>
        </w:rPr>
        <w:t>P</w:t>
      </w:r>
      <w:r w:rsidR="008F18B1" w:rsidRPr="007E37A4">
        <w:rPr>
          <w:b/>
        </w:rPr>
        <w:t>ersonal attributes or skills not addressed in the degree</w:t>
      </w:r>
    </w:p>
    <w:p w14:paraId="4C35DA0E" w14:textId="623545EA" w:rsidR="008F18B1" w:rsidRDefault="008F18B1" w:rsidP="001E6F93">
      <w:pPr>
        <w:spacing w:after="0" w:line="276" w:lineRule="auto"/>
      </w:pPr>
      <w:r>
        <w:t>The second high-level theme that related to personal attributes or skills that could be improved   attracted n = 88 or 19% of coded responses</w:t>
      </w:r>
      <w:r w:rsidR="001E6F93">
        <w:t xml:space="preserve"> (s</w:t>
      </w:r>
      <w:r>
        <w:t>ee Figure 2</w:t>
      </w:r>
      <w:r w:rsidR="0005700E">
        <w:t>4</w:t>
      </w:r>
      <w:r w:rsidR="001E6F93">
        <w:t>)</w:t>
      </w:r>
      <w:r>
        <w:t xml:space="preserve">. </w:t>
      </w:r>
    </w:p>
    <w:p w14:paraId="32F4D4A7" w14:textId="77777777" w:rsidR="001E6F93" w:rsidRDefault="001E6F93" w:rsidP="001E6F93">
      <w:pPr>
        <w:spacing w:after="0" w:line="276" w:lineRule="auto"/>
      </w:pPr>
    </w:p>
    <w:p w14:paraId="43966766" w14:textId="584E2088" w:rsidR="00BB1D3C" w:rsidRDefault="00BB1D3C" w:rsidP="00BB1D3C">
      <w:pPr>
        <w:pStyle w:val="Caption"/>
        <w:keepNext/>
        <w:jc w:val="center"/>
      </w:pPr>
      <w:bookmarkStart w:id="40" w:name="_Toc531947550"/>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24</w:t>
      </w:r>
      <w:r w:rsidR="0043551F">
        <w:rPr>
          <w:noProof/>
        </w:rPr>
        <w:fldChar w:fldCharType="end"/>
      </w:r>
      <w:r>
        <w:t>. Skills Missing Personal Attributes</w:t>
      </w:r>
      <w:bookmarkEnd w:id="40"/>
    </w:p>
    <w:p w14:paraId="2EA33A10" w14:textId="27467659" w:rsidR="00A73763" w:rsidRDefault="00A73763" w:rsidP="009875D3">
      <w:pPr>
        <w:pStyle w:val="Normal0"/>
        <w:keepNext/>
        <w:spacing w:line="276" w:lineRule="auto"/>
        <w:jc w:val="center"/>
      </w:pPr>
      <w:r>
        <w:rPr>
          <w:noProof/>
          <w:lang w:eastAsia="en-NZ"/>
        </w:rPr>
        <w:drawing>
          <wp:inline distT="0" distB="0" distL="0" distR="0" wp14:anchorId="55370242" wp14:editId="3AF693E5">
            <wp:extent cx="4362450" cy="1840953"/>
            <wp:effectExtent l="0" t="0" r="0" b="698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389487" cy="1852363"/>
                    </a:xfrm>
                    <a:prstGeom prst="rect">
                      <a:avLst/>
                    </a:prstGeom>
                  </pic:spPr>
                </pic:pic>
              </a:graphicData>
            </a:graphic>
          </wp:inline>
        </w:drawing>
      </w:r>
    </w:p>
    <w:p w14:paraId="181248A1" w14:textId="2E074671" w:rsidR="00A73763" w:rsidRDefault="00A73763" w:rsidP="009875D3">
      <w:pPr>
        <w:pStyle w:val="Normal0"/>
        <w:keepNext/>
        <w:spacing w:line="276" w:lineRule="auto"/>
        <w:jc w:val="center"/>
      </w:pPr>
    </w:p>
    <w:p w14:paraId="3EC92EFA" w14:textId="77777777" w:rsidR="008F18B1" w:rsidRDefault="008F18B1" w:rsidP="009875D3">
      <w:pPr>
        <w:spacing w:after="0" w:line="276" w:lineRule="auto"/>
      </w:pPr>
    </w:p>
    <w:p w14:paraId="471C0802" w14:textId="0088F3B4" w:rsidR="008F18B1" w:rsidRDefault="008F18B1" w:rsidP="009875D3">
      <w:pPr>
        <w:spacing w:after="0" w:line="276" w:lineRule="auto"/>
      </w:pPr>
      <w:r>
        <w:lastRenderedPageBreak/>
        <w:t xml:space="preserve">The sub-theme called </w:t>
      </w:r>
      <w:r>
        <w:rPr>
          <w:b/>
        </w:rPr>
        <w:t>self</w:t>
      </w:r>
      <w:r w:rsidR="00A73763">
        <w:rPr>
          <w:b/>
        </w:rPr>
        <w:t>-</w:t>
      </w:r>
      <w:r w:rsidRPr="00796F7A">
        <w:rPr>
          <w:b/>
        </w:rPr>
        <w:t>skills</w:t>
      </w:r>
      <w:r>
        <w:t xml:space="preserve"> referred to a broad range of personal attributes such as group skills, workload management, humility, planning, thinking, time management, agility, creativity and independence.</w:t>
      </w:r>
    </w:p>
    <w:p w14:paraId="5B5D3FC8" w14:textId="77777777" w:rsidR="007E37A4" w:rsidRDefault="007E37A4" w:rsidP="009875D3">
      <w:pPr>
        <w:spacing w:after="0" w:line="276" w:lineRule="auto"/>
        <w:rPr>
          <w:b/>
        </w:rPr>
      </w:pPr>
    </w:p>
    <w:p w14:paraId="61CAFE98" w14:textId="0AC9D200" w:rsidR="008F18B1" w:rsidRDefault="008F18B1" w:rsidP="00C45814">
      <w:pPr>
        <w:spacing w:after="0" w:line="276" w:lineRule="auto"/>
        <w:rPr>
          <w:rFonts w:cs="Microsoft Sans Serif"/>
          <w:i/>
        </w:rPr>
      </w:pPr>
      <w:r w:rsidRPr="00796F7A">
        <w:rPr>
          <w:b/>
        </w:rPr>
        <w:t>Relationship building</w:t>
      </w:r>
      <w:r>
        <w:t xml:space="preserve"> exists as a separate sub-theme because of the frequency of comments (n=22). This refers to relationship building, networking, client communication and influencing. </w:t>
      </w:r>
      <w:r w:rsidRPr="00BB2B52">
        <w:t xml:space="preserve">Both </w:t>
      </w:r>
      <w:r w:rsidRPr="00BB2B52">
        <w:rPr>
          <w:b/>
        </w:rPr>
        <w:t>oral</w:t>
      </w:r>
      <w:r w:rsidRPr="00BB2B52">
        <w:t xml:space="preserve"> and </w:t>
      </w:r>
      <w:r w:rsidRPr="00BB2B52">
        <w:rPr>
          <w:b/>
        </w:rPr>
        <w:t>written</w:t>
      </w:r>
      <w:r w:rsidRPr="00BB2B52">
        <w:t xml:space="preserve"> communication appear on the list of both skills learned and skills missing. </w:t>
      </w:r>
      <w:r w:rsidR="00C45814">
        <w:t>For t</w:t>
      </w:r>
      <w:r>
        <w:t xml:space="preserve">he oral communication skills missing </w:t>
      </w:r>
      <w:r w:rsidRPr="00BB2B52">
        <w:t xml:space="preserve">respondents mostly referred to negotiating, pitching and influencing. Written skills mainly referred to </w:t>
      </w:r>
      <w:r>
        <w:t xml:space="preserve">matters of </w:t>
      </w:r>
      <w:r w:rsidRPr="00BB2B52">
        <w:t>style</w:t>
      </w:r>
      <w:r>
        <w:t xml:space="preserve"> “</w:t>
      </w:r>
      <w:r w:rsidR="0053497E">
        <w:rPr>
          <w:rFonts w:cs="Microsoft Sans Serif"/>
          <w:i/>
        </w:rPr>
        <w:t>W</w:t>
      </w:r>
      <w:r w:rsidRPr="00BB2B52">
        <w:rPr>
          <w:rFonts w:cs="Microsoft Sans Serif"/>
          <w:i/>
        </w:rPr>
        <w:t>riting for the web</w:t>
      </w:r>
      <w:r>
        <w:rPr>
          <w:rFonts w:cs="Microsoft Sans Serif"/>
          <w:i/>
        </w:rPr>
        <w:t>”, “</w:t>
      </w:r>
      <w:r w:rsidRPr="00BB2B52">
        <w:rPr>
          <w:rFonts w:cs="Microsoft Sans Serif"/>
          <w:i/>
        </w:rPr>
        <w:t>Broader idea of writing for different audiences</w:t>
      </w:r>
      <w:r>
        <w:rPr>
          <w:rFonts w:cs="Microsoft Sans Serif"/>
          <w:i/>
        </w:rPr>
        <w:t>”,</w:t>
      </w:r>
      <w:r w:rsidRPr="00BB2B52">
        <w:rPr>
          <w:rFonts w:cs="Microsoft Sans Serif"/>
          <w:i/>
        </w:rPr>
        <w:t xml:space="preserve"> </w:t>
      </w:r>
      <w:r>
        <w:rPr>
          <w:rFonts w:cs="Microsoft Sans Serif"/>
          <w:i/>
        </w:rPr>
        <w:t>“</w:t>
      </w:r>
      <w:r w:rsidRPr="00BB2B52">
        <w:rPr>
          <w:rFonts w:cs="Microsoft Sans Serif"/>
          <w:i/>
        </w:rPr>
        <w:t>How to write in a</w:t>
      </w:r>
      <w:r>
        <w:rPr>
          <w:rFonts w:ascii="Microsoft Sans Serif" w:hAnsi="Microsoft Sans Serif" w:cs="Microsoft Sans Serif"/>
          <w:sz w:val="17"/>
          <w:szCs w:val="17"/>
        </w:rPr>
        <w:t xml:space="preserve"> </w:t>
      </w:r>
      <w:r w:rsidRPr="00BB2B52">
        <w:rPr>
          <w:rFonts w:cs="Microsoft Sans Serif"/>
          <w:i/>
        </w:rPr>
        <w:t>journalistic style</w:t>
      </w:r>
      <w:r>
        <w:rPr>
          <w:rFonts w:cs="Microsoft Sans Serif"/>
          <w:i/>
        </w:rPr>
        <w:t>”.</w:t>
      </w:r>
    </w:p>
    <w:p w14:paraId="4396088D" w14:textId="77777777" w:rsidR="008F18B1" w:rsidRDefault="008F18B1" w:rsidP="009875D3">
      <w:pPr>
        <w:pStyle w:val="Normal0"/>
        <w:spacing w:line="276" w:lineRule="auto"/>
        <w:rPr>
          <w:rFonts w:asciiTheme="minorHAnsi" w:hAnsiTheme="minorHAnsi" w:cs="Microsoft Sans Serif"/>
          <w:i/>
          <w:sz w:val="22"/>
          <w:szCs w:val="22"/>
        </w:rPr>
      </w:pPr>
    </w:p>
    <w:p w14:paraId="6DD2E24F" w14:textId="77777777" w:rsidR="008F18B1" w:rsidRPr="00BB2B52" w:rsidRDefault="008F18B1" w:rsidP="009875D3">
      <w:pPr>
        <w:pStyle w:val="Normal0"/>
        <w:spacing w:line="276" w:lineRule="auto"/>
        <w:rPr>
          <w:rFonts w:ascii="Microsoft Sans Serif" w:hAnsi="Microsoft Sans Serif" w:cs="Microsoft Sans Serif"/>
          <w:sz w:val="17"/>
          <w:szCs w:val="17"/>
        </w:rPr>
      </w:pPr>
      <w:r w:rsidRPr="00BB2B52">
        <w:rPr>
          <w:rFonts w:asciiTheme="minorHAnsi" w:hAnsiTheme="minorHAnsi" w:cs="Microsoft Sans Serif"/>
          <w:b/>
          <w:sz w:val="22"/>
          <w:szCs w:val="22"/>
        </w:rPr>
        <w:t>Other specific skills</w:t>
      </w:r>
      <w:r>
        <w:rPr>
          <w:rFonts w:asciiTheme="minorHAnsi" w:hAnsiTheme="minorHAnsi" w:cs="Microsoft Sans Serif"/>
          <w:sz w:val="22"/>
          <w:szCs w:val="22"/>
        </w:rPr>
        <w:t xml:space="preserve"> included a broad range of skills such as shorthand, interviewing skills, and professionalism.    </w:t>
      </w:r>
    </w:p>
    <w:p w14:paraId="4E40EFC7" w14:textId="77777777" w:rsidR="008F18B1" w:rsidRPr="00BB2B52" w:rsidRDefault="008F18B1" w:rsidP="009875D3">
      <w:pPr>
        <w:pStyle w:val="Normal0"/>
        <w:spacing w:line="276" w:lineRule="auto"/>
        <w:rPr>
          <w:rFonts w:ascii="Microsoft Sans Serif" w:hAnsi="Microsoft Sans Serif" w:cs="Microsoft Sans Serif"/>
          <w:sz w:val="17"/>
          <w:szCs w:val="17"/>
        </w:rPr>
      </w:pPr>
    </w:p>
    <w:p w14:paraId="2C3B8188" w14:textId="66760286" w:rsidR="008F18B1" w:rsidRPr="00F4065C" w:rsidRDefault="008F18B1" w:rsidP="009875D3">
      <w:pPr>
        <w:pStyle w:val="Normal0"/>
        <w:spacing w:line="276" w:lineRule="auto"/>
        <w:rPr>
          <w:rFonts w:ascii="Microsoft Sans Serif" w:hAnsi="Microsoft Sans Serif" w:cs="Microsoft Sans Serif"/>
          <w:sz w:val="17"/>
          <w:szCs w:val="17"/>
        </w:rPr>
      </w:pPr>
      <w:r w:rsidRPr="00C47530">
        <w:rPr>
          <w:rFonts w:asciiTheme="minorHAnsi" w:hAnsiTheme="minorHAnsi" w:cs="Microsoft Sans Serif"/>
          <w:sz w:val="22"/>
          <w:szCs w:val="22"/>
        </w:rPr>
        <w:t xml:space="preserve">A very small group raised the need </w:t>
      </w:r>
      <w:r>
        <w:rPr>
          <w:rFonts w:asciiTheme="minorHAnsi" w:hAnsiTheme="minorHAnsi" w:cs="Microsoft Sans Serif"/>
          <w:sz w:val="22"/>
          <w:szCs w:val="22"/>
        </w:rPr>
        <w:t xml:space="preserve">for </w:t>
      </w:r>
      <w:r w:rsidRPr="00C47530">
        <w:rPr>
          <w:rFonts w:asciiTheme="minorHAnsi" w:hAnsiTheme="minorHAnsi" w:cs="Microsoft Sans Serif"/>
          <w:sz w:val="22"/>
          <w:szCs w:val="22"/>
        </w:rPr>
        <w:t xml:space="preserve">more </w:t>
      </w:r>
      <w:r w:rsidRPr="00F528C2">
        <w:rPr>
          <w:rFonts w:asciiTheme="minorHAnsi" w:hAnsiTheme="minorHAnsi" w:cs="Microsoft Sans Serif"/>
          <w:b/>
          <w:sz w:val="22"/>
          <w:szCs w:val="22"/>
        </w:rPr>
        <w:t>cultural awareness</w:t>
      </w:r>
      <w:r>
        <w:rPr>
          <w:rFonts w:asciiTheme="minorHAnsi" w:hAnsiTheme="minorHAnsi" w:cs="Microsoft Sans Serif"/>
          <w:sz w:val="22"/>
          <w:szCs w:val="22"/>
        </w:rPr>
        <w:t xml:space="preserve"> through </w:t>
      </w:r>
      <w:r w:rsidR="00F4065C">
        <w:rPr>
          <w:rFonts w:asciiTheme="minorHAnsi" w:hAnsiTheme="minorHAnsi" w:cs="Microsoft Sans Serif"/>
          <w:sz w:val="22"/>
          <w:szCs w:val="22"/>
        </w:rPr>
        <w:t>c</w:t>
      </w:r>
      <w:r>
        <w:rPr>
          <w:rFonts w:asciiTheme="minorHAnsi" w:hAnsiTheme="minorHAnsi" w:cs="Microsoft Sans Serif"/>
          <w:sz w:val="22"/>
          <w:szCs w:val="22"/>
        </w:rPr>
        <w:t>ommunication and engagement,</w:t>
      </w:r>
      <w:r w:rsidRPr="00C47530">
        <w:rPr>
          <w:rFonts w:asciiTheme="minorHAnsi" w:hAnsiTheme="minorHAnsi" w:cs="Microsoft Sans Serif"/>
          <w:sz w:val="22"/>
          <w:szCs w:val="22"/>
        </w:rPr>
        <w:t xml:space="preserve"> </w:t>
      </w:r>
      <w:r w:rsidRPr="00C47530">
        <w:rPr>
          <w:rFonts w:asciiTheme="minorHAnsi" w:hAnsiTheme="minorHAnsi" w:cs="Microsoft Sans Serif"/>
          <w:i/>
          <w:sz w:val="22"/>
          <w:szCs w:val="22"/>
        </w:rPr>
        <w:t>“Cross cultural communication”, “Iwi engagement”</w:t>
      </w:r>
      <w:r w:rsidR="00806CB1">
        <w:rPr>
          <w:rFonts w:asciiTheme="minorHAnsi" w:hAnsiTheme="minorHAnsi" w:cs="Microsoft Sans Serif"/>
          <w:sz w:val="22"/>
          <w:szCs w:val="22"/>
        </w:rPr>
        <w:t>. This deserves further investigation in light of the university’s Te Tiriti aspirations</w:t>
      </w:r>
      <w:r w:rsidRPr="00C47530">
        <w:rPr>
          <w:rFonts w:asciiTheme="minorHAnsi" w:hAnsiTheme="minorHAnsi" w:cs="Microsoft Sans Serif"/>
          <w:i/>
          <w:sz w:val="22"/>
          <w:szCs w:val="22"/>
        </w:rPr>
        <w:t>.</w:t>
      </w:r>
    </w:p>
    <w:p w14:paraId="01E508E4" w14:textId="77777777" w:rsidR="008F18B1" w:rsidRDefault="008F18B1" w:rsidP="009875D3">
      <w:pPr>
        <w:pStyle w:val="Normal0"/>
        <w:spacing w:line="276" w:lineRule="auto"/>
        <w:rPr>
          <w:rFonts w:ascii="Microsoft Sans Serif" w:hAnsi="Microsoft Sans Serif" w:cs="Microsoft Sans Serif"/>
          <w:sz w:val="17"/>
          <w:szCs w:val="17"/>
        </w:rPr>
      </w:pPr>
    </w:p>
    <w:p w14:paraId="3EBC51CB" w14:textId="5C1BA0BA" w:rsidR="008F18B1" w:rsidRDefault="008F18B1" w:rsidP="009875D3">
      <w:pPr>
        <w:pStyle w:val="Normal0"/>
        <w:spacing w:line="276" w:lineRule="auto"/>
        <w:rPr>
          <w:rFonts w:asciiTheme="minorHAnsi" w:hAnsiTheme="minorHAnsi" w:cs="Microsoft Sans Serif"/>
          <w:sz w:val="22"/>
          <w:szCs w:val="22"/>
        </w:rPr>
      </w:pPr>
      <w:r>
        <w:rPr>
          <w:rFonts w:asciiTheme="minorHAnsi" w:hAnsiTheme="minorHAnsi" w:cs="Microsoft Sans Serif"/>
          <w:sz w:val="22"/>
          <w:szCs w:val="22"/>
        </w:rPr>
        <w:t>Overall, the omissions in the curriculum or skills</w:t>
      </w:r>
      <w:r w:rsidR="001757C1">
        <w:rPr>
          <w:rFonts w:asciiTheme="minorHAnsi" w:hAnsiTheme="minorHAnsi" w:cs="Microsoft Sans Serif"/>
          <w:sz w:val="22"/>
          <w:szCs w:val="22"/>
        </w:rPr>
        <w:t>-</w:t>
      </w:r>
      <w:r>
        <w:rPr>
          <w:rFonts w:asciiTheme="minorHAnsi" w:hAnsiTheme="minorHAnsi" w:cs="Microsoft Sans Serif"/>
          <w:sz w:val="22"/>
          <w:szCs w:val="22"/>
        </w:rPr>
        <w:t>not</w:t>
      </w:r>
      <w:r w:rsidR="001757C1">
        <w:rPr>
          <w:rFonts w:asciiTheme="minorHAnsi" w:hAnsiTheme="minorHAnsi" w:cs="Microsoft Sans Serif"/>
          <w:sz w:val="22"/>
          <w:szCs w:val="22"/>
        </w:rPr>
        <w:t>-</w:t>
      </w:r>
      <w:r>
        <w:rPr>
          <w:rFonts w:asciiTheme="minorHAnsi" w:hAnsiTheme="minorHAnsi" w:cs="Microsoft Sans Serif"/>
          <w:sz w:val="22"/>
          <w:szCs w:val="22"/>
        </w:rPr>
        <w:t xml:space="preserve">learned related to business content, digital technologies, in particular social media, applied opportunities, analytical skills and a variety of personal attributes. There was relatively little </w:t>
      </w:r>
      <w:r w:rsidR="001757C1">
        <w:rPr>
          <w:rFonts w:asciiTheme="minorHAnsi" w:hAnsiTheme="minorHAnsi" w:cs="Microsoft Sans Serif"/>
          <w:sz w:val="22"/>
          <w:szCs w:val="22"/>
        </w:rPr>
        <w:t xml:space="preserve">comment </w:t>
      </w:r>
      <w:r>
        <w:rPr>
          <w:rFonts w:asciiTheme="minorHAnsi" w:hAnsiTheme="minorHAnsi" w:cs="Microsoft Sans Serif"/>
          <w:sz w:val="22"/>
          <w:szCs w:val="22"/>
        </w:rPr>
        <w:t>about core subject content currently offered within the degree</w:t>
      </w:r>
      <w:r w:rsidR="00D42B7D">
        <w:rPr>
          <w:rFonts w:asciiTheme="minorHAnsi" w:hAnsiTheme="minorHAnsi" w:cs="Microsoft Sans Serif"/>
          <w:sz w:val="22"/>
          <w:szCs w:val="22"/>
        </w:rPr>
        <w:t>.</w:t>
      </w:r>
      <w:r>
        <w:rPr>
          <w:rFonts w:asciiTheme="minorHAnsi" w:hAnsiTheme="minorHAnsi" w:cs="Microsoft Sans Serif"/>
          <w:sz w:val="22"/>
          <w:szCs w:val="22"/>
        </w:rPr>
        <w:t xml:space="preserve"> There was not a great deal </w:t>
      </w:r>
      <w:r w:rsidR="001757C1">
        <w:rPr>
          <w:rFonts w:asciiTheme="minorHAnsi" w:hAnsiTheme="minorHAnsi" w:cs="Microsoft Sans Serif"/>
          <w:sz w:val="22"/>
          <w:szCs w:val="22"/>
        </w:rPr>
        <w:t xml:space="preserve">mentioned </w:t>
      </w:r>
      <w:r>
        <w:rPr>
          <w:rFonts w:asciiTheme="minorHAnsi" w:hAnsiTheme="minorHAnsi" w:cs="Microsoft Sans Serif"/>
          <w:sz w:val="22"/>
          <w:szCs w:val="22"/>
        </w:rPr>
        <w:t>about the structure of the degree from the perspective of majors, minors or even courses</w:t>
      </w:r>
      <w:r w:rsidR="001757C1">
        <w:rPr>
          <w:rFonts w:asciiTheme="minorHAnsi" w:hAnsiTheme="minorHAnsi" w:cs="Microsoft Sans Serif"/>
          <w:sz w:val="22"/>
          <w:szCs w:val="22"/>
        </w:rPr>
        <w:t>,</w:t>
      </w:r>
      <w:r>
        <w:rPr>
          <w:rFonts w:asciiTheme="minorHAnsi" w:hAnsiTheme="minorHAnsi" w:cs="Microsoft Sans Serif"/>
          <w:sz w:val="22"/>
          <w:szCs w:val="22"/>
        </w:rPr>
        <w:t xml:space="preserve"> perhaps with the exception of journalism courses</w:t>
      </w:r>
      <w:r w:rsidR="00886E5A">
        <w:rPr>
          <w:rFonts w:asciiTheme="minorHAnsi" w:hAnsiTheme="minorHAnsi" w:cs="Microsoft Sans Serif"/>
          <w:sz w:val="22"/>
          <w:szCs w:val="22"/>
        </w:rPr>
        <w:t xml:space="preserve"> and social media</w:t>
      </w:r>
      <w:r>
        <w:rPr>
          <w:rFonts w:asciiTheme="minorHAnsi" w:hAnsiTheme="minorHAnsi" w:cs="Microsoft Sans Serif"/>
          <w:sz w:val="22"/>
          <w:szCs w:val="22"/>
        </w:rPr>
        <w:t xml:space="preserve">. </w:t>
      </w:r>
    </w:p>
    <w:p w14:paraId="208712B6" w14:textId="77777777" w:rsidR="00FF09EA" w:rsidRDefault="00FF09EA" w:rsidP="009875D3">
      <w:pPr>
        <w:spacing w:after="0" w:line="276" w:lineRule="auto"/>
        <w:rPr>
          <w:b/>
        </w:rPr>
      </w:pPr>
    </w:p>
    <w:p w14:paraId="5DC9B947" w14:textId="1E99D598" w:rsidR="00806CB1" w:rsidRPr="007E37A4" w:rsidRDefault="00806CB1" w:rsidP="009875D3">
      <w:pPr>
        <w:spacing w:after="0" w:line="276" w:lineRule="auto"/>
        <w:rPr>
          <w:rFonts w:ascii="Microsoft Sans Serif" w:hAnsi="Microsoft Sans Serif" w:cs="Microsoft Sans Serif"/>
          <w:b/>
          <w:sz w:val="17"/>
          <w:szCs w:val="17"/>
        </w:rPr>
      </w:pPr>
      <w:r w:rsidRPr="007E37A4">
        <w:rPr>
          <w:b/>
        </w:rPr>
        <w:t xml:space="preserve">Job-seek </w:t>
      </w:r>
      <w:r w:rsidR="00886E5A">
        <w:rPr>
          <w:b/>
        </w:rPr>
        <w:t>S</w:t>
      </w:r>
      <w:r w:rsidRPr="007E37A4">
        <w:rPr>
          <w:b/>
        </w:rPr>
        <w:t xml:space="preserve">upport for </w:t>
      </w:r>
      <w:r w:rsidR="00886E5A">
        <w:rPr>
          <w:b/>
        </w:rPr>
        <w:t>G</w:t>
      </w:r>
      <w:r w:rsidRPr="007E37A4">
        <w:rPr>
          <w:b/>
        </w:rPr>
        <w:t>raduates</w:t>
      </w:r>
    </w:p>
    <w:p w14:paraId="1ED5C405" w14:textId="77777777" w:rsidR="00806CB1" w:rsidRDefault="00806CB1" w:rsidP="009875D3">
      <w:pPr>
        <w:pStyle w:val="Normal0"/>
        <w:spacing w:line="276" w:lineRule="auto"/>
        <w:rPr>
          <w:rFonts w:asciiTheme="minorHAnsi" w:hAnsiTheme="minorHAnsi" w:cs="Microsoft Sans Serif"/>
          <w:sz w:val="22"/>
          <w:szCs w:val="22"/>
        </w:rPr>
      </w:pPr>
    </w:p>
    <w:p w14:paraId="1AA28E4C" w14:textId="1CB0EA0C" w:rsidR="00806CB1" w:rsidRPr="00E00F51" w:rsidRDefault="00806CB1" w:rsidP="009875D3">
      <w:pPr>
        <w:spacing w:after="0" w:line="276" w:lineRule="auto"/>
      </w:pPr>
      <w:r>
        <w:rPr>
          <w:rFonts w:cs="Microsoft Sans Serif"/>
        </w:rPr>
        <w:t xml:space="preserve">The final high-level theme related to </w:t>
      </w:r>
      <w:r w:rsidRPr="00F528C2">
        <w:rPr>
          <w:rFonts w:cs="Microsoft Sans Serif"/>
          <w:b/>
        </w:rPr>
        <w:t>job</w:t>
      </w:r>
      <w:r>
        <w:rPr>
          <w:rFonts w:cs="Microsoft Sans Serif"/>
          <w:b/>
        </w:rPr>
        <w:t>-</w:t>
      </w:r>
      <w:r w:rsidRPr="00F528C2">
        <w:rPr>
          <w:rFonts w:cs="Microsoft Sans Serif"/>
          <w:b/>
        </w:rPr>
        <w:t>seek</w:t>
      </w:r>
      <w:r>
        <w:rPr>
          <w:rFonts w:cs="Microsoft Sans Serif"/>
        </w:rPr>
        <w:t xml:space="preserve"> support for graduates. </w:t>
      </w:r>
      <w:r w:rsidRPr="00E00F51">
        <w:t xml:space="preserve">Further pertaining to the survey question, </w:t>
      </w:r>
      <w:r w:rsidRPr="00CF794E">
        <w:rPr>
          <w:bCs/>
          <w:i/>
          <w:color w:val="000000"/>
          <w:lang w:eastAsia="en-NZ"/>
        </w:rPr>
        <w:t>“Are there skills, knowledge, qualities, and characteristics</w:t>
      </w:r>
      <w:r>
        <w:rPr>
          <w:bCs/>
          <w:i/>
          <w:color w:val="000000"/>
          <w:lang w:eastAsia="en-NZ"/>
        </w:rPr>
        <w:t>,</w:t>
      </w:r>
      <w:r w:rsidRPr="00CF794E">
        <w:rPr>
          <w:bCs/>
          <w:i/>
          <w:color w:val="000000"/>
          <w:lang w:eastAsia="en-NZ"/>
        </w:rPr>
        <w:t xml:space="preserve"> Bachelor of Communication graduates need which were </w:t>
      </w:r>
      <w:r w:rsidRPr="00401BC9">
        <w:rPr>
          <w:b/>
          <w:bCs/>
          <w:i/>
          <w:color w:val="000000"/>
          <w:lang w:eastAsia="en-NZ"/>
        </w:rPr>
        <w:t>not</w:t>
      </w:r>
      <w:r w:rsidRPr="00CF794E">
        <w:rPr>
          <w:bCs/>
          <w:i/>
          <w:color w:val="000000"/>
          <w:lang w:eastAsia="en-NZ"/>
        </w:rPr>
        <w:t xml:space="preserve"> addressed</w:t>
      </w:r>
      <w:r>
        <w:rPr>
          <w:bCs/>
          <w:i/>
          <w:color w:val="000000"/>
          <w:lang w:eastAsia="en-NZ"/>
        </w:rPr>
        <w:t xml:space="preserve"> in your degree</w:t>
      </w:r>
      <w:r w:rsidRPr="00CF794E">
        <w:rPr>
          <w:bCs/>
          <w:i/>
          <w:color w:val="000000"/>
          <w:lang w:eastAsia="en-NZ"/>
        </w:rPr>
        <w:t>?”</w:t>
      </w:r>
      <w:r>
        <w:rPr>
          <w:bCs/>
          <w:i/>
          <w:color w:val="000000"/>
          <w:lang w:eastAsia="en-NZ"/>
        </w:rPr>
        <w:t>,</w:t>
      </w:r>
      <w:r w:rsidRPr="00E00F51">
        <w:t xml:space="preserve"> respondents identified a collection of support measures that they thought the university could provide to assist them in their career progression. We designated the suggestions they made as “job-seek support”.</w:t>
      </w:r>
    </w:p>
    <w:p w14:paraId="09CDA486" w14:textId="2AF1E061" w:rsidR="00806CB1" w:rsidRDefault="00806CB1" w:rsidP="009875D3">
      <w:pPr>
        <w:pStyle w:val="Normal0"/>
        <w:spacing w:line="276" w:lineRule="auto"/>
        <w:rPr>
          <w:rFonts w:ascii="Microsoft Sans Serif" w:hAnsi="Microsoft Sans Serif" w:cs="Microsoft Sans Serif"/>
          <w:sz w:val="17"/>
          <w:szCs w:val="17"/>
        </w:rPr>
      </w:pPr>
      <w:r>
        <w:rPr>
          <w:rFonts w:asciiTheme="minorHAnsi" w:hAnsiTheme="minorHAnsi" w:cs="Microsoft Sans Serif"/>
          <w:sz w:val="22"/>
          <w:szCs w:val="22"/>
        </w:rPr>
        <w:t>Although the University Careers and Employ</w:t>
      </w:r>
      <w:r w:rsidR="00886E5A">
        <w:rPr>
          <w:rFonts w:asciiTheme="minorHAnsi" w:hAnsiTheme="minorHAnsi" w:cs="Microsoft Sans Serif"/>
          <w:sz w:val="22"/>
          <w:szCs w:val="22"/>
        </w:rPr>
        <w:t xml:space="preserve">ability </w:t>
      </w:r>
      <w:r>
        <w:rPr>
          <w:rFonts w:asciiTheme="minorHAnsi" w:hAnsiTheme="minorHAnsi" w:cs="Microsoft Sans Serif"/>
          <w:sz w:val="22"/>
          <w:szCs w:val="22"/>
        </w:rPr>
        <w:t>Service</w:t>
      </w:r>
      <w:r w:rsidR="00886E5A">
        <w:rPr>
          <w:rFonts w:asciiTheme="minorHAnsi" w:hAnsiTheme="minorHAnsi" w:cs="Microsoft Sans Serif"/>
          <w:sz w:val="22"/>
          <w:szCs w:val="22"/>
        </w:rPr>
        <w:t>s</w:t>
      </w:r>
      <w:r>
        <w:rPr>
          <w:rFonts w:asciiTheme="minorHAnsi" w:hAnsiTheme="minorHAnsi" w:cs="Microsoft Sans Serif"/>
          <w:sz w:val="22"/>
          <w:szCs w:val="22"/>
        </w:rPr>
        <w:t xml:space="preserve"> </w:t>
      </w:r>
      <w:r w:rsidR="00886E5A">
        <w:rPr>
          <w:rFonts w:asciiTheme="minorHAnsi" w:hAnsiTheme="minorHAnsi" w:cs="Microsoft Sans Serif"/>
          <w:sz w:val="22"/>
          <w:szCs w:val="22"/>
        </w:rPr>
        <w:t xml:space="preserve">(CES) </w:t>
      </w:r>
      <w:r>
        <w:rPr>
          <w:rFonts w:asciiTheme="minorHAnsi" w:hAnsiTheme="minorHAnsi" w:cs="Microsoft Sans Serif"/>
          <w:sz w:val="22"/>
          <w:szCs w:val="22"/>
        </w:rPr>
        <w:t xml:space="preserve">aspires to support graduates, </w:t>
      </w:r>
      <w:r w:rsidRPr="004014B6">
        <w:rPr>
          <w:rFonts w:asciiTheme="minorHAnsi" w:hAnsiTheme="minorHAnsi" w:cs="Microsoft Sans Serif"/>
          <w:sz w:val="22"/>
          <w:szCs w:val="22"/>
        </w:rPr>
        <w:t>especially through admitting graduates to membership of courses offered on campus,</w:t>
      </w:r>
      <w:r w:rsidRPr="000911C5">
        <w:rPr>
          <w:rFonts w:asciiTheme="minorHAnsi" w:hAnsiTheme="minorHAnsi" w:cs="Microsoft Sans Serif"/>
          <w:sz w:val="22"/>
          <w:szCs w:val="22"/>
        </w:rPr>
        <w:t xml:space="preserve"> </w:t>
      </w:r>
      <w:r>
        <w:rPr>
          <w:rFonts w:asciiTheme="minorHAnsi" w:hAnsiTheme="minorHAnsi" w:cs="Microsoft Sans Serif"/>
          <w:sz w:val="22"/>
          <w:szCs w:val="22"/>
        </w:rPr>
        <w:t>this activity is not actively promoted.  These results suggest that there is a need for greater awareness of this service as it appears that</w:t>
      </w:r>
      <w:r w:rsidR="00260D4E">
        <w:rPr>
          <w:rFonts w:asciiTheme="minorHAnsi" w:hAnsiTheme="minorHAnsi" w:cs="Microsoft Sans Serif"/>
          <w:sz w:val="22"/>
          <w:szCs w:val="22"/>
        </w:rPr>
        <w:t>,</w:t>
      </w:r>
      <w:r>
        <w:rPr>
          <w:rFonts w:asciiTheme="minorHAnsi" w:hAnsiTheme="minorHAnsi" w:cs="Microsoft Sans Serif"/>
          <w:sz w:val="22"/>
          <w:szCs w:val="22"/>
        </w:rPr>
        <w:t xml:space="preserve"> beyond completion, </w:t>
      </w:r>
      <w:r w:rsidR="00E13FDE">
        <w:rPr>
          <w:rFonts w:asciiTheme="minorHAnsi" w:hAnsiTheme="minorHAnsi" w:cs="Microsoft Sans Serif"/>
          <w:sz w:val="22"/>
          <w:szCs w:val="22"/>
        </w:rPr>
        <w:t>some</w:t>
      </w:r>
      <w:r w:rsidR="0053497E">
        <w:rPr>
          <w:rFonts w:asciiTheme="minorHAnsi" w:hAnsiTheme="minorHAnsi" w:cs="Microsoft Sans Serif"/>
          <w:sz w:val="22"/>
          <w:szCs w:val="22"/>
        </w:rPr>
        <w:t xml:space="preserve"> </w:t>
      </w:r>
      <w:r w:rsidR="00260D4E">
        <w:rPr>
          <w:rFonts w:asciiTheme="minorHAnsi" w:hAnsiTheme="minorHAnsi" w:cs="Microsoft Sans Serif"/>
          <w:sz w:val="22"/>
          <w:szCs w:val="22"/>
        </w:rPr>
        <w:t>graduates</w:t>
      </w:r>
      <w:r w:rsidR="00E13FDE">
        <w:rPr>
          <w:rFonts w:asciiTheme="minorHAnsi" w:hAnsiTheme="minorHAnsi" w:cs="Microsoft Sans Serif"/>
          <w:sz w:val="22"/>
          <w:szCs w:val="22"/>
        </w:rPr>
        <w:t xml:space="preserve"> (5%) </w:t>
      </w:r>
      <w:r>
        <w:rPr>
          <w:rFonts w:asciiTheme="minorHAnsi" w:hAnsiTheme="minorHAnsi" w:cs="Microsoft Sans Serif"/>
          <w:sz w:val="22"/>
          <w:szCs w:val="22"/>
        </w:rPr>
        <w:t>struggle</w:t>
      </w:r>
      <w:r w:rsidR="00E13FDE">
        <w:rPr>
          <w:rFonts w:asciiTheme="minorHAnsi" w:hAnsiTheme="minorHAnsi" w:cs="Microsoft Sans Serif"/>
          <w:sz w:val="22"/>
          <w:szCs w:val="22"/>
        </w:rPr>
        <w:t>d</w:t>
      </w:r>
      <w:r>
        <w:rPr>
          <w:rFonts w:asciiTheme="minorHAnsi" w:hAnsiTheme="minorHAnsi" w:cs="Microsoft Sans Serif"/>
          <w:sz w:val="22"/>
          <w:szCs w:val="22"/>
        </w:rPr>
        <w:t xml:space="preserve"> with issues relating to employment, e.g., </w:t>
      </w:r>
      <w:r w:rsidRPr="002E0C95">
        <w:rPr>
          <w:rFonts w:asciiTheme="minorHAnsi" w:hAnsiTheme="minorHAnsi" w:cs="Microsoft Sans Serif"/>
          <w:sz w:val="22"/>
          <w:szCs w:val="22"/>
        </w:rPr>
        <w:t>“</w:t>
      </w:r>
      <w:r w:rsidRPr="002E0C95">
        <w:rPr>
          <w:rFonts w:asciiTheme="minorHAnsi" w:hAnsiTheme="minorHAnsi" w:cs="Microsoft Sans Serif"/>
          <w:i/>
          <w:sz w:val="22"/>
          <w:szCs w:val="22"/>
        </w:rPr>
        <w:t>How to get into the industry</w:t>
      </w:r>
      <w:r w:rsidRPr="002E0C95">
        <w:rPr>
          <w:rFonts w:asciiTheme="minorHAnsi" w:hAnsiTheme="minorHAnsi" w:cs="Microsoft Sans Serif"/>
          <w:sz w:val="22"/>
          <w:szCs w:val="22"/>
        </w:rPr>
        <w:t>”</w:t>
      </w:r>
      <w:r>
        <w:rPr>
          <w:rFonts w:asciiTheme="minorHAnsi" w:hAnsiTheme="minorHAnsi" w:cs="Microsoft Sans Serif"/>
          <w:sz w:val="22"/>
          <w:szCs w:val="22"/>
        </w:rPr>
        <w:t xml:space="preserve"> or</w:t>
      </w:r>
      <w:r w:rsidRPr="002E0C95">
        <w:rPr>
          <w:rFonts w:asciiTheme="minorHAnsi" w:hAnsiTheme="minorHAnsi" w:cs="Microsoft Sans Serif"/>
          <w:sz w:val="22"/>
          <w:szCs w:val="22"/>
        </w:rPr>
        <w:t xml:space="preserve">, </w:t>
      </w:r>
      <w:r w:rsidRPr="002E0C95">
        <w:rPr>
          <w:rFonts w:asciiTheme="minorHAnsi" w:hAnsiTheme="minorHAnsi" w:cs="Microsoft Sans Serif"/>
          <w:i/>
          <w:sz w:val="22"/>
          <w:szCs w:val="22"/>
        </w:rPr>
        <w:t>“</w:t>
      </w:r>
      <w:r w:rsidR="0053497E">
        <w:rPr>
          <w:rFonts w:asciiTheme="minorHAnsi" w:hAnsiTheme="minorHAnsi" w:cs="Microsoft Sans Serif"/>
          <w:i/>
          <w:sz w:val="22"/>
          <w:szCs w:val="22"/>
        </w:rPr>
        <w:t>H</w:t>
      </w:r>
      <w:r w:rsidRPr="002E0C95">
        <w:rPr>
          <w:rFonts w:asciiTheme="minorHAnsi" w:hAnsiTheme="minorHAnsi" w:cs="Microsoft Sans Serif"/>
          <w:i/>
          <w:sz w:val="22"/>
          <w:szCs w:val="22"/>
        </w:rPr>
        <w:t>ow to market yourself”</w:t>
      </w:r>
      <w:r>
        <w:rPr>
          <w:rFonts w:asciiTheme="minorHAnsi" w:hAnsiTheme="minorHAnsi" w:cs="Microsoft Sans Serif"/>
          <w:sz w:val="22"/>
          <w:szCs w:val="22"/>
        </w:rPr>
        <w:t xml:space="preserve">.  </w:t>
      </w:r>
    </w:p>
    <w:p w14:paraId="658C2A48" w14:textId="77777777" w:rsidR="00E13FDE" w:rsidRDefault="00E13FDE" w:rsidP="009875D3">
      <w:pPr>
        <w:spacing w:after="0" w:line="276" w:lineRule="auto"/>
        <w:rPr>
          <w:rFonts w:cs="Microsoft Sans Serif"/>
        </w:rPr>
      </w:pPr>
    </w:p>
    <w:p w14:paraId="204C6BC0" w14:textId="38E020A0" w:rsidR="00A25F55" w:rsidRDefault="00E13FDE" w:rsidP="009875D3">
      <w:pPr>
        <w:spacing w:after="0" w:line="276" w:lineRule="auto"/>
        <w:rPr>
          <w:rFonts w:cs="Microsoft Sans Serif"/>
        </w:rPr>
      </w:pPr>
      <w:r>
        <w:rPr>
          <w:rFonts w:cs="Microsoft Sans Serif"/>
        </w:rPr>
        <w:t>However, i</w:t>
      </w:r>
      <w:r w:rsidRPr="00E00F51">
        <w:rPr>
          <w:rFonts w:cs="Microsoft Sans Serif"/>
        </w:rPr>
        <w:t>f job-seek support is desirable for some graduates a few years after degree completion, then further scaling and or timing of the available CES support may be necessary</w:t>
      </w:r>
      <w:r>
        <w:rPr>
          <w:rFonts w:cs="Microsoft Sans Serif"/>
        </w:rPr>
        <w:t>, along with</w:t>
      </w:r>
      <w:r w:rsidRPr="00E00F51">
        <w:rPr>
          <w:rFonts w:cs="Microsoft Sans Serif"/>
        </w:rPr>
        <w:t xml:space="preserve"> </w:t>
      </w:r>
      <w:r>
        <w:rPr>
          <w:rFonts w:cs="Microsoft Sans Serif"/>
        </w:rPr>
        <w:t xml:space="preserve">further </w:t>
      </w:r>
      <w:r w:rsidRPr="00E00F51">
        <w:rPr>
          <w:rFonts w:cs="Microsoft Sans Serif"/>
        </w:rPr>
        <w:t xml:space="preserve">promotion of existing services. </w:t>
      </w:r>
      <w:r w:rsidR="00A25F55">
        <w:rPr>
          <w:rFonts w:cs="Microsoft Sans Serif"/>
        </w:rPr>
        <w:t xml:space="preserve">Fortunately the vast majority </w:t>
      </w:r>
      <w:r w:rsidR="00260D4E">
        <w:rPr>
          <w:rFonts w:cs="Microsoft Sans Serif"/>
        </w:rPr>
        <w:t xml:space="preserve">of graduates </w:t>
      </w:r>
      <w:r w:rsidR="00A25F55">
        <w:rPr>
          <w:rFonts w:cs="Microsoft Sans Serif"/>
        </w:rPr>
        <w:t>appear to change jobs frequently without the need for such support.</w:t>
      </w:r>
    </w:p>
    <w:p w14:paraId="5E66FF78" w14:textId="77777777" w:rsidR="007E37A4" w:rsidRDefault="007E37A4" w:rsidP="009875D3">
      <w:pPr>
        <w:spacing w:after="0" w:line="276" w:lineRule="auto"/>
        <w:rPr>
          <w:rFonts w:cs="Microsoft Sans Serif"/>
        </w:rPr>
      </w:pPr>
    </w:p>
    <w:p w14:paraId="790B0696" w14:textId="16D75866" w:rsidR="00E13FDE" w:rsidRPr="00E00F51" w:rsidRDefault="00E13FDE" w:rsidP="009875D3">
      <w:pPr>
        <w:spacing w:after="0" w:line="276" w:lineRule="auto"/>
        <w:rPr>
          <w:rFonts w:cs="Times New Roman"/>
          <w:color w:val="1F497D"/>
        </w:rPr>
      </w:pPr>
      <w:r w:rsidRPr="00E00F51">
        <w:rPr>
          <w:rFonts w:cs="Microsoft Sans Serif"/>
        </w:rPr>
        <w:t>More precise insights into if and when job-seek assistance is sought may be obtained through additional graduate surveying.</w:t>
      </w:r>
      <w:r w:rsidRPr="00E13FDE">
        <w:rPr>
          <w:rFonts w:cs="Microsoft Sans Serif"/>
        </w:rPr>
        <w:t xml:space="preserve"> </w:t>
      </w:r>
    </w:p>
    <w:p w14:paraId="23C0B8FC" w14:textId="77777777" w:rsidR="00806CB1" w:rsidRDefault="00806CB1" w:rsidP="009875D3">
      <w:pPr>
        <w:pStyle w:val="Normal0"/>
        <w:spacing w:line="276" w:lineRule="auto"/>
        <w:rPr>
          <w:rFonts w:asciiTheme="minorHAnsi" w:hAnsiTheme="minorHAnsi" w:cs="Microsoft Sans Serif"/>
          <w:sz w:val="22"/>
          <w:szCs w:val="22"/>
        </w:rPr>
      </w:pPr>
    </w:p>
    <w:p w14:paraId="78F3EF05" w14:textId="39DA3C5C" w:rsidR="007E37A4" w:rsidRDefault="007E37A4" w:rsidP="009875D3">
      <w:pPr>
        <w:pStyle w:val="Caption"/>
        <w:keepNext/>
      </w:pPr>
      <w:bookmarkStart w:id="41" w:name="_Toc531947551"/>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25</w:t>
      </w:r>
      <w:r w:rsidR="0043551F">
        <w:rPr>
          <w:noProof/>
        </w:rPr>
        <w:fldChar w:fldCharType="end"/>
      </w:r>
      <w:r>
        <w:t>. Frequency of Job Seek Support Comments</w:t>
      </w:r>
      <w:bookmarkEnd w:id="41"/>
    </w:p>
    <w:p w14:paraId="4795ED33" w14:textId="3C91FA9F" w:rsidR="00FC3F93" w:rsidRDefault="00FC3F93" w:rsidP="009875D3">
      <w:pPr>
        <w:spacing w:after="0" w:line="276" w:lineRule="auto"/>
        <w:rPr>
          <w:rFonts w:cs="Microsoft Sans Serif"/>
        </w:rPr>
      </w:pPr>
      <w:r>
        <w:rPr>
          <w:noProof/>
          <w:lang w:eastAsia="en-NZ"/>
        </w:rPr>
        <w:drawing>
          <wp:inline distT="0" distB="0" distL="0" distR="0" wp14:anchorId="57821BCF" wp14:editId="73D9F54F">
            <wp:extent cx="5731510" cy="2962330"/>
            <wp:effectExtent l="0" t="0" r="2540" b="9525"/>
            <wp:docPr id="8" name="Picture 8" descr="cid:image002.png@01D48B10.FEEE6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48B10.FEEE6180"/>
                    <pic:cNvPicPr>
                      <a:picLocks noChangeAspect="1" noChangeArrowheads="1"/>
                    </pic:cNvPicPr>
                  </pic:nvPicPr>
                  <pic:blipFill>
                    <a:blip r:embed="rId44" r:link="rId45">
                      <a:extLst>
                        <a:ext uri="{28A0092B-C50C-407E-A947-70E740481C1C}">
                          <a14:useLocalDpi xmlns:a14="http://schemas.microsoft.com/office/drawing/2010/main" val="0"/>
                        </a:ext>
                      </a:extLst>
                    </a:blip>
                    <a:srcRect/>
                    <a:stretch>
                      <a:fillRect/>
                    </a:stretch>
                  </pic:blipFill>
                  <pic:spPr bwMode="auto">
                    <a:xfrm>
                      <a:off x="0" y="0"/>
                      <a:ext cx="5731510" cy="2962330"/>
                    </a:xfrm>
                    <a:prstGeom prst="rect">
                      <a:avLst/>
                    </a:prstGeom>
                    <a:noFill/>
                    <a:ln>
                      <a:noFill/>
                    </a:ln>
                  </pic:spPr>
                </pic:pic>
              </a:graphicData>
            </a:graphic>
          </wp:inline>
        </w:drawing>
      </w:r>
    </w:p>
    <w:p w14:paraId="41284CDD" w14:textId="77777777" w:rsidR="00FC3F93" w:rsidRDefault="00FC3F93" w:rsidP="009875D3">
      <w:pPr>
        <w:spacing w:after="0" w:line="276" w:lineRule="auto"/>
        <w:rPr>
          <w:rFonts w:cs="Microsoft Sans Serif"/>
        </w:rPr>
      </w:pPr>
    </w:p>
    <w:p w14:paraId="77E8AD1A" w14:textId="149D794A" w:rsidR="00E00F51" w:rsidRPr="00E00F51" w:rsidRDefault="00E00F51" w:rsidP="009875D3">
      <w:pPr>
        <w:spacing w:after="0" w:line="276" w:lineRule="auto"/>
        <w:rPr>
          <w:rFonts w:cs="Microsoft Sans Serif"/>
        </w:rPr>
      </w:pPr>
      <w:r w:rsidRPr="00E00F51">
        <w:rPr>
          <w:rFonts w:cs="Microsoft Sans Serif"/>
        </w:rPr>
        <w:t>Compared with curricu</w:t>
      </w:r>
      <w:r>
        <w:rPr>
          <w:rFonts w:cs="Microsoft Sans Serif"/>
        </w:rPr>
        <w:t xml:space="preserve">lum-based omissions in the BC, </w:t>
      </w:r>
      <w:r w:rsidRPr="00E00F51">
        <w:rPr>
          <w:rFonts w:cs="Microsoft Sans Serif"/>
        </w:rPr>
        <w:t>job-seek support comments accounted for a very low proportion</w:t>
      </w:r>
      <w:r w:rsidR="00886E5A">
        <w:rPr>
          <w:rFonts w:cs="Microsoft Sans Serif"/>
        </w:rPr>
        <w:t>,</w:t>
      </w:r>
      <w:r w:rsidRPr="00E00F51">
        <w:rPr>
          <w:rFonts w:cs="Microsoft Sans Serif"/>
        </w:rPr>
        <w:t xml:space="preserve"> 5% or n = 27 job-seek support comments versus 76% or n = 360 curriculum-based skills comments. </w:t>
      </w:r>
      <w:r>
        <w:rPr>
          <w:rFonts w:cs="Microsoft Sans Serif"/>
        </w:rPr>
        <w:t xml:space="preserve">Graduates </w:t>
      </w:r>
      <w:r w:rsidR="003A2EC0">
        <w:rPr>
          <w:rFonts w:cs="Microsoft Sans Serif"/>
        </w:rPr>
        <w:t xml:space="preserve">making </w:t>
      </w:r>
      <w:r>
        <w:rPr>
          <w:rFonts w:cs="Microsoft Sans Serif"/>
        </w:rPr>
        <w:t>such suggestions came from all BC majors, with no majors more evident than others</w:t>
      </w:r>
      <w:r w:rsidR="00DD31DA">
        <w:rPr>
          <w:rFonts w:cs="Microsoft Sans Serif"/>
        </w:rPr>
        <w:t xml:space="preserve"> (see Figure 2</w:t>
      </w:r>
      <w:r w:rsidR="0005700E">
        <w:rPr>
          <w:rFonts w:cs="Microsoft Sans Serif"/>
        </w:rPr>
        <w:t>5</w:t>
      </w:r>
      <w:r w:rsidR="00DD31DA">
        <w:rPr>
          <w:rFonts w:cs="Microsoft Sans Serif"/>
        </w:rPr>
        <w:t>)</w:t>
      </w:r>
      <w:r>
        <w:t>.</w:t>
      </w:r>
    </w:p>
    <w:p w14:paraId="290B01E9" w14:textId="77777777" w:rsidR="007E37A4" w:rsidRDefault="007E37A4" w:rsidP="009875D3">
      <w:pPr>
        <w:spacing w:after="0" w:line="276" w:lineRule="auto"/>
        <w:rPr>
          <w:rFonts w:cs="Microsoft Sans Serif"/>
        </w:rPr>
      </w:pPr>
    </w:p>
    <w:p w14:paraId="711D4A28" w14:textId="7A724122" w:rsidR="00E00F51" w:rsidRDefault="00E00F51" w:rsidP="009875D3">
      <w:pPr>
        <w:spacing w:after="0" w:line="276" w:lineRule="auto"/>
        <w:rPr>
          <w:rFonts w:cs="Microsoft Sans Serif"/>
        </w:rPr>
      </w:pPr>
      <w:r w:rsidRPr="00E00F51">
        <w:rPr>
          <w:rFonts w:cs="Microsoft Sans Serif"/>
        </w:rPr>
        <w:t xml:space="preserve">The nature of the suggestions permitted us to speculate that some graduates </w:t>
      </w:r>
      <w:r w:rsidR="00664E52">
        <w:rPr>
          <w:rFonts w:cs="Microsoft Sans Serif"/>
        </w:rPr>
        <w:t xml:space="preserve">were not aware of </w:t>
      </w:r>
      <w:r w:rsidRPr="00E00F51">
        <w:rPr>
          <w:rFonts w:cs="Microsoft Sans Serif"/>
        </w:rPr>
        <w:t>the support available to them while they were students</w:t>
      </w:r>
      <w:r>
        <w:rPr>
          <w:rFonts w:cs="Microsoft Sans Serif"/>
        </w:rPr>
        <w:t>. Typical comments were, “</w:t>
      </w:r>
      <w:r w:rsidRPr="00E00F51">
        <w:rPr>
          <w:rFonts w:cs="Microsoft Sans Serif"/>
          <w:i/>
          <w:iCs/>
        </w:rPr>
        <w:t>More focus and support to help with career opportunities”</w:t>
      </w:r>
      <w:r w:rsidRPr="00E00F51">
        <w:rPr>
          <w:rFonts w:cs="Microsoft Sans Serif"/>
        </w:rPr>
        <w:t>, “</w:t>
      </w:r>
      <w:r w:rsidRPr="00E00F51">
        <w:rPr>
          <w:rFonts w:cs="Microsoft Sans Serif"/>
          <w:i/>
          <w:iCs/>
        </w:rPr>
        <w:t>How to get into the industry”, “CV/resume work, how to get hired once you’ve finished Uni”</w:t>
      </w:r>
      <w:r w:rsidRPr="00E00F51">
        <w:rPr>
          <w:rFonts w:cs="Microsoft Sans Serif"/>
        </w:rPr>
        <w:t>.</w:t>
      </w:r>
    </w:p>
    <w:p w14:paraId="7D032B94" w14:textId="77777777" w:rsidR="00CC7364" w:rsidRPr="00E00F51" w:rsidRDefault="00CC7364" w:rsidP="009875D3">
      <w:pPr>
        <w:spacing w:after="0" w:line="276" w:lineRule="auto"/>
        <w:rPr>
          <w:rFonts w:cs="Microsoft Sans Serif"/>
        </w:rPr>
      </w:pPr>
    </w:p>
    <w:p w14:paraId="05105BA8" w14:textId="2216CE53" w:rsidR="00630EC4" w:rsidRDefault="00E00F51" w:rsidP="009875D3">
      <w:pPr>
        <w:spacing w:after="0" w:line="276" w:lineRule="auto"/>
        <w:rPr>
          <w:rFonts w:cs="Microsoft Sans Serif"/>
        </w:rPr>
      </w:pPr>
      <w:r w:rsidRPr="00E00F51">
        <w:rPr>
          <w:rFonts w:cs="Microsoft Sans Serif"/>
        </w:rPr>
        <w:t xml:space="preserve">Given </w:t>
      </w:r>
      <w:r>
        <w:rPr>
          <w:rFonts w:cs="Microsoft Sans Serif"/>
        </w:rPr>
        <w:t xml:space="preserve">that </w:t>
      </w:r>
      <w:r w:rsidRPr="00E00F51">
        <w:rPr>
          <w:rFonts w:cs="Microsoft Sans Serif"/>
        </w:rPr>
        <w:t>the survey had also revealed a high frequency of job change (ranging from between every 1.0 – 2.2 years, and on average a job change every 1.5 years), it is probable that most graduates achieve their desired employment outcomes without further assistance from Massey’s Ca</w:t>
      </w:r>
      <w:r>
        <w:rPr>
          <w:rFonts w:cs="Microsoft Sans Serif"/>
        </w:rPr>
        <w:t>reer and Employability Services.</w:t>
      </w:r>
      <w:r w:rsidRPr="00E00F51">
        <w:rPr>
          <w:rFonts w:cs="Microsoft Sans Serif"/>
        </w:rPr>
        <w:t xml:space="preserve"> It should be noted</w:t>
      </w:r>
      <w:r w:rsidR="00A86C3C">
        <w:rPr>
          <w:rFonts w:cs="Microsoft Sans Serif"/>
        </w:rPr>
        <w:t>, however,</w:t>
      </w:r>
      <w:r w:rsidR="00133080">
        <w:rPr>
          <w:rFonts w:cs="Microsoft Sans Serif"/>
        </w:rPr>
        <w:t xml:space="preserve"> </w:t>
      </w:r>
      <w:r w:rsidRPr="00E00F51">
        <w:rPr>
          <w:rFonts w:cs="Microsoft Sans Serif"/>
        </w:rPr>
        <w:t xml:space="preserve">that those requesting support did not come from the 2017 cohort, raising the possibility that BC graduates immediately post-degree may not have much further need for university assistance at that point. </w:t>
      </w:r>
    </w:p>
    <w:p w14:paraId="32089D92" w14:textId="77777777" w:rsidR="00CC7364" w:rsidRDefault="00CC7364" w:rsidP="009875D3">
      <w:pPr>
        <w:spacing w:after="0" w:line="276" w:lineRule="auto"/>
        <w:rPr>
          <w:rFonts w:cs="Microsoft Sans Serif"/>
        </w:rPr>
      </w:pPr>
    </w:p>
    <w:p w14:paraId="0C5CE677" w14:textId="2AF3F313" w:rsidR="00630EC4" w:rsidRDefault="00886E5A" w:rsidP="009875D3">
      <w:pPr>
        <w:spacing w:after="0" w:line="276" w:lineRule="auto"/>
        <w:rPr>
          <w:rFonts w:cs="Microsoft Sans Serif"/>
        </w:rPr>
      </w:pPr>
      <w:r>
        <w:rPr>
          <w:rFonts w:cs="Microsoft Sans Serif"/>
        </w:rPr>
        <w:t xml:space="preserve">We have </w:t>
      </w:r>
      <w:r w:rsidR="00630EC4">
        <w:rPr>
          <w:rFonts w:cs="Microsoft Sans Serif"/>
        </w:rPr>
        <w:t xml:space="preserve">observed </w:t>
      </w:r>
      <w:r w:rsidR="0043551F">
        <w:rPr>
          <w:rFonts w:cs="Microsoft Sans Serif"/>
        </w:rPr>
        <w:t xml:space="preserve">in section 5 </w:t>
      </w:r>
      <w:r w:rsidR="00630EC4">
        <w:rPr>
          <w:rFonts w:cs="Microsoft Sans Serif"/>
        </w:rPr>
        <w:t>above that up to a third of graduates are likely to make a transition into work that is designated as “manager”, possibly from about their third or fourth year post-degree. The assistance to which graduates refer may have to do with support perceived as needed to m</w:t>
      </w:r>
      <w:r w:rsidR="00133080">
        <w:rPr>
          <w:rFonts w:cs="Microsoft Sans Serif"/>
        </w:rPr>
        <w:t xml:space="preserve">ove </w:t>
      </w:r>
      <w:r w:rsidR="00630EC4">
        <w:rPr>
          <w:rFonts w:cs="Microsoft Sans Serif"/>
        </w:rPr>
        <w:t>into more senior communication-related work.</w:t>
      </w:r>
      <w:r w:rsidR="00D42B7D">
        <w:rPr>
          <w:rFonts w:cs="Microsoft Sans Serif"/>
        </w:rPr>
        <w:t xml:space="preserve"> It may</w:t>
      </w:r>
      <w:r w:rsidR="00A86C3C">
        <w:rPr>
          <w:rFonts w:cs="Microsoft Sans Serif"/>
        </w:rPr>
        <w:t>,</w:t>
      </w:r>
      <w:r w:rsidR="00D42B7D">
        <w:rPr>
          <w:rFonts w:cs="Microsoft Sans Serif"/>
        </w:rPr>
        <w:t xml:space="preserve"> therefore</w:t>
      </w:r>
      <w:r w:rsidR="00A86C3C">
        <w:rPr>
          <w:rFonts w:cs="Microsoft Sans Serif"/>
        </w:rPr>
        <w:t>,</w:t>
      </w:r>
      <w:r w:rsidR="00D42B7D">
        <w:rPr>
          <w:rFonts w:cs="Microsoft Sans Serif"/>
        </w:rPr>
        <w:t xml:space="preserve"> be the case that graduates </w:t>
      </w:r>
      <w:r>
        <w:rPr>
          <w:rFonts w:cs="Microsoft Sans Serif"/>
        </w:rPr>
        <w:t xml:space="preserve">will become </w:t>
      </w:r>
      <w:r w:rsidR="00D42B7D">
        <w:rPr>
          <w:rFonts w:cs="Microsoft Sans Serif"/>
        </w:rPr>
        <w:t xml:space="preserve">more open to suggestions from the university that their careers could benefit from masters-level study at around their third or fourth year post-bachelor, rather than immediately on BC </w:t>
      </w:r>
      <w:r>
        <w:rPr>
          <w:rFonts w:cs="Microsoft Sans Serif"/>
        </w:rPr>
        <w:t>completion</w:t>
      </w:r>
      <w:r w:rsidR="00D42B7D">
        <w:rPr>
          <w:rFonts w:cs="Microsoft Sans Serif"/>
        </w:rPr>
        <w:t>.</w:t>
      </w:r>
    </w:p>
    <w:p w14:paraId="23746869" w14:textId="6776E4F0" w:rsidR="00DD31DA" w:rsidRDefault="00DD31DA" w:rsidP="009875D3">
      <w:pPr>
        <w:spacing w:after="0" w:line="276" w:lineRule="auto"/>
        <w:rPr>
          <w:rFonts w:cs="Microsoft Sans Serif"/>
        </w:rPr>
      </w:pPr>
    </w:p>
    <w:p w14:paraId="5739B50F" w14:textId="77777777" w:rsidR="00DD31DA" w:rsidRDefault="00DD31DA" w:rsidP="009875D3">
      <w:pPr>
        <w:spacing w:after="0" w:line="276" w:lineRule="auto"/>
        <w:rPr>
          <w:rFonts w:cs="Microsoft Sans Serif"/>
        </w:rPr>
      </w:pPr>
    </w:p>
    <w:p w14:paraId="250A7426" w14:textId="4F2C7A39" w:rsidR="00E00F51" w:rsidRDefault="009B00C6" w:rsidP="00B847D9">
      <w:pPr>
        <w:pStyle w:val="Heading2"/>
        <w:numPr>
          <w:ilvl w:val="0"/>
          <w:numId w:val="7"/>
        </w:numPr>
        <w:ind w:left="0" w:firstLine="0"/>
      </w:pPr>
      <w:bookmarkStart w:id="42" w:name="_Toc531947516"/>
      <w:r w:rsidRPr="00CA6848">
        <w:lastRenderedPageBreak/>
        <w:t xml:space="preserve">Would </w:t>
      </w:r>
      <w:r w:rsidR="00A86C3C">
        <w:t xml:space="preserve">BC Graduates </w:t>
      </w:r>
      <w:r w:rsidR="00886E5A">
        <w:t>S</w:t>
      </w:r>
      <w:r w:rsidRPr="00CA6848">
        <w:t xml:space="preserve">tudy the </w:t>
      </w:r>
      <w:r w:rsidR="00886E5A">
        <w:t>S</w:t>
      </w:r>
      <w:r w:rsidRPr="00CA6848">
        <w:t xml:space="preserve">ame </w:t>
      </w:r>
      <w:r w:rsidR="00886E5A">
        <w:t>Q</w:t>
      </w:r>
      <w:r w:rsidRPr="00CA6848">
        <w:t xml:space="preserve">ualification </w:t>
      </w:r>
      <w:r w:rsidR="00886E5A">
        <w:t>A</w:t>
      </w:r>
      <w:r w:rsidRPr="00CA6848">
        <w:t>gain</w:t>
      </w:r>
      <w:r w:rsidR="00CA6848" w:rsidRPr="00CA6848">
        <w:t>?</w:t>
      </w:r>
      <w:bookmarkEnd w:id="42"/>
      <w:r w:rsidRPr="00CA6848">
        <w:t xml:space="preserve"> </w:t>
      </w:r>
    </w:p>
    <w:p w14:paraId="2BDAF48D" w14:textId="121D66B0" w:rsidR="00DC239F" w:rsidRDefault="00DC239F" w:rsidP="009875D3">
      <w:pPr>
        <w:pStyle w:val="Normal0"/>
        <w:spacing w:line="276" w:lineRule="auto"/>
        <w:rPr>
          <w:rFonts w:asciiTheme="minorHAnsi" w:hAnsiTheme="minorHAnsi" w:cs="Microsoft Sans Serif"/>
          <w:b/>
        </w:rPr>
      </w:pPr>
    </w:p>
    <w:p w14:paraId="21462491" w14:textId="052F52C5" w:rsidR="00CC7364" w:rsidRDefault="00CC7364" w:rsidP="009875D3">
      <w:pPr>
        <w:pStyle w:val="Caption"/>
        <w:keepNext/>
      </w:pPr>
      <w:bookmarkStart w:id="43" w:name="_Toc531947552"/>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26</w:t>
      </w:r>
      <w:r w:rsidR="0043551F">
        <w:rPr>
          <w:noProof/>
        </w:rPr>
        <w:fldChar w:fldCharType="end"/>
      </w:r>
      <w:r>
        <w:t xml:space="preserve">. Would </w:t>
      </w:r>
      <w:r w:rsidR="00A86C3C">
        <w:t xml:space="preserve">Graduates </w:t>
      </w:r>
      <w:r>
        <w:t>Study the Same Qualification Again?</w:t>
      </w:r>
      <w:bookmarkEnd w:id="43"/>
    </w:p>
    <w:p w14:paraId="4B2F2409" w14:textId="3B9720B4" w:rsidR="00DC239F" w:rsidRPr="00CA6848" w:rsidRDefault="00DC239F" w:rsidP="009875D3">
      <w:pPr>
        <w:pStyle w:val="Normal0"/>
        <w:spacing w:line="276" w:lineRule="auto"/>
        <w:rPr>
          <w:rFonts w:asciiTheme="minorHAnsi" w:hAnsiTheme="minorHAnsi" w:cs="Microsoft Sans Serif"/>
          <w:b/>
        </w:rPr>
      </w:pPr>
      <w:r>
        <w:rPr>
          <w:noProof/>
          <w:lang w:eastAsia="en-NZ"/>
        </w:rPr>
        <w:drawing>
          <wp:inline distT="0" distB="0" distL="0" distR="0" wp14:anchorId="2FCE7075" wp14:editId="4FDDFE4A">
            <wp:extent cx="5731510" cy="1441450"/>
            <wp:effectExtent l="0" t="0" r="254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731510" cy="1441450"/>
                    </a:xfrm>
                    <a:prstGeom prst="rect">
                      <a:avLst/>
                    </a:prstGeom>
                  </pic:spPr>
                </pic:pic>
              </a:graphicData>
            </a:graphic>
          </wp:inline>
        </w:drawing>
      </w:r>
    </w:p>
    <w:p w14:paraId="468EB73B" w14:textId="5E651A8F" w:rsidR="009B00C6" w:rsidRDefault="009B00C6" w:rsidP="009875D3">
      <w:pPr>
        <w:pStyle w:val="Normal0"/>
        <w:spacing w:line="276" w:lineRule="auto"/>
        <w:rPr>
          <w:rFonts w:asciiTheme="minorHAnsi" w:hAnsiTheme="minorHAnsi" w:cs="Microsoft Sans Serif"/>
          <w:b/>
          <w:sz w:val="22"/>
          <w:szCs w:val="22"/>
        </w:rPr>
      </w:pPr>
    </w:p>
    <w:p w14:paraId="513F57A3" w14:textId="2F2E8447" w:rsidR="009B00C6" w:rsidRDefault="00CA6848" w:rsidP="009875D3">
      <w:pPr>
        <w:pStyle w:val="Normal0"/>
        <w:spacing w:line="276" w:lineRule="auto"/>
        <w:rPr>
          <w:rFonts w:asciiTheme="minorHAnsi" w:hAnsiTheme="minorHAnsi" w:cs="Microsoft Sans Serif"/>
          <w:sz w:val="22"/>
          <w:szCs w:val="22"/>
        </w:rPr>
      </w:pPr>
      <w:r w:rsidRPr="00CA6848">
        <w:rPr>
          <w:rFonts w:asciiTheme="minorHAnsi" w:hAnsiTheme="minorHAnsi" w:cs="Microsoft Sans Serif"/>
          <w:sz w:val="22"/>
          <w:szCs w:val="22"/>
        </w:rPr>
        <w:t>When asked the question “Thinking back now</w:t>
      </w:r>
      <w:r>
        <w:rPr>
          <w:rFonts w:asciiTheme="minorHAnsi" w:hAnsiTheme="minorHAnsi" w:cs="Microsoft Sans Serif"/>
          <w:sz w:val="22"/>
          <w:szCs w:val="22"/>
        </w:rPr>
        <w:t>,</w:t>
      </w:r>
      <w:r w:rsidRPr="00CA6848">
        <w:rPr>
          <w:rFonts w:asciiTheme="minorHAnsi" w:hAnsiTheme="minorHAnsi" w:cs="Microsoft Sans Serif"/>
          <w:sz w:val="22"/>
          <w:szCs w:val="22"/>
        </w:rPr>
        <w:t xml:space="preserve"> would you study the same qualification again?” </w:t>
      </w:r>
      <w:r>
        <w:rPr>
          <w:rFonts w:asciiTheme="minorHAnsi" w:hAnsiTheme="minorHAnsi" w:cs="Microsoft Sans Serif"/>
          <w:sz w:val="22"/>
          <w:szCs w:val="22"/>
        </w:rPr>
        <w:t xml:space="preserve">most </w:t>
      </w:r>
      <w:r w:rsidR="00A86C3C">
        <w:rPr>
          <w:rFonts w:asciiTheme="minorHAnsi" w:hAnsiTheme="minorHAnsi" w:cs="Microsoft Sans Serif"/>
          <w:sz w:val="22"/>
          <w:szCs w:val="22"/>
        </w:rPr>
        <w:t xml:space="preserve">graduates </w:t>
      </w:r>
      <w:r>
        <w:rPr>
          <w:rFonts w:asciiTheme="minorHAnsi" w:hAnsiTheme="minorHAnsi" w:cs="Microsoft Sans Serif"/>
          <w:sz w:val="22"/>
          <w:szCs w:val="22"/>
        </w:rPr>
        <w:t xml:space="preserve">responded </w:t>
      </w:r>
      <w:r w:rsidR="007904D4">
        <w:rPr>
          <w:rFonts w:asciiTheme="minorHAnsi" w:hAnsiTheme="minorHAnsi" w:cs="Microsoft Sans Serif"/>
          <w:sz w:val="22"/>
          <w:szCs w:val="22"/>
        </w:rPr>
        <w:t>positively</w:t>
      </w:r>
      <w:r w:rsidR="00A86C3C">
        <w:rPr>
          <w:rFonts w:asciiTheme="minorHAnsi" w:hAnsiTheme="minorHAnsi" w:cs="Microsoft Sans Serif"/>
          <w:sz w:val="22"/>
          <w:szCs w:val="22"/>
        </w:rPr>
        <w:t>,</w:t>
      </w:r>
      <w:r w:rsidR="007904D4">
        <w:rPr>
          <w:rFonts w:asciiTheme="minorHAnsi" w:hAnsiTheme="minorHAnsi" w:cs="Microsoft Sans Serif"/>
          <w:sz w:val="22"/>
          <w:szCs w:val="22"/>
        </w:rPr>
        <w:t xml:space="preserve"> </w:t>
      </w:r>
      <w:r>
        <w:rPr>
          <w:rFonts w:asciiTheme="minorHAnsi" w:hAnsiTheme="minorHAnsi" w:cs="Microsoft Sans Serif"/>
          <w:sz w:val="22"/>
          <w:szCs w:val="22"/>
        </w:rPr>
        <w:t xml:space="preserve">with either </w:t>
      </w:r>
      <w:r w:rsidR="007904D4">
        <w:rPr>
          <w:rFonts w:asciiTheme="minorHAnsi" w:hAnsiTheme="minorHAnsi" w:cs="Microsoft Sans Serif"/>
          <w:sz w:val="22"/>
          <w:szCs w:val="22"/>
        </w:rPr>
        <w:t xml:space="preserve">a </w:t>
      </w:r>
      <w:r w:rsidR="00A86C3C">
        <w:rPr>
          <w:rFonts w:asciiTheme="minorHAnsi" w:hAnsiTheme="minorHAnsi" w:cs="Microsoft Sans Serif"/>
          <w:sz w:val="22"/>
          <w:szCs w:val="22"/>
        </w:rPr>
        <w:t>‘</w:t>
      </w:r>
      <w:r>
        <w:rPr>
          <w:rFonts w:asciiTheme="minorHAnsi" w:hAnsiTheme="minorHAnsi" w:cs="Microsoft Sans Serif"/>
          <w:sz w:val="22"/>
          <w:szCs w:val="22"/>
        </w:rPr>
        <w:t>likely</w:t>
      </w:r>
      <w:r w:rsidR="00A86C3C">
        <w:rPr>
          <w:rFonts w:asciiTheme="minorHAnsi" w:hAnsiTheme="minorHAnsi" w:cs="Microsoft Sans Serif"/>
          <w:sz w:val="22"/>
          <w:szCs w:val="22"/>
        </w:rPr>
        <w:t>’</w:t>
      </w:r>
      <w:r>
        <w:rPr>
          <w:rFonts w:asciiTheme="minorHAnsi" w:hAnsiTheme="minorHAnsi" w:cs="Microsoft Sans Serif"/>
          <w:sz w:val="22"/>
          <w:szCs w:val="22"/>
        </w:rPr>
        <w:t xml:space="preserve"> or </w:t>
      </w:r>
      <w:r w:rsidR="00A86C3C">
        <w:rPr>
          <w:rFonts w:asciiTheme="minorHAnsi" w:hAnsiTheme="minorHAnsi" w:cs="Microsoft Sans Serif"/>
          <w:sz w:val="22"/>
          <w:szCs w:val="22"/>
        </w:rPr>
        <w:t>‘</w:t>
      </w:r>
      <w:r>
        <w:rPr>
          <w:rFonts w:asciiTheme="minorHAnsi" w:hAnsiTheme="minorHAnsi" w:cs="Microsoft Sans Serif"/>
          <w:sz w:val="22"/>
          <w:szCs w:val="22"/>
        </w:rPr>
        <w:t xml:space="preserve">extremely </w:t>
      </w:r>
      <w:r w:rsidR="00DC239F">
        <w:rPr>
          <w:rFonts w:asciiTheme="minorHAnsi" w:hAnsiTheme="minorHAnsi" w:cs="Microsoft Sans Serif"/>
          <w:sz w:val="22"/>
          <w:szCs w:val="22"/>
        </w:rPr>
        <w:t>likely</w:t>
      </w:r>
      <w:r w:rsidR="00A86C3C">
        <w:rPr>
          <w:rFonts w:asciiTheme="minorHAnsi" w:hAnsiTheme="minorHAnsi" w:cs="Microsoft Sans Serif"/>
          <w:sz w:val="22"/>
          <w:szCs w:val="22"/>
        </w:rPr>
        <w:t>’</w:t>
      </w:r>
      <w:r w:rsidR="00DC239F">
        <w:rPr>
          <w:rFonts w:asciiTheme="minorHAnsi" w:hAnsiTheme="minorHAnsi" w:cs="Microsoft Sans Serif"/>
          <w:sz w:val="22"/>
          <w:szCs w:val="22"/>
        </w:rPr>
        <w:t xml:space="preserve"> </w:t>
      </w:r>
      <w:r w:rsidR="007904D4">
        <w:rPr>
          <w:rFonts w:asciiTheme="minorHAnsi" w:hAnsiTheme="minorHAnsi" w:cs="Microsoft Sans Serif"/>
          <w:sz w:val="22"/>
          <w:szCs w:val="22"/>
        </w:rPr>
        <w:t>response</w:t>
      </w:r>
      <w:r w:rsidR="00CC7364">
        <w:rPr>
          <w:rFonts w:asciiTheme="minorHAnsi" w:hAnsiTheme="minorHAnsi" w:cs="Microsoft Sans Serif"/>
          <w:sz w:val="22"/>
          <w:szCs w:val="22"/>
        </w:rPr>
        <w:t xml:space="preserve"> (</w:t>
      </w:r>
      <w:r w:rsidR="00886E5A">
        <w:rPr>
          <w:rFonts w:asciiTheme="minorHAnsi" w:hAnsiTheme="minorHAnsi" w:cs="Microsoft Sans Serif"/>
          <w:sz w:val="22"/>
          <w:szCs w:val="22"/>
        </w:rPr>
        <w:t>s</w:t>
      </w:r>
      <w:r w:rsidR="00CC7364">
        <w:rPr>
          <w:rFonts w:asciiTheme="minorHAnsi" w:hAnsiTheme="minorHAnsi" w:cs="Microsoft Sans Serif"/>
          <w:sz w:val="22"/>
          <w:szCs w:val="22"/>
        </w:rPr>
        <w:t>ee Figure 2</w:t>
      </w:r>
      <w:r w:rsidR="0005700E">
        <w:rPr>
          <w:rFonts w:asciiTheme="minorHAnsi" w:hAnsiTheme="minorHAnsi" w:cs="Microsoft Sans Serif"/>
          <w:sz w:val="22"/>
          <w:szCs w:val="22"/>
        </w:rPr>
        <w:t>6</w:t>
      </w:r>
      <w:r w:rsidR="00CC7364">
        <w:rPr>
          <w:rFonts w:asciiTheme="minorHAnsi" w:hAnsiTheme="minorHAnsi" w:cs="Microsoft Sans Serif"/>
          <w:sz w:val="22"/>
          <w:szCs w:val="22"/>
        </w:rPr>
        <w:t>)</w:t>
      </w:r>
      <w:r>
        <w:rPr>
          <w:rFonts w:asciiTheme="minorHAnsi" w:hAnsiTheme="minorHAnsi" w:cs="Microsoft Sans Serif"/>
          <w:sz w:val="22"/>
          <w:szCs w:val="22"/>
        </w:rPr>
        <w:t xml:space="preserve">. </w:t>
      </w:r>
      <w:r w:rsidR="007904D4">
        <w:rPr>
          <w:rFonts w:asciiTheme="minorHAnsi" w:hAnsiTheme="minorHAnsi" w:cs="Microsoft Sans Serif"/>
          <w:sz w:val="22"/>
          <w:szCs w:val="22"/>
        </w:rPr>
        <w:t>The combined 69</w:t>
      </w:r>
      <w:r>
        <w:rPr>
          <w:rFonts w:asciiTheme="minorHAnsi" w:hAnsiTheme="minorHAnsi" w:cs="Microsoft Sans Serif"/>
          <w:sz w:val="22"/>
          <w:szCs w:val="22"/>
        </w:rPr>
        <w:t xml:space="preserve">% for the </w:t>
      </w:r>
      <w:r w:rsidR="00D42B7D">
        <w:rPr>
          <w:rFonts w:asciiTheme="minorHAnsi" w:hAnsiTheme="minorHAnsi" w:cs="Microsoft Sans Serif"/>
          <w:sz w:val="22"/>
          <w:szCs w:val="22"/>
        </w:rPr>
        <w:t>CoHSS</w:t>
      </w:r>
      <w:r w:rsidR="007904D4">
        <w:rPr>
          <w:rFonts w:asciiTheme="minorHAnsi" w:hAnsiTheme="minorHAnsi" w:cs="Microsoft Sans Serif"/>
          <w:sz w:val="22"/>
          <w:szCs w:val="22"/>
        </w:rPr>
        <w:t>-</w:t>
      </w:r>
      <w:r>
        <w:rPr>
          <w:rFonts w:asciiTheme="minorHAnsi" w:hAnsiTheme="minorHAnsi" w:cs="Microsoft Sans Serif"/>
          <w:sz w:val="22"/>
          <w:szCs w:val="22"/>
        </w:rPr>
        <w:t xml:space="preserve">based majors </w:t>
      </w:r>
      <w:r w:rsidR="00D42B7D">
        <w:rPr>
          <w:rFonts w:asciiTheme="minorHAnsi" w:hAnsiTheme="minorHAnsi" w:cs="Microsoft Sans Serif"/>
          <w:sz w:val="22"/>
          <w:szCs w:val="22"/>
        </w:rPr>
        <w:t xml:space="preserve">is </w:t>
      </w:r>
      <w:r w:rsidR="00DC239F">
        <w:rPr>
          <w:rFonts w:asciiTheme="minorHAnsi" w:hAnsiTheme="minorHAnsi" w:cs="Microsoft Sans Serif"/>
          <w:sz w:val="22"/>
          <w:szCs w:val="22"/>
        </w:rPr>
        <w:t xml:space="preserve">less than the 80% for the Business-based majors, but is </w:t>
      </w:r>
      <w:r w:rsidR="00D42B7D">
        <w:rPr>
          <w:rFonts w:asciiTheme="minorHAnsi" w:hAnsiTheme="minorHAnsi" w:cs="Microsoft Sans Serif"/>
          <w:sz w:val="22"/>
          <w:szCs w:val="22"/>
        </w:rPr>
        <w:t>still viewed as a good outcome</w:t>
      </w:r>
      <w:r>
        <w:rPr>
          <w:rFonts w:asciiTheme="minorHAnsi" w:hAnsiTheme="minorHAnsi" w:cs="Microsoft Sans Serif"/>
          <w:sz w:val="22"/>
          <w:szCs w:val="22"/>
        </w:rPr>
        <w:t xml:space="preserve">. Reflecting on the reasons why many </w:t>
      </w:r>
      <w:r w:rsidR="00A86C3C">
        <w:rPr>
          <w:rFonts w:asciiTheme="minorHAnsi" w:hAnsiTheme="minorHAnsi" w:cs="Microsoft Sans Serif"/>
          <w:sz w:val="22"/>
          <w:szCs w:val="22"/>
        </w:rPr>
        <w:t xml:space="preserve">graduates </w:t>
      </w:r>
      <w:r>
        <w:rPr>
          <w:rFonts w:asciiTheme="minorHAnsi" w:hAnsiTheme="minorHAnsi" w:cs="Microsoft Sans Serif"/>
          <w:sz w:val="22"/>
          <w:szCs w:val="22"/>
        </w:rPr>
        <w:t xml:space="preserve">might not respond positively </w:t>
      </w:r>
      <w:r w:rsidR="00D42B7D">
        <w:rPr>
          <w:rFonts w:asciiTheme="minorHAnsi" w:hAnsiTheme="minorHAnsi" w:cs="Microsoft Sans Serif"/>
          <w:sz w:val="22"/>
          <w:szCs w:val="22"/>
        </w:rPr>
        <w:t>c</w:t>
      </w:r>
      <w:r>
        <w:rPr>
          <w:rFonts w:asciiTheme="minorHAnsi" w:hAnsiTheme="minorHAnsi" w:cs="Microsoft Sans Serif"/>
          <w:sz w:val="22"/>
          <w:szCs w:val="22"/>
        </w:rPr>
        <w:t xml:space="preserve">ould be part of any ongoing redevelopment of the programme.  </w:t>
      </w:r>
      <w:r w:rsidR="003719AD">
        <w:rPr>
          <w:rFonts w:asciiTheme="minorHAnsi" w:hAnsiTheme="minorHAnsi" w:cs="Microsoft Sans Serif"/>
          <w:sz w:val="22"/>
          <w:szCs w:val="22"/>
        </w:rPr>
        <w:t xml:space="preserve">In this </w:t>
      </w:r>
      <w:r w:rsidR="004014B6">
        <w:rPr>
          <w:rFonts w:asciiTheme="minorHAnsi" w:hAnsiTheme="minorHAnsi" w:cs="Microsoft Sans Serif"/>
          <w:sz w:val="22"/>
          <w:szCs w:val="22"/>
        </w:rPr>
        <w:t>context,</w:t>
      </w:r>
      <w:r w:rsidR="003719AD">
        <w:rPr>
          <w:rFonts w:asciiTheme="minorHAnsi" w:hAnsiTheme="minorHAnsi" w:cs="Microsoft Sans Serif"/>
          <w:sz w:val="22"/>
          <w:szCs w:val="22"/>
        </w:rPr>
        <w:t xml:space="preserve"> it </w:t>
      </w:r>
      <w:r w:rsidR="00DC239F">
        <w:rPr>
          <w:rFonts w:asciiTheme="minorHAnsi" w:hAnsiTheme="minorHAnsi" w:cs="Microsoft Sans Serif"/>
          <w:sz w:val="22"/>
          <w:szCs w:val="22"/>
        </w:rPr>
        <w:t>may</w:t>
      </w:r>
      <w:r w:rsidR="00A86C3C">
        <w:rPr>
          <w:rFonts w:asciiTheme="minorHAnsi" w:hAnsiTheme="minorHAnsi" w:cs="Microsoft Sans Serif"/>
          <w:sz w:val="22"/>
          <w:szCs w:val="22"/>
        </w:rPr>
        <w:t xml:space="preserve"> be</w:t>
      </w:r>
      <w:r w:rsidR="00DC239F">
        <w:rPr>
          <w:rFonts w:asciiTheme="minorHAnsi" w:hAnsiTheme="minorHAnsi" w:cs="Microsoft Sans Serif"/>
          <w:sz w:val="22"/>
          <w:szCs w:val="22"/>
        </w:rPr>
        <w:t xml:space="preserve"> </w:t>
      </w:r>
      <w:r w:rsidR="003719AD">
        <w:rPr>
          <w:rFonts w:asciiTheme="minorHAnsi" w:hAnsiTheme="minorHAnsi" w:cs="Microsoft Sans Serif"/>
          <w:sz w:val="22"/>
          <w:szCs w:val="22"/>
        </w:rPr>
        <w:t>that CoHSS graduates</w:t>
      </w:r>
      <w:r w:rsidR="00A86C3C">
        <w:rPr>
          <w:rFonts w:asciiTheme="minorHAnsi" w:hAnsiTheme="minorHAnsi" w:cs="Microsoft Sans Serif"/>
          <w:sz w:val="22"/>
          <w:szCs w:val="22"/>
        </w:rPr>
        <w:t>,</w:t>
      </w:r>
      <w:r w:rsidR="003719AD">
        <w:rPr>
          <w:rFonts w:asciiTheme="minorHAnsi" w:hAnsiTheme="minorHAnsi" w:cs="Microsoft Sans Serif"/>
          <w:sz w:val="22"/>
          <w:szCs w:val="22"/>
        </w:rPr>
        <w:t xml:space="preserve"> such as </w:t>
      </w:r>
      <w:r w:rsidR="00A86C3C">
        <w:rPr>
          <w:rFonts w:asciiTheme="minorHAnsi" w:hAnsiTheme="minorHAnsi" w:cs="Microsoft Sans Serif"/>
          <w:sz w:val="22"/>
          <w:szCs w:val="22"/>
        </w:rPr>
        <w:t xml:space="preserve">those </w:t>
      </w:r>
      <w:r w:rsidR="003719AD">
        <w:rPr>
          <w:rFonts w:asciiTheme="minorHAnsi" w:hAnsiTheme="minorHAnsi" w:cs="Microsoft Sans Serif"/>
          <w:sz w:val="22"/>
          <w:szCs w:val="22"/>
        </w:rPr>
        <w:t>from the Expressive Arts major</w:t>
      </w:r>
      <w:r w:rsidR="00A86C3C">
        <w:rPr>
          <w:rFonts w:asciiTheme="minorHAnsi" w:hAnsiTheme="minorHAnsi" w:cs="Microsoft Sans Serif"/>
          <w:sz w:val="22"/>
          <w:szCs w:val="22"/>
        </w:rPr>
        <w:t>,</w:t>
      </w:r>
      <w:r w:rsidR="003719AD">
        <w:rPr>
          <w:rFonts w:asciiTheme="minorHAnsi" w:hAnsiTheme="minorHAnsi" w:cs="Microsoft Sans Serif"/>
          <w:sz w:val="22"/>
          <w:szCs w:val="22"/>
        </w:rPr>
        <w:t xml:space="preserve"> </w:t>
      </w:r>
      <w:r w:rsidR="00DC239F">
        <w:rPr>
          <w:rFonts w:asciiTheme="minorHAnsi" w:hAnsiTheme="minorHAnsi" w:cs="Microsoft Sans Serif"/>
          <w:sz w:val="22"/>
          <w:szCs w:val="22"/>
        </w:rPr>
        <w:t xml:space="preserve">are </w:t>
      </w:r>
      <w:r w:rsidR="003719AD">
        <w:rPr>
          <w:rFonts w:asciiTheme="minorHAnsi" w:hAnsiTheme="minorHAnsi" w:cs="Microsoft Sans Serif"/>
          <w:sz w:val="22"/>
          <w:szCs w:val="22"/>
        </w:rPr>
        <w:t xml:space="preserve">attracted to work in the arts fields, often featuring portfolio careers or the “gig economy” (e.g., </w:t>
      </w:r>
      <w:r w:rsidR="003719AD" w:rsidRPr="00153718">
        <w:rPr>
          <w:rFonts w:asciiTheme="minorHAnsi" w:eastAsia="Times New Roman" w:hAnsiTheme="minorHAnsi" w:cs="Times New Roman"/>
          <w:sz w:val="22"/>
          <w:szCs w:val="22"/>
          <w:lang w:eastAsia="en-NZ"/>
        </w:rPr>
        <w:t>Bögenhold, Klinglmair, &amp; Kandutsch</w:t>
      </w:r>
      <w:r w:rsidR="003719AD">
        <w:rPr>
          <w:rFonts w:asciiTheme="minorHAnsi" w:eastAsia="Times New Roman" w:hAnsiTheme="minorHAnsi" w:cs="Times New Roman"/>
          <w:sz w:val="22"/>
          <w:szCs w:val="22"/>
          <w:lang w:eastAsia="en-NZ"/>
        </w:rPr>
        <w:t>,</w:t>
      </w:r>
      <w:r w:rsidR="003719AD" w:rsidRPr="00153718">
        <w:rPr>
          <w:rFonts w:asciiTheme="minorHAnsi" w:eastAsia="Times New Roman" w:hAnsiTheme="minorHAnsi" w:cs="Times New Roman"/>
          <w:sz w:val="22"/>
          <w:szCs w:val="22"/>
          <w:lang w:eastAsia="en-NZ"/>
        </w:rPr>
        <w:t xml:space="preserve"> 2017)</w:t>
      </w:r>
      <w:r w:rsidR="003719AD">
        <w:rPr>
          <w:rFonts w:asciiTheme="minorHAnsi" w:hAnsiTheme="minorHAnsi" w:cs="Microsoft Sans Serif"/>
          <w:sz w:val="22"/>
          <w:szCs w:val="22"/>
        </w:rPr>
        <w:t>. As indicated above</w:t>
      </w:r>
      <w:r w:rsidR="0043551F">
        <w:rPr>
          <w:rFonts w:asciiTheme="minorHAnsi" w:hAnsiTheme="minorHAnsi" w:cs="Microsoft Sans Serif"/>
          <w:sz w:val="22"/>
          <w:szCs w:val="22"/>
        </w:rPr>
        <w:t xml:space="preserve"> in section 3</w:t>
      </w:r>
      <w:r w:rsidR="003719AD">
        <w:rPr>
          <w:rFonts w:asciiTheme="minorHAnsi" w:hAnsiTheme="minorHAnsi" w:cs="Microsoft Sans Serif"/>
          <w:sz w:val="22"/>
          <w:szCs w:val="22"/>
        </w:rPr>
        <w:t>, the industry group Arts</w:t>
      </w:r>
      <w:r w:rsidR="00890119">
        <w:rPr>
          <w:rFonts w:asciiTheme="minorHAnsi" w:hAnsiTheme="minorHAnsi" w:cs="Microsoft Sans Serif"/>
          <w:sz w:val="22"/>
          <w:szCs w:val="22"/>
        </w:rPr>
        <w:t xml:space="preserve"> and</w:t>
      </w:r>
      <w:r w:rsidR="003719AD">
        <w:rPr>
          <w:rFonts w:asciiTheme="minorHAnsi" w:hAnsiTheme="minorHAnsi" w:cs="Microsoft Sans Serif"/>
          <w:sz w:val="22"/>
          <w:szCs w:val="22"/>
        </w:rPr>
        <w:t xml:space="preserve"> Recreation represents </w:t>
      </w:r>
      <w:r w:rsidR="00DC239F">
        <w:rPr>
          <w:rFonts w:asciiTheme="minorHAnsi" w:hAnsiTheme="minorHAnsi" w:cs="Microsoft Sans Serif"/>
          <w:sz w:val="22"/>
          <w:szCs w:val="22"/>
        </w:rPr>
        <w:t xml:space="preserve">the fifth </w:t>
      </w:r>
      <w:r w:rsidR="00886E5A">
        <w:rPr>
          <w:rFonts w:asciiTheme="minorHAnsi" w:hAnsiTheme="minorHAnsi" w:cs="Microsoft Sans Serif"/>
          <w:sz w:val="22"/>
          <w:szCs w:val="22"/>
        </w:rPr>
        <w:t xml:space="preserve">most prevalent </w:t>
      </w:r>
      <w:r w:rsidR="00DC239F">
        <w:rPr>
          <w:rFonts w:asciiTheme="minorHAnsi" w:hAnsiTheme="minorHAnsi" w:cs="Microsoft Sans Serif"/>
          <w:sz w:val="22"/>
          <w:szCs w:val="22"/>
        </w:rPr>
        <w:t xml:space="preserve">industry in which BC graduates are employed. </w:t>
      </w:r>
      <w:r w:rsidR="004014B6">
        <w:rPr>
          <w:rFonts w:asciiTheme="minorHAnsi" w:hAnsiTheme="minorHAnsi" w:cs="Microsoft Sans Serif"/>
          <w:sz w:val="22"/>
          <w:szCs w:val="22"/>
        </w:rPr>
        <w:t>Hence,</w:t>
      </w:r>
      <w:r w:rsidR="00DC239F">
        <w:rPr>
          <w:rFonts w:asciiTheme="minorHAnsi" w:hAnsiTheme="minorHAnsi" w:cs="Microsoft Sans Serif"/>
          <w:sz w:val="22"/>
          <w:szCs w:val="22"/>
        </w:rPr>
        <w:t xml:space="preserve"> it is conceivable that as graduates come to terms with arts-related</w:t>
      </w:r>
      <w:r w:rsidR="00890119">
        <w:rPr>
          <w:rFonts w:asciiTheme="minorHAnsi" w:hAnsiTheme="minorHAnsi" w:cs="Microsoft Sans Serif"/>
          <w:sz w:val="22"/>
          <w:szCs w:val="22"/>
        </w:rPr>
        <w:t>,</w:t>
      </w:r>
      <w:r w:rsidR="00DC239F">
        <w:rPr>
          <w:rFonts w:asciiTheme="minorHAnsi" w:hAnsiTheme="minorHAnsi" w:cs="Microsoft Sans Serif"/>
          <w:sz w:val="22"/>
          <w:szCs w:val="22"/>
        </w:rPr>
        <w:t xml:space="preserve"> </w:t>
      </w:r>
      <w:r w:rsidR="00890119">
        <w:rPr>
          <w:rFonts w:asciiTheme="minorHAnsi" w:hAnsiTheme="minorHAnsi" w:cs="Microsoft Sans Serif"/>
          <w:sz w:val="22"/>
          <w:szCs w:val="22"/>
        </w:rPr>
        <w:t xml:space="preserve">usually </w:t>
      </w:r>
      <w:r w:rsidR="00DC239F">
        <w:rPr>
          <w:rFonts w:asciiTheme="minorHAnsi" w:hAnsiTheme="minorHAnsi" w:cs="Microsoft Sans Serif"/>
          <w:sz w:val="22"/>
          <w:szCs w:val="22"/>
        </w:rPr>
        <w:t>more precarious forms of employment</w:t>
      </w:r>
      <w:r w:rsidR="00A86C3C">
        <w:rPr>
          <w:rFonts w:asciiTheme="minorHAnsi" w:hAnsiTheme="minorHAnsi" w:cs="Microsoft Sans Serif"/>
          <w:sz w:val="22"/>
          <w:szCs w:val="22"/>
        </w:rPr>
        <w:t>,</w:t>
      </w:r>
      <w:r w:rsidR="00DC239F">
        <w:rPr>
          <w:rFonts w:asciiTheme="minorHAnsi" w:hAnsiTheme="minorHAnsi" w:cs="Microsoft Sans Serif"/>
          <w:sz w:val="22"/>
          <w:szCs w:val="22"/>
        </w:rPr>
        <w:t xml:space="preserve"> they will be more likely than those in “permanent” positions to reflect on the nature of their previous educational preparation.</w:t>
      </w:r>
    </w:p>
    <w:p w14:paraId="331852CC" w14:textId="77777777" w:rsidR="00DD31DA" w:rsidRDefault="00DD31DA" w:rsidP="009875D3">
      <w:pPr>
        <w:pStyle w:val="Normal0"/>
        <w:spacing w:line="276" w:lineRule="auto"/>
        <w:rPr>
          <w:rFonts w:asciiTheme="minorHAnsi" w:hAnsiTheme="minorHAnsi" w:cs="Microsoft Sans Serif"/>
          <w:sz w:val="22"/>
          <w:szCs w:val="22"/>
        </w:rPr>
      </w:pPr>
    </w:p>
    <w:p w14:paraId="51136EEA" w14:textId="4B24451A" w:rsidR="00133080" w:rsidRPr="00133080" w:rsidRDefault="00133080" w:rsidP="00DD31DA">
      <w:pPr>
        <w:pStyle w:val="Heading2"/>
      </w:pPr>
      <w:bookmarkStart w:id="44" w:name="_Toc531947517"/>
      <w:r w:rsidRPr="00133080">
        <w:t xml:space="preserve">15. </w:t>
      </w:r>
      <w:r w:rsidR="00DD31DA">
        <w:tab/>
      </w:r>
      <w:r w:rsidRPr="00133080">
        <w:t>How to Improve Transition into the Workforce?</w:t>
      </w:r>
      <w:bookmarkEnd w:id="44"/>
    </w:p>
    <w:p w14:paraId="67AD3B69" w14:textId="4593C5AE" w:rsidR="00F65E9D" w:rsidRDefault="00F65E9D" w:rsidP="009875D3">
      <w:pPr>
        <w:pStyle w:val="Normal0"/>
        <w:spacing w:before="100" w:beforeAutospacing="1" w:after="100" w:afterAutospacing="1"/>
        <w:rPr>
          <w:rFonts w:asciiTheme="minorHAnsi" w:hAnsiTheme="minorHAnsi" w:cs="Microsoft Sans Serif"/>
          <w:sz w:val="22"/>
          <w:szCs w:val="22"/>
        </w:rPr>
      </w:pPr>
      <w:r w:rsidRPr="00D2507F">
        <w:rPr>
          <w:rFonts w:asciiTheme="minorHAnsi" w:hAnsiTheme="minorHAnsi" w:cs="Microsoft Sans Serif"/>
          <w:sz w:val="22"/>
          <w:szCs w:val="22"/>
        </w:rPr>
        <w:t>The survey</w:t>
      </w:r>
      <w:r w:rsidR="005436B8">
        <w:rPr>
          <w:rFonts w:asciiTheme="minorHAnsi" w:hAnsiTheme="minorHAnsi" w:cs="Microsoft Sans Serif"/>
          <w:sz w:val="22"/>
          <w:szCs w:val="22"/>
        </w:rPr>
        <w:t xml:space="preserve"> then sought to discover the desired </w:t>
      </w:r>
      <w:r>
        <w:rPr>
          <w:rFonts w:asciiTheme="minorHAnsi" w:hAnsiTheme="minorHAnsi" w:cs="Microsoft Sans Serif"/>
          <w:sz w:val="22"/>
          <w:szCs w:val="22"/>
        </w:rPr>
        <w:t>university support for a transition into work.</w:t>
      </w:r>
    </w:p>
    <w:p w14:paraId="54626810" w14:textId="56AEB918" w:rsidR="000511DB" w:rsidRDefault="000511DB" w:rsidP="000511DB">
      <w:pPr>
        <w:pStyle w:val="Caption"/>
      </w:pPr>
      <w:bookmarkStart w:id="45" w:name="_Toc531947553"/>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27</w:t>
      </w:r>
      <w:r w:rsidR="0043551F">
        <w:rPr>
          <w:noProof/>
        </w:rPr>
        <w:fldChar w:fldCharType="end"/>
      </w:r>
      <w:r w:rsidRPr="004B7B2F">
        <w:t>. What Could Massey University do to Improve Transition into the Workforce (by Primary Study Location)?</w:t>
      </w:r>
      <w:bookmarkEnd w:id="45"/>
    </w:p>
    <w:p w14:paraId="3FA37B08" w14:textId="3D647E80" w:rsidR="00F65E9D" w:rsidRDefault="00F65E9D" w:rsidP="009875D3">
      <w:pPr>
        <w:pStyle w:val="Normal0"/>
        <w:spacing w:before="100" w:beforeAutospacing="1" w:after="100" w:afterAutospacing="1"/>
        <w:rPr>
          <w:rFonts w:asciiTheme="minorHAnsi" w:hAnsiTheme="minorHAnsi" w:cs="Microsoft Sans Serif"/>
          <w:b/>
          <w:sz w:val="22"/>
          <w:szCs w:val="22"/>
        </w:rPr>
      </w:pPr>
      <w:r>
        <w:rPr>
          <w:noProof/>
          <w:lang w:eastAsia="en-NZ"/>
        </w:rPr>
        <w:drawing>
          <wp:inline distT="0" distB="0" distL="0" distR="0" wp14:anchorId="79F1D9AB" wp14:editId="0E4E4C88">
            <wp:extent cx="5731510" cy="1571412"/>
            <wp:effectExtent l="0" t="0" r="2540" b="0"/>
            <wp:docPr id="18" name="Picture 18" descr="cid:image002.png@01D47D94.9E630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47D94.9E630BB0"/>
                    <pic:cNvPicPr>
                      <a:picLocks noChangeAspect="1" noChangeArrowheads="1"/>
                    </pic:cNvPicPr>
                  </pic:nvPicPr>
                  <pic:blipFill>
                    <a:blip r:embed="rId47" r:link="rId48">
                      <a:extLst>
                        <a:ext uri="{28A0092B-C50C-407E-A947-70E740481C1C}">
                          <a14:useLocalDpi xmlns:a14="http://schemas.microsoft.com/office/drawing/2010/main" val="0"/>
                        </a:ext>
                      </a:extLst>
                    </a:blip>
                    <a:srcRect/>
                    <a:stretch>
                      <a:fillRect/>
                    </a:stretch>
                  </pic:blipFill>
                  <pic:spPr bwMode="auto">
                    <a:xfrm>
                      <a:off x="0" y="0"/>
                      <a:ext cx="5731510" cy="1571412"/>
                    </a:xfrm>
                    <a:prstGeom prst="rect">
                      <a:avLst/>
                    </a:prstGeom>
                    <a:noFill/>
                    <a:ln>
                      <a:noFill/>
                    </a:ln>
                  </pic:spPr>
                </pic:pic>
              </a:graphicData>
            </a:graphic>
          </wp:inline>
        </w:drawing>
      </w:r>
    </w:p>
    <w:p w14:paraId="33B03C45" w14:textId="087CAE47" w:rsidR="008742C8" w:rsidRDefault="00505677" w:rsidP="009875D3">
      <w:pPr>
        <w:rPr>
          <w:rFonts w:cs="Microsoft Sans Serif"/>
        </w:rPr>
      </w:pPr>
      <w:r>
        <w:rPr>
          <w:rFonts w:cs="Microsoft Sans Serif"/>
        </w:rPr>
        <w:t>Figure 2</w:t>
      </w:r>
      <w:r w:rsidR="0005700E">
        <w:rPr>
          <w:rFonts w:cs="Microsoft Sans Serif"/>
        </w:rPr>
        <w:t>7</w:t>
      </w:r>
      <w:r>
        <w:rPr>
          <w:rFonts w:cs="Microsoft Sans Serif"/>
        </w:rPr>
        <w:t xml:space="preserve"> shows v</w:t>
      </w:r>
      <w:r w:rsidR="00F65E9D" w:rsidRPr="00D2507F">
        <w:rPr>
          <w:rFonts w:cs="Microsoft Sans Serif"/>
        </w:rPr>
        <w:t xml:space="preserve">ery consistent results were found </w:t>
      </w:r>
      <w:r w:rsidR="00F65E9D">
        <w:rPr>
          <w:rFonts w:cs="Microsoft Sans Serif"/>
        </w:rPr>
        <w:t xml:space="preserve">across study </w:t>
      </w:r>
      <w:r w:rsidR="00890119">
        <w:rPr>
          <w:rFonts w:cs="Microsoft Sans Serif"/>
        </w:rPr>
        <w:t>location</w:t>
      </w:r>
      <w:r w:rsidR="00F65E9D">
        <w:rPr>
          <w:rFonts w:cs="Microsoft Sans Serif"/>
        </w:rPr>
        <w:t xml:space="preserve">. All four </w:t>
      </w:r>
      <w:r w:rsidR="008D0EC7">
        <w:rPr>
          <w:rFonts w:cs="Microsoft Sans Serif"/>
        </w:rPr>
        <w:t xml:space="preserve">groupings </w:t>
      </w:r>
      <w:r w:rsidR="00F65E9D">
        <w:rPr>
          <w:rFonts w:cs="Microsoft Sans Serif"/>
        </w:rPr>
        <w:t xml:space="preserve">of Auckland, Distance, Manawatū and Wellington graduates </w:t>
      </w:r>
      <w:r w:rsidR="008D0EC7">
        <w:rPr>
          <w:rFonts w:cs="Microsoft Sans Serif"/>
        </w:rPr>
        <w:t xml:space="preserve">placed a great deal of emphasis on how more needs to be done to provide </w:t>
      </w:r>
      <w:r w:rsidR="00F65E9D">
        <w:rPr>
          <w:rFonts w:cs="Microsoft Sans Serif"/>
        </w:rPr>
        <w:t xml:space="preserve">internships and other forms of student experiential learning, </w:t>
      </w:r>
      <w:r w:rsidR="008D0EC7">
        <w:rPr>
          <w:rFonts w:cs="Microsoft Sans Serif"/>
        </w:rPr>
        <w:t>more career advice, and more connections with industry and the community.</w:t>
      </w:r>
      <w:r w:rsidR="00F65E9D">
        <w:rPr>
          <w:rFonts w:cs="Microsoft Sans Serif"/>
        </w:rPr>
        <w:t xml:space="preserve"> </w:t>
      </w:r>
      <w:r w:rsidR="008D0EC7">
        <w:rPr>
          <w:rFonts w:cs="Microsoft Sans Serif"/>
        </w:rPr>
        <w:t xml:space="preserve">Together these suggestions around external relationship-building and community-facing university practices </w:t>
      </w:r>
      <w:r w:rsidR="008742C8">
        <w:rPr>
          <w:rFonts w:cs="Microsoft Sans Serif"/>
        </w:rPr>
        <w:t xml:space="preserve">comprise a call for the university to make a substantial turn toward experiential </w:t>
      </w:r>
      <w:r w:rsidR="008D7096">
        <w:rPr>
          <w:rFonts w:cs="Microsoft Sans Serif"/>
        </w:rPr>
        <w:t xml:space="preserve">or service </w:t>
      </w:r>
      <w:r w:rsidR="008742C8">
        <w:rPr>
          <w:rFonts w:cs="Microsoft Sans Serif"/>
        </w:rPr>
        <w:t xml:space="preserve">learning. </w:t>
      </w:r>
      <w:r w:rsidR="008742C8">
        <w:rPr>
          <w:rFonts w:cs="Microsoft Sans Serif"/>
        </w:rPr>
        <w:lastRenderedPageBreak/>
        <w:t xml:space="preserve">It is also worth noting that </w:t>
      </w:r>
      <w:r w:rsidR="00A86C3C">
        <w:rPr>
          <w:rFonts w:cs="Microsoft Sans Serif"/>
        </w:rPr>
        <w:t xml:space="preserve">these suggestions </w:t>
      </w:r>
      <w:r w:rsidR="008D0EC7">
        <w:rPr>
          <w:rFonts w:cs="Microsoft Sans Serif"/>
        </w:rPr>
        <w:t xml:space="preserve">greatly outweigh proposals for </w:t>
      </w:r>
      <w:r w:rsidR="008D7096">
        <w:rPr>
          <w:rFonts w:cs="Microsoft Sans Serif"/>
        </w:rPr>
        <w:t xml:space="preserve">other kinds of </w:t>
      </w:r>
      <w:r w:rsidR="008D0EC7">
        <w:rPr>
          <w:rFonts w:cs="Microsoft Sans Serif"/>
        </w:rPr>
        <w:t xml:space="preserve">improvements in the curriculum. </w:t>
      </w:r>
    </w:p>
    <w:p w14:paraId="7BFB6429" w14:textId="5DE3D2E2" w:rsidR="008D0EC7" w:rsidRDefault="008D0EC7" w:rsidP="009875D3">
      <w:pPr>
        <w:rPr>
          <w:rFonts w:cs="Microsoft Sans Serif"/>
        </w:rPr>
      </w:pPr>
      <w:r>
        <w:rPr>
          <w:rFonts w:cs="Microsoft Sans Serif"/>
        </w:rPr>
        <w:t>The only main exception to this focus on relationships external to the university is in respect of students’ digital learning</w:t>
      </w:r>
      <w:r w:rsidR="00A86C3C">
        <w:rPr>
          <w:rFonts w:cs="Microsoft Sans Serif"/>
        </w:rPr>
        <w:t>,</w:t>
      </w:r>
      <w:r>
        <w:rPr>
          <w:rFonts w:cs="Microsoft Sans Serif"/>
        </w:rPr>
        <w:t xml:space="preserve"> such as digital marketing capabilities. </w:t>
      </w:r>
    </w:p>
    <w:p w14:paraId="0EB36233" w14:textId="3BDF2DC9" w:rsidR="00253808" w:rsidRDefault="005436B8" w:rsidP="009875D3">
      <w:pPr>
        <w:rPr>
          <w:rFonts w:cs="Microsoft Sans Serif"/>
        </w:rPr>
      </w:pPr>
      <w:r>
        <w:rPr>
          <w:rFonts w:cs="Microsoft Sans Serif"/>
        </w:rPr>
        <w:t>Next, g</w:t>
      </w:r>
      <w:r w:rsidR="00253808">
        <w:rPr>
          <w:rFonts w:cs="Microsoft Sans Serif"/>
        </w:rPr>
        <w:t>raduates’ views on how the university could assist graduates’ transition into work showed little change by year of cohort.</w:t>
      </w:r>
    </w:p>
    <w:p w14:paraId="0B772A7F" w14:textId="3E7CA468" w:rsidR="00BB1D3C" w:rsidRDefault="00BB1D3C" w:rsidP="00BB1D3C">
      <w:pPr>
        <w:pStyle w:val="Caption"/>
        <w:keepNext/>
      </w:pPr>
      <w:bookmarkStart w:id="46" w:name="_Toc531947554"/>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28</w:t>
      </w:r>
      <w:r w:rsidR="0043551F">
        <w:rPr>
          <w:noProof/>
        </w:rPr>
        <w:fldChar w:fldCharType="end"/>
      </w:r>
      <w:r>
        <w:t>. What could Massey University do to Improve</w:t>
      </w:r>
      <w:r>
        <w:rPr>
          <w:noProof/>
        </w:rPr>
        <w:t xml:space="preserve"> Transition intothe Workforce (by Completion Year)?</w:t>
      </w:r>
      <w:bookmarkEnd w:id="46"/>
    </w:p>
    <w:p w14:paraId="72304D02" w14:textId="3D5BD73D" w:rsidR="00253808" w:rsidRDefault="00F24924" w:rsidP="009875D3">
      <w:pPr>
        <w:rPr>
          <w:rFonts w:cs="Microsoft Sans Serif"/>
        </w:rPr>
      </w:pPr>
      <w:r>
        <w:rPr>
          <w:noProof/>
          <w:lang w:eastAsia="en-NZ"/>
        </w:rPr>
        <w:drawing>
          <wp:inline distT="0" distB="0" distL="0" distR="0" wp14:anchorId="075D1A0D" wp14:editId="15307EDE">
            <wp:extent cx="5731510" cy="1876425"/>
            <wp:effectExtent l="0" t="0" r="254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731510" cy="1876425"/>
                    </a:xfrm>
                    <a:prstGeom prst="rect">
                      <a:avLst/>
                    </a:prstGeom>
                  </pic:spPr>
                </pic:pic>
              </a:graphicData>
            </a:graphic>
          </wp:inline>
        </w:drawing>
      </w:r>
    </w:p>
    <w:p w14:paraId="214D5A73" w14:textId="40EBA210" w:rsidR="00253808" w:rsidRDefault="00253808" w:rsidP="00B847D9">
      <w:pPr>
        <w:spacing w:line="276" w:lineRule="auto"/>
        <w:rPr>
          <w:rFonts w:cs="Microsoft Sans Serif"/>
        </w:rPr>
      </w:pPr>
      <w:r>
        <w:rPr>
          <w:rFonts w:cs="Microsoft Sans Serif"/>
        </w:rPr>
        <w:t>Graduates’ emphasis on the importance of internships and practical experience remained very strong</w:t>
      </w:r>
      <w:r w:rsidR="00A86C3C">
        <w:rPr>
          <w:rFonts w:cs="Microsoft Sans Serif"/>
        </w:rPr>
        <w:t>,</w:t>
      </w:r>
      <w:r>
        <w:rPr>
          <w:rFonts w:cs="Microsoft Sans Serif"/>
        </w:rPr>
        <w:t xml:space="preserve"> regardless of year of completion. The provision of career advice or support was also stressed, mainly remaining in second place. The most recent graduates called for this kind of support least</w:t>
      </w:r>
      <w:r w:rsidR="00591F29">
        <w:rPr>
          <w:rFonts w:cs="Microsoft Sans Serif"/>
        </w:rPr>
        <w:t xml:space="preserve">. It may be that the four earlier </w:t>
      </w:r>
      <w:r w:rsidR="005436B8">
        <w:rPr>
          <w:rFonts w:cs="Microsoft Sans Serif"/>
        </w:rPr>
        <w:t xml:space="preserve">groupings of </w:t>
      </w:r>
      <w:r w:rsidR="00591F29">
        <w:rPr>
          <w:rFonts w:cs="Microsoft Sans Serif"/>
        </w:rPr>
        <w:t xml:space="preserve">cohorts have become more aware of the importance for </w:t>
      </w:r>
      <w:r w:rsidR="000D340E">
        <w:rPr>
          <w:rFonts w:cs="Microsoft Sans Serif"/>
        </w:rPr>
        <w:t xml:space="preserve">their </w:t>
      </w:r>
      <w:r w:rsidR="00591F29">
        <w:rPr>
          <w:rFonts w:cs="Microsoft Sans Serif"/>
        </w:rPr>
        <w:t>professional development of an in-depth understanding of careers in industry and in the community</w:t>
      </w:r>
      <w:r w:rsidR="00B169D7">
        <w:rPr>
          <w:rFonts w:cs="Microsoft Sans Serif"/>
        </w:rPr>
        <w:t xml:space="preserve"> (see Figure 28)</w:t>
      </w:r>
      <w:r>
        <w:rPr>
          <w:rFonts w:cs="Microsoft Sans Serif"/>
        </w:rPr>
        <w:t>.</w:t>
      </w:r>
    </w:p>
    <w:p w14:paraId="188B7243" w14:textId="1179B42E" w:rsidR="008D7096" w:rsidRPr="00F8167C" w:rsidRDefault="008D0EC7" w:rsidP="00B847D9">
      <w:pPr>
        <w:spacing w:line="276" w:lineRule="auto"/>
      </w:pPr>
      <w:r>
        <w:rPr>
          <w:rFonts w:cs="Microsoft Sans Serif"/>
        </w:rPr>
        <w:t>T</w:t>
      </w:r>
      <w:r w:rsidRPr="00277D8A">
        <w:rPr>
          <w:rFonts w:cs="Microsoft Sans Serif"/>
        </w:rPr>
        <w:t xml:space="preserve">he </w:t>
      </w:r>
      <w:r w:rsidR="008742C8" w:rsidRPr="00277D8A">
        <w:rPr>
          <w:rFonts w:cs="Microsoft Sans Serif"/>
        </w:rPr>
        <w:t>graduates’</w:t>
      </w:r>
      <w:r w:rsidRPr="00277D8A">
        <w:rPr>
          <w:rFonts w:cs="Microsoft Sans Serif"/>
        </w:rPr>
        <w:t xml:space="preserve"> focus on building community relationships strongly </w:t>
      </w:r>
      <w:r w:rsidR="00253808" w:rsidRPr="00277D8A">
        <w:rPr>
          <w:rFonts w:cs="Microsoft Sans Serif"/>
        </w:rPr>
        <w:t xml:space="preserve">reinforces </w:t>
      </w:r>
      <w:r w:rsidR="008742C8" w:rsidRPr="00F8167C">
        <w:t>Massey’s strategy that refers to “</w:t>
      </w:r>
      <w:r w:rsidRPr="00F8167C">
        <w:t xml:space="preserve">Ensuring our graduate attributes include entrepreneurial capability by maximising </w:t>
      </w:r>
      <w:r w:rsidRPr="00F8167C">
        <w:rPr>
          <w:bCs/>
        </w:rPr>
        <w:t>work-integrated learning</w:t>
      </w:r>
      <w:r w:rsidRPr="00F8167C">
        <w:t xml:space="preserve"> and students</w:t>
      </w:r>
      <w:r w:rsidR="008742C8" w:rsidRPr="00F8167C">
        <w:t>’</w:t>
      </w:r>
      <w:r w:rsidRPr="00F8167C">
        <w:t xml:space="preserve"> access to innovation precincts”.  </w:t>
      </w:r>
    </w:p>
    <w:p w14:paraId="242A7C14" w14:textId="2910DC59" w:rsidR="00AC485A" w:rsidRDefault="008D7096" w:rsidP="00AC485A">
      <w:pPr>
        <w:spacing w:line="276" w:lineRule="auto"/>
      </w:pPr>
      <w:r w:rsidRPr="00F8167C">
        <w:t xml:space="preserve">It should be noted that the colleges which offer the BC are at the date of writing </w:t>
      </w:r>
      <w:r w:rsidR="00253808" w:rsidRPr="00F8167C">
        <w:t xml:space="preserve">further operationalising </w:t>
      </w:r>
      <w:r w:rsidRPr="00F8167C">
        <w:t xml:space="preserve">their commitment to student experiential learning. For example, the Massey Business School at its College Board recently clarified that MBS students should be permitted to take up to 60 credits </w:t>
      </w:r>
      <w:r w:rsidR="00B34F6A">
        <w:t xml:space="preserve">(four courses equivalent) </w:t>
      </w:r>
      <w:r w:rsidRPr="00F8167C">
        <w:t>of internship courses in their undergraduate degrees. For its part the College of Humanities and Social Sciences is working to provide internship and other applied learning opportunities for its students.</w:t>
      </w:r>
    </w:p>
    <w:p w14:paraId="06E21296" w14:textId="5AF371D4" w:rsidR="00505677" w:rsidRDefault="00505677" w:rsidP="00AC485A">
      <w:pPr>
        <w:spacing w:line="276" w:lineRule="auto"/>
      </w:pPr>
    </w:p>
    <w:p w14:paraId="4862B5D2" w14:textId="22009D74" w:rsidR="00505677" w:rsidRDefault="00505677" w:rsidP="00AC485A">
      <w:pPr>
        <w:spacing w:line="276" w:lineRule="auto"/>
      </w:pPr>
    </w:p>
    <w:p w14:paraId="0CA53EEA" w14:textId="2643F9F5" w:rsidR="00505677" w:rsidRDefault="00505677" w:rsidP="00AC485A">
      <w:pPr>
        <w:spacing w:line="276" w:lineRule="auto"/>
      </w:pPr>
    </w:p>
    <w:p w14:paraId="18D8E853" w14:textId="2203C494" w:rsidR="00505677" w:rsidRDefault="00505677" w:rsidP="00AC485A">
      <w:pPr>
        <w:spacing w:line="276" w:lineRule="auto"/>
      </w:pPr>
    </w:p>
    <w:p w14:paraId="0599316B" w14:textId="5C98C4D4" w:rsidR="00505677" w:rsidRDefault="00505677" w:rsidP="00AC485A">
      <w:pPr>
        <w:spacing w:line="276" w:lineRule="auto"/>
      </w:pPr>
    </w:p>
    <w:p w14:paraId="6BC3EA14" w14:textId="12E05F1F" w:rsidR="00505677" w:rsidRDefault="00505677" w:rsidP="00AC485A">
      <w:pPr>
        <w:spacing w:line="276" w:lineRule="auto"/>
      </w:pPr>
    </w:p>
    <w:p w14:paraId="44ADEB2C" w14:textId="77777777" w:rsidR="00505677" w:rsidRDefault="00505677" w:rsidP="00AC485A">
      <w:pPr>
        <w:spacing w:line="276" w:lineRule="auto"/>
      </w:pPr>
    </w:p>
    <w:p w14:paraId="4EAE452B" w14:textId="7482DAE2" w:rsidR="00AC485A" w:rsidRDefault="00AC485A" w:rsidP="00505677">
      <w:pPr>
        <w:pStyle w:val="Heading2"/>
      </w:pPr>
      <w:bookmarkStart w:id="47" w:name="_Toc531947518"/>
      <w:r w:rsidRPr="00AC485A">
        <w:t xml:space="preserve">16. </w:t>
      </w:r>
      <w:r w:rsidR="00270D6F">
        <w:tab/>
      </w:r>
      <w:r w:rsidRPr="00AC485A">
        <w:t>Did Graduates Undertake Further Study After Completion?</w:t>
      </w:r>
      <w:bookmarkEnd w:id="47"/>
    </w:p>
    <w:p w14:paraId="3369D2E7" w14:textId="77777777" w:rsidR="00505677" w:rsidRPr="00AC485A" w:rsidRDefault="00505677" w:rsidP="00505677">
      <w:pPr>
        <w:pStyle w:val="Heading2"/>
      </w:pPr>
    </w:p>
    <w:p w14:paraId="406DB3D7" w14:textId="37B19AE7" w:rsidR="00BB1D3C" w:rsidRDefault="00BB1D3C" w:rsidP="00BB1D3C">
      <w:pPr>
        <w:pStyle w:val="Caption"/>
        <w:keepNext/>
      </w:pPr>
      <w:bookmarkStart w:id="48" w:name="_Toc531947555"/>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29</w:t>
      </w:r>
      <w:r w:rsidR="0043551F">
        <w:rPr>
          <w:noProof/>
        </w:rPr>
        <w:fldChar w:fldCharType="end"/>
      </w:r>
      <w:r>
        <w:t>. Further Study After Completion</w:t>
      </w:r>
      <w:bookmarkEnd w:id="48"/>
    </w:p>
    <w:p w14:paraId="0CB0C495" w14:textId="77777777" w:rsidR="00591F29" w:rsidRDefault="00C21849" w:rsidP="009875D3">
      <w:pPr>
        <w:rPr>
          <w:rFonts w:cs="Microsoft Sans Serif"/>
          <w:b/>
        </w:rPr>
      </w:pPr>
      <w:r>
        <w:rPr>
          <w:noProof/>
          <w:lang w:eastAsia="en-NZ"/>
        </w:rPr>
        <w:drawing>
          <wp:inline distT="0" distB="0" distL="0" distR="0" wp14:anchorId="533AC8BA" wp14:editId="1133671B">
            <wp:extent cx="5731510" cy="1282065"/>
            <wp:effectExtent l="0" t="0" r="2540" b="0"/>
            <wp:docPr id="469" name="Pict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31510" cy="1282065"/>
                    </a:xfrm>
                    <a:prstGeom prst="rect">
                      <a:avLst/>
                    </a:prstGeom>
                  </pic:spPr>
                </pic:pic>
              </a:graphicData>
            </a:graphic>
          </wp:inline>
        </w:drawing>
      </w:r>
      <w:r>
        <w:rPr>
          <w:rFonts w:cs="Microsoft Sans Serif"/>
          <w:b/>
        </w:rPr>
        <w:t xml:space="preserve"> </w:t>
      </w:r>
    </w:p>
    <w:p w14:paraId="00BF1AC0" w14:textId="576DCC7F" w:rsidR="00FD4788" w:rsidRDefault="00591F29" w:rsidP="009875D3">
      <w:pPr>
        <w:spacing w:line="276" w:lineRule="auto"/>
        <w:rPr>
          <w:rFonts w:cs="Microsoft Sans Serif"/>
        </w:rPr>
      </w:pPr>
      <w:r w:rsidRPr="0014420B">
        <w:rPr>
          <w:rFonts w:cs="Microsoft Sans Serif"/>
        </w:rPr>
        <w:t xml:space="preserve">It is </w:t>
      </w:r>
      <w:r>
        <w:rPr>
          <w:rFonts w:cs="Microsoft Sans Serif"/>
        </w:rPr>
        <w:t xml:space="preserve">revealing </w:t>
      </w:r>
      <w:r w:rsidRPr="0014420B">
        <w:rPr>
          <w:rFonts w:cs="Microsoft Sans Serif"/>
        </w:rPr>
        <w:t xml:space="preserve">to note </w:t>
      </w:r>
      <w:r>
        <w:rPr>
          <w:rFonts w:cs="Microsoft Sans Serif"/>
        </w:rPr>
        <w:t>how engagement in further study increases successively by graduating cohort</w:t>
      </w:r>
      <w:r w:rsidR="00505677">
        <w:rPr>
          <w:rFonts w:cs="Microsoft Sans Serif"/>
        </w:rPr>
        <w:t xml:space="preserve"> (see Figure 2</w:t>
      </w:r>
      <w:r w:rsidR="00B169D7">
        <w:rPr>
          <w:rFonts w:cs="Microsoft Sans Serif"/>
        </w:rPr>
        <w:t>9</w:t>
      </w:r>
      <w:r w:rsidR="00505677">
        <w:rPr>
          <w:rFonts w:cs="Microsoft Sans Serif"/>
        </w:rPr>
        <w:t>)</w:t>
      </w:r>
      <w:r w:rsidR="00FD4788">
        <w:rPr>
          <w:rFonts w:cs="Microsoft Sans Serif"/>
        </w:rPr>
        <w:t xml:space="preserve">. A little over a quarter of graduates </w:t>
      </w:r>
      <w:r w:rsidR="00CE53FC">
        <w:rPr>
          <w:rFonts w:cs="Microsoft Sans Serif"/>
        </w:rPr>
        <w:t xml:space="preserve">had </w:t>
      </w:r>
      <w:r w:rsidR="00FD4788">
        <w:rPr>
          <w:rFonts w:cs="Microsoft Sans Serif"/>
        </w:rPr>
        <w:t xml:space="preserve">undertaken further study by their second or third year, half of them by years six or seven, and around 70% by years eight to 12 post their bachelor’s degree. </w:t>
      </w:r>
      <w:r>
        <w:rPr>
          <w:rFonts w:cs="Microsoft Sans Serif"/>
        </w:rPr>
        <w:t xml:space="preserve">This reinforces the importance of the university generally and the colleges that offer the degree </w:t>
      </w:r>
      <w:r w:rsidR="00FD4788">
        <w:rPr>
          <w:rFonts w:cs="Microsoft Sans Serif"/>
        </w:rPr>
        <w:t>in particular</w:t>
      </w:r>
      <w:r w:rsidR="00505677">
        <w:rPr>
          <w:rFonts w:cs="Microsoft Sans Serif"/>
        </w:rPr>
        <w:t xml:space="preserve"> </w:t>
      </w:r>
      <w:r>
        <w:rPr>
          <w:rFonts w:cs="Microsoft Sans Serif"/>
        </w:rPr>
        <w:t>maintaining enduring connections with BC graduates to ensure that they understand what the masters-level opportunities are for them (e.g., Master of Communication, Master of Management in Communication, Master of Creative Writing</w:t>
      </w:r>
      <w:r w:rsidR="00B34F6A">
        <w:rPr>
          <w:rFonts w:cs="Microsoft Sans Serif"/>
        </w:rPr>
        <w:t>, Master of Journalism, Master of Arts</w:t>
      </w:r>
      <w:r>
        <w:rPr>
          <w:rFonts w:cs="Microsoft Sans Serif"/>
        </w:rPr>
        <w:t xml:space="preserve">) </w:t>
      </w:r>
      <w:r w:rsidR="00FD4788">
        <w:rPr>
          <w:rFonts w:cs="Microsoft Sans Serif"/>
        </w:rPr>
        <w:t xml:space="preserve">and the potential value of completing post-graduate study. </w:t>
      </w:r>
    </w:p>
    <w:p w14:paraId="0B48EEFB" w14:textId="546EC03B" w:rsidR="00C21849" w:rsidRPr="0014420B" w:rsidRDefault="00FD4788" w:rsidP="009875D3">
      <w:pPr>
        <w:spacing w:line="276" w:lineRule="auto"/>
        <w:rPr>
          <w:rFonts w:cs="Microsoft Sans Serif"/>
        </w:rPr>
      </w:pPr>
      <w:r>
        <w:rPr>
          <w:rFonts w:cs="Microsoft Sans Serif"/>
        </w:rPr>
        <w:t>However</w:t>
      </w:r>
      <w:r w:rsidR="00CE53FC">
        <w:rPr>
          <w:rFonts w:cs="Microsoft Sans Serif"/>
        </w:rPr>
        <w:t>,</w:t>
      </w:r>
      <w:r>
        <w:rPr>
          <w:rFonts w:cs="Microsoft Sans Serif"/>
        </w:rPr>
        <w:t xml:space="preserve"> as mentioned </w:t>
      </w:r>
      <w:r w:rsidR="000D340E">
        <w:rPr>
          <w:rFonts w:cs="Microsoft Sans Serif"/>
        </w:rPr>
        <w:t xml:space="preserve">already </w:t>
      </w:r>
      <w:r>
        <w:rPr>
          <w:rFonts w:cs="Microsoft Sans Serif"/>
        </w:rPr>
        <w:t>in this report, there is not much point in the university seeking to reach out to communicate the value of masters-level study within the first few years following graduation. This is because new graduates’ employment outcomes are strong and their attention will be on learning the basics of their professional knowledge work in the varieties of industries in which they are engaged.</w:t>
      </w:r>
    </w:p>
    <w:p w14:paraId="432DE0AD" w14:textId="21E8C934" w:rsidR="0086574B" w:rsidRDefault="0086574B" w:rsidP="0086574B">
      <w:pPr>
        <w:pStyle w:val="Caption"/>
        <w:keepNext/>
      </w:pPr>
      <w:bookmarkStart w:id="49" w:name="_Toc531947556"/>
      <w:r>
        <w:t xml:space="preserve">Figure </w:t>
      </w:r>
      <w:r w:rsidR="0043551F">
        <w:rPr>
          <w:noProof/>
        </w:rPr>
        <w:fldChar w:fldCharType="begin"/>
      </w:r>
      <w:r w:rsidR="0043551F">
        <w:rPr>
          <w:noProof/>
        </w:rPr>
        <w:instrText xml:space="preserve"> SEQ Figure \* ARABIC </w:instrText>
      </w:r>
      <w:r w:rsidR="0043551F">
        <w:rPr>
          <w:noProof/>
        </w:rPr>
        <w:fldChar w:fldCharType="separate"/>
      </w:r>
      <w:r w:rsidR="009D7841">
        <w:rPr>
          <w:noProof/>
        </w:rPr>
        <w:t>30</w:t>
      </w:r>
      <w:r w:rsidR="0043551F">
        <w:rPr>
          <w:noProof/>
        </w:rPr>
        <w:fldChar w:fldCharType="end"/>
      </w:r>
      <w:r>
        <w:t>. Qualification or Programme of Further Study After Completion</w:t>
      </w:r>
      <w:bookmarkEnd w:id="49"/>
    </w:p>
    <w:p w14:paraId="651A3454" w14:textId="6801D0E7" w:rsidR="00C21849" w:rsidRDefault="00B5144C" w:rsidP="009875D3">
      <w:pPr>
        <w:pStyle w:val="Normal0"/>
        <w:spacing w:before="100" w:beforeAutospacing="1" w:after="100" w:afterAutospacing="1"/>
        <w:rPr>
          <w:rFonts w:asciiTheme="minorHAnsi" w:hAnsiTheme="minorHAnsi" w:cs="Microsoft Sans Serif"/>
          <w:b/>
          <w:sz w:val="22"/>
          <w:szCs w:val="22"/>
        </w:rPr>
      </w:pPr>
      <w:r>
        <w:rPr>
          <w:noProof/>
          <w:lang w:eastAsia="en-NZ"/>
        </w:rPr>
        <w:drawing>
          <wp:inline distT="0" distB="0" distL="0" distR="0" wp14:anchorId="28B825C4" wp14:editId="0FEC7944">
            <wp:extent cx="5731510" cy="1875155"/>
            <wp:effectExtent l="0" t="0" r="254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731510" cy="1875155"/>
                    </a:xfrm>
                    <a:prstGeom prst="rect">
                      <a:avLst/>
                    </a:prstGeom>
                  </pic:spPr>
                </pic:pic>
              </a:graphicData>
            </a:graphic>
          </wp:inline>
        </w:drawing>
      </w:r>
    </w:p>
    <w:p w14:paraId="07AE7109" w14:textId="17BAF8CF" w:rsidR="00C21849" w:rsidRPr="0014420B" w:rsidRDefault="00FD4788" w:rsidP="009875D3">
      <w:pPr>
        <w:pStyle w:val="Normal0"/>
        <w:spacing w:before="100" w:beforeAutospacing="1" w:after="100" w:afterAutospacing="1" w:line="276" w:lineRule="auto"/>
        <w:rPr>
          <w:rFonts w:asciiTheme="minorHAnsi" w:hAnsiTheme="minorHAnsi" w:cs="Microsoft Sans Serif"/>
          <w:sz w:val="22"/>
          <w:szCs w:val="22"/>
        </w:rPr>
      </w:pPr>
      <w:r w:rsidRPr="0014420B">
        <w:rPr>
          <w:rFonts w:asciiTheme="minorHAnsi" w:hAnsiTheme="minorHAnsi" w:cs="Microsoft Sans Serif"/>
          <w:sz w:val="22"/>
          <w:szCs w:val="22"/>
        </w:rPr>
        <w:t xml:space="preserve">The kind of </w:t>
      </w:r>
      <w:r>
        <w:rPr>
          <w:rFonts w:asciiTheme="minorHAnsi" w:hAnsiTheme="minorHAnsi" w:cs="Microsoft Sans Serif"/>
          <w:sz w:val="22"/>
          <w:szCs w:val="22"/>
        </w:rPr>
        <w:t xml:space="preserve">programme undertaken </w:t>
      </w:r>
      <w:r w:rsidRPr="0014420B">
        <w:rPr>
          <w:rFonts w:asciiTheme="minorHAnsi" w:hAnsiTheme="minorHAnsi" w:cs="Microsoft Sans Serif"/>
          <w:sz w:val="22"/>
          <w:szCs w:val="22"/>
        </w:rPr>
        <w:t>is worth noting</w:t>
      </w:r>
      <w:r w:rsidR="008C72CC">
        <w:rPr>
          <w:rFonts w:asciiTheme="minorHAnsi" w:hAnsiTheme="minorHAnsi" w:cs="Microsoft Sans Serif"/>
          <w:sz w:val="22"/>
          <w:szCs w:val="22"/>
        </w:rPr>
        <w:t xml:space="preserve"> (see Figure </w:t>
      </w:r>
      <w:r w:rsidR="00B169D7">
        <w:rPr>
          <w:rFonts w:asciiTheme="minorHAnsi" w:hAnsiTheme="minorHAnsi" w:cs="Microsoft Sans Serif"/>
          <w:sz w:val="22"/>
          <w:szCs w:val="22"/>
        </w:rPr>
        <w:t>30</w:t>
      </w:r>
      <w:r w:rsidR="008C72CC">
        <w:rPr>
          <w:rFonts w:asciiTheme="minorHAnsi" w:hAnsiTheme="minorHAnsi" w:cs="Microsoft Sans Serif"/>
          <w:sz w:val="22"/>
          <w:szCs w:val="22"/>
        </w:rPr>
        <w:t>)</w:t>
      </w:r>
      <w:r>
        <w:rPr>
          <w:rFonts w:asciiTheme="minorHAnsi" w:hAnsiTheme="minorHAnsi" w:cs="Microsoft Sans Serif"/>
          <w:sz w:val="22"/>
          <w:szCs w:val="22"/>
        </w:rPr>
        <w:t>. Only 9% has to do with an industry qualification and the greatest proportion of the qualifications sought are provided by universities. There is</w:t>
      </w:r>
      <w:r w:rsidR="004540E9">
        <w:rPr>
          <w:rFonts w:asciiTheme="minorHAnsi" w:hAnsiTheme="minorHAnsi" w:cs="Microsoft Sans Serif"/>
          <w:sz w:val="22"/>
          <w:szCs w:val="22"/>
        </w:rPr>
        <w:t>,</w:t>
      </w:r>
      <w:r>
        <w:rPr>
          <w:rFonts w:asciiTheme="minorHAnsi" w:hAnsiTheme="minorHAnsi" w:cs="Microsoft Sans Serif"/>
          <w:sz w:val="22"/>
          <w:szCs w:val="22"/>
        </w:rPr>
        <w:t xml:space="preserve"> of course</w:t>
      </w:r>
      <w:r w:rsidR="00CE53FC">
        <w:rPr>
          <w:rFonts w:asciiTheme="minorHAnsi" w:hAnsiTheme="minorHAnsi" w:cs="Microsoft Sans Serif"/>
          <w:sz w:val="22"/>
          <w:szCs w:val="22"/>
        </w:rPr>
        <w:t>,</w:t>
      </w:r>
      <w:r>
        <w:rPr>
          <w:rFonts w:asciiTheme="minorHAnsi" w:hAnsiTheme="minorHAnsi" w:cs="Microsoft Sans Serif"/>
          <w:sz w:val="22"/>
          <w:szCs w:val="22"/>
        </w:rPr>
        <w:t xml:space="preserve"> substantial competition among universities both within New Zealand and beyond to attract postgraduate students. However</w:t>
      </w:r>
      <w:r w:rsidR="00CE53FC">
        <w:rPr>
          <w:rFonts w:asciiTheme="minorHAnsi" w:hAnsiTheme="minorHAnsi" w:cs="Microsoft Sans Serif"/>
          <w:sz w:val="22"/>
          <w:szCs w:val="22"/>
        </w:rPr>
        <w:t>,</w:t>
      </w:r>
      <w:r>
        <w:rPr>
          <w:rFonts w:asciiTheme="minorHAnsi" w:hAnsiTheme="minorHAnsi" w:cs="Microsoft Sans Serif"/>
          <w:sz w:val="22"/>
          <w:szCs w:val="22"/>
        </w:rPr>
        <w:t xml:space="preserve"> the evident readiness of communication graduates to engage in postgraduate study suggests </w:t>
      </w:r>
      <w:r w:rsidR="009D7595">
        <w:rPr>
          <w:rFonts w:asciiTheme="minorHAnsi" w:hAnsiTheme="minorHAnsi" w:cs="Microsoft Sans Serif"/>
          <w:sz w:val="22"/>
          <w:szCs w:val="22"/>
        </w:rPr>
        <w:t xml:space="preserve">that </w:t>
      </w:r>
      <w:r>
        <w:rPr>
          <w:rFonts w:asciiTheme="minorHAnsi" w:hAnsiTheme="minorHAnsi" w:cs="Microsoft Sans Serif"/>
          <w:sz w:val="22"/>
          <w:szCs w:val="22"/>
        </w:rPr>
        <w:t>ongoing efforts to maintain strong connections to the BC graduate cohort would pay off in postgraduate enrolment.</w:t>
      </w:r>
    </w:p>
    <w:p w14:paraId="42953898" w14:textId="1EC0F816" w:rsidR="00C832FE" w:rsidRPr="00833493" w:rsidRDefault="00CC7364" w:rsidP="009875D3">
      <w:pPr>
        <w:pStyle w:val="Heading1"/>
      </w:pPr>
      <w:bookmarkStart w:id="50" w:name="_Toc531947519"/>
      <w:r>
        <w:lastRenderedPageBreak/>
        <w:t>R</w:t>
      </w:r>
      <w:r w:rsidR="006169B7">
        <w:t>EFERENCES</w:t>
      </w:r>
      <w:bookmarkEnd w:id="50"/>
    </w:p>
    <w:p w14:paraId="71A8E44D" w14:textId="6F41923E" w:rsidR="00903BDC" w:rsidRDefault="00C832FE" w:rsidP="009875D3">
      <w:pPr>
        <w:spacing w:before="100" w:beforeAutospacing="1" w:after="100" w:afterAutospacing="1" w:line="276" w:lineRule="auto"/>
        <w:rPr>
          <w:sz w:val="16"/>
          <w:szCs w:val="16"/>
        </w:rPr>
      </w:pPr>
      <w:r>
        <w:t xml:space="preserve">Australian Bureau of Statistics. </w:t>
      </w:r>
      <w:r w:rsidR="002A14C0">
        <w:t>(</w:t>
      </w:r>
      <w:r>
        <w:t>201</w:t>
      </w:r>
      <w:r w:rsidR="002A14C0">
        <w:t>)</w:t>
      </w:r>
      <w:r>
        <w:t xml:space="preserve">3. </w:t>
      </w:r>
      <w:r w:rsidRPr="00833493">
        <w:rPr>
          <w:i/>
        </w:rPr>
        <w:t>1220.0 - ANZSCO -- Australian and New Zealand Standard Classification of Occupations</w:t>
      </w:r>
      <w:r>
        <w:t>, Version 1.2. Available at </w:t>
      </w:r>
      <w:hyperlink r:id="rId52" w:history="1">
        <w:r w:rsidRPr="0024754C">
          <w:rPr>
            <w:rStyle w:val="Hyperlink"/>
          </w:rPr>
          <w:t>http://www.abs.gov.au/AUSSTATS/abs@.nsf/DetailsPage/1220.02013,%20Version%201.2?OpenDocument</w:t>
        </w:r>
      </w:hyperlink>
      <w:r>
        <w:rPr>
          <w:sz w:val="16"/>
          <w:szCs w:val="16"/>
        </w:rPr>
        <w:t xml:space="preserve"> </w:t>
      </w:r>
    </w:p>
    <w:p w14:paraId="5942604E" w14:textId="570467A9" w:rsidR="003719AD" w:rsidRDefault="003719AD" w:rsidP="009875D3">
      <w:pPr>
        <w:spacing w:before="100" w:beforeAutospacing="1" w:after="100" w:afterAutospacing="1" w:line="276" w:lineRule="auto"/>
        <w:rPr>
          <w:rFonts w:eastAsia="Times New Roman" w:cs="Times New Roman"/>
          <w:lang w:eastAsia="en-NZ"/>
        </w:rPr>
      </w:pPr>
      <w:r w:rsidRPr="00153718">
        <w:rPr>
          <w:rFonts w:eastAsia="Times New Roman" w:cs="Times New Roman"/>
          <w:lang w:eastAsia="en-NZ"/>
        </w:rPr>
        <w:t xml:space="preserve">Bögenhold, D., Klinglmair, R., &amp; Kandutsch, F. (2017). </w:t>
      </w:r>
      <w:r w:rsidRPr="00153718">
        <w:rPr>
          <w:rFonts w:eastAsia="Times New Roman" w:cs="Times New Roman"/>
          <w:bCs/>
          <w:lang w:eastAsia="en-NZ"/>
        </w:rPr>
        <w:t>Solo-self-employment, human capital and hybrid labour in the gig economy</w:t>
      </w:r>
      <w:r>
        <w:rPr>
          <w:rFonts w:eastAsia="Times New Roman" w:cs="Times New Roman"/>
          <w:bCs/>
          <w:lang w:eastAsia="en-NZ"/>
        </w:rPr>
        <w:t xml:space="preserve">. </w:t>
      </w:r>
      <w:r w:rsidRPr="00153718">
        <w:rPr>
          <w:rFonts w:eastAsia="Times New Roman" w:cs="Times New Roman"/>
          <w:bCs/>
          <w:i/>
          <w:lang w:eastAsia="en-NZ"/>
        </w:rPr>
        <w:t xml:space="preserve">Foresight and STI Governance, </w:t>
      </w:r>
      <w:r w:rsidRPr="00153718">
        <w:rPr>
          <w:rFonts w:eastAsia="Times New Roman" w:cs="Times New Roman"/>
          <w:i/>
          <w:lang w:eastAsia="en-NZ"/>
        </w:rPr>
        <w:t>11</w:t>
      </w:r>
      <w:r w:rsidR="008742C8">
        <w:rPr>
          <w:rFonts w:eastAsia="Times New Roman" w:cs="Times New Roman"/>
          <w:i/>
          <w:lang w:eastAsia="en-NZ"/>
        </w:rPr>
        <w:t>,</w:t>
      </w:r>
      <w:r>
        <w:rPr>
          <w:rFonts w:eastAsia="Times New Roman" w:cs="Times New Roman"/>
          <w:lang w:eastAsia="en-NZ"/>
        </w:rPr>
        <w:t xml:space="preserve"> </w:t>
      </w:r>
      <w:r w:rsidRPr="00153718">
        <w:rPr>
          <w:rFonts w:eastAsia="Times New Roman" w:cs="Times New Roman"/>
          <w:lang w:eastAsia="en-NZ"/>
        </w:rPr>
        <w:t>23-32</w:t>
      </w:r>
      <w:r>
        <w:rPr>
          <w:rFonts w:eastAsia="Times New Roman" w:cs="Times New Roman"/>
          <w:lang w:eastAsia="en-NZ"/>
        </w:rPr>
        <w:t>.</w:t>
      </w:r>
    </w:p>
    <w:p w14:paraId="7F5E8D07" w14:textId="29633811" w:rsidR="00010381" w:rsidRDefault="00010381" w:rsidP="009875D3">
      <w:pPr>
        <w:spacing w:before="100" w:beforeAutospacing="1" w:after="100" w:afterAutospacing="1" w:line="276" w:lineRule="auto"/>
      </w:pPr>
      <w:r>
        <w:t xml:space="preserve">Cutlip, S. (1994). </w:t>
      </w:r>
      <w:r w:rsidRPr="00010381">
        <w:rPr>
          <w:i/>
        </w:rPr>
        <w:t>The unseen power: A history of public relations</w:t>
      </w:r>
      <w:r>
        <w:t>. Lawrence Erlbaum Associates.</w:t>
      </w:r>
    </w:p>
    <w:p w14:paraId="5E6AB88B" w14:textId="5FF8DBB3" w:rsidR="008F4243" w:rsidRDefault="008F4243" w:rsidP="008F4243">
      <w:pPr>
        <w:spacing w:before="100" w:beforeAutospacing="1" w:after="100" w:afterAutospacing="1" w:line="276" w:lineRule="auto"/>
      </w:pPr>
      <w:r w:rsidRPr="000D340E">
        <w:t xml:space="preserve">Greenhill, A., &amp; Fletcher, G. (2009). </w:t>
      </w:r>
      <w:r w:rsidRPr="000D340E">
        <w:rPr>
          <w:i/>
          <w:iCs/>
        </w:rPr>
        <w:t xml:space="preserve">Spaceless </w:t>
      </w:r>
      <w:r w:rsidR="000D340E">
        <w:rPr>
          <w:i/>
          <w:iCs/>
        </w:rPr>
        <w:t>c</w:t>
      </w:r>
      <w:r w:rsidRPr="000D340E">
        <w:rPr>
          <w:i/>
          <w:iCs/>
        </w:rPr>
        <w:t>oncordancer</w:t>
      </w:r>
      <w:r w:rsidRPr="000D340E">
        <w:t>. Brisbane: Griffith University. Available at:</w:t>
      </w:r>
      <w:r>
        <w:rPr>
          <w:color w:val="1F497D"/>
        </w:rPr>
        <w:t xml:space="preserve"> </w:t>
      </w:r>
      <w:hyperlink r:id="rId53" w:history="1">
        <w:r>
          <w:rPr>
            <w:rStyle w:val="Hyperlink"/>
          </w:rPr>
          <w:t>http://www.spaceless.com/concordancer.php</w:t>
        </w:r>
      </w:hyperlink>
    </w:p>
    <w:p w14:paraId="3D64BD6D" w14:textId="0B4A6342" w:rsidR="00010381" w:rsidRDefault="00010381" w:rsidP="009875D3">
      <w:pPr>
        <w:spacing w:before="100" w:beforeAutospacing="1" w:after="100" w:afterAutospacing="1" w:line="276" w:lineRule="auto"/>
      </w:pPr>
      <w:r>
        <w:t>O’Brien, T</w:t>
      </w:r>
      <w:r w:rsidR="003719AD">
        <w:t>.</w:t>
      </w:r>
      <w:r>
        <w:t xml:space="preserve"> L. (2005). Spinning frenzy: PR’s bad press. </w:t>
      </w:r>
      <w:r w:rsidRPr="00010381">
        <w:rPr>
          <w:i/>
        </w:rPr>
        <w:t>The New York Times</w:t>
      </w:r>
      <w:r>
        <w:t>, February 13.</w:t>
      </w:r>
    </w:p>
    <w:p w14:paraId="6CEA84CE" w14:textId="6248FBA8" w:rsidR="00F4065C" w:rsidRDefault="009D7841" w:rsidP="009875D3">
      <w:pPr>
        <w:spacing w:before="100" w:beforeAutospacing="1" w:after="100" w:afterAutospacing="1" w:line="276" w:lineRule="auto"/>
      </w:pPr>
      <w:hyperlink r:id="rId54" w:tooltip="Show Author Details" w:history="1">
        <w:r w:rsidR="00F4065C" w:rsidRPr="00487254">
          <w:rPr>
            <w:rStyle w:val="anchortext"/>
          </w:rPr>
          <w:t>Oc, B.</w:t>
        </w:r>
      </w:hyperlink>
      <w:r w:rsidR="00F4065C" w:rsidRPr="001C02D2">
        <w:t xml:space="preserve"> </w:t>
      </w:r>
      <w:r w:rsidR="00F4065C">
        <w:t xml:space="preserve">(2018). Contextual leadership: A systematic review of how contextual factors shape leadership and its outcomes. </w:t>
      </w:r>
      <w:r w:rsidR="00F4065C" w:rsidRPr="00277D8A">
        <w:rPr>
          <w:i/>
        </w:rPr>
        <w:t>Leadership Quarterly, 29</w:t>
      </w:r>
      <w:r w:rsidR="008742C8">
        <w:rPr>
          <w:i/>
        </w:rPr>
        <w:t>,</w:t>
      </w:r>
      <w:r w:rsidR="00F4065C">
        <w:t xml:space="preserve"> 218-235. </w:t>
      </w:r>
    </w:p>
    <w:p w14:paraId="774B49F1" w14:textId="1EECD971" w:rsidR="004820C0" w:rsidRDefault="00903BDC" w:rsidP="009875D3">
      <w:pPr>
        <w:spacing w:before="100" w:beforeAutospacing="1" w:after="100" w:afterAutospacing="1" w:line="276" w:lineRule="auto"/>
      </w:pPr>
      <w:r>
        <w:t xml:space="preserve">Occupation Outlook. (2018). Available at </w:t>
      </w:r>
      <w:hyperlink r:id="rId55" w:history="1">
        <w:r w:rsidRPr="00B5460D">
          <w:rPr>
            <w:rStyle w:val="Hyperlink"/>
          </w:rPr>
          <w:t>http://occupationoutlook.mbie.govt.nz/service-industries/journalists-and-public-relations-professionals/</w:t>
        </w:r>
      </w:hyperlink>
      <w:r>
        <w:t xml:space="preserve"> </w:t>
      </w:r>
    </w:p>
    <w:p w14:paraId="31A917BA" w14:textId="2A7D324B" w:rsidR="00C002A0" w:rsidRPr="00DD024B" w:rsidRDefault="00C002A0" w:rsidP="009875D3">
      <w:pPr>
        <w:spacing w:before="100" w:beforeAutospacing="1" w:after="100" w:afterAutospacing="1" w:line="276" w:lineRule="auto"/>
      </w:pPr>
      <w:r w:rsidRPr="00DD024B">
        <w:t>Quinlan, A</w:t>
      </w:r>
      <w:r w:rsidR="003719AD" w:rsidRPr="00DD024B">
        <w:t>.</w:t>
      </w:r>
      <w:r w:rsidRPr="00DD024B">
        <w:t xml:space="preserve"> E., Berbés</w:t>
      </w:r>
      <w:r w:rsidRPr="00DD024B">
        <w:rPr>
          <w:rFonts w:cs="Cambria Math"/>
        </w:rPr>
        <w:t>‐</w:t>
      </w:r>
      <w:r w:rsidRPr="00DD024B">
        <w:t>Blázquez, M</w:t>
      </w:r>
      <w:r w:rsidR="003719AD" w:rsidRPr="00DD024B">
        <w:t>.</w:t>
      </w:r>
      <w:r w:rsidRPr="00DD024B">
        <w:t>, Haider, L. J</w:t>
      </w:r>
      <w:r w:rsidR="003719AD" w:rsidRPr="00DD024B">
        <w:t>.</w:t>
      </w:r>
      <w:r w:rsidRPr="00DD024B">
        <w:t>, &amp; Peterson, G</w:t>
      </w:r>
      <w:r w:rsidR="003719AD" w:rsidRPr="00DD024B">
        <w:t>.</w:t>
      </w:r>
      <w:r w:rsidRPr="00DD024B">
        <w:t xml:space="preserve"> D. (2016). Measuring and assessing resilience: broadening understanding through multiple disciplinary perspectives</w:t>
      </w:r>
      <w:r w:rsidR="00CC6B37" w:rsidRPr="00DD024B">
        <w:t>.</w:t>
      </w:r>
      <w:r w:rsidRPr="00DD024B">
        <w:t xml:space="preserve"> </w:t>
      </w:r>
      <w:r w:rsidRPr="00277D8A">
        <w:rPr>
          <w:i/>
        </w:rPr>
        <w:t>Journal of Applied Ecology, 53</w:t>
      </w:r>
      <w:r w:rsidRPr="00DD024B">
        <w:t>, 677-687.</w:t>
      </w:r>
      <w:bookmarkStart w:id="51" w:name="_GoBack"/>
      <w:bookmarkEnd w:id="51"/>
    </w:p>
    <w:p w14:paraId="1E609904" w14:textId="06C0C1D3" w:rsidR="00C832FE" w:rsidRDefault="004820C0" w:rsidP="009875D3">
      <w:pPr>
        <w:spacing w:before="100" w:beforeAutospacing="1" w:after="100" w:afterAutospacing="1" w:line="276" w:lineRule="auto"/>
      </w:pPr>
      <w:r>
        <w:t>Seek (New Zealand)</w:t>
      </w:r>
      <w:r w:rsidR="00903BDC">
        <w:t xml:space="preserve"> (n.d.)</w:t>
      </w:r>
      <w:r>
        <w:t xml:space="preserve">. Available at </w:t>
      </w:r>
      <w:hyperlink r:id="rId56" w:history="1">
        <w:r w:rsidRPr="00D00953">
          <w:rPr>
            <w:rStyle w:val="Hyperlink"/>
          </w:rPr>
          <w:t>https://www.seek.co.nz/communicator-jobs/in-All-New-Zealand</w:t>
        </w:r>
      </w:hyperlink>
      <w:r w:rsidRPr="00D00953">
        <w:t xml:space="preserve"> </w:t>
      </w:r>
    </w:p>
    <w:p w14:paraId="2BD87CFE" w14:textId="5F09A379" w:rsidR="00CC6B37" w:rsidRPr="00D00953" w:rsidRDefault="00CC6B37" w:rsidP="009875D3">
      <w:pPr>
        <w:spacing w:before="100" w:beforeAutospacing="1" w:after="100" w:afterAutospacing="1" w:line="276" w:lineRule="auto"/>
      </w:pPr>
      <w:r>
        <w:t>Uhl-Bien, M</w:t>
      </w:r>
      <w:r w:rsidR="003719AD">
        <w:t>.</w:t>
      </w:r>
      <w:r>
        <w:t>, Marion, R</w:t>
      </w:r>
      <w:r w:rsidR="003719AD">
        <w:t>.</w:t>
      </w:r>
      <w:r>
        <w:t xml:space="preserve">, &amp; McKelvey, B. (2007). Complexity leadership theory: Shifting leadership from the industrial age to the knowledge era. </w:t>
      </w:r>
      <w:r w:rsidRPr="00CC6B37">
        <w:rPr>
          <w:i/>
        </w:rPr>
        <w:t>The Leadership Quarterly, 18</w:t>
      </w:r>
      <w:r w:rsidR="008742C8">
        <w:rPr>
          <w:i/>
        </w:rPr>
        <w:t>,</w:t>
      </w:r>
      <w:r>
        <w:t xml:space="preserve"> 298-318.</w:t>
      </w:r>
    </w:p>
    <w:p w14:paraId="7ADAE8AB" w14:textId="0FD13413" w:rsidR="00D00953" w:rsidRDefault="00D00953" w:rsidP="009875D3">
      <w:pPr>
        <w:autoSpaceDE w:val="0"/>
        <w:autoSpaceDN w:val="0"/>
        <w:adjustRightInd w:val="0"/>
        <w:spacing w:before="100" w:beforeAutospacing="1" w:after="100" w:afterAutospacing="1" w:line="276" w:lineRule="auto"/>
        <w:rPr>
          <w:rFonts w:cs="Trebuchet MS"/>
          <w:color w:val="0000FF"/>
        </w:rPr>
      </w:pPr>
      <w:r w:rsidRPr="00D00953">
        <w:rPr>
          <w:rFonts w:cs="Trebuchet MS"/>
          <w:color w:val="000000"/>
        </w:rPr>
        <w:t>Zammuto, R</w:t>
      </w:r>
      <w:r w:rsidR="003719AD">
        <w:rPr>
          <w:rFonts w:cs="Trebuchet MS"/>
          <w:color w:val="000000"/>
        </w:rPr>
        <w:t>.</w:t>
      </w:r>
      <w:r w:rsidRPr="00D00953">
        <w:rPr>
          <w:rFonts w:cs="Trebuchet MS"/>
          <w:color w:val="000000"/>
        </w:rPr>
        <w:t xml:space="preserve"> F., Griffith, T</w:t>
      </w:r>
      <w:r w:rsidR="003719AD">
        <w:rPr>
          <w:rFonts w:cs="Trebuchet MS"/>
          <w:color w:val="000000"/>
        </w:rPr>
        <w:t>.</w:t>
      </w:r>
      <w:r w:rsidRPr="00D00953">
        <w:rPr>
          <w:rFonts w:cs="Trebuchet MS"/>
          <w:color w:val="000000"/>
        </w:rPr>
        <w:t xml:space="preserve"> L., Majchrzak, A</w:t>
      </w:r>
      <w:r w:rsidR="003719AD">
        <w:rPr>
          <w:rFonts w:cs="Trebuchet MS"/>
          <w:color w:val="000000"/>
        </w:rPr>
        <w:t>.</w:t>
      </w:r>
      <w:r w:rsidRPr="00D00953">
        <w:rPr>
          <w:rFonts w:cs="Trebuchet MS"/>
          <w:color w:val="000000"/>
        </w:rPr>
        <w:t>, Dougherty, D</w:t>
      </w:r>
      <w:r w:rsidR="003719AD">
        <w:rPr>
          <w:rFonts w:cs="Trebuchet MS"/>
          <w:color w:val="000000"/>
        </w:rPr>
        <w:t>.</w:t>
      </w:r>
      <w:r w:rsidRPr="00D00953">
        <w:rPr>
          <w:rFonts w:cs="Trebuchet MS"/>
          <w:color w:val="000000"/>
        </w:rPr>
        <w:t xml:space="preserve"> J., </w:t>
      </w:r>
      <w:r w:rsidR="00545274">
        <w:rPr>
          <w:rFonts w:cs="Trebuchet MS"/>
          <w:color w:val="000000"/>
        </w:rPr>
        <w:t xml:space="preserve">&amp; </w:t>
      </w:r>
      <w:r w:rsidRPr="00D00953">
        <w:rPr>
          <w:rFonts w:cs="Trebuchet MS"/>
          <w:color w:val="000000"/>
        </w:rPr>
        <w:t xml:space="preserve">Faraj, S. (2007). Information </w:t>
      </w:r>
      <w:r w:rsidR="00545274">
        <w:rPr>
          <w:rFonts w:cs="Trebuchet MS"/>
          <w:color w:val="000000"/>
        </w:rPr>
        <w:t>t</w:t>
      </w:r>
      <w:r w:rsidRPr="00D00953">
        <w:rPr>
          <w:rFonts w:cs="Trebuchet MS"/>
          <w:color w:val="000000"/>
        </w:rPr>
        <w:t xml:space="preserve">echnology and the </w:t>
      </w:r>
      <w:r w:rsidR="00545274">
        <w:rPr>
          <w:rFonts w:cs="Trebuchet MS"/>
          <w:color w:val="000000"/>
        </w:rPr>
        <w:t>c</w:t>
      </w:r>
      <w:r w:rsidRPr="00D00953">
        <w:rPr>
          <w:rFonts w:cs="Trebuchet MS"/>
          <w:color w:val="000000"/>
        </w:rPr>
        <w:t xml:space="preserve">hanging </w:t>
      </w:r>
      <w:r w:rsidR="00545274">
        <w:rPr>
          <w:rFonts w:cs="Trebuchet MS"/>
          <w:color w:val="000000"/>
        </w:rPr>
        <w:t>f</w:t>
      </w:r>
      <w:r w:rsidRPr="00D00953">
        <w:rPr>
          <w:rFonts w:cs="Trebuchet MS"/>
          <w:color w:val="000000"/>
        </w:rPr>
        <w:t xml:space="preserve">abric of </w:t>
      </w:r>
      <w:r w:rsidR="00545274">
        <w:rPr>
          <w:rFonts w:cs="Trebuchet MS"/>
          <w:color w:val="000000"/>
        </w:rPr>
        <w:t>o</w:t>
      </w:r>
      <w:r w:rsidRPr="00D00953">
        <w:rPr>
          <w:rFonts w:cs="Trebuchet MS"/>
          <w:color w:val="000000"/>
        </w:rPr>
        <w:t xml:space="preserve">rganization. </w:t>
      </w:r>
      <w:r w:rsidRPr="00D00953">
        <w:rPr>
          <w:rFonts w:cs="Trebuchet MS"/>
          <w:i/>
          <w:color w:val="000000"/>
        </w:rPr>
        <w:t>Organization Science</w:t>
      </w:r>
      <w:r w:rsidR="00010381">
        <w:rPr>
          <w:rFonts w:cs="Trebuchet MS"/>
          <w:i/>
          <w:color w:val="000000"/>
        </w:rPr>
        <w:t>,</w:t>
      </w:r>
      <w:r w:rsidRPr="00D00953">
        <w:rPr>
          <w:rFonts w:cs="Trebuchet MS"/>
          <w:i/>
          <w:color w:val="000000"/>
        </w:rPr>
        <w:t xml:space="preserve"> 18</w:t>
      </w:r>
      <w:r w:rsidR="008742C8">
        <w:rPr>
          <w:rFonts w:cs="Trebuchet MS"/>
          <w:i/>
          <w:color w:val="000000"/>
        </w:rPr>
        <w:t>,</w:t>
      </w:r>
      <w:r w:rsidR="00010381">
        <w:rPr>
          <w:rFonts w:cs="Trebuchet MS"/>
          <w:i/>
          <w:color w:val="000000"/>
        </w:rPr>
        <w:t xml:space="preserve"> </w:t>
      </w:r>
      <w:r w:rsidRPr="00D00953">
        <w:rPr>
          <w:rFonts w:cs="Trebuchet MS"/>
          <w:color w:val="000000"/>
        </w:rPr>
        <w:t xml:space="preserve">749-762. </w:t>
      </w:r>
      <w:hyperlink r:id="rId57" w:history="1">
        <w:r w:rsidR="00010381" w:rsidRPr="00FD2FFD">
          <w:rPr>
            <w:rStyle w:val="Hyperlink"/>
            <w:rFonts w:cs="Trebuchet MS"/>
          </w:rPr>
          <w:t>https://doi.org/10.1287/orsc.1070.0307</w:t>
        </w:r>
      </w:hyperlink>
    </w:p>
    <w:p w14:paraId="59920176" w14:textId="77777777" w:rsidR="008C72CC" w:rsidRDefault="008C72CC">
      <w:pPr>
        <w:rPr>
          <w:rFonts w:asciiTheme="majorHAnsi" w:eastAsiaTheme="majorEastAsia" w:hAnsiTheme="majorHAnsi" w:cstheme="majorBidi"/>
          <w:color w:val="2E74B5" w:themeColor="accent1" w:themeShade="BF"/>
          <w:sz w:val="28"/>
          <w:szCs w:val="32"/>
        </w:rPr>
      </w:pPr>
      <w:r>
        <w:br w:type="page"/>
      </w:r>
    </w:p>
    <w:p w14:paraId="02A35969" w14:textId="430CB53F" w:rsidR="00010381" w:rsidRPr="00010381" w:rsidRDefault="006169B7" w:rsidP="009875D3">
      <w:pPr>
        <w:pStyle w:val="Heading1"/>
        <w:spacing w:line="276" w:lineRule="auto"/>
      </w:pPr>
      <w:bookmarkStart w:id="52" w:name="_Toc531947520"/>
      <w:r>
        <w:lastRenderedPageBreak/>
        <w:t>A</w:t>
      </w:r>
      <w:r w:rsidR="00010381" w:rsidRPr="00010381">
        <w:t>cknowledgements</w:t>
      </w:r>
      <w:bookmarkEnd w:id="52"/>
      <w:r w:rsidR="00010381" w:rsidRPr="00010381">
        <w:t xml:space="preserve"> </w:t>
      </w:r>
    </w:p>
    <w:p w14:paraId="4F821445" w14:textId="57EC09C1" w:rsidR="00010381" w:rsidRDefault="00E7260A" w:rsidP="009875D3">
      <w:pPr>
        <w:spacing w:before="100" w:beforeAutospacing="1" w:after="100" w:afterAutospacing="1" w:line="276" w:lineRule="auto"/>
      </w:pPr>
      <w:r>
        <w:t xml:space="preserve">Particular thanks go to Dr Phil Gendall, Senior Research Fellow at the University of Otago and Emeritus Professor of Massey University, for his careful assessment of research methodology and survey </w:t>
      </w:r>
      <w:r w:rsidR="008009E4">
        <w:t>results</w:t>
      </w:r>
      <w:r>
        <w:t xml:space="preserve">. We are grateful to Dr Ian Huffer, School of English &amp; Media Studies, Dr </w:t>
      </w:r>
      <w:r w:rsidR="000D340E">
        <w:t>Anth</w:t>
      </w:r>
      <w:r>
        <w:t xml:space="preserve">ony Fisher, School of Humanities, </w:t>
      </w:r>
      <w:r w:rsidR="008009E4">
        <w:t xml:space="preserve">and </w:t>
      </w:r>
      <w:r>
        <w:t>Drs Elizabeth Gray, Erika Pearson and Luk Swiate</w:t>
      </w:r>
      <w:r w:rsidR="000D340E">
        <w:t>k</w:t>
      </w:r>
      <w:r>
        <w:t xml:space="preserve"> of the School of Communication, Journalism &amp; Marketing, for their input into survey </w:t>
      </w:r>
      <w:r w:rsidR="008742C8">
        <w:t xml:space="preserve">planning and </w:t>
      </w:r>
      <w:r>
        <w:t>design</w:t>
      </w:r>
      <w:r w:rsidR="008009E4">
        <w:t>. We also thank</w:t>
      </w:r>
      <w:r>
        <w:t xml:space="preserve"> Dr Elspeth Tilley </w:t>
      </w:r>
      <w:r w:rsidR="008009E4">
        <w:t xml:space="preserve">of the School of English &amp; Media Studies </w:t>
      </w:r>
      <w:r>
        <w:t>for her prior work on a precursor survey of BC graduates in 2013</w:t>
      </w:r>
      <w:r w:rsidR="008009E4">
        <w:t xml:space="preserve"> and for her concordance analysis of qualitative data in the present study</w:t>
      </w:r>
      <w:r>
        <w:t>.</w:t>
      </w:r>
      <w:r w:rsidR="008009E4">
        <w:t xml:space="preserve"> Of course all errors and omissions in this report are the entire responsibility of the authors.</w:t>
      </w:r>
    </w:p>
    <w:p w14:paraId="07D31813" w14:textId="77777777" w:rsidR="00151D59" w:rsidRDefault="00151D59">
      <w:pPr>
        <w:rPr>
          <w:highlight w:val="yellow"/>
        </w:rPr>
        <w:sectPr w:rsidR="00151D59" w:rsidSect="000A156D">
          <w:footerReference w:type="default" r:id="rId58"/>
          <w:pgSz w:w="11906" w:h="16838"/>
          <w:pgMar w:top="1440" w:right="1440" w:bottom="1440" w:left="1440" w:header="708" w:footer="708" w:gutter="0"/>
          <w:cols w:space="708"/>
          <w:docGrid w:linePitch="360"/>
        </w:sectPr>
      </w:pPr>
    </w:p>
    <w:p w14:paraId="7028B7A7" w14:textId="42D5315A" w:rsidR="00151D59" w:rsidRDefault="00151D59">
      <w:pPr>
        <w:rPr>
          <w:highlight w:val="yellow"/>
        </w:rPr>
      </w:pPr>
    </w:p>
    <w:p w14:paraId="76541B3A" w14:textId="77777777" w:rsidR="000C645A" w:rsidRDefault="000C645A" w:rsidP="009875D3">
      <w:pPr>
        <w:rPr>
          <w:highlight w:val="yellow"/>
        </w:rPr>
      </w:pPr>
    </w:p>
    <w:p w14:paraId="2C120E1A" w14:textId="01394EA8" w:rsidR="006169B7" w:rsidRDefault="00664E52" w:rsidP="006169B7">
      <w:pPr>
        <w:rPr>
          <w:rStyle w:val="Heading1Char"/>
        </w:rPr>
      </w:pPr>
      <w:bookmarkStart w:id="53" w:name="_Toc531947521"/>
      <w:r w:rsidRPr="00664E52">
        <w:rPr>
          <w:rStyle w:val="Heading1Char"/>
        </w:rPr>
        <w:t>Appendix 1</w:t>
      </w:r>
      <w:r w:rsidR="00DB7B64">
        <w:rPr>
          <w:rStyle w:val="Heading1Char"/>
        </w:rPr>
        <w:t>.</w:t>
      </w:r>
      <w:r w:rsidRPr="00664E52">
        <w:rPr>
          <w:rStyle w:val="Heading1Char"/>
        </w:rPr>
        <w:t xml:space="preserve"> Panel and </w:t>
      </w:r>
      <w:r>
        <w:rPr>
          <w:rStyle w:val="Heading1Char"/>
        </w:rPr>
        <w:t>R</w:t>
      </w:r>
      <w:r w:rsidRPr="00664E52">
        <w:rPr>
          <w:rStyle w:val="Heading1Char"/>
        </w:rPr>
        <w:t xml:space="preserve">espondent </w:t>
      </w:r>
      <w:r>
        <w:rPr>
          <w:rStyle w:val="Heading1Char"/>
        </w:rPr>
        <w:t>C</w:t>
      </w:r>
      <w:r w:rsidRPr="00664E52">
        <w:rPr>
          <w:rStyle w:val="Heading1Char"/>
        </w:rPr>
        <w:t>haracteristic</w:t>
      </w:r>
      <w:r w:rsidR="00270567">
        <w:rPr>
          <w:rStyle w:val="Heading1Char"/>
        </w:rPr>
        <w:t>s</w:t>
      </w:r>
      <w:bookmarkEnd w:id="53"/>
    </w:p>
    <w:p w14:paraId="136834A8" w14:textId="1A2BA983" w:rsidR="00664E52" w:rsidRDefault="00664E52" w:rsidP="006169B7">
      <w:pPr>
        <w:rPr>
          <w:noProof/>
          <w:lang w:eastAsia="en-NZ"/>
        </w:rPr>
      </w:pPr>
      <w:r>
        <w:rPr>
          <w:noProof/>
          <w:lang w:eastAsia="en-NZ"/>
        </w:rPr>
        <w:drawing>
          <wp:inline distT="0" distB="0" distL="0" distR="0" wp14:anchorId="56F532A3" wp14:editId="798916D8">
            <wp:extent cx="6629336" cy="3400425"/>
            <wp:effectExtent l="0" t="0" r="63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712062" cy="3442858"/>
                    </a:xfrm>
                    <a:prstGeom prst="rect">
                      <a:avLst/>
                    </a:prstGeom>
                    <a:noFill/>
                  </pic:spPr>
                </pic:pic>
              </a:graphicData>
            </a:graphic>
          </wp:inline>
        </w:drawing>
      </w:r>
    </w:p>
    <w:p w14:paraId="099D6961" w14:textId="28A9C145" w:rsidR="00664E52" w:rsidRDefault="00664E52">
      <w:pPr>
        <w:rPr>
          <w:rFonts w:asciiTheme="majorHAnsi" w:eastAsiaTheme="majorEastAsia" w:hAnsiTheme="majorHAnsi" w:cstheme="majorBidi"/>
          <w:color w:val="2E74B5" w:themeColor="accent1" w:themeShade="BF"/>
          <w:sz w:val="28"/>
          <w:szCs w:val="32"/>
        </w:rPr>
      </w:pPr>
      <w:r>
        <w:br w:type="page"/>
      </w:r>
    </w:p>
    <w:p w14:paraId="44AE4F10" w14:textId="3335CB52" w:rsidR="00030A8E" w:rsidRDefault="00030A8E" w:rsidP="009875D3">
      <w:pPr>
        <w:pStyle w:val="Heading1"/>
      </w:pPr>
      <w:bookmarkStart w:id="54" w:name="_Toc531947522"/>
      <w:r w:rsidRPr="003D4C4C">
        <w:lastRenderedPageBreak/>
        <w:t xml:space="preserve">Appendix </w:t>
      </w:r>
      <w:r w:rsidR="00151D59">
        <w:t>2</w:t>
      </w:r>
      <w:r w:rsidR="003D4C4C">
        <w:t>.</w:t>
      </w:r>
      <w:r w:rsidRPr="003D4C4C">
        <w:t xml:space="preserve"> </w:t>
      </w:r>
      <w:r w:rsidR="006A7F8E" w:rsidRPr="003D4C4C">
        <w:t xml:space="preserve">All </w:t>
      </w:r>
      <w:r w:rsidRPr="003D4C4C">
        <w:t xml:space="preserve">BC </w:t>
      </w:r>
      <w:r w:rsidR="003D4C4C">
        <w:t>C</w:t>
      </w:r>
      <w:r w:rsidRPr="003D4C4C">
        <w:t xml:space="preserve">ompletions by </w:t>
      </w:r>
      <w:r w:rsidR="006A7F8E" w:rsidRPr="003D4C4C">
        <w:t>Major</w:t>
      </w:r>
      <w:bookmarkEnd w:id="54"/>
    </w:p>
    <w:p w14:paraId="40C07FC8" w14:textId="5906109B" w:rsidR="00685676" w:rsidRDefault="00685676" w:rsidP="006169B7">
      <w:pPr>
        <w:spacing w:before="100" w:beforeAutospacing="1" w:after="100" w:afterAutospacing="1" w:line="240" w:lineRule="auto"/>
        <w:rPr>
          <w:b/>
        </w:rPr>
      </w:pPr>
      <w:r w:rsidRPr="00685676">
        <w:rPr>
          <w:rFonts w:ascii="Calibri" w:eastAsia="Calibri" w:hAnsi="Calibri" w:cs="Times New Roman"/>
          <w:noProof/>
          <w:lang w:eastAsia="en-NZ"/>
        </w:rPr>
        <w:drawing>
          <wp:inline distT="0" distB="0" distL="0" distR="0" wp14:anchorId="58B7F502" wp14:editId="4C4E0C68">
            <wp:extent cx="6124353" cy="5176126"/>
            <wp:effectExtent l="0" t="0" r="0" b="5715"/>
            <wp:docPr id="28" name="Picture 2" descr="cid:image002.png@01D47C3B.475403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png@01D47C3B.475403B0"/>
                    <pic:cNvPicPr>
                      <a:picLocks noChangeAspect="1" noChangeArrowheads="1"/>
                    </pic:cNvPicPr>
                  </pic:nvPicPr>
                  <pic:blipFill>
                    <a:blip r:embed="rId60" r:link="rId61">
                      <a:extLst>
                        <a:ext uri="{28A0092B-C50C-407E-A947-70E740481C1C}">
                          <a14:useLocalDpi xmlns:a14="http://schemas.microsoft.com/office/drawing/2010/main" val="0"/>
                        </a:ext>
                      </a:extLst>
                    </a:blip>
                    <a:srcRect/>
                    <a:stretch>
                      <a:fillRect/>
                    </a:stretch>
                  </pic:blipFill>
                  <pic:spPr bwMode="auto">
                    <a:xfrm>
                      <a:off x="0" y="0"/>
                      <a:ext cx="6150606" cy="5198314"/>
                    </a:xfrm>
                    <a:prstGeom prst="rect">
                      <a:avLst/>
                    </a:prstGeom>
                    <a:noFill/>
                    <a:ln>
                      <a:noFill/>
                    </a:ln>
                  </pic:spPr>
                </pic:pic>
              </a:graphicData>
            </a:graphic>
          </wp:inline>
        </w:drawing>
      </w:r>
    </w:p>
    <w:p w14:paraId="2320B20D" w14:textId="4F13F982" w:rsidR="003D4C4C" w:rsidRPr="00CE7BAD" w:rsidRDefault="000C645A" w:rsidP="00151D59">
      <w:pPr>
        <w:pStyle w:val="Heading1"/>
      </w:pPr>
      <w:r>
        <w:rPr>
          <w:b/>
        </w:rPr>
        <w:br w:type="page"/>
      </w:r>
      <w:bookmarkStart w:id="55" w:name="_Toc531947523"/>
      <w:r w:rsidR="003D4C4C" w:rsidRPr="00CE7BAD">
        <w:lastRenderedPageBreak/>
        <w:t xml:space="preserve">Appendix </w:t>
      </w:r>
      <w:r w:rsidR="00151D59">
        <w:t>3</w:t>
      </w:r>
      <w:r w:rsidR="003D4C4C">
        <w:t>.</w:t>
      </w:r>
      <w:r w:rsidR="003D4C4C" w:rsidRPr="00CE7BAD">
        <w:t xml:space="preserve"> </w:t>
      </w:r>
      <w:r w:rsidR="000F4554">
        <w:t xml:space="preserve">BC Graduate </w:t>
      </w:r>
      <w:r w:rsidR="003D4C4C" w:rsidRPr="00CE7BAD">
        <w:t>Occupations</w:t>
      </w:r>
      <w:bookmarkEnd w:id="55"/>
    </w:p>
    <w:tbl>
      <w:tblPr>
        <w:tblW w:w="14455"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13"/>
        <w:gridCol w:w="3753"/>
        <w:gridCol w:w="3683"/>
        <w:gridCol w:w="11"/>
        <w:gridCol w:w="3395"/>
      </w:tblGrid>
      <w:tr w:rsidR="003D4C4C" w:rsidRPr="00CE7BAD" w14:paraId="5A489ADA" w14:textId="77777777" w:rsidTr="00F65E2C">
        <w:trPr>
          <w:trHeight w:val="300"/>
        </w:trPr>
        <w:tc>
          <w:tcPr>
            <w:tcW w:w="3613" w:type="dxa"/>
            <w:shd w:val="clear" w:color="auto" w:fill="auto"/>
            <w:noWrap/>
            <w:vAlign w:val="bottom"/>
            <w:hideMark/>
          </w:tcPr>
          <w:p w14:paraId="385B563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Account Director </w:t>
            </w:r>
          </w:p>
        </w:tc>
        <w:tc>
          <w:tcPr>
            <w:tcW w:w="3753" w:type="dxa"/>
            <w:shd w:val="clear" w:color="auto" w:fill="auto"/>
            <w:noWrap/>
            <w:vAlign w:val="bottom"/>
            <w:hideMark/>
          </w:tcPr>
          <w:p w14:paraId="23067BD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Customer Access Representative</w:t>
            </w:r>
          </w:p>
        </w:tc>
        <w:tc>
          <w:tcPr>
            <w:tcW w:w="3683" w:type="dxa"/>
            <w:shd w:val="clear" w:color="auto" w:fill="auto"/>
            <w:noWrap/>
            <w:vAlign w:val="bottom"/>
            <w:hideMark/>
          </w:tcPr>
          <w:p w14:paraId="4ACA432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Liaison Advisor</w:t>
            </w:r>
          </w:p>
        </w:tc>
        <w:tc>
          <w:tcPr>
            <w:tcW w:w="3406" w:type="dxa"/>
            <w:gridSpan w:val="2"/>
            <w:shd w:val="clear" w:color="auto" w:fill="auto"/>
            <w:noWrap/>
            <w:vAlign w:val="bottom"/>
            <w:hideMark/>
          </w:tcPr>
          <w:p w14:paraId="4C7FB4D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Referral and Placement Officer </w:t>
            </w:r>
          </w:p>
        </w:tc>
      </w:tr>
      <w:tr w:rsidR="003D4C4C" w:rsidRPr="00CE7BAD" w14:paraId="1273AB9D" w14:textId="77777777" w:rsidTr="00F65E2C">
        <w:trPr>
          <w:trHeight w:val="300"/>
        </w:trPr>
        <w:tc>
          <w:tcPr>
            <w:tcW w:w="3613" w:type="dxa"/>
            <w:shd w:val="clear" w:color="auto" w:fill="auto"/>
            <w:noWrap/>
            <w:vAlign w:val="bottom"/>
            <w:hideMark/>
          </w:tcPr>
          <w:p w14:paraId="2E6990B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Account Executive</w:t>
            </w:r>
          </w:p>
        </w:tc>
        <w:tc>
          <w:tcPr>
            <w:tcW w:w="3753" w:type="dxa"/>
            <w:shd w:val="clear" w:color="auto" w:fill="auto"/>
            <w:noWrap/>
            <w:vAlign w:val="bottom"/>
            <w:hideMark/>
          </w:tcPr>
          <w:p w14:paraId="22E2599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Customer Care Comms Coordinator</w:t>
            </w:r>
          </w:p>
        </w:tc>
        <w:tc>
          <w:tcPr>
            <w:tcW w:w="3683" w:type="dxa"/>
            <w:shd w:val="clear" w:color="auto" w:fill="auto"/>
            <w:noWrap/>
            <w:vAlign w:val="bottom"/>
            <w:hideMark/>
          </w:tcPr>
          <w:p w14:paraId="6093887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Librarian</w:t>
            </w:r>
          </w:p>
        </w:tc>
        <w:tc>
          <w:tcPr>
            <w:tcW w:w="3406" w:type="dxa"/>
            <w:gridSpan w:val="2"/>
            <w:shd w:val="clear" w:color="auto" w:fill="auto"/>
            <w:noWrap/>
            <w:vAlign w:val="bottom"/>
            <w:hideMark/>
          </w:tcPr>
          <w:p w14:paraId="16E60C5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Regional Mk</w:t>
            </w:r>
            <w:r>
              <w:rPr>
                <w:rFonts w:ascii="Calibri" w:eastAsia="Times New Roman" w:hAnsi="Calibri" w:cs="Times New Roman"/>
                <w:color w:val="000000"/>
                <w:sz w:val="18"/>
                <w:szCs w:val="18"/>
                <w:lang w:eastAsia="en-NZ"/>
              </w:rPr>
              <w:t xml:space="preserve">tg </w:t>
            </w:r>
            <w:r w:rsidRPr="00CE7BAD">
              <w:rPr>
                <w:rFonts w:ascii="Calibri" w:eastAsia="Times New Roman" w:hAnsi="Calibri" w:cs="Times New Roman"/>
                <w:color w:val="000000"/>
                <w:sz w:val="18"/>
                <w:szCs w:val="18"/>
                <w:lang w:eastAsia="en-NZ"/>
              </w:rPr>
              <w:t>and Comms Consultant</w:t>
            </w:r>
          </w:p>
        </w:tc>
      </w:tr>
      <w:tr w:rsidR="003D4C4C" w:rsidRPr="00CE7BAD" w14:paraId="66ECC322" w14:textId="77777777" w:rsidTr="00F65E2C">
        <w:trPr>
          <w:trHeight w:val="300"/>
        </w:trPr>
        <w:tc>
          <w:tcPr>
            <w:tcW w:w="3613" w:type="dxa"/>
            <w:shd w:val="clear" w:color="auto" w:fill="auto"/>
            <w:noWrap/>
            <w:vAlign w:val="bottom"/>
            <w:hideMark/>
          </w:tcPr>
          <w:p w14:paraId="7A8B693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Account manager</w:t>
            </w:r>
          </w:p>
        </w:tc>
        <w:tc>
          <w:tcPr>
            <w:tcW w:w="3753" w:type="dxa"/>
            <w:shd w:val="clear" w:color="auto" w:fill="auto"/>
            <w:noWrap/>
            <w:vAlign w:val="bottom"/>
            <w:hideMark/>
          </w:tcPr>
          <w:p w14:paraId="51516D1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Customer Service</w:t>
            </w:r>
          </w:p>
        </w:tc>
        <w:tc>
          <w:tcPr>
            <w:tcW w:w="3683" w:type="dxa"/>
            <w:shd w:val="clear" w:color="auto" w:fill="auto"/>
            <w:noWrap/>
            <w:vAlign w:val="bottom"/>
            <w:hideMark/>
          </w:tcPr>
          <w:p w14:paraId="3BD368C5"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Library Manager</w:t>
            </w:r>
          </w:p>
        </w:tc>
        <w:tc>
          <w:tcPr>
            <w:tcW w:w="3406" w:type="dxa"/>
            <w:gridSpan w:val="2"/>
            <w:shd w:val="clear" w:color="auto" w:fill="auto"/>
            <w:noWrap/>
            <w:vAlign w:val="bottom"/>
            <w:hideMark/>
          </w:tcPr>
          <w:p w14:paraId="38671DB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Reporter</w:t>
            </w:r>
          </w:p>
        </w:tc>
      </w:tr>
      <w:tr w:rsidR="003D4C4C" w:rsidRPr="00CE7BAD" w14:paraId="517D8D7A" w14:textId="77777777" w:rsidTr="00F65E2C">
        <w:trPr>
          <w:trHeight w:val="300"/>
        </w:trPr>
        <w:tc>
          <w:tcPr>
            <w:tcW w:w="3613" w:type="dxa"/>
            <w:shd w:val="clear" w:color="auto" w:fill="auto"/>
            <w:noWrap/>
            <w:vAlign w:val="bottom"/>
            <w:hideMark/>
          </w:tcPr>
          <w:p w14:paraId="2406E9A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Accountant</w:t>
            </w:r>
          </w:p>
        </w:tc>
        <w:tc>
          <w:tcPr>
            <w:tcW w:w="3753" w:type="dxa"/>
            <w:shd w:val="clear" w:color="auto" w:fill="auto"/>
            <w:noWrap/>
            <w:vAlign w:val="bottom"/>
            <w:hideMark/>
          </w:tcPr>
          <w:p w14:paraId="383DD67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Customer Service Officer</w:t>
            </w:r>
          </w:p>
        </w:tc>
        <w:tc>
          <w:tcPr>
            <w:tcW w:w="3683" w:type="dxa"/>
            <w:shd w:val="clear" w:color="auto" w:fill="auto"/>
            <w:noWrap/>
            <w:vAlign w:val="bottom"/>
            <w:hideMark/>
          </w:tcPr>
          <w:p w14:paraId="3759CC0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Management Consultant - Manager</w:t>
            </w:r>
          </w:p>
        </w:tc>
        <w:tc>
          <w:tcPr>
            <w:tcW w:w="3406" w:type="dxa"/>
            <w:gridSpan w:val="2"/>
            <w:shd w:val="clear" w:color="auto" w:fill="auto"/>
            <w:noWrap/>
            <w:vAlign w:val="bottom"/>
            <w:hideMark/>
          </w:tcPr>
          <w:p w14:paraId="0AF4195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Reporting Consultant</w:t>
            </w:r>
          </w:p>
        </w:tc>
      </w:tr>
      <w:tr w:rsidR="003D4C4C" w:rsidRPr="00CE7BAD" w14:paraId="66866353" w14:textId="77777777" w:rsidTr="00F65E2C">
        <w:trPr>
          <w:trHeight w:val="300"/>
        </w:trPr>
        <w:tc>
          <w:tcPr>
            <w:tcW w:w="3613" w:type="dxa"/>
            <w:shd w:val="clear" w:color="auto" w:fill="auto"/>
            <w:noWrap/>
            <w:vAlign w:val="bottom"/>
            <w:hideMark/>
          </w:tcPr>
          <w:p w14:paraId="58A95DD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Acting Team Leader</w:t>
            </w:r>
          </w:p>
        </w:tc>
        <w:tc>
          <w:tcPr>
            <w:tcW w:w="3753" w:type="dxa"/>
            <w:shd w:val="clear" w:color="auto" w:fill="auto"/>
            <w:noWrap/>
            <w:vAlign w:val="bottom"/>
            <w:hideMark/>
          </w:tcPr>
          <w:p w14:paraId="748280E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Customer Service Representative</w:t>
            </w:r>
          </w:p>
        </w:tc>
        <w:tc>
          <w:tcPr>
            <w:tcW w:w="3683" w:type="dxa"/>
            <w:shd w:val="clear" w:color="auto" w:fill="auto"/>
            <w:noWrap/>
            <w:vAlign w:val="bottom"/>
            <w:hideMark/>
          </w:tcPr>
          <w:p w14:paraId="4D98492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Manager Internal Comm</w:t>
            </w:r>
            <w:r>
              <w:rPr>
                <w:rFonts w:ascii="Calibri" w:eastAsia="Times New Roman" w:hAnsi="Calibri" w:cs="Times New Roman"/>
                <w:color w:val="000000"/>
                <w:sz w:val="18"/>
                <w:szCs w:val="18"/>
                <w:lang w:eastAsia="en-NZ"/>
              </w:rPr>
              <w:t>s</w:t>
            </w:r>
            <w:r w:rsidRPr="00CE7BAD">
              <w:rPr>
                <w:rFonts w:ascii="Calibri" w:eastAsia="Times New Roman" w:hAnsi="Calibri" w:cs="Times New Roman"/>
                <w:color w:val="000000"/>
                <w:sz w:val="18"/>
                <w:szCs w:val="18"/>
                <w:lang w:eastAsia="en-NZ"/>
              </w:rPr>
              <w:t xml:space="preserve"> and Connections</w:t>
            </w:r>
          </w:p>
        </w:tc>
        <w:tc>
          <w:tcPr>
            <w:tcW w:w="3406" w:type="dxa"/>
            <w:gridSpan w:val="2"/>
            <w:shd w:val="clear" w:color="auto" w:fill="auto"/>
            <w:noWrap/>
            <w:vAlign w:val="bottom"/>
            <w:hideMark/>
          </w:tcPr>
          <w:p w14:paraId="663A52C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Residential Youth Worker</w:t>
            </w:r>
          </w:p>
        </w:tc>
      </w:tr>
      <w:tr w:rsidR="003D4C4C" w:rsidRPr="00CE7BAD" w14:paraId="7770B0F6" w14:textId="77777777" w:rsidTr="00F65E2C">
        <w:trPr>
          <w:trHeight w:val="300"/>
        </w:trPr>
        <w:tc>
          <w:tcPr>
            <w:tcW w:w="3613" w:type="dxa"/>
            <w:shd w:val="clear" w:color="auto" w:fill="auto"/>
            <w:noWrap/>
            <w:vAlign w:val="bottom"/>
            <w:hideMark/>
          </w:tcPr>
          <w:p w14:paraId="4C9D487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Actor</w:t>
            </w:r>
          </w:p>
        </w:tc>
        <w:tc>
          <w:tcPr>
            <w:tcW w:w="3753" w:type="dxa"/>
            <w:shd w:val="clear" w:color="auto" w:fill="auto"/>
            <w:noWrap/>
            <w:vAlign w:val="bottom"/>
            <w:hideMark/>
          </w:tcPr>
          <w:p w14:paraId="48F2950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Customer Services Assistant</w:t>
            </w:r>
          </w:p>
        </w:tc>
        <w:tc>
          <w:tcPr>
            <w:tcW w:w="3683" w:type="dxa"/>
            <w:shd w:val="clear" w:color="auto" w:fill="auto"/>
            <w:noWrap/>
            <w:vAlign w:val="bottom"/>
            <w:hideMark/>
          </w:tcPr>
          <w:p w14:paraId="1D4B775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Managing Director</w:t>
            </w:r>
          </w:p>
        </w:tc>
        <w:tc>
          <w:tcPr>
            <w:tcW w:w="3406" w:type="dxa"/>
            <w:gridSpan w:val="2"/>
            <w:shd w:val="clear" w:color="auto" w:fill="auto"/>
            <w:noWrap/>
            <w:vAlign w:val="bottom"/>
            <w:hideMark/>
          </w:tcPr>
          <w:p w14:paraId="732F44D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Retail assistant</w:t>
            </w:r>
          </w:p>
        </w:tc>
      </w:tr>
      <w:tr w:rsidR="003D4C4C" w:rsidRPr="00CE7BAD" w14:paraId="18B0E7D1" w14:textId="77777777" w:rsidTr="00F65E2C">
        <w:trPr>
          <w:trHeight w:val="300"/>
        </w:trPr>
        <w:tc>
          <w:tcPr>
            <w:tcW w:w="3613" w:type="dxa"/>
            <w:shd w:val="clear" w:color="auto" w:fill="auto"/>
            <w:noWrap/>
            <w:vAlign w:val="bottom"/>
            <w:hideMark/>
          </w:tcPr>
          <w:p w14:paraId="3941CAD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Admin Operations</w:t>
            </w:r>
          </w:p>
        </w:tc>
        <w:tc>
          <w:tcPr>
            <w:tcW w:w="3753" w:type="dxa"/>
            <w:shd w:val="clear" w:color="auto" w:fill="auto"/>
            <w:noWrap/>
            <w:vAlign w:val="bottom"/>
            <w:hideMark/>
          </w:tcPr>
          <w:p w14:paraId="2C10B07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Customer Success Specialist</w:t>
            </w:r>
          </w:p>
        </w:tc>
        <w:tc>
          <w:tcPr>
            <w:tcW w:w="3683" w:type="dxa"/>
            <w:shd w:val="clear" w:color="auto" w:fill="auto"/>
            <w:noWrap/>
            <w:vAlign w:val="bottom"/>
            <w:hideMark/>
          </w:tcPr>
          <w:p w14:paraId="174DBA5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Marketing &amp; Communications Coordinator </w:t>
            </w:r>
          </w:p>
        </w:tc>
        <w:tc>
          <w:tcPr>
            <w:tcW w:w="3406" w:type="dxa"/>
            <w:gridSpan w:val="2"/>
            <w:shd w:val="clear" w:color="auto" w:fill="auto"/>
            <w:noWrap/>
            <w:vAlign w:val="bottom"/>
            <w:hideMark/>
          </w:tcPr>
          <w:p w14:paraId="1BF1720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Retail manager</w:t>
            </w:r>
          </w:p>
        </w:tc>
      </w:tr>
      <w:tr w:rsidR="003D4C4C" w:rsidRPr="00CE7BAD" w14:paraId="478889A6" w14:textId="77777777" w:rsidTr="00F65E2C">
        <w:trPr>
          <w:trHeight w:val="300"/>
        </w:trPr>
        <w:tc>
          <w:tcPr>
            <w:tcW w:w="3613" w:type="dxa"/>
            <w:shd w:val="clear" w:color="auto" w:fill="auto"/>
            <w:noWrap/>
            <w:vAlign w:val="bottom"/>
            <w:hideMark/>
          </w:tcPr>
          <w:p w14:paraId="55B9EBE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Administration Manager</w:t>
            </w:r>
          </w:p>
        </w:tc>
        <w:tc>
          <w:tcPr>
            <w:tcW w:w="3753" w:type="dxa"/>
            <w:shd w:val="clear" w:color="auto" w:fill="auto"/>
            <w:noWrap/>
            <w:vAlign w:val="bottom"/>
            <w:hideMark/>
          </w:tcPr>
          <w:p w14:paraId="589BF8D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Customer Success Specialist/Casting Manager</w:t>
            </w:r>
          </w:p>
        </w:tc>
        <w:tc>
          <w:tcPr>
            <w:tcW w:w="3683" w:type="dxa"/>
            <w:shd w:val="clear" w:color="auto" w:fill="auto"/>
            <w:noWrap/>
            <w:vAlign w:val="bottom"/>
            <w:hideMark/>
          </w:tcPr>
          <w:p w14:paraId="72A6874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&amp; Events Manager</w:t>
            </w:r>
          </w:p>
        </w:tc>
        <w:tc>
          <w:tcPr>
            <w:tcW w:w="3406" w:type="dxa"/>
            <w:gridSpan w:val="2"/>
            <w:shd w:val="clear" w:color="auto" w:fill="auto"/>
            <w:noWrap/>
            <w:vAlign w:val="bottom"/>
            <w:hideMark/>
          </w:tcPr>
          <w:p w14:paraId="79A1997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Retail Sales Executive</w:t>
            </w:r>
          </w:p>
        </w:tc>
      </w:tr>
      <w:tr w:rsidR="003D4C4C" w:rsidRPr="00CE7BAD" w14:paraId="206FC9D1" w14:textId="77777777" w:rsidTr="00F65E2C">
        <w:trPr>
          <w:trHeight w:val="300"/>
        </w:trPr>
        <w:tc>
          <w:tcPr>
            <w:tcW w:w="3613" w:type="dxa"/>
            <w:shd w:val="clear" w:color="auto" w:fill="auto"/>
            <w:noWrap/>
            <w:vAlign w:val="bottom"/>
            <w:hideMark/>
          </w:tcPr>
          <w:p w14:paraId="5C157A0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Administration/Owner/Creative Director</w:t>
            </w:r>
          </w:p>
        </w:tc>
        <w:tc>
          <w:tcPr>
            <w:tcW w:w="3753" w:type="dxa"/>
            <w:shd w:val="clear" w:color="auto" w:fill="auto"/>
            <w:noWrap/>
            <w:vAlign w:val="bottom"/>
            <w:hideMark/>
          </w:tcPr>
          <w:p w14:paraId="3EF808E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Data + Insights Manager</w:t>
            </w:r>
          </w:p>
        </w:tc>
        <w:tc>
          <w:tcPr>
            <w:tcW w:w="3683" w:type="dxa"/>
            <w:shd w:val="clear" w:color="auto" w:fill="auto"/>
            <w:noWrap/>
            <w:vAlign w:val="bottom"/>
            <w:hideMark/>
          </w:tcPr>
          <w:p w14:paraId="4C7A915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Administrator</w:t>
            </w:r>
          </w:p>
        </w:tc>
        <w:tc>
          <w:tcPr>
            <w:tcW w:w="3406" w:type="dxa"/>
            <w:gridSpan w:val="2"/>
            <w:shd w:val="clear" w:color="auto" w:fill="auto"/>
            <w:noWrap/>
            <w:vAlign w:val="bottom"/>
            <w:hideMark/>
          </w:tcPr>
          <w:p w14:paraId="1527518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Sales and service manager </w:t>
            </w:r>
          </w:p>
        </w:tc>
      </w:tr>
      <w:tr w:rsidR="003D4C4C" w:rsidRPr="00CE7BAD" w14:paraId="5F595B2D" w14:textId="77777777" w:rsidTr="00F65E2C">
        <w:trPr>
          <w:trHeight w:val="300"/>
        </w:trPr>
        <w:tc>
          <w:tcPr>
            <w:tcW w:w="3613" w:type="dxa"/>
            <w:shd w:val="clear" w:color="auto" w:fill="auto"/>
            <w:noWrap/>
            <w:vAlign w:val="bottom"/>
            <w:hideMark/>
          </w:tcPr>
          <w:p w14:paraId="7B9E109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Administrator</w:t>
            </w:r>
          </w:p>
        </w:tc>
        <w:tc>
          <w:tcPr>
            <w:tcW w:w="3753" w:type="dxa"/>
            <w:shd w:val="clear" w:color="auto" w:fill="auto"/>
            <w:noWrap/>
            <w:vAlign w:val="bottom"/>
            <w:hideMark/>
          </w:tcPr>
          <w:p w14:paraId="79F0785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Designer</w:t>
            </w:r>
          </w:p>
        </w:tc>
        <w:tc>
          <w:tcPr>
            <w:tcW w:w="3683" w:type="dxa"/>
            <w:shd w:val="clear" w:color="auto" w:fill="auto"/>
            <w:noWrap/>
            <w:vAlign w:val="bottom"/>
            <w:hideMark/>
          </w:tcPr>
          <w:p w14:paraId="194617B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Marketing Advisor </w:t>
            </w:r>
          </w:p>
        </w:tc>
        <w:tc>
          <w:tcPr>
            <w:tcW w:w="3406" w:type="dxa"/>
            <w:gridSpan w:val="2"/>
            <w:shd w:val="clear" w:color="auto" w:fill="auto"/>
            <w:noWrap/>
            <w:vAlign w:val="bottom"/>
            <w:hideMark/>
          </w:tcPr>
          <w:p w14:paraId="3109C86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Sales Coordinator</w:t>
            </w:r>
          </w:p>
        </w:tc>
      </w:tr>
      <w:tr w:rsidR="003D4C4C" w:rsidRPr="00CE7BAD" w14:paraId="78FDC1CD" w14:textId="77777777" w:rsidTr="00F65E2C">
        <w:trPr>
          <w:trHeight w:val="300"/>
        </w:trPr>
        <w:tc>
          <w:tcPr>
            <w:tcW w:w="3613" w:type="dxa"/>
            <w:shd w:val="clear" w:color="auto" w:fill="auto"/>
            <w:noWrap/>
            <w:vAlign w:val="bottom"/>
            <w:hideMark/>
          </w:tcPr>
          <w:p w14:paraId="020BA5B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Advisor - Engagement</w:t>
            </w:r>
          </w:p>
        </w:tc>
        <w:tc>
          <w:tcPr>
            <w:tcW w:w="3753" w:type="dxa"/>
            <w:shd w:val="clear" w:color="auto" w:fill="auto"/>
            <w:noWrap/>
            <w:vAlign w:val="bottom"/>
            <w:hideMark/>
          </w:tcPr>
          <w:p w14:paraId="13E030B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Digital Analytics Lead</w:t>
            </w:r>
          </w:p>
        </w:tc>
        <w:tc>
          <w:tcPr>
            <w:tcW w:w="3683" w:type="dxa"/>
            <w:shd w:val="clear" w:color="auto" w:fill="auto"/>
            <w:noWrap/>
            <w:vAlign w:val="bottom"/>
            <w:hideMark/>
          </w:tcPr>
          <w:p w14:paraId="1AB8FBC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and Comms Manager</w:t>
            </w:r>
          </w:p>
        </w:tc>
        <w:tc>
          <w:tcPr>
            <w:tcW w:w="3406" w:type="dxa"/>
            <w:gridSpan w:val="2"/>
            <w:shd w:val="clear" w:color="auto" w:fill="auto"/>
            <w:noWrap/>
            <w:vAlign w:val="bottom"/>
            <w:hideMark/>
          </w:tcPr>
          <w:p w14:paraId="459ED27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Sales director</w:t>
            </w:r>
          </w:p>
        </w:tc>
      </w:tr>
      <w:tr w:rsidR="003D4C4C" w:rsidRPr="00CE7BAD" w14:paraId="2C263D4D" w14:textId="77777777" w:rsidTr="00F65E2C">
        <w:trPr>
          <w:trHeight w:val="300"/>
        </w:trPr>
        <w:tc>
          <w:tcPr>
            <w:tcW w:w="3613" w:type="dxa"/>
            <w:shd w:val="clear" w:color="auto" w:fill="auto"/>
            <w:noWrap/>
            <w:vAlign w:val="bottom"/>
            <w:hideMark/>
          </w:tcPr>
          <w:p w14:paraId="3A00BEB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Alumni relations manager</w:t>
            </w:r>
          </w:p>
        </w:tc>
        <w:tc>
          <w:tcPr>
            <w:tcW w:w="3753" w:type="dxa"/>
            <w:shd w:val="clear" w:color="auto" w:fill="auto"/>
            <w:noWrap/>
            <w:vAlign w:val="bottom"/>
            <w:hideMark/>
          </w:tcPr>
          <w:p w14:paraId="49A2872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Digital Communications Advisor</w:t>
            </w:r>
          </w:p>
        </w:tc>
        <w:tc>
          <w:tcPr>
            <w:tcW w:w="3683" w:type="dxa"/>
            <w:shd w:val="clear" w:color="auto" w:fill="auto"/>
            <w:noWrap/>
            <w:vAlign w:val="bottom"/>
            <w:hideMark/>
          </w:tcPr>
          <w:p w14:paraId="7B28580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and Communications Advisor</w:t>
            </w:r>
          </w:p>
        </w:tc>
        <w:tc>
          <w:tcPr>
            <w:tcW w:w="3406" w:type="dxa"/>
            <w:gridSpan w:val="2"/>
            <w:shd w:val="clear" w:color="auto" w:fill="auto"/>
            <w:noWrap/>
            <w:vAlign w:val="bottom"/>
            <w:hideMark/>
          </w:tcPr>
          <w:p w14:paraId="55C61BD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Sales Manager</w:t>
            </w:r>
          </w:p>
        </w:tc>
      </w:tr>
      <w:tr w:rsidR="003D4C4C" w:rsidRPr="00CE7BAD" w14:paraId="789D2160" w14:textId="77777777" w:rsidTr="00F65E2C">
        <w:trPr>
          <w:trHeight w:val="300"/>
        </w:trPr>
        <w:tc>
          <w:tcPr>
            <w:tcW w:w="3613" w:type="dxa"/>
            <w:shd w:val="clear" w:color="auto" w:fill="auto"/>
            <w:noWrap/>
            <w:vAlign w:val="bottom"/>
            <w:hideMark/>
          </w:tcPr>
          <w:p w14:paraId="520A900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Ambassador</w:t>
            </w:r>
          </w:p>
        </w:tc>
        <w:tc>
          <w:tcPr>
            <w:tcW w:w="3753" w:type="dxa"/>
            <w:shd w:val="clear" w:color="auto" w:fill="auto"/>
            <w:noWrap/>
            <w:vAlign w:val="bottom"/>
            <w:hideMark/>
          </w:tcPr>
          <w:p w14:paraId="7A4473A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Digital Communications Specialist</w:t>
            </w:r>
          </w:p>
        </w:tc>
        <w:tc>
          <w:tcPr>
            <w:tcW w:w="3683" w:type="dxa"/>
            <w:shd w:val="clear" w:color="auto" w:fill="auto"/>
            <w:noWrap/>
            <w:vAlign w:val="bottom"/>
            <w:hideMark/>
          </w:tcPr>
          <w:p w14:paraId="2F16757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and Communications Manager</w:t>
            </w:r>
          </w:p>
        </w:tc>
        <w:tc>
          <w:tcPr>
            <w:tcW w:w="3406" w:type="dxa"/>
            <w:gridSpan w:val="2"/>
            <w:shd w:val="clear" w:color="auto" w:fill="auto"/>
            <w:noWrap/>
            <w:vAlign w:val="bottom"/>
            <w:hideMark/>
          </w:tcPr>
          <w:p w14:paraId="0BA5F46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Secondary school teacher</w:t>
            </w:r>
          </w:p>
        </w:tc>
      </w:tr>
      <w:tr w:rsidR="003D4C4C" w:rsidRPr="00CE7BAD" w14:paraId="03083EE3" w14:textId="77777777" w:rsidTr="00F65E2C">
        <w:trPr>
          <w:trHeight w:val="300"/>
        </w:trPr>
        <w:tc>
          <w:tcPr>
            <w:tcW w:w="3613" w:type="dxa"/>
            <w:shd w:val="clear" w:color="auto" w:fill="auto"/>
            <w:noWrap/>
            <w:vAlign w:val="bottom"/>
            <w:hideMark/>
          </w:tcPr>
          <w:p w14:paraId="3F164E8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Assessment advisor</w:t>
            </w:r>
          </w:p>
        </w:tc>
        <w:tc>
          <w:tcPr>
            <w:tcW w:w="3753" w:type="dxa"/>
            <w:shd w:val="clear" w:color="auto" w:fill="auto"/>
            <w:noWrap/>
            <w:vAlign w:val="bottom"/>
            <w:hideMark/>
          </w:tcPr>
          <w:p w14:paraId="55D00F4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Digital Content Manager</w:t>
            </w:r>
          </w:p>
        </w:tc>
        <w:tc>
          <w:tcPr>
            <w:tcW w:w="3683" w:type="dxa"/>
            <w:shd w:val="clear" w:color="auto" w:fill="auto"/>
            <w:noWrap/>
            <w:vAlign w:val="bottom"/>
            <w:hideMark/>
          </w:tcPr>
          <w:p w14:paraId="29E6D60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and Communications Specialist</w:t>
            </w:r>
          </w:p>
        </w:tc>
        <w:tc>
          <w:tcPr>
            <w:tcW w:w="3406" w:type="dxa"/>
            <w:gridSpan w:val="2"/>
            <w:shd w:val="clear" w:color="auto" w:fill="auto"/>
            <w:noWrap/>
            <w:vAlign w:val="bottom"/>
            <w:hideMark/>
          </w:tcPr>
          <w:p w14:paraId="17ADD67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Account Manager</w:t>
            </w:r>
          </w:p>
        </w:tc>
      </w:tr>
      <w:tr w:rsidR="003D4C4C" w:rsidRPr="00CE7BAD" w14:paraId="671E8351" w14:textId="77777777" w:rsidTr="00F65E2C">
        <w:trPr>
          <w:trHeight w:val="300"/>
        </w:trPr>
        <w:tc>
          <w:tcPr>
            <w:tcW w:w="3613" w:type="dxa"/>
            <w:shd w:val="clear" w:color="auto" w:fill="auto"/>
            <w:noWrap/>
            <w:vAlign w:val="bottom"/>
            <w:hideMark/>
          </w:tcPr>
          <w:p w14:paraId="6E6146C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Assistant Language Teacher</w:t>
            </w:r>
          </w:p>
        </w:tc>
        <w:tc>
          <w:tcPr>
            <w:tcW w:w="3753" w:type="dxa"/>
            <w:shd w:val="clear" w:color="auto" w:fill="auto"/>
            <w:noWrap/>
            <w:vAlign w:val="bottom"/>
            <w:hideMark/>
          </w:tcPr>
          <w:p w14:paraId="24E548F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Digital Content Producer</w:t>
            </w:r>
          </w:p>
        </w:tc>
        <w:tc>
          <w:tcPr>
            <w:tcW w:w="3683" w:type="dxa"/>
            <w:shd w:val="clear" w:color="auto" w:fill="auto"/>
            <w:noWrap/>
            <w:vAlign w:val="bottom"/>
            <w:hideMark/>
          </w:tcPr>
          <w:p w14:paraId="0B2D024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and Human Resources Advisor</w:t>
            </w:r>
          </w:p>
        </w:tc>
        <w:tc>
          <w:tcPr>
            <w:tcW w:w="3406" w:type="dxa"/>
            <w:gridSpan w:val="2"/>
            <w:shd w:val="clear" w:color="auto" w:fill="auto"/>
            <w:noWrap/>
            <w:vAlign w:val="bottom"/>
            <w:hideMark/>
          </w:tcPr>
          <w:p w14:paraId="58BD096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Advisor</w:t>
            </w:r>
          </w:p>
        </w:tc>
      </w:tr>
      <w:tr w:rsidR="003D4C4C" w:rsidRPr="00CE7BAD" w14:paraId="6DA7F7C3" w14:textId="77777777" w:rsidTr="00F65E2C">
        <w:trPr>
          <w:trHeight w:val="300"/>
        </w:trPr>
        <w:tc>
          <w:tcPr>
            <w:tcW w:w="3613" w:type="dxa"/>
            <w:shd w:val="clear" w:color="auto" w:fill="auto"/>
            <w:noWrap/>
            <w:vAlign w:val="bottom"/>
            <w:hideMark/>
          </w:tcPr>
          <w:p w14:paraId="18A09E8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Assistant librarian</w:t>
            </w:r>
          </w:p>
        </w:tc>
        <w:tc>
          <w:tcPr>
            <w:tcW w:w="3753" w:type="dxa"/>
            <w:shd w:val="clear" w:color="auto" w:fill="auto"/>
            <w:noWrap/>
            <w:vAlign w:val="bottom"/>
            <w:hideMark/>
          </w:tcPr>
          <w:p w14:paraId="64EE94A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Digital Marketing Assistant </w:t>
            </w:r>
          </w:p>
        </w:tc>
        <w:tc>
          <w:tcPr>
            <w:tcW w:w="3683" w:type="dxa"/>
            <w:shd w:val="clear" w:color="auto" w:fill="auto"/>
            <w:noWrap/>
            <w:vAlign w:val="bottom"/>
            <w:hideMark/>
          </w:tcPr>
          <w:p w14:paraId="2FC9D54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Assistant</w:t>
            </w:r>
          </w:p>
        </w:tc>
        <w:tc>
          <w:tcPr>
            <w:tcW w:w="3406" w:type="dxa"/>
            <w:gridSpan w:val="2"/>
            <w:shd w:val="clear" w:color="auto" w:fill="auto"/>
            <w:noWrap/>
            <w:vAlign w:val="bottom"/>
            <w:hideMark/>
          </w:tcPr>
          <w:p w14:paraId="6D082CB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Billing Specialist</w:t>
            </w:r>
          </w:p>
        </w:tc>
      </w:tr>
      <w:tr w:rsidR="003D4C4C" w:rsidRPr="00CE7BAD" w14:paraId="7667D736" w14:textId="77777777" w:rsidTr="00F65E2C">
        <w:trPr>
          <w:trHeight w:val="300"/>
        </w:trPr>
        <w:tc>
          <w:tcPr>
            <w:tcW w:w="3613" w:type="dxa"/>
            <w:shd w:val="clear" w:color="auto" w:fill="auto"/>
            <w:noWrap/>
            <w:vAlign w:val="bottom"/>
            <w:hideMark/>
          </w:tcPr>
          <w:p w14:paraId="5FD8F62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Assistant Store Manager</w:t>
            </w:r>
          </w:p>
        </w:tc>
        <w:tc>
          <w:tcPr>
            <w:tcW w:w="3753" w:type="dxa"/>
            <w:shd w:val="clear" w:color="auto" w:fill="auto"/>
            <w:noWrap/>
            <w:vAlign w:val="bottom"/>
            <w:hideMark/>
          </w:tcPr>
          <w:p w14:paraId="2167982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Digital Marketing Coordinator</w:t>
            </w:r>
          </w:p>
        </w:tc>
        <w:tc>
          <w:tcPr>
            <w:tcW w:w="3683" w:type="dxa"/>
            <w:shd w:val="clear" w:color="auto" w:fill="auto"/>
            <w:noWrap/>
            <w:vAlign w:val="bottom"/>
            <w:hideMark/>
          </w:tcPr>
          <w:p w14:paraId="1E43BD5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Communications Manager</w:t>
            </w:r>
          </w:p>
        </w:tc>
        <w:tc>
          <w:tcPr>
            <w:tcW w:w="3406" w:type="dxa"/>
            <w:gridSpan w:val="2"/>
            <w:shd w:val="clear" w:color="auto" w:fill="auto"/>
            <w:noWrap/>
            <w:vAlign w:val="bottom"/>
            <w:hideMark/>
          </w:tcPr>
          <w:p w14:paraId="27C2C76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communications advisor</w:t>
            </w:r>
          </w:p>
        </w:tc>
      </w:tr>
      <w:tr w:rsidR="003D4C4C" w:rsidRPr="00CE7BAD" w14:paraId="4B60995C" w14:textId="77777777" w:rsidTr="00F65E2C">
        <w:trPr>
          <w:trHeight w:val="300"/>
        </w:trPr>
        <w:tc>
          <w:tcPr>
            <w:tcW w:w="3613" w:type="dxa"/>
            <w:shd w:val="clear" w:color="auto" w:fill="auto"/>
            <w:noWrap/>
            <w:vAlign w:val="bottom"/>
            <w:hideMark/>
          </w:tcPr>
          <w:p w14:paraId="08B81FF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Bar Owner</w:t>
            </w:r>
          </w:p>
        </w:tc>
        <w:tc>
          <w:tcPr>
            <w:tcW w:w="3753" w:type="dxa"/>
            <w:shd w:val="clear" w:color="auto" w:fill="auto"/>
            <w:noWrap/>
            <w:vAlign w:val="bottom"/>
            <w:hideMark/>
          </w:tcPr>
          <w:p w14:paraId="1AAE14A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Digital Marketing Manager</w:t>
            </w:r>
          </w:p>
        </w:tc>
        <w:tc>
          <w:tcPr>
            <w:tcW w:w="3683" w:type="dxa"/>
            <w:shd w:val="clear" w:color="auto" w:fill="auto"/>
            <w:noWrap/>
            <w:vAlign w:val="bottom"/>
            <w:hideMark/>
          </w:tcPr>
          <w:p w14:paraId="235A212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Coordinator</w:t>
            </w:r>
          </w:p>
        </w:tc>
        <w:tc>
          <w:tcPr>
            <w:tcW w:w="3406" w:type="dxa"/>
            <w:gridSpan w:val="2"/>
            <w:shd w:val="clear" w:color="auto" w:fill="auto"/>
            <w:noWrap/>
            <w:vAlign w:val="bottom"/>
            <w:hideMark/>
          </w:tcPr>
          <w:p w14:paraId="53B7C07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Comms and Engagement Advisor</w:t>
            </w:r>
          </w:p>
        </w:tc>
      </w:tr>
      <w:tr w:rsidR="003D4C4C" w:rsidRPr="00CE7BAD" w14:paraId="28C17336" w14:textId="77777777" w:rsidTr="00F65E2C">
        <w:trPr>
          <w:trHeight w:val="300"/>
        </w:trPr>
        <w:tc>
          <w:tcPr>
            <w:tcW w:w="3613" w:type="dxa"/>
            <w:shd w:val="clear" w:color="auto" w:fill="auto"/>
            <w:noWrap/>
            <w:vAlign w:val="bottom"/>
            <w:hideMark/>
          </w:tcPr>
          <w:p w14:paraId="53E8345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Barista</w:t>
            </w:r>
          </w:p>
        </w:tc>
        <w:tc>
          <w:tcPr>
            <w:tcW w:w="3753" w:type="dxa"/>
            <w:shd w:val="clear" w:color="auto" w:fill="auto"/>
            <w:noWrap/>
            <w:vAlign w:val="bottom"/>
            <w:hideMark/>
          </w:tcPr>
          <w:p w14:paraId="0E2DBAB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Digital Marketing Specialist</w:t>
            </w:r>
          </w:p>
        </w:tc>
        <w:tc>
          <w:tcPr>
            <w:tcW w:w="3683" w:type="dxa"/>
            <w:shd w:val="clear" w:color="auto" w:fill="auto"/>
            <w:noWrap/>
            <w:vAlign w:val="bottom"/>
            <w:hideMark/>
          </w:tcPr>
          <w:p w14:paraId="0B61AE2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Executive</w:t>
            </w:r>
          </w:p>
        </w:tc>
        <w:tc>
          <w:tcPr>
            <w:tcW w:w="3406" w:type="dxa"/>
            <w:gridSpan w:val="2"/>
            <w:shd w:val="clear" w:color="auto" w:fill="auto"/>
            <w:noWrap/>
            <w:vAlign w:val="bottom"/>
            <w:hideMark/>
          </w:tcPr>
          <w:p w14:paraId="3D63625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Comm</w:t>
            </w:r>
            <w:r>
              <w:rPr>
                <w:rFonts w:ascii="Calibri" w:eastAsia="Times New Roman" w:hAnsi="Calibri" w:cs="Times New Roman"/>
                <w:color w:val="000000"/>
                <w:sz w:val="18"/>
                <w:szCs w:val="18"/>
                <w:lang w:eastAsia="en-NZ"/>
              </w:rPr>
              <w:t>s</w:t>
            </w:r>
            <w:r w:rsidRPr="00CE7BAD">
              <w:rPr>
                <w:rFonts w:ascii="Calibri" w:eastAsia="Times New Roman" w:hAnsi="Calibri" w:cs="Times New Roman"/>
                <w:color w:val="000000"/>
                <w:sz w:val="18"/>
                <w:szCs w:val="18"/>
                <w:lang w:eastAsia="en-NZ"/>
              </w:rPr>
              <w:t xml:space="preserve"> and Media Advisor </w:t>
            </w:r>
          </w:p>
        </w:tc>
      </w:tr>
      <w:tr w:rsidR="003D4C4C" w:rsidRPr="00CE7BAD" w14:paraId="47650CAC" w14:textId="77777777" w:rsidTr="00F65E2C">
        <w:trPr>
          <w:trHeight w:val="300"/>
        </w:trPr>
        <w:tc>
          <w:tcPr>
            <w:tcW w:w="3613" w:type="dxa"/>
            <w:shd w:val="clear" w:color="auto" w:fill="auto"/>
            <w:noWrap/>
            <w:vAlign w:val="bottom"/>
            <w:hideMark/>
          </w:tcPr>
          <w:p w14:paraId="206DA7E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Brand Communications Advisor </w:t>
            </w:r>
          </w:p>
        </w:tc>
        <w:tc>
          <w:tcPr>
            <w:tcW w:w="3753" w:type="dxa"/>
            <w:shd w:val="clear" w:color="auto" w:fill="auto"/>
            <w:noWrap/>
            <w:vAlign w:val="bottom"/>
            <w:hideMark/>
          </w:tcPr>
          <w:p w14:paraId="29CEEEC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Digital media coordinator</w:t>
            </w:r>
          </w:p>
        </w:tc>
        <w:tc>
          <w:tcPr>
            <w:tcW w:w="3683" w:type="dxa"/>
            <w:shd w:val="clear" w:color="auto" w:fill="auto"/>
            <w:noWrap/>
            <w:vAlign w:val="bottom"/>
            <w:hideMark/>
          </w:tcPr>
          <w:p w14:paraId="02AA57E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lead</w:t>
            </w:r>
          </w:p>
        </w:tc>
        <w:tc>
          <w:tcPr>
            <w:tcW w:w="3406" w:type="dxa"/>
            <w:gridSpan w:val="2"/>
            <w:shd w:val="clear" w:color="auto" w:fill="auto"/>
            <w:noWrap/>
            <w:vAlign w:val="bottom"/>
            <w:hideMark/>
          </w:tcPr>
          <w:p w14:paraId="5BFB011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Senior Communications Manager </w:t>
            </w:r>
          </w:p>
        </w:tc>
      </w:tr>
      <w:tr w:rsidR="003D4C4C" w:rsidRPr="00CE7BAD" w14:paraId="79209F04" w14:textId="77777777" w:rsidTr="00F65E2C">
        <w:trPr>
          <w:trHeight w:val="300"/>
        </w:trPr>
        <w:tc>
          <w:tcPr>
            <w:tcW w:w="3613" w:type="dxa"/>
            <w:shd w:val="clear" w:color="auto" w:fill="auto"/>
            <w:noWrap/>
            <w:vAlign w:val="bottom"/>
            <w:hideMark/>
          </w:tcPr>
          <w:p w14:paraId="0AA3FA0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Brand manager </w:t>
            </w:r>
          </w:p>
        </w:tc>
        <w:tc>
          <w:tcPr>
            <w:tcW w:w="3753" w:type="dxa"/>
            <w:shd w:val="clear" w:color="auto" w:fill="auto"/>
            <w:noWrap/>
            <w:vAlign w:val="bottom"/>
            <w:hideMark/>
          </w:tcPr>
          <w:p w14:paraId="4FBAB1D5"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Digital media executive </w:t>
            </w:r>
          </w:p>
        </w:tc>
        <w:tc>
          <w:tcPr>
            <w:tcW w:w="3683" w:type="dxa"/>
            <w:shd w:val="clear" w:color="auto" w:fill="auto"/>
            <w:noWrap/>
            <w:vAlign w:val="bottom"/>
            <w:hideMark/>
          </w:tcPr>
          <w:p w14:paraId="48451E6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Manager</w:t>
            </w:r>
          </w:p>
        </w:tc>
        <w:tc>
          <w:tcPr>
            <w:tcW w:w="3406" w:type="dxa"/>
            <w:gridSpan w:val="2"/>
            <w:shd w:val="clear" w:color="auto" w:fill="auto"/>
            <w:noWrap/>
            <w:vAlign w:val="bottom"/>
            <w:hideMark/>
          </w:tcPr>
          <w:p w14:paraId="1EAD4AF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internal communications advisor</w:t>
            </w:r>
          </w:p>
        </w:tc>
      </w:tr>
      <w:tr w:rsidR="003D4C4C" w:rsidRPr="00CE7BAD" w14:paraId="68C7C88F" w14:textId="77777777" w:rsidTr="00F65E2C">
        <w:trPr>
          <w:trHeight w:val="300"/>
        </w:trPr>
        <w:tc>
          <w:tcPr>
            <w:tcW w:w="3613" w:type="dxa"/>
            <w:shd w:val="clear" w:color="auto" w:fill="auto"/>
            <w:noWrap/>
            <w:vAlign w:val="bottom"/>
            <w:hideMark/>
          </w:tcPr>
          <w:p w14:paraId="738167B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Brand Marketing Manager</w:t>
            </w:r>
          </w:p>
        </w:tc>
        <w:tc>
          <w:tcPr>
            <w:tcW w:w="3753" w:type="dxa"/>
            <w:shd w:val="clear" w:color="auto" w:fill="auto"/>
            <w:noWrap/>
            <w:vAlign w:val="bottom"/>
            <w:hideMark/>
          </w:tcPr>
          <w:p w14:paraId="4675D7A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Digital Media Planner</w:t>
            </w:r>
          </w:p>
        </w:tc>
        <w:tc>
          <w:tcPr>
            <w:tcW w:w="3683" w:type="dxa"/>
            <w:shd w:val="clear" w:color="auto" w:fill="auto"/>
            <w:noWrap/>
            <w:vAlign w:val="bottom"/>
            <w:hideMark/>
          </w:tcPr>
          <w:p w14:paraId="31DE6C8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Pitch Advisor</w:t>
            </w:r>
          </w:p>
        </w:tc>
        <w:tc>
          <w:tcPr>
            <w:tcW w:w="3406" w:type="dxa"/>
            <w:gridSpan w:val="2"/>
            <w:shd w:val="clear" w:color="auto" w:fill="auto"/>
            <w:noWrap/>
            <w:vAlign w:val="bottom"/>
            <w:hideMark/>
          </w:tcPr>
          <w:p w14:paraId="3CF6F2A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Journalist</w:t>
            </w:r>
          </w:p>
        </w:tc>
      </w:tr>
      <w:tr w:rsidR="003D4C4C" w:rsidRPr="00CE7BAD" w14:paraId="63031BC9" w14:textId="77777777" w:rsidTr="00F65E2C">
        <w:trPr>
          <w:trHeight w:val="300"/>
        </w:trPr>
        <w:tc>
          <w:tcPr>
            <w:tcW w:w="3613" w:type="dxa"/>
            <w:shd w:val="clear" w:color="auto" w:fill="auto"/>
            <w:noWrap/>
            <w:vAlign w:val="bottom"/>
            <w:hideMark/>
          </w:tcPr>
          <w:p w14:paraId="5365F24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Brand Specialist</w:t>
            </w:r>
          </w:p>
        </w:tc>
        <w:tc>
          <w:tcPr>
            <w:tcW w:w="3753" w:type="dxa"/>
            <w:shd w:val="clear" w:color="auto" w:fill="auto"/>
            <w:noWrap/>
            <w:vAlign w:val="bottom"/>
            <w:hideMark/>
          </w:tcPr>
          <w:p w14:paraId="090BC5C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Digital producer</w:t>
            </w:r>
          </w:p>
        </w:tc>
        <w:tc>
          <w:tcPr>
            <w:tcW w:w="3683" w:type="dxa"/>
            <w:shd w:val="clear" w:color="auto" w:fill="auto"/>
            <w:noWrap/>
            <w:vAlign w:val="bottom"/>
            <w:hideMark/>
          </w:tcPr>
          <w:p w14:paraId="23AF9AD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Specialist</w:t>
            </w:r>
          </w:p>
        </w:tc>
        <w:tc>
          <w:tcPr>
            <w:tcW w:w="3406" w:type="dxa"/>
            <w:gridSpan w:val="2"/>
            <w:shd w:val="clear" w:color="auto" w:fill="auto"/>
            <w:noWrap/>
            <w:vAlign w:val="bottom"/>
            <w:hideMark/>
          </w:tcPr>
          <w:p w14:paraId="22D5113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Senior Manager - Brand &amp; Comms </w:t>
            </w:r>
          </w:p>
        </w:tc>
      </w:tr>
      <w:tr w:rsidR="003D4C4C" w:rsidRPr="00CE7BAD" w14:paraId="2BC7B600" w14:textId="77777777" w:rsidTr="00F65E2C">
        <w:trPr>
          <w:trHeight w:val="300"/>
        </w:trPr>
        <w:tc>
          <w:tcPr>
            <w:tcW w:w="3613" w:type="dxa"/>
            <w:shd w:val="clear" w:color="auto" w:fill="auto"/>
            <w:noWrap/>
            <w:vAlign w:val="bottom"/>
            <w:hideMark/>
          </w:tcPr>
          <w:p w14:paraId="094DEAE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Business Coordinator </w:t>
            </w:r>
          </w:p>
        </w:tc>
        <w:tc>
          <w:tcPr>
            <w:tcW w:w="3753" w:type="dxa"/>
            <w:shd w:val="clear" w:color="auto" w:fill="auto"/>
            <w:noWrap/>
            <w:vAlign w:val="bottom"/>
            <w:hideMark/>
          </w:tcPr>
          <w:p w14:paraId="0D3A581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Digital Services Website Content Publisher </w:t>
            </w:r>
          </w:p>
        </w:tc>
        <w:tc>
          <w:tcPr>
            <w:tcW w:w="3683" w:type="dxa"/>
            <w:shd w:val="clear" w:color="auto" w:fill="auto"/>
            <w:noWrap/>
            <w:vAlign w:val="bottom"/>
            <w:hideMark/>
          </w:tcPr>
          <w:p w14:paraId="1251797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Marketing, Events &amp; Communities Coord</w:t>
            </w:r>
          </w:p>
        </w:tc>
        <w:tc>
          <w:tcPr>
            <w:tcW w:w="3406" w:type="dxa"/>
            <w:gridSpan w:val="2"/>
            <w:shd w:val="clear" w:color="auto" w:fill="auto"/>
            <w:noWrap/>
            <w:vAlign w:val="bottom"/>
            <w:hideMark/>
          </w:tcPr>
          <w:p w14:paraId="5AACA1C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marketing coordinator</w:t>
            </w:r>
          </w:p>
        </w:tc>
      </w:tr>
      <w:tr w:rsidR="003D4C4C" w:rsidRPr="00CE7BAD" w14:paraId="6D095997" w14:textId="77777777" w:rsidTr="00F65E2C">
        <w:trPr>
          <w:trHeight w:val="300"/>
        </w:trPr>
        <w:tc>
          <w:tcPr>
            <w:tcW w:w="3613" w:type="dxa"/>
            <w:shd w:val="clear" w:color="auto" w:fill="auto"/>
            <w:noWrap/>
            <w:vAlign w:val="bottom"/>
            <w:hideMark/>
          </w:tcPr>
          <w:p w14:paraId="279DDBE5"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Business improvement analyst</w:t>
            </w:r>
          </w:p>
        </w:tc>
        <w:tc>
          <w:tcPr>
            <w:tcW w:w="3753" w:type="dxa"/>
            <w:shd w:val="clear" w:color="auto" w:fill="auto"/>
            <w:noWrap/>
            <w:vAlign w:val="bottom"/>
            <w:hideMark/>
          </w:tcPr>
          <w:p w14:paraId="6E09950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Direct &amp; Digital Marketing Manager</w:t>
            </w:r>
          </w:p>
        </w:tc>
        <w:tc>
          <w:tcPr>
            <w:tcW w:w="3683" w:type="dxa"/>
            <w:shd w:val="clear" w:color="auto" w:fill="auto"/>
            <w:noWrap/>
            <w:vAlign w:val="bottom"/>
            <w:hideMark/>
          </w:tcPr>
          <w:p w14:paraId="00A6967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Media Assistant </w:t>
            </w:r>
          </w:p>
        </w:tc>
        <w:tc>
          <w:tcPr>
            <w:tcW w:w="3406" w:type="dxa"/>
            <w:gridSpan w:val="2"/>
            <w:shd w:val="clear" w:color="auto" w:fill="auto"/>
            <w:noWrap/>
            <w:vAlign w:val="bottom"/>
            <w:hideMark/>
          </w:tcPr>
          <w:p w14:paraId="11E72F2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Marketing Executive, Brand</w:t>
            </w:r>
          </w:p>
        </w:tc>
      </w:tr>
      <w:tr w:rsidR="003D4C4C" w:rsidRPr="00CE7BAD" w14:paraId="3707AED9" w14:textId="77777777" w:rsidTr="00F65E2C">
        <w:trPr>
          <w:trHeight w:val="300"/>
        </w:trPr>
        <w:tc>
          <w:tcPr>
            <w:tcW w:w="3613" w:type="dxa"/>
            <w:shd w:val="clear" w:color="auto" w:fill="auto"/>
            <w:noWrap/>
            <w:vAlign w:val="bottom"/>
            <w:hideMark/>
          </w:tcPr>
          <w:p w14:paraId="1ABEDA7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Business Innovation and Op</w:t>
            </w:r>
            <w:r>
              <w:rPr>
                <w:rFonts w:ascii="Calibri" w:eastAsia="Times New Roman" w:hAnsi="Calibri" w:cs="Times New Roman"/>
                <w:color w:val="000000"/>
                <w:sz w:val="18"/>
                <w:szCs w:val="18"/>
                <w:lang w:eastAsia="en-NZ"/>
              </w:rPr>
              <w:t>s</w:t>
            </w:r>
            <w:r w:rsidRPr="00CE7BAD">
              <w:rPr>
                <w:rFonts w:ascii="Calibri" w:eastAsia="Times New Roman" w:hAnsi="Calibri" w:cs="Times New Roman"/>
                <w:color w:val="000000"/>
                <w:sz w:val="18"/>
                <w:szCs w:val="18"/>
                <w:lang w:eastAsia="en-NZ"/>
              </w:rPr>
              <w:t xml:space="preserve"> Manager</w:t>
            </w:r>
          </w:p>
        </w:tc>
        <w:tc>
          <w:tcPr>
            <w:tcW w:w="3753" w:type="dxa"/>
            <w:shd w:val="clear" w:color="auto" w:fill="auto"/>
            <w:noWrap/>
            <w:vAlign w:val="bottom"/>
            <w:hideMark/>
          </w:tcPr>
          <w:p w14:paraId="26CF2EE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Director</w:t>
            </w:r>
          </w:p>
        </w:tc>
        <w:tc>
          <w:tcPr>
            <w:tcW w:w="3683" w:type="dxa"/>
            <w:shd w:val="clear" w:color="auto" w:fill="auto"/>
            <w:noWrap/>
            <w:vAlign w:val="bottom"/>
            <w:hideMark/>
          </w:tcPr>
          <w:p w14:paraId="7546B4B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Media Relations Executive</w:t>
            </w:r>
          </w:p>
        </w:tc>
        <w:tc>
          <w:tcPr>
            <w:tcW w:w="3406" w:type="dxa"/>
            <w:gridSpan w:val="2"/>
            <w:shd w:val="clear" w:color="auto" w:fill="auto"/>
            <w:noWrap/>
            <w:vAlign w:val="bottom"/>
            <w:hideMark/>
          </w:tcPr>
          <w:p w14:paraId="3490EE0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media advisor</w:t>
            </w:r>
          </w:p>
        </w:tc>
      </w:tr>
      <w:tr w:rsidR="003D4C4C" w:rsidRPr="00CE7BAD" w14:paraId="2368286B" w14:textId="77777777" w:rsidTr="00F65E2C">
        <w:trPr>
          <w:trHeight w:val="300"/>
        </w:trPr>
        <w:tc>
          <w:tcPr>
            <w:tcW w:w="3613" w:type="dxa"/>
            <w:shd w:val="clear" w:color="auto" w:fill="auto"/>
            <w:noWrap/>
            <w:vAlign w:val="bottom"/>
            <w:hideMark/>
          </w:tcPr>
          <w:p w14:paraId="3CCB98C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Business Manager</w:t>
            </w:r>
          </w:p>
        </w:tc>
        <w:tc>
          <w:tcPr>
            <w:tcW w:w="3753" w:type="dxa"/>
            <w:shd w:val="clear" w:color="auto" w:fill="auto"/>
            <w:noWrap/>
            <w:vAlign w:val="bottom"/>
            <w:hideMark/>
          </w:tcPr>
          <w:p w14:paraId="69B1750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Director/Manager</w:t>
            </w:r>
          </w:p>
        </w:tc>
        <w:tc>
          <w:tcPr>
            <w:tcW w:w="3683" w:type="dxa"/>
            <w:shd w:val="clear" w:color="auto" w:fill="auto"/>
            <w:noWrap/>
            <w:vAlign w:val="bottom"/>
            <w:hideMark/>
          </w:tcPr>
          <w:p w14:paraId="57E403E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Media Studies Tutor/Filmmaker</w:t>
            </w:r>
          </w:p>
        </w:tc>
        <w:tc>
          <w:tcPr>
            <w:tcW w:w="3406" w:type="dxa"/>
            <w:gridSpan w:val="2"/>
            <w:shd w:val="clear" w:color="auto" w:fill="auto"/>
            <w:noWrap/>
            <w:vAlign w:val="bottom"/>
            <w:hideMark/>
          </w:tcPr>
          <w:p w14:paraId="6176BE1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PR Officer - Europe</w:t>
            </w:r>
          </w:p>
        </w:tc>
      </w:tr>
      <w:tr w:rsidR="003D4C4C" w:rsidRPr="00CE7BAD" w14:paraId="2268FACF" w14:textId="77777777" w:rsidTr="00F65E2C">
        <w:trPr>
          <w:trHeight w:val="300"/>
        </w:trPr>
        <w:tc>
          <w:tcPr>
            <w:tcW w:w="3613" w:type="dxa"/>
            <w:shd w:val="clear" w:color="auto" w:fill="auto"/>
            <w:noWrap/>
            <w:vAlign w:val="bottom"/>
            <w:hideMark/>
          </w:tcPr>
          <w:p w14:paraId="6DE3481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lastRenderedPageBreak/>
              <w:t>Campaign Manager</w:t>
            </w:r>
          </w:p>
        </w:tc>
        <w:tc>
          <w:tcPr>
            <w:tcW w:w="3753" w:type="dxa"/>
            <w:shd w:val="clear" w:color="auto" w:fill="auto"/>
            <w:noWrap/>
            <w:vAlign w:val="bottom"/>
            <w:hideMark/>
          </w:tcPr>
          <w:p w14:paraId="4351958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Duty centre manager</w:t>
            </w:r>
          </w:p>
        </w:tc>
        <w:tc>
          <w:tcPr>
            <w:tcW w:w="3683" w:type="dxa"/>
            <w:shd w:val="clear" w:color="auto" w:fill="auto"/>
            <w:noWrap/>
            <w:vAlign w:val="bottom"/>
            <w:hideMark/>
          </w:tcPr>
          <w:p w14:paraId="2BE29A4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Merchandiser</w:t>
            </w:r>
          </w:p>
        </w:tc>
        <w:tc>
          <w:tcPr>
            <w:tcW w:w="3406" w:type="dxa"/>
            <w:gridSpan w:val="2"/>
            <w:shd w:val="clear" w:color="auto" w:fill="auto"/>
            <w:noWrap/>
            <w:vAlign w:val="bottom"/>
            <w:hideMark/>
          </w:tcPr>
          <w:p w14:paraId="2F45C37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Project Manager</w:t>
            </w:r>
          </w:p>
        </w:tc>
      </w:tr>
      <w:tr w:rsidR="003D4C4C" w:rsidRPr="00CE7BAD" w14:paraId="4B2C7BE7" w14:textId="77777777" w:rsidTr="00F65E2C">
        <w:trPr>
          <w:trHeight w:val="300"/>
        </w:trPr>
        <w:tc>
          <w:tcPr>
            <w:tcW w:w="3613" w:type="dxa"/>
            <w:shd w:val="clear" w:color="auto" w:fill="auto"/>
            <w:noWrap/>
            <w:vAlign w:val="bottom"/>
            <w:hideMark/>
          </w:tcPr>
          <w:p w14:paraId="306AA8B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Casting Assistant </w:t>
            </w:r>
          </w:p>
        </w:tc>
        <w:tc>
          <w:tcPr>
            <w:tcW w:w="3753" w:type="dxa"/>
            <w:shd w:val="clear" w:color="auto" w:fill="auto"/>
            <w:noWrap/>
            <w:vAlign w:val="bottom"/>
            <w:hideMark/>
          </w:tcPr>
          <w:p w14:paraId="06D78CA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Easy Read Translator</w:t>
            </w:r>
          </w:p>
        </w:tc>
        <w:tc>
          <w:tcPr>
            <w:tcW w:w="3683" w:type="dxa"/>
            <w:shd w:val="clear" w:color="auto" w:fill="auto"/>
            <w:noWrap/>
            <w:vAlign w:val="bottom"/>
            <w:hideMark/>
          </w:tcPr>
          <w:p w14:paraId="163C05D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Ministry of social development officer</w:t>
            </w:r>
          </w:p>
        </w:tc>
        <w:tc>
          <w:tcPr>
            <w:tcW w:w="3406" w:type="dxa"/>
            <w:gridSpan w:val="2"/>
            <w:shd w:val="clear" w:color="auto" w:fill="auto"/>
            <w:noWrap/>
            <w:vAlign w:val="bottom"/>
            <w:hideMark/>
          </w:tcPr>
          <w:p w14:paraId="17B9BA4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Senior public affairs advisor </w:t>
            </w:r>
          </w:p>
        </w:tc>
      </w:tr>
      <w:tr w:rsidR="003D4C4C" w:rsidRPr="00CE7BAD" w14:paraId="3BF50DCA" w14:textId="77777777" w:rsidTr="00F65E2C">
        <w:trPr>
          <w:trHeight w:val="300"/>
        </w:trPr>
        <w:tc>
          <w:tcPr>
            <w:tcW w:w="3613" w:type="dxa"/>
            <w:shd w:val="clear" w:color="auto" w:fill="auto"/>
            <w:noWrap/>
            <w:vAlign w:val="bottom"/>
            <w:hideMark/>
          </w:tcPr>
          <w:p w14:paraId="049A30A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Change Manager</w:t>
            </w:r>
          </w:p>
        </w:tc>
        <w:tc>
          <w:tcPr>
            <w:tcW w:w="3753" w:type="dxa"/>
            <w:shd w:val="clear" w:color="auto" w:fill="auto"/>
            <w:noWrap/>
            <w:vAlign w:val="bottom"/>
            <w:hideMark/>
          </w:tcPr>
          <w:p w14:paraId="2A49211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Editor for the European Astronaut Centre</w:t>
            </w:r>
          </w:p>
        </w:tc>
        <w:tc>
          <w:tcPr>
            <w:tcW w:w="3683" w:type="dxa"/>
            <w:shd w:val="clear" w:color="auto" w:fill="auto"/>
            <w:noWrap/>
            <w:vAlign w:val="bottom"/>
            <w:hideMark/>
          </w:tcPr>
          <w:p w14:paraId="5286CEC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Multimedia Journalist </w:t>
            </w:r>
          </w:p>
        </w:tc>
        <w:tc>
          <w:tcPr>
            <w:tcW w:w="3406" w:type="dxa"/>
            <w:gridSpan w:val="2"/>
            <w:shd w:val="clear" w:color="auto" w:fill="auto"/>
            <w:noWrap/>
            <w:vAlign w:val="bottom"/>
            <w:hideMark/>
          </w:tcPr>
          <w:p w14:paraId="18B6E82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Senior Publicist </w:t>
            </w:r>
          </w:p>
        </w:tc>
      </w:tr>
      <w:tr w:rsidR="003D4C4C" w:rsidRPr="00CE7BAD" w14:paraId="5F91E03B" w14:textId="77777777" w:rsidTr="00F65E2C">
        <w:trPr>
          <w:trHeight w:val="300"/>
        </w:trPr>
        <w:tc>
          <w:tcPr>
            <w:tcW w:w="3613" w:type="dxa"/>
            <w:shd w:val="clear" w:color="auto" w:fill="auto"/>
            <w:noWrap/>
            <w:vAlign w:val="bottom"/>
            <w:hideMark/>
          </w:tcPr>
          <w:p w14:paraId="431ECE4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Checkout Operator. </w:t>
            </w:r>
          </w:p>
        </w:tc>
        <w:tc>
          <w:tcPr>
            <w:tcW w:w="3753" w:type="dxa"/>
            <w:shd w:val="clear" w:color="auto" w:fill="auto"/>
            <w:noWrap/>
            <w:vAlign w:val="bottom"/>
            <w:hideMark/>
          </w:tcPr>
          <w:p w14:paraId="0FDB8595"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Editorial assistant</w:t>
            </w:r>
          </w:p>
        </w:tc>
        <w:tc>
          <w:tcPr>
            <w:tcW w:w="3683" w:type="dxa"/>
            <w:shd w:val="clear" w:color="auto" w:fill="auto"/>
            <w:noWrap/>
            <w:vAlign w:val="bottom"/>
            <w:hideMark/>
          </w:tcPr>
          <w:p w14:paraId="73A0632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Musician </w:t>
            </w:r>
          </w:p>
        </w:tc>
        <w:tc>
          <w:tcPr>
            <w:tcW w:w="3406" w:type="dxa"/>
            <w:gridSpan w:val="2"/>
            <w:shd w:val="clear" w:color="auto" w:fill="auto"/>
            <w:noWrap/>
            <w:vAlign w:val="bottom"/>
            <w:hideMark/>
          </w:tcPr>
          <w:p w14:paraId="6B0951B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Reporter</w:t>
            </w:r>
          </w:p>
        </w:tc>
      </w:tr>
      <w:tr w:rsidR="003D4C4C" w:rsidRPr="00CE7BAD" w14:paraId="75257355" w14:textId="77777777" w:rsidTr="00F65E2C">
        <w:trPr>
          <w:trHeight w:val="300"/>
        </w:trPr>
        <w:tc>
          <w:tcPr>
            <w:tcW w:w="3613" w:type="dxa"/>
            <w:shd w:val="clear" w:color="auto" w:fill="auto"/>
            <w:noWrap/>
            <w:vAlign w:val="bottom"/>
            <w:hideMark/>
          </w:tcPr>
          <w:p w14:paraId="7A541B2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Chief Design Communicator</w:t>
            </w:r>
          </w:p>
        </w:tc>
        <w:tc>
          <w:tcPr>
            <w:tcW w:w="3753" w:type="dxa"/>
            <w:shd w:val="clear" w:color="auto" w:fill="auto"/>
            <w:noWrap/>
            <w:vAlign w:val="bottom"/>
            <w:hideMark/>
          </w:tcPr>
          <w:p w14:paraId="07A2EB0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Engagement Assistant</w:t>
            </w:r>
          </w:p>
        </w:tc>
        <w:tc>
          <w:tcPr>
            <w:tcW w:w="3683" w:type="dxa"/>
            <w:shd w:val="clear" w:color="auto" w:fill="auto"/>
            <w:noWrap/>
            <w:vAlign w:val="bottom"/>
            <w:hideMark/>
          </w:tcPr>
          <w:p w14:paraId="101F648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National Communication Manager</w:t>
            </w:r>
          </w:p>
        </w:tc>
        <w:tc>
          <w:tcPr>
            <w:tcW w:w="3406" w:type="dxa"/>
            <w:gridSpan w:val="2"/>
            <w:shd w:val="clear" w:color="auto" w:fill="auto"/>
            <w:noWrap/>
            <w:vAlign w:val="bottom"/>
            <w:hideMark/>
          </w:tcPr>
          <w:p w14:paraId="1F615C7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Security Advisor</w:t>
            </w:r>
          </w:p>
        </w:tc>
      </w:tr>
      <w:tr w:rsidR="003D4C4C" w:rsidRPr="00CE7BAD" w14:paraId="2F631C88" w14:textId="77777777" w:rsidTr="00F65E2C">
        <w:trPr>
          <w:trHeight w:val="300"/>
        </w:trPr>
        <w:tc>
          <w:tcPr>
            <w:tcW w:w="3613" w:type="dxa"/>
            <w:shd w:val="clear" w:color="auto" w:fill="auto"/>
            <w:noWrap/>
            <w:vAlign w:val="bottom"/>
            <w:hideMark/>
          </w:tcPr>
          <w:p w14:paraId="38C67AD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Client Relationship Manager</w:t>
            </w:r>
          </w:p>
        </w:tc>
        <w:tc>
          <w:tcPr>
            <w:tcW w:w="3753" w:type="dxa"/>
            <w:shd w:val="clear" w:color="auto" w:fill="auto"/>
            <w:noWrap/>
            <w:vAlign w:val="bottom"/>
            <w:hideMark/>
          </w:tcPr>
          <w:p w14:paraId="31645B3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Event developer &amp; volunteer coordinator</w:t>
            </w:r>
          </w:p>
        </w:tc>
        <w:tc>
          <w:tcPr>
            <w:tcW w:w="3683" w:type="dxa"/>
            <w:shd w:val="clear" w:color="auto" w:fill="auto"/>
            <w:noWrap/>
            <w:vAlign w:val="bottom"/>
            <w:hideMark/>
          </w:tcPr>
          <w:p w14:paraId="720BE1C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National Sales and Admin Coordinator</w:t>
            </w:r>
          </w:p>
        </w:tc>
        <w:tc>
          <w:tcPr>
            <w:tcW w:w="3406" w:type="dxa"/>
            <w:gridSpan w:val="2"/>
            <w:shd w:val="clear" w:color="auto" w:fill="auto"/>
            <w:noWrap/>
            <w:vAlign w:val="bottom"/>
            <w:hideMark/>
          </w:tcPr>
          <w:p w14:paraId="4CE2AF1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Senior Writer</w:t>
            </w:r>
          </w:p>
        </w:tc>
      </w:tr>
      <w:tr w:rsidR="003D4C4C" w:rsidRPr="00CE7BAD" w14:paraId="3CEB4F5C" w14:textId="77777777" w:rsidTr="00F65E2C">
        <w:trPr>
          <w:trHeight w:val="300"/>
        </w:trPr>
        <w:tc>
          <w:tcPr>
            <w:tcW w:w="3613" w:type="dxa"/>
            <w:shd w:val="clear" w:color="auto" w:fill="auto"/>
            <w:noWrap/>
            <w:vAlign w:val="bottom"/>
            <w:hideMark/>
          </w:tcPr>
          <w:p w14:paraId="084A62D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Commercial Content Writer</w:t>
            </w:r>
          </w:p>
        </w:tc>
        <w:tc>
          <w:tcPr>
            <w:tcW w:w="3753" w:type="dxa"/>
            <w:shd w:val="clear" w:color="auto" w:fill="auto"/>
            <w:noWrap/>
            <w:vAlign w:val="bottom"/>
            <w:hideMark/>
          </w:tcPr>
          <w:p w14:paraId="28BE153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Events Manager</w:t>
            </w:r>
          </w:p>
        </w:tc>
        <w:tc>
          <w:tcPr>
            <w:tcW w:w="3683" w:type="dxa"/>
            <w:shd w:val="clear" w:color="auto" w:fill="auto"/>
            <w:noWrap/>
            <w:vAlign w:val="bottom"/>
            <w:hideMark/>
          </w:tcPr>
          <w:p w14:paraId="1F3FB8C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New Vehicles, Direct Operations</w:t>
            </w:r>
          </w:p>
        </w:tc>
        <w:tc>
          <w:tcPr>
            <w:tcW w:w="3406" w:type="dxa"/>
            <w:gridSpan w:val="2"/>
            <w:shd w:val="clear" w:color="auto" w:fill="auto"/>
            <w:noWrap/>
            <w:vAlign w:val="bottom"/>
            <w:hideMark/>
          </w:tcPr>
          <w:p w14:paraId="6AA0FBD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Service Coordinator</w:t>
            </w:r>
          </w:p>
        </w:tc>
      </w:tr>
      <w:tr w:rsidR="003D4C4C" w:rsidRPr="00CE7BAD" w14:paraId="0A0D0664" w14:textId="77777777" w:rsidTr="00F65E2C">
        <w:trPr>
          <w:trHeight w:val="300"/>
        </w:trPr>
        <w:tc>
          <w:tcPr>
            <w:tcW w:w="3613" w:type="dxa"/>
            <w:shd w:val="clear" w:color="auto" w:fill="auto"/>
            <w:noWrap/>
            <w:vAlign w:val="bottom"/>
            <w:hideMark/>
          </w:tcPr>
          <w:p w14:paraId="2A5062D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Commis Pastry chef</w:t>
            </w:r>
          </w:p>
        </w:tc>
        <w:tc>
          <w:tcPr>
            <w:tcW w:w="3753" w:type="dxa"/>
            <w:shd w:val="clear" w:color="auto" w:fill="auto"/>
            <w:noWrap/>
            <w:vAlign w:val="bottom"/>
            <w:hideMark/>
          </w:tcPr>
          <w:p w14:paraId="68ED044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Executive Assistant</w:t>
            </w:r>
          </w:p>
        </w:tc>
        <w:tc>
          <w:tcPr>
            <w:tcW w:w="3683" w:type="dxa"/>
            <w:shd w:val="clear" w:color="auto" w:fill="auto"/>
            <w:noWrap/>
            <w:vAlign w:val="bottom"/>
            <w:hideMark/>
          </w:tcPr>
          <w:p w14:paraId="67CA3C1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News Editor</w:t>
            </w:r>
          </w:p>
        </w:tc>
        <w:tc>
          <w:tcPr>
            <w:tcW w:w="3406" w:type="dxa"/>
            <w:gridSpan w:val="2"/>
            <w:shd w:val="clear" w:color="auto" w:fill="auto"/>
            <w:noWrap/>
            <w:vAlign w:val="bottom"/>
            <w:hideMark/>
          </w:tcPr>
          <w:p w14:paraId="5470E4F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Service Designer</w:t>
            </w:r>
          </w:p>
        </w:tc>
      </w:tr>
      <w:tr w:rsidR="003D4C4C" w:rsidRPr="00CE7BAD" w14:paraId="64EF6B42" w14:textId="77777777" w:rsidTr="00F65E2C">
        <w:trPr>
          <w:trHeight w:val="300"/>
        </w:trPr>
        <w:tc>
          <w:tcPr>
            <w:tcW w:w="3613" w:type="dxa"/>
            <w:shd w:val="clear" w:color="auto" w:fill="auto"/>
            <w:noWrap/>
            <w:vAlign w:val="bottom"/>
            <w:hideMark/>
          </w:tcPr>
          <w:p w14:paraId="30BAED5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Comms Advisor &amp; CEO </w:t>
            </w:r>
          </w:p>
        </w:tc>
        <w:tc>
          <w:tcPr>
            <w:tcW w:w="3753" w:type="dxa"/>
            <w:shd w:val="clear" w:color="auto" w:fill="auto"/>
            <w:noWrap/>
            <w:vAlign w:val="bottom"/>
            <w:hideMark/>
          </w:tcPr>
          <w:p w14:paraId="0E2EFEB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Executive Officer</w:t>
            </w:r>
          </w:p>
        </w:tc>
        <w:tc>
          <w:tcPr>
            <w:tcW w:w="3683" w:type="dxa"/>
            <w:shd w:val="clear" w:color="auto" w:fill="auto"/>
            <w:noWrap/>
            <w:vAlign w:val="bottom"/>
            <w:hideMark/>
          </w:tcPr>
          <w:p w14:paraId="3BEF68F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NZ and Australia sales assistant </w:t>
            </w:r>
          </w:p>
        </w:tc>
        <w:tc>
          <w:tcPr>
            <w:tcW w:w="3406" w:type="dxa"/>
            <w:gridSpan w:val="2"/>
            <w:shd w:val="clear" w:color="auto" w:fill="auto"/>
            <w:noWrap/>
            <w:vAlign w:val="bottom"/>
            <w:hideMark/>
          </w:tcPr>
          <w:p w14:paraId="6A9B5A9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Showroom Manager</w:t>
            </w:r>
          </w:p>
        </w:tc>
      </w:tr>
      <w:tr w:rsidR="003D4C4C" w:rsidRPr="00CE7BAD" w14:paraId="2C2348AC" w14:textId="77777777" w:rsidTr="00F65E2C">
        <w:trPr>
          <w:trHeight w:val="300"/>
        </w:trPr>
        <w:tc>
          <w:tcPr>
            <w:tcW w:w="3613" w:type="dxa"/>
            <w:shd w:val="clear" w:color="auto" w:fill="auto"/>
            <w:noWrap/>
            <w:vAlign w:val="bottom"/>
            <w:hideMark/>
          </w:tcPr>
          <w:p w14:paraId="4FF2AE5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 Advisor</w:t>
            </w:r>
          </w:p>
        </w:tc>
        <w:tc>
          <w:tcPr>
            <w:tcW w:w="3753" w:type="dxa"/>
            <w:shd w:val="clear" w:color="auto" w:fill="auto"/>
            <w:noWrap/>
            <w:vAlign w:val="bottom"/>
            <w:hideMark/>
          </w:tcPr>
          <w:p w14:paraId="2C17715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Facebook Marketing Expert</w:t>
            </w:r>
          </w:p>
        </w:tc>
        <w:tc>
          <w:tcPr>
            <w:tcW w:w="3683" w:type="dxa"/>
            <w:shd w:val="clear" w:color="auto" w:fill="auto"/>
            <w:noWrap/>
            <w:vAlign w:val="bottom"/>
            <w:hideMark/>
          </w:tcPr>
          <w:p w14:paraId="1A63C46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Pr>
                <w:rFonts w:ascii="Calibri" w:eastAsia="Times New Roman" w:hAnsi="Calibri" w:cs="Times New Roman"/>
                <w:color w:val="000000"/>
                <w:sz w:val="18"/>
                <w:szCs w:val="18"/>
                <w:lang w:eastAsia="en-NZ"/>
              </w:rPr>
              <w:t xml:space="preserve">Magazine </w:t>
            </w:r>
            <w:r w:rsidRPr="00CE7BAD">
              <w:rPr>
                <w:rFonts w:ascii="Calibri" w:eastAsia="Times New Roman" w:hAnsi="Calibri" w:cs="Times New Roman"/>
                <w:color w:val="000000"/>
                <w:sz w:val="18"/>
                <w:szCs w:val="18"/>
                <w:lang w:eastAsia="en-NZ"/>
              </w:rPr>
              <w:t>staff writer and social media editor</w:t>
            </w:r>
          </w:p>
        </w:tc>
        <w:tc>
          <w:tcPr>
            <w:tcW w:w="3406" w:type="dxa"/>
            <w:gridSpan w:val="2"/>
            <w:shd w:val="clear" w:color="auto" w:fill="auto"/>
            <w:noWrap/>
            <w:vAlign w:val="bottom"/>
            <w:hideMark/>
          </w:tcPr>
          <w:p w14:paraId="0071E32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Social Community Coordinator</w:t>
            </w:r>
          </w:p>
        </w:tc>
      </w:tr>
      <w:tr w:rsidR="003D4C4C" w:rsidRPr="00CE7BAD" w14:paraId="5FBA320A" w14:textId="77777777" w:rsidTr="00F65E2C">
        <w:trPr>
          <w:trHeight w:val="300"/>
        </w:trPr>
        <w:tc>
          <w:tcPr>
            <w:tcW w:w="3613" w:type="dxa"/>
            <w:shd w:val="clear" w:color="auto" w:fill="auto"/>
            <w:noWrap/>
            <w:vAlign w:val="bottom"/>
            <w:hideMark/>
          </w:tcPr>
          <w:p w14:paraId="60A7C69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Communications account manager </w:t>
            </w:r>
          </w:p>
        </w:tc>
        <w:tc>
          <w:tcPr>
            <w:tcW w:w="3753" w:type="dxa"/>
            <w:shd w:val="clear" w:color="auto" w:fill="auto"/>
            <w:noWrap/>
            <w:vAlign w:val="bottom"/>
            <w:hideMark/>
          </w:tcPr>
          <w:p w14:paraId="1F7AD84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Football writer and sports data reporter </w:t>
            </w:r>
          </w:p>
        </w:tc>
        <w:tc>
          <w:tcPr>
            <w:tcW w:w="3683" w:type="dxa"/>
            <w:shd w:val="clear" w:color="auto" w:fill="auto"/>
            <w:noWrap/>
            <w:vAlign w:val="bottom"/>
            <w:hideMark/>
          </w:tcPr>
          <w:p w14:paraId="46C8D5B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Occupation</w:t>
            </w:r>
          </w:p>
        </w:tc>
        <w:tc>
          <w:tcPr>
            <w:tcW w:w="3406" w:type="dxa"/>
            <w:gridSpan w:val="2"/>
            <w:shd w:val="clear" w:color="auto" w:fill="auto"/>
            <w:noWrap/>
            <w:vAlign w:val="bottom"/>
            <w:hideMark/>
          </w:tcPr>
          <w:p w14:paraId="21BCB6B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Social media and content specialist </w:t>
            </w:r>
          </w:p>
        </w:tc>
      </w:tr>
      <w:tr w:rsidR="003D4C4C" w:rsidRPr="00CE7BAD" w14:paraId="1C49AEB3" w14:textId="77777777" w:rsidTr="00F65E2C">
        <w:trPr>
          <w:trHeight w:val="300"/>
        </w:trPr>
        <w:tc>
          <w:tcPr>
            <w:tcW w:w="3613" w:type="dxa"/>
            <w:shd w:val="clear" w:color="auto" w:fill="auto"/>
            <w:noWrap/>
            <w:vAlign w:val="bottom"/>
            <w:hideMark/>
          </w:tcPr>
          <w:p w14:paraId="051EA63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and engagement advisor</w:t>
            </w:r>
          </w:p>
        </w:tc>
        <w:tc>
          <w:tcPr>
            <w:tcW w:w="3753" w:type="dxa"/>
            <w:shd w:val="clear" w:color="auto" w:fill="auto"/>
            <w:noWrap/>
            <w:vAlign w:val="bottom"/>
            <w:hideMark/>
          </w:tcPr>
          <w:p w14:paraId="03DC4EA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Founder and Managing Director</w:t>
            </w:r>
          </w:p>
        </w:tc>
        <w:tc>
          <w:tcPr>
            <w:tcW w:w="3683" w:type="dxa"/>
            <w:shd w:val="clear" w:color="auto" w:fill="auto"/>
            <w:noWrap/>
            <w:vAlign w:val="bottom"/>
            <w:hideMark/>
          </w:tcPr>
          <w:p w14:paraId="35C10925"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Office Supervisor</w:t>
            </w:r>
          </w:p>
        </w:tc>
        <w:tc>
          <w:tcPr>
            <w:tcW w:w="3406" w:type="dxa"/>
            <w:gridSpan w:val="2"/>
            <w:shd w:val="clear" w:color="auto" w:fill="auto"/>
            <w:noWrap/>
            <w:vAlign w:val="bottom"/>
            <w:hideMark/>
          </w:tcPr>
          <w:p w14:paraId="4988B30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Social Media Coordinator</w:t>
            </w:r>
          </w:p>
        </w:tc>
      </w:tr>
      <w:tr w:rsidR="003D4C4C" w:rsidRPr="00CE7BAD" w14:paraId="7C69FB58" w14:textId="77777777" w:rsidTr="00F65E2C">
        <w:trPr>
          <w:trHeight w:val="300"/>
        </w:trPr>
        <w:tc>
          <w:tcPr>
            <w:tcW w:w="3613" w:type="dxa"/>
            <w:shd w:val="clear" w:color="auto" w:fill="auto"/>
            <w:noWrap/>
            <w:vAlign w:val="bottom"/>
            <w:hideMark/>
          </w:tcPr>
          <w:p w14:paraId="51BFCC9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and Engagement Manager</w:t>
            </w:r>
          </w:p>
        </w:tc>
        <w:tc>
          <w:tcPr>
            <w:tcW w:w="3753" w:type="dxa"/>
            <w:shd w:val="clear" w:color="auto" w:fill="auto"/>
            <w:noWrap/>
            <w:vAlign w:val="bottom"/>
            <w:hideMark/>
          </w:tcPr>
          <w:p w14:paraId="461976B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Founder/Director</w:t>
            </w:r>
          </w:p>
        </w:tc>
        <w:tc>
          <w:tcPr>
            <w:tcW w:w="3683" w:type="dxa"/>
            <w:shd w:val="clear" w:color="auto" w:fill="auto"/>
            <w:noWrap/>
            <w:vAlign w:val="bottom"/>
            <w:hideMark/>
          </w:tcPr>
          <w:p w14:paraId="59ECB9A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Online Content Developer</w:t>
            </w:r>
          </w:p>
        </w:tc>
        <w:tc>
          <w:tcPr>
            <w:tcW w:w="3406" w:type="dxa"/>
            <w:gridSpan w:val="2"/>
            <w:shd w:val="clear" w:color="auto" w:fill="auto"/>
            <w:noWrap/>
            <w:vAlign w:val="bottom"/>
            <w:hideMark/>
          </w:tcPr>
          <w:p w14:paraId="699B0DB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Social Media Specialist</w:t>
            </w:r>
          </w:p>
        </w:tc>
      </w:tr>
      <w:tr w:rsidR="003D4C4C" w:rsidRPr="00CE7BAD" w14:paraId="44DA0215" w14:textId="77777777" w:rsidTr="00F65E2C">
        <w:trPr>
          <w:trHeight w:val="300"/>
        </w:trPr>
        <w:tc>
          <w:tcPr>
            <w:tcW w:w="3613" w:type="dxa"/>
            <w:shd w:val="clear" w:color="auto" w:fill="auto"/>
            <w:noWrap/>
            <w:vAlign w:val="bottom"/>
            <w:hideMark/>
          </w:tcPr>
          <w:p w14:paraId="08DC655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and events coordinator</w:t>
            </w:r>
          </w:p>
        </w:tc>
        <w:tc>
          <w:tcPr>
            <w:tcW w:w="3753" w:type="dxa"/>
            <w:shd w:val="clear" w:color="auto" w:fill="auto"/>
            <w:noWrap/>
            <w:vAlign w:val="bottom"/>
            <w:hideMark/>
          </w:tcPr>
          <w:p w14:paraId="0A27A22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Freelance writer </w:t>
            </w:r>
          </w:p>
        </w:tc>
        <w:tc>
          <w:tcPr>
            <w:tcW w:w="3683" w:type="dxa"/>
            <w:shd w:val="clear" w:color="auto" w:fill="auto"/>
            <w:noWrap/>
            <w:vAlign w:val="bottom"/>
            <w:hideMark/>
          </w:tcPr>
          <w:p w14:paraId="2D838D5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Outreach Manager</w:t>
            </w:r>
          </w:p>
        </w:tc>
        <w:tc>
          <w:tcPr>
            <w:tcW w:w="3406" w:type="dxa"/>
            <w:gridSpan w:val="2"/>
            <w:shd w:val="clear" w:color="auto" w:fill="auto"/>
            <w:noWrap/>
            <w:vAlign w:val="bottom"/>
            <w:hideMark/>
          </w:tcPr>
          <w:p w14:paraId="2AD191F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Software Developer</w:t>
            </w:r>
          </w:p>
        </w:tc>
      </w:tr>
      <w:tr w:rsidR="003D4C4C" w:rsidRPr="00CE7BAD" w14:paraId="32E351F1" w14:textId="77777777" w:rsidTr="00F65E2C">
        <w:trPr>
          <w:trHeight w:val="300"/>
        </w:trPr>
        <w:tc>
          <w:tcPr>
            <w:tcW w:w="3613" w:type="dxa"/>
            <w:shd w:val="clear" w:color="auto" w:fill="auto"/>
            <w:noWrap/>
            <w:vAlign w:val="bottom"/>
            <w:hideMark/>
          </w:tcPr>
          <w:p w14:paraId="7A8EA66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and Marketing Advisor</w:t>
            </w:r>
          </w:p>
        </w:tc>
        <w:tc>
          <w:tcPr>
            <w:tcW w:w="3753" w:type="dxa"/>
            <w:shd w:val="clear" w:color="auto" w:fill="auto"/>
            <w:noWrap/>
            <w:vAlign w:val="bottom"/>
            <w:hideMark/>
          </w:tcPr>
          <w:p w14:paraId="4D93E31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Fundraising Coordinator </w:t>
            </w:r>
          </w:p>
        </w:tc>
        <w:tc>
          <w:tcPr>
            <w:tcW w:w="3683" w:type="dxa"/>
            <w:shd w:val="clear" w:color="auto" w:fill="auto"/>
            <w:noWrap/>
            <w:vAlign w:val="bottom"/>
            <w:hideMark/>
          </w:tcPr>
          <w:p w14:paraId="3D7CB3D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Own business- Client Success Director</w:t>
            </w:r>
          </w:p>
        </w:tc>
        <w:tc>
          <w:tcPr>
            <w:tcW w:w="3406" w:type="dxa"/>
            <w:gridSpan w:val="2"/>
            <w:shd w:val="clear" w:color="auto" w:fill="auto"/>
            <w:noWrap/>
            <w:vAlign w:val="bottom"/>
            <w:hideMark/>
          </w:tcPr>
          <w:p w14:paraId="740D077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Speech Language Therapist</w:t>
            </w:r>
          </w:p>
        </w:tc>
      </w:tr>
      <w:tr w:rsidR="003D4C4C" w:rsidRPr="00CE7BAD" w14:paraId="00A4FAC2" w14:textId="77777777" w:rsidTr="00F65E2C">
        <w:trPr>
          <w:trHeight w:val="300"/>
        </w:trPr>
        <w:tc>
          <w:tcPr>
            <w:tcW w:w="3613" w:type="dxa"/>
            <w:shd w:val="clear" w:color="auto" w:fill="auto"/>
            <w:noWrap/>
            <w:vAlign w:val="bottom"/>
            <w:hideMark/>
          </w:tcPr>
          <w:p w14:paraId="55CB66F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Communications and Marketing Coordinator </w:t>
            </w:r>
          </w:p>
        </w:tc>
        <w:tc>
          <w:tcPr>
            <w:tcW w:w="3753" w:type="dxa"/>
            <w:shd w:val="clear" w:color="auto" w:fill="auto"/>
            <w:noWrap/>
            <w:vAlign w:val="bottom"/>
            <w:hideMark/>
          </w:tcPr>
          <w:p w14:paraId="7738DD9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Fundraising Events Manager</w:t>
            </w:r>
          </w:p>
        </w:tc>
        <w:tc>
          <w:tcPr>
            <w:tcW w:w="3683" w:type="dxa"/>
            <w:shd w:val="clear" w:color="auto" w:fill="auto"/>
            <w:noWrap/>
            <w:vAlign w:val="bottom"/>
            <w:hideMark/>
          </w:tcPr>
          <w:p w14:paraId="5B9A43A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PA / Owner, Director</w:t>
            </w:r>
          </w:p>
        </w:tc>
        <w:tc>
          <w:tcPr>
            <w:tcW w:w="3406" w:type="dxa"/>
            <w:gridSpan w:val="2"/>
            <w:shd w:val="clear" w:color="auto" w:fill="auto"/>
            <w:noWrap/>
            <w:vAlign w:val="bottom"/>
            <w:hideMark/>
          </w:tcPr>
          <w:p w14:paraId="4822F88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Store Manager</w:t>
            </w:r>
          </w:p>
        </w:tc>
      </w:tr>
      <w:tr w:rsidR="003D4C4C" w:rsidRPr="00CE7BAD" w14:paraId="5BB10218" w14:textId="77777777" w:rsidTr="00F65E2C">
        <w:trPr>
          <w:trHeight w:val="300"/>
        </w:trPr>
        <w:tc>
          <w:tcPr>
            <w:tcW w:w="3613" w:type="dxa"/>
            <w:shd w:val="clear" w:color="auto" w:fill="auto"/>
            <w:noWrap/>
            <w:vAlign w:val="bottom"/>
            <w:hideMark/>
          </w:tcPr>
          <w:p w14:paraId="5434A24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and Marketing Manager</w:t>
            </w:r>
          </w:p>
        </w:tc>
        <w:tc>
          <w:tcPr>
            <w:tcW w:w="3753" w:type="dxa"/>
            <w:shd w:val="clear" w:color="auto" w:fill="auto"/>
            <w:noWrap/>
            <w:vAlign w:val="bottom"/>
            <w:hideMark/>
          </w:tcPr>
          <w:p w14:paraId="0242EB7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General Manager</w:t>
            </w:r>
          </w:p>
        </w:tc>
        <w:tc>
          <w:tcPr>
            <w:tcW w:w="3683" w:type="dxa"/>
            <w:shd w:val="clear" w:color="auto" w:fill="auto"/>
            <w:noWrap/>
            <w:vAlign w:val="bottom"/>
            <w:hideMark/>
          </w:tcPr>
          <w:p w14:paraId="5C501FD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PA/Marketing Coordinator</w:t>
            </w:r>
          </w:p>
        </w:tc>
        <w:tc>
          <w:tcPr>
            <w:tcW w:w="3406" w:type="dxa"/>
            <w:gridSpan w:val="2"/>
            <w:shd w:val="clear" w:color="auto" w:fill="auto"/>
            <w:noWrap/>
            <w:vAlign w:val="bottom"/>
            <w:hideMark/>
          </w:tcPr>
          <w:p w14:paraId="08E1DB9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Strategic Account Manager</w:t>
            </w:r>
          </w:p>
        </w:tc>
      </w:tr>
      <w:tr w:rsidR="003D4C4C" w:rsidRPr="00CE7BAD" w14:paraId="5BFE35EF" w14:textId="77777777" w:rsidTr="00F65E2C">
        <w:trPr>
          <w:trHeight w:val="300"/>
        </w:trPr>
        <w:tc>
          <w:tcPr>
            <w:tcW w:w="3613" w:type="dxa"/>
            <w:shd w:val="clear" w:color="auto" w:fill="auto"/>
            <w:noWrap/>
            <w:vAlign w:val="bottom"/>
            <w:hideMark/>
          </w:tcPr>
          <w:p w14:paraId="30AA4A4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and Media Advisor</w:t>
            </w:r>
          </w:p>
        </w:tc>
        <w:tc>
          <w:tcPr>
            <w:tcW w:w="3753" w:type="dxa"/>
            <w:shd w:val="clear" w:color="auto" w:fill="auto"/>
            <w:noWrap/>
            <w:vAlign w:val="bottom"/>
            <w:hideMark/>
          </w:tcPr>
          <w:p w14:paraId="0FF1684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Global digital marketing manager</w:t>
            </w:r>
          </w:p>
        </w:tc>
        <w:tc>
          <w:tcPr>
            <w:tcW w:w="3683" w:type="dxa"/>
            <w:shd w:val="clear" w:color="auto" w:fill="auto"/>
            <w:noWrap/>
            <w:vAlign w:val="bottom"/>
            <w:hideMark/>
          </w:tcPr>
          <w:p w14:paraId="3B3A52B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Para Consultant</w:t>
            </w:r>
          </w:p>
        </w:tc>
        <w:tc>
          <w:tcPr>
            <w:tcW w:w="3406" w:type="dxa"/>
            <w:gridSpan w:val="2"/>
            <w:shd w:val="clear" w:color="auto" w:fill="auto"/>
            <w:noWrap/>
            <w:vAlign w:val="bottom"/>
            <w:hideMark/>
          </w:tcPr>
          <w:p w14:paraId="478532E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Studio Coordinator </w:t>
            </w:r>
          </w:p>
        </w:tc>
      </w:tr>
      <w:tr w:rsidR="003D4C4C" w:rsidRPr="00CE7BAD" w14:paraId="43EC173D" w14:textId="77777777" w:rsidTr="00F65E2C">
        <w:trPr>
          <w:trHeight w:val="300"/>
        </w:trPr>
        <w:tc>
          <w:tcPr>
            <w:tcW w:w="3613" w:type="dxa"/>
            <w:shd w:val="clear" w:color="auto" w:fill="auto"/>
            <w:noWrap/>
            <w:vAlign w:val="bottom"/>
            <w:hideMark/>
          </w:tcPr>
          <w:p w14:paraId="4267FB4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and Planning Advisor</w:t>
            </w:r>
          </w:p>
        </w:tc>
        <w:tc>
          <w:tcPr>
            <w:tcW w:w="3753" w:type="dxa"/>
            <w:shd w:val="clear" w:color="auto" w:fill="auto"/>
            <w:noWrap/>
            <w:vAlign w:val="bottom"/>
            <w:hideMark/>
          </w:tcPr>
          <w:p w14:paraId="2A1E8F8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Global Engagement Administrator </w:t>
            </w:r>
          </w:p>
        </w:tc>
        <w:tc>
          <w:tcPr>
            <w:tcW w:w="3683" w:type="dxa"/>
            <w:shd w:val="clear" w:color="auto" w:fill="auto"/>
            <w:noWrap/>
            <w:vAlign w:val="bottom"/>
            <w:hideMark/>
          </w:tcPr>
          <w:p w14:paraId="7175209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Parliamentary MP Support</w:t>
            </w:r>
          </w:p>
        </w:tc>
        <w:tc>
          <w:tcPr>
            <w:tcW w:w="3406" w:type="dxa"/>
            <w:gridSpan w:val="2"/>
            <w:shd w:val="clear" w:color="auto" w:fill="auto"/>
            <w:noWrap/>
            <w:vAlign w:val="bottom"/>
            <w:hideMark/>
          </w:tcPr>
          <w:p w14:paraId="3570D01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Studio Manager</w:t>
            </w:r>
          </w:p>
        </w:tc>
      </w:tr>
      <w:tr w:rsidR="003D4C4C" w:rsidRPr="00CE7BAD" w14:paraId="2B2D7992" w14:textId="77777777" w:rsidTr="00F65E2C">
        <w:trPr>
          <w:trHeight w:val="300"/>
        </w:trPr>
        <w:tc>
          <w:tcPr>
            <w:tcW w:w="3613" w:type="dxa"/>
            <w:shd w:val="clear" w:color="auto" w:fill="auto"/>
            <w:noWrap/>
            <w:vAlign w:val="bottom"/>
            <w:hideMark/>
          </w:tcPr>
          <w:p w14:paraId="534455E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and Sales specialist</w:t>
            </w:r>
          </w:p>
        </w:tc>
        <w:tc>
          <w:tcPr>
            <w:tcW w:w="3753" w:type="dxa"/>
            <w:shd w:val="clear" w:color="auto" w:fill="auto"/>
            <w:noWrap/>
            <w:vAlign w:val="bottom"/>
            <w:hideMark/>
          </w:tcPr>
          <w:p w14:paraId="7FA14BF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Global Head of Marketing</w:t>
            </w:r>
          </w:p>
        </w:tc>
        <w:tc>
          <w:tcPr>
            <w:tcW w:w="3683" w:type="dxa"/>
            <w:shd w:val="clear" w:color="auto" w:fill="auto"/>
            <w:noWrap/>
            <w:vAlign w:val="bottom"/>
            <w:hideMark/>
          </w:tcPr>
          <w:p w14:paraId="69EC785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Part owner/admin</w:t>
            </w:r>
          </w:p>
        </w:tc>
        <w:tc>
          <w:tcPr>
            <w:tcW w:w="3406" w:type="dxa"/>
            <w:gridSpan w:val="2"/>
            <w:shd w:val="clear" w:color="auto" w:fill="auto"/>
            <w:noWrap/>
            <w:vAlign w:val="bottom"/>
            <w:hideMark/>
          </w:tcPr>
          <w:p w14:paraId="2FD2204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Stuff political reporter</w:t>
            </w:r>
          </w:p>
        </w:tc>
      </w:tr>
      <w:tr w:rsidR="003D4C4C" w:rsidRPr="00CE7BAD" w14:paraId="40220A2F" w14:textId="77777777" w:rsidTr="00F65E2C">
        <w:trPr>
          <w:trHeight w:val="300"/>
        </w:trPr>
        <w:tc>
          <w:tcPr>
            <w:tcW w:w="3613" w:type="dxa"/>
            <w:shd w:val="clear" w:color="auto" w:fill="auto"/>
            <w:noWrap/>
            <w:vAlign w:val="bottom"/>
            <w:hideMark/>
          </w:tcPr>
          <w:p w14:paraId="0A9DA2D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Assistant</w:t>
            </w:r>
          </w:p>
        </w:tc>
        <w:tc>
          <w:tcPr>
            <w:tcW w:w="3753" w:type="dxa"/>
            <w:shd w:val="clear" w:color="auto" w:fill="auto"/>
            <w:noWrap/>
            <w:vAlign w:val="bottom"/>
            <w:hideMark/>
          </w:tcPr>
          <w:p w14:paraId="5C7CF2E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Golf Professional Trainee </w:t>
            </w:r>
          </w:p>
        </w:tc>
        <w:tc>
          <w:tcPr>
            <w:tcW w:w="3683" w:type="dxa"/>
            <w:shd w:val="clear" w:color="auto" w:fill="auto"/>
            <w:noWrap/>
            <w:vAlign w:val="bottom"/>
            <w:hideMark/>
          </w:tcPr>
          <w:p w14:paraId="407FC88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Payments Manager</w:t>
            </w:r>
          </w:p>
        </w:tc>
        <w:tc>
          <w:tcPr>
            <w:tcW w:w="3406" w:type="dxa"/>
            <w:gridSpan w:val="2"/>
            <w:shd w:val="clear" w:color="auto" w:fill="auto"/>
            <w:noWrap/>
            <w:vAlign w:val="bottom"/>
            <w:hideMark/>
          </w:tcPr>
          <w:p w14:paraId="013DEFB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Sub-editor</w:t>
            </w:r>
          </w:p>
        </w:tc>
      </w:tr>
      <w:tr w:rsidR="003D4C4C" w:rsidRPr="00CE7BAD" w14:paraId="272CC1D8" w14:textId="77777777" w:rsidTr="00F65E2C">
        <w:trPr>
          <w:trHeight w:val="300"/>
        </w:trPr>
        <w:tc>
          <w:tcPr>
            <w:tcW w:w="3613" w:type="dxa"/>
            <w:shd w:val="clear" w:color="auto" w:fill="auto"/>
            <w:noWrap/>
            <w:vAlign w:val="bottom"/>
            <w:hideMark/>
          </w:tcPr>
          <w:p w14:paraId="74ED8A95"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Consultant</w:t>
            </w:r>
          </w:p>
        </w:tc>
        <w:tc>
          <w:tcPr>
            <w:tcW w:w="3753" w:type="dxa"/>
            <w:shd w:val="clear" w:color="auto" w:fill="auto"/>
            <w:noWrap/>
            <w:vAlign w:val="bottom"/>
            <w:hideMark/>
          </w:tcPr>
          <w:p w14:paraId="57EA75C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Grants Support Officer</w:t>
            </w:r>
          </w:p>
        </w:tc>
        <w:tc>
          <w:tcPr>
            <w:tcW w:w="3683" w:type="dxa"/>
            <w:shd w:val="clear" w:color="auto" w:fill="auto"/>
            <w:noWrap/>
            <w:vAlign w:val="bottom"/>
            <w:hideMark/>
          </w:tcPr>
          <w:p w14:paraId="58B64D7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Performance media lead</w:t>
            </w:r>
          </w:p>
        </w:tc>
        <w:tc>
          <w:tcPr>
            <w:tcW w:w="3406" w:type="dxa"/>
            <w:gridSpan w:val="2"/>
            <w:shd w:val="clear" w:color="auto" w:fill="auto"/>
            <w:noWrap/>
            <w:vAlign w:val="bottom"/>
            <w:hideMark/>
          </w:tcPr>
          <w:p w14:paraId="64C6516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Supply Chain Officer</w:t>
            </w:r>
          </w:p>
        </w:tc>
      </w:tr>
      <w:tr w:rsidR="003D4C4C" w:rsidRPr="00CE7BAD" w14:paraId="3EA2E90F" w14:textId="77777777" w:rsidTr="00F65E2C">
        <w:trPr>
          <w:trHeight w:val="300"/>
        </w:trPr>
        <w:tc>
          <w:tcPr>
            <w:tcW w:w="3613" w:type="dxa"/>
            <w:shd w:val="clear" w:color="auto" w:fill="auto"/>
            <w:noWrap/>
            <w:vAlign w:val="bottom"/>
            <w:hideMark/>
          </w:tcPr>
          <w:p w14:paraId="7B15398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Coordinator</w:t>
            </w:r>
          </w:p>
        </w:tc>
        <w:tc>
          <w:tcPr>
            <w:tcW w:w="3753" w:type="dxa"/>
            <w:shd w:val="clear" w:color="auto" w:fill="auto"/>
            <w:noWrap/>
            <w:vAlign w:val="bottom"/>
            <w:hideMark/>
          </w:tcPr>
          <w:p w14:paraId="784C195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Graphics and Merchandising</w:t>
            </w:r>
          </w:p>
        </w:tc>
        <w:tc>
          <w:tcPr>
            <w:tcW w:w="3683" w:type="dxa"/>
            <w:shd w:val="clear" w:color="auto" w:fill="auto"/>
            <w:noWrap/>
            <w:vAlign w:val="bottom"/>
            <w:hideMark/>
          </w:tcPr>
          <w:p w14:paraId="1A75658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Personal &amp; Business Banker </w:t>
            </w:r>
          </w:p>
        </w:tc>
        <w:tc>
          <w:tcPr>
            <w:tcW w:w="3406" w:type="dxa"/>
            <w:gridSpan w:val="2"/>
            <w:shd w:val="clear" w:color="auto" w:fill="auto"/>
            <w:noWrap/>
            <w:vAlign w:val="bottom"/>
            <w:hideMark/>
          </w:tcPr>
          <w:p w14:paraId="24C542D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Support Administrator</w:t>
            </w:r>
          </w:p>
        </w:tc>
      </w:tr>
      <w:tr w:rsidR="003D4C4C" w:rsidRPr="00CE7BAD" w14:paraId="7D72DCD1" w14:textId="77777777" w:rsidTr="00F65E2C">
        <w:trPr>
          <w:trHeight w:val="300"/>
        </w:trPr>
        <w:tc>
          <w:tcPr>
            <w:tcW w:w="3613" w:type="dxa"/>
            <w:shd w:val="clear" w:color="auto" w:fill="auto"/>
            <w:noWrap/>
            <w:vAlign w:val="bottom"/>
            <w:hideMark/>
          </w:tcPr>
          <w:p w14:paraId="0AD3B6F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Director</w:t>
            </w:r>
          </w:p>
        </w:tc>
        <w:tc>
          <w:tcPr>
            <w:tcW w:w="3753" w:type="dxa"/>
            <w:shd w:val="clear" w:color="auto" w:fill="auto"/>
            <w:noWrap/>
            <w:vAlign w:val="bottom"/>
            <w:hideMark/>
          </w:tcPr>
          <w:p w14:paraId="771E3B3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Grocery Assistant</w:t>
            </w:r>
          </w:p>
        </w:tc>
        <w:tc>
          <w:tcPr>
            <w:tcW w:w="3683" w:type="dxa"/>
            <w:shd w:val="clear" w:color="auto" w:fill="auto"/>
            <w:noWrap/>
            <w:vAlign w:val="bottom"/>
            <w:hideMark/>
          </w:tcPr>
          <w:p w14:paraId="5DD30DB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Pitch &amp; Marketing Coordinator</w:t>
            </w:r>
          </w:p>
        </w:tc>
        <w:tc>
          <w:tcPr>
            <w:tcW w:w="3406" w:type="dxa"/>
            <w:gridSpan w:val="2"/>
            <w:shd w:val="clear" w:color="auto" w:fill="auto"/>
            <w:noWrap/>
            <w:vAlign w:val="bottom"/>
            <w:hideMark/>
          </w:tcPr>
          <w:p w14:paraId="04C10F4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Support Tutor </w:t>
            </w:r>
          </w:p>
        </w:tc>
      </w:tr>
      <w:tr w:rsidR="003D4C4C" w:rsidRPr="00CE7BAD" w14:paraId="5368F893" w14:textId="77777777" w:rsidTr="00F65E2C">
        <w:trPr>
          <w:trHeight w:val="300"/>
        </w:trPr>
        <w:tc>
          <w:tcPr>
            <w:tcW w:w="3613" w:type="dxa"/>
            <w:shd w:val="clear" w:color="auto" w:fill="auto"/>
            <w:noWrap/>
            <w:vAlign w:val="bottom"/>
            <w:hideMark/>
          </w:tcPr>
          <w:p w14:paraId="3A8E449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Manager</w:t>
            </w:r>
          </w:p>
        </w:tc>
        <w:tc>
          <w:tcPr>
            <w:tcW w:w="3753" w:type="dxa"/>
            <w:shd w:val="clear" w:color="auto" w:fill="auto"/>
            <w:noWrap/>
            <w:vAlign w:val="bottom"/>
            <w:hideMark/>
          </w:tcPr>
          <w:p w14:paraId="7EE97E9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Group content engagement specialist </w:t>
            </w:r>
          </w:p>
        </w:tc>
        <w:tc>
          <w:tcPr>
            <w:tcW w:w="3683" w:type="dxa"/>
            <w:shd w:val="clear" w:color="auto" w:fill="auto"/>
            <w:noWrap/>
            <w:vAlign w:val="bottom"/>
            <w:hideMark/>
          </w:tcPr>
          <w:p w14:paraId="5EAB244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Portfolio Manager</w:t>
            </w:r>
          </w:p>
        </w:tc>
        <w:tc>
          <w:tcPr>
            <w:tcW w:w="3406" w:type="dxa"/>
            <w:gridSpan w:val="2"/>
            <w:shd w:val="clear" w:color="auto" w:fill="auto"/>
            <w:noWrap/>
            <w:vAlign w:val="bottom"/>
            <w:hideMark/>
          </w:tcPr>
          <w:p w14:paraId="669A959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Teacher</w:t>
            </w:r>
          </w:p>
        </w:tc>
      </w:tr>
      <w:tr w:rsidR="003D4C4C" w:rsidRPr="00CE7BAD" w14:paraId="7BD4D978" w14:textId="77777777" w:rsidTr="00F65E2C">
        <w:trPr>
          <w:trHeight w:val="300"/>
        </w:trPr>
        <w:tc>
          <w:tcPr>
            <w:tcW w:w="3613" w:type="dxa"/>
            <w:shd w:val="clear" w:color="auto" w:fill="auto"/>
            <w:noWrap/>
            <w:vAlign w:val="bottom"/>
            <w:hideMark/>
          </w:tcPr>
          <w:p w14:paraId="7D1506E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Communications Officer</w:t>
            </w:r>
          </w:p>
        </w:tc>
        <w:tc>
          <w:tcPr>
            <w:tcW w:w="3753" w:type="dxa"/>
            <w:shd w:val="clear" w:color="auto" w:fill="auto"/>
            <w:noWrap/>
            <w:vAlign w:val="bottom"/>
            <w:hideMark/>
          </w:tcPr>
          <w:p w14:paraId="2AB5B9A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Head of Brand &amp; Communications</w:t>
            </w:r>
          </w:p>
        </w:tc>
        <w:tc>
          <w:tcPr>
            <w:tcW w:w="3683" w:type="dxa"/>
            <w:shd w:val="clear" w:color="auto" w:fill="auto"/>
            <w:noWrap/>
            <w:vAlign w:val="bottom"/>
            <w:hideMark/>
          </w:tcPr>
          <w:p w14:paraId="18A04CA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 Account Executive</w:t>
            </w:r>
          </w:p>
        </w:tc>
        <w:tc>
          <w:tcPr>
            <w:tcW w:w="3406" w:type="dxa"/>
            <w:gridSpan w:val="2"/>
            <w:shd w:val="clear" w:color="auto" w:fill="auto"/>
            <w:noWrap/>
            <w:vAlign w:val="bottom"/>
            <w:hideMark/>
          </w:tcPr>
          <w:p w14:paraId="58A98EB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Teacher/Across School Leader</w:t>
            </w:r>
          </w:p>
        </w:tc>
      </w:tr>
      <w:tr w:rsidR="003D4C4C" w:rsidRPr="00CE7BAD" w14:paraId="25C6368D" w14:textId="77777777" w:rsidTr="00F65E2C">
        <w:trPr>
          <w:trHeight w:val="300"/>
        </w:trPr>
        <w:tc>
          <w:tcPr>
            <w:tcW w:w="3613" w:type="dxa"/>
            <w:shd w:val="clear" w:color="auto" w:fill="auto"/>
            <w:noWrap/>
            <w:vAlign w:val="bottom"/>
            <w:hideMark/>
          </w:tcPr>
          <w:p w14:paraId="2FA7CC6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Community and Strategy Operations Officer</w:t>
            </w:r>
          </w:p>
        </w:tc>
        <w:tc>
          <w:tcPr>
            <w:tcW w:w="3753" w:type="dxa"/>
            <w:shd w:val="clear" w:color="auto" w:fill="auto"/>
            <w:noWrap/>
            <w:vAlign w:val="bottom"/>
            <w:hideMark/>
          </w:tcPr>
          <w:p w14:paraId="53585B6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Head of Marketing</w:t>
            </w:r>
          </w:p>
        </w:tc>
        <w:tc>
          <w:tcPr>
            <w:tcW w:w="3683" w:type="dxa"/>
            <w:shd w:val="clear" w:color="auto" w:fill="auto"/>
            <w:noWrap/>
            <w:vAlign w:val="bottom"/>
            <w:hideMark/>
          </w:tcPr>
          <w:p w14:paraId="7FB7B17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 Account Manager</w:t>
            </w:r>
          </w:p>
        </w:tc>
        <w:tc>
          <w:tcPr>
            <w:tcW w:w="3406" w:type="dxa"/>
            <w:gridSpan w:val="2"/>
            <w:shd w:val="clear" w:color="auto" w:fill="auto"/>
            <w:noWrap/>
            <w:vAlign w:val="bottom"/>
            <w:hideMark/>
          </w:tcPr>
          <w:p w14:paraId="4521339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Team Leader Sector Engagement</w:t>
            </w:r>
          </w:p>
        </w:tc>
      </w:tr>
      <w:tr w:rsidR="003D4C4C" w:rsidRPr="00CE7BAD" w14:paraId="198A8B25" w14:textId="77777777" w:rsidTr="00F65E2C">
        <w:trPr>
          <w:trHeight w:val="300"/>
        </w:trPr>
        <w:tc>
          <w:tcPr>
            <w:tcW w:w="3613" w:type="dxa"/>
            <w:shd w:val="clear" w:color="auto" w:fill="auto"/>
            <w:noWrap/>
            <w:vAlign w:val="bottom"/>
            <w:hideMark/>
          </w:tcPr>
          <w:p w14:paraId="4027864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Community Engagement Coordinator</w:t>
            </w:r>
          </w:p>
        </w:tc>
        <w:tc>
          <w:tcPr>
            <w:tcW w:w="3753" w:type="dxa"/>
            <w:shd w:val="clear" w:color="auto" w:fill="auto"/>
            <w:noWrap/>
            <w:vAlign w:val="bottom"/>
            <w:hideMark/>
          </w:tcPr>
          <w:p w14:paraId="47564CF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Head of marketing and customer service </w:t>
            </w:r>
          </w:p>
        </w:tc>
        <w:tc>
          <w:tcPr>
            <w:tcW w:w="3683" w:type="dxa"/>
            <w:shd w:val="clear" w:color="auto" w:fill="auto"/>
            <w:noWrap/>
            <w:vAlign w:val="bottom"/>
            <w:hideMark/>
          </w:tcPr>
          <w:p w14:paraId="54D2B7E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 Assistant</w:t>
            </w:r>
          </w:p>
        </w:tc>
        <w:tc>
          <w:tcPr>
            <w:tcW w:w="3406" w:type="dxa"/>
            <w:gridSpan w:val="2"/>
            <w:shd w:val="clear" w:color="auto" w:fill="auto"/>
            <w:noWrap/>
            <w:vAlign w:val="bottom"/>
            <w:hideMark/>
          </w:tcPr>
          <w:p w14:paraId="32E51605"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Technical Pricing Specialist</w:t>
            </w:r>
          </w:p>
        </w:tc>
      </w:tr>
      <w:tr w:rsidR="003D4C4C" w:rsidRPr="00CE7BAD" w14:paraId="2810E9F2" w14:textId="77777777" w:rsidTr="00F65E2C">
        <w:trPr>
          <w:trHeight w:val="300"/>
        </w:trPr>
        <w:tc>
          <w:tcPr>
            <w:tcW w:w="3613" w:type="dxa"/>
            <w:shd w:val="clear" w:color="auto" w:fill="auto"/>
            <w:noWrap/>
            <w:vAlign w:val="bottom"/>
            <w:hideMark/>
          </w:tcPr>
          <w:p w14:paraId="7308CF4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Community Investment Analyst</w:t>
            </w:r>
          </w:p>
        </w:tc>
        <w:tc>
          <w:tcPr>
            <w:tcW w:w="3753" w:type="dxa"/>
            <w:shd w:val="clear" w:color="auto" w:fill="auto"/>
            <w:noWrap/>
            <w:vAlign w:val="bottom"/>
            <w:hideMark/>
          </w:tcPr>
          <w:p w14:paraId="3405940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HR &amp; Recruitment Coordinator</w:t>
            </w:r>
          </w:p>
        </w:tc>
        <w:tc>
          <w:tcPr>
            <w:tcW w:w="3683" w:type="dxa"/>
            <w:shd w:val="clear" w:color="auto" w:fill="auto"/>
            <w:noWrap/>
            <w:vAlign w:val="bottom"/>
            <w:hideMark/>
          </w:tcPr>
          <w:p w14:paraId="550D202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Primary school teacher</w:t>
            </w:r>
          </w:p>
        </w:tc>
        <w:tc>
          <w:tcPr>
            <w:tcW w:w="3406" w:type="dxa"/>
            <w:gridSpan w:val="2"/>
            <w:shd w:val="clear" w:color="auto" w:fill="auto"/>
            <w:noWrap/>
            <w:vAlign w:val="bottom"/>
            <w:hideMark/>
          </w:tcPr>
          <w:p w14:paraId="7397F7F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Technician</w:t>
            </w:r>
          </w:p>
        </w:tc>
      </w:tr>
      <w:tr w:rsidR="003D4C4C" w:rsidRPr="00CE7BAD" w14:paraId="127117EF" w14:textId="77777777" w:rsidTr="00F65E2C">
        <w:trPr>
          <w:trHeight w:val="300"/>
        </w:trPr>
        <w:tc>
          <w:tcPr>
            <w:tcW w:w="3613" w:type="dxa"/>
            <w:shd w:val="clear" w:color="auto" w:fill="auto"/>
            <w:noWrap/>
            <w:vAlign w:val="bottom"/>
            <w:hideMark/>
          </w:tcPr>
          <w:p w14:paraId="2BEB9E5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lastRenderedPageBreak/>
              <w:t>Community services administrator</w:t>
            </w:r>
          </w:p>
        </w:tc>
        <w:tc>
          <w:tcPr>
            <w:tcW w:w="3753" w:type="dxa"/>
            <w:shd w:val="clear" w:color="auto" w:fill="auto"/>
            <w:noWrap/>
            <w:vAlign w:val="bottom"/>
            <w:hideMark/>
          </w:tcPr>
          <w:p w14:paraId="092636A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HR Administrator</w:t>
            </w:r>
          </w:p>
        </w:tc>
        <w:tc>
          <w:tcPr>
            <w:tcW w:w="3683" w:type="dxa"/>
            <w:shd w:val="clear" w:color="auto" w:fill="auto"/>
            <w:noWrap/>
            <w:vAlign w:val="bottom"/>
            <w:hideMark/>
          </w:tcPr>
          <w:p w14:paraId="1A0AEC8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Primary Teacher</w:t>
            </w:r>
          </w:p>
        </w:tc>
        <w:tc>
          <w:tcPr>
            <w:tcW w:w="3406" w:type="dxa"/>
            <w:gridSpan w:val="2"/>
            <w:shd w:val="clear" w:color="auto" w:fill="auto"/>
            <w:noWrap/>
            <w:vAlign w:val="bottom"/>
            <w:hideMark/>
          </w:tcPr>
          <w:p w14:paraId="30218ED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Test Analyst</w:t>
            </w:r>
          </w:p>
        </w:tc>
      </w:tr>
      <w:tr w:rsidR="003D4C4C" w:rsidRPr="00CE7BAD" w14:paraId="70A3D5F0" w14:textId="77777777" w:rsidTr="00F65E2C">
        <w:trPr>
          <w:trHeight w:val="300"/>
        </w:trPr>
        <w:tc>
          <w:tcPr>
            <w:tcW w:w="3613" w:type="dxa"/>
            <w:shd w:val="clear" w:color="auto" w:fill="auto"/>
            <w:noWrap/>
            <w:vAlign w:val="bottom"/>
            <w:hideMark/>
          </w:tcPr>
          <w:p w14:paraId="17AFF92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Consultant </w:t>
            </w:r>
          </w:p>
        </w:tc>
        <w:tc>
          <w:tcPr>
            <w:tcW w:w="3753" w:type="dxa"/>
            <w:shd w:val="clear" w:color="auto" w:fill="auto"/>
            <w:noWrap/>
            <w:vAlign w:val="bottom"/>
            <w:hideMark/>
          </w:tcPr>
          <w:p w14:paraId="54F6120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HR Coordinator</w:t>
            </w:r>
          </w:p>
        </w:tc>
        <w:tc>
          <w:tcPr>
            <w:tcW w:w="3683" w:type="dxa"/>
            <w:shd w:val="clear" w:color="auto" w:fill="auto"/>
            <w:noWrap/>
            <w:vAlign w:val="bottom"/>
            <w:hideMark/>
          </w:tcPr>
          <w:p w14:paraId="7F1E6D9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Product Director</w:t>
            </w:r>
          </w:p>
        </w:tc>
        <w:tc>
          <w:tcPr>
            <w:tcW w:w="3406" w:type="dxa"/>
            <w:gridSpan w:val="2"/>
            <w:shd w:val="clear" w:color="auto" w:fill="auto"/>
            <w:noWrap/>
            <w:vAlign w:val="bottom"/>
            <w:hideMark/>
          </w:tcPr>
          <w:p w14:paraId="4D5FD60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TV/ Digital Sales Account Manager </w:t>
            </w:r>
          </w:p>
        </w:tc>
      </w:tr>
      <w:tr w:rsidR="003D4C4C" w:rsidRPr="00CE7BAD" w14:paraId="7E3FE831" w14:textId="77777777" w:rsidTr="00F65E2C">
        <w:trPr>
          <w:trHeight w:val="300"/>
        </w:trPr>
        <w:tc>
          <w:tcPr>
            <w:tcW w:w="3613" w:type="dxa"/>
            <w:shd w:val="clear" w:color="auto" w:fill="auto"/>
            <w:noWrap/>
            <w:vAlign w:val="bottom"/>
            <w:hideMark/>
          </w:tcPr>
          <w:p w14:paraId="585345E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Content Coordinator </w:t>
            </w:r>
          </w:p>
        </w:tc>
        <w:tc>
          <w:tcPr>
            <w:tcW w:w="3753" w:type="dxa"/>
            <w:shd w:val="clear" w:color="auto" w:fill="auto"/>
            <w:noWrap/>
            <w:vAlign w:val="bottom"/>
            <w:hideMark/>
          </w:tcPr>
          <w:p w14:paraId="0DACC5F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HR Talent Manager</w:t>
            </w:r>
          </w:p>
        </w:tc>
        <w:tc>
          <w:tcPr>
            <w:tcW w:w="3683" w:type="dxa"/>
            <w:shd w:val="clear" w:color="auto" w:fill="auto"/>
            <w:noWrap/>
            <w:vAlign w:val="bottom"/>
            <w:hideMark/>
          </w:tcPr>
          <w:p w14:paraId="38329C65"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Product Manager</w:t>
            </w:r>
          </w:p>
        </w:tc>
        <w:tc>
          <w:tcPr>
            <w:tcW w:w="3406" w:type="dxa"/>
            <w:gridSpan w:val="2"/>
            <w:shd w:val="clear" w:color="auto" w:fill="auto"/>
            <w:noWrap/>
            <w:vAlign w:val="bottom"/>
            <w:hideMark/>
          </w:tcPr>
          <w:p w14:paraId="08A6B37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Veterinary Nurse</w:t>
            </w:r>
          </w:p>
        </w:tc>
      </w:tr>
      <w:tr w:rsidR="003D4C4C" w:rsidRPr="00CE7BAD" w14:paraId="7F184E2B" w14:textId="77777777" w:rsidTr="00F65E2C">
        <w:trPr>
          <w:trHeight w:val="300"/>
        </w:trPr>
        <w:tc>
          <w:tcPr>
            <w:tcW w:w="3613" w:type="dxa"/>
            <w:shd w:val="clear" w:color="auto" w:fill="auto"/>
            <w:noWrap/>
            <w:vAlign w:val="bottom"/>
            <w:hideMark/>
          </w:tcPr>
          <w:p w14:paraId="74BBABB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Content creator </w:t>
            </w:r>
          </w:p>
        </w:tc>
        <w:tc>
          <w:tcPr>
            <w:tcW w:w="3753" w:type="dxa"/>
            <w:shd w:val="clear" w:color="auto" w:fill="auto"/>
            <w:noWrap/>
            <w:vAlign w:val="bottom"/>
            <w:hideMark/>
          </w:tcPr>
          <w:p w14:paraId="5EB683E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Immigration Officer</w:t>
            </w:r>
          </w:p>
        </w:tc>
        <w:tc>
          <w:tcPr>
            <w:tcW w:w="3683" w:type="dxa"/>
            <w:shd w:val="clear" w:color="auto" w:fill="auto"/>
            <w:noWrap/>
            <w:vAlign w:val="bottom"/>
            <w:hideMark/>
          </w:tcPr>
          <w:p w14:paraId="1AF0518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Product, Marketing &amp; Website Coordinator </w:t>
            </w:r>
          </w:p>
        </w:tc>
        <w:tc>
          <w:tcPr>
            <w:tcW w:w="3406" w:type="dxa"/>
            <w:gridSpan w:val="2"/>
            <w:shd w:val="clear" w:color="auto" w:fill="auto"/>
            <w:noWrap/>
            <w:vAlign w:val="bottom"/>
            <w:hideMark/>
          </w:tcPr>
          <w:p w14:paraId="10754D0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VFX Production Coordinator</w:t>
            </w:r>
          </w:p>
        </w:tc>
      </w:tr>
      <w:tr w:rsidR="003D4C4C" w:rsidRPr="00CE7BAD" w14:paraId="6BE43A1F" w14:textId="77777777" w:rsidTr="00F65E2C">
        <w:trPr>
          <w:trHeight w:val="300"/>
        </w:trPr>
        <w:tc>
          <w:tcPr>
            <w:tcW w:w="3613" w:type="dxa"/>
            <w:shd w:val="clear" w:color="auto" w:fill="auto"/>
            <w:noWrap/>
            <w:vAlign w:val="bottom"/>
            <w:hideMark/>
          </w:tcPr>
          <w:p w14:paraId="627BBEE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Content creator and social media manager</w:t>
            </w:r>
          </w:p>
        </w:tc>
        <w:tc>
          <w:tcPr>
            <w:tcW w:w="3753" w:type="dxa"/>
            <w:shd w:val="clear" w:color="auto" w:fill="auto"/>
            <w:noWrap/>
            <w:vAlign w:val="bottom"/>
            <w:hideMark/>
          </w:tcPr>
          <w:p w14:paraId="4057AAB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Information and Media Coordinator</w:t>
            </w:r>
          </w:p>
        </w:tc>
        <w:tc>
          <w:tcPr>
            <w:tcW w:w="3683" w:type="dxa"/>
            <w:shd w:val="clear" w:color="auto" w:fill="auto"/>
            <w:noWrap/>
            <w:vAlign w:val="bottom"/>
            <w:hideMark/>
          </w:tcPr>
          <w:p w14:paraId="7E3CFF8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Production co-ordinator </w:t>
            </w:r>
          </w:p>
        </w:tc>
        <w:tc>
          <w:tcPr>
            <w:tcW w:w="3406" w:type="dxa"/>
            <w:gridSpan w:val="2"/>
            <w:shd w:val="clear" w:color="auto" w:fill="auto"/>
            <w:noWrap/>
            <w:vAlign w:val="bottom"/>
            <w:hideMark/>
          </w:tcPr>
          <w:p w14:paraId="0524B29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Web Content Manager</w:t>
            </w:r>
          </w:p>
        </w:tc>
      </w:tr>
      <w:tr w:rsidR="003D4C4C" w:rsidRPr="00CE7BAD" w14:paraId="4FBF651C" w14:textId="77777777" w:rsidTr="00F65E2C">
        <w:trPr>
          <w:trHeight w:val="300"/>
        </w:trPr>
        <w:tc>
          <w:tcPr>
            <w:tcW w:w="3613" w:type="dxa"/>
            <w:shd w:val="clear" w:color="auto" w:fill="auto"/>
            <w:noWrap/>
            <w:vAlign w:val="bottom"/>
            <w:hideMark/>
          </w:tcPr>
          <w:p w14:paraId="2D96AD5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Content designer</w:t>
            </w:r>
          </w:p>
        </w:tc>
        <w:tc>
          <w:tcPr>
            <w:tcW w:w="3753" w:type="dxa"/>
            <w:shd w:val="clear" w:color="auto" w:fill="auto"/>
            <w:noWrap/>
            <w:vAlign w:val="bottom"/>
            <w:hideMark/>
          </w:tcPr>
          <w:p w14:paraId="0885135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Information Team Leader</w:t>
            </w:r>
          </w:p>
        </w:tc>
        <w:tc>
          <w:tcPr>
            <w:tcW w:w="3683" w:type="dxa"/>
            <w:shd w:val="clear" w:color="auto" w:fill="auto"/>
            <w:noWrap/>
            <w:vAlign w:val="bottom"/>
            <w:hideMark/>
          </w:tcPr>
          <w:p w14:paraId="74449D1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Program Manager</w:t>
            </w:r>
          </w:p>
        </w:tc>
        <w:tc>
          <w:tcPr>
            <w:tcW w:w="3406" w:type="dxa"/>
            <w:gridSpan w:val="2"/>
            <w:shd w:val="clear" w:color="auto" w:fill="auto"/>
            <w:noWrap/>
            <w:vAlign w:val="bottom"/>
            <w:hideMark/>
          </w:tcPr>
          <w:p w14:paraId="074A7D8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Web Services Advisor</w:t>
            </w:r>
          </w:p>
        </w:tc>
      </w:tr>
      <w:tr w:rsidR="003D4C4C" w:rsidRPr="00CE7BAD" w14:paraId="35C56A66" w14:textId="77777777" w:rsidTr="00F65E2C">
        <w:trPr>
          <w:trHeight w:val="300"/>
        </w:trPr>
        <w:tc>
          <w:tcPr>
            <w:tcW w:w="3613" w:type="dxa"/>
            <w:shd w:val="clear" w:color="auto" w:fill="auto"/>
            <w:noWrap/>
            <w:vAlign w:val="bottom"/>
            <w:hideMark/>
          </w:tcPr>
          <w:p w14:paraId="7C96C9A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Content editor </w:t>
            </w:r>
          </w:p>
        </w:tc>
        <w:tc>
          <w:tcPr>
            <w:tcW w:w="3753" w:type="dxa"/>
            <w:shd w:val="clear" w:color="auto" w:fill="auto"/>
            <w:noWrap/>
            <w:vAlign w:val="bottom"/>
            <w:hideMark/>
          </w:tcPr>
          <w:p w14:paraId="3FC3B7E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Innovation Manager</w:t>
            </w:r>
          </w:p>
        </w:tc>
        <w:tc>
          <w:tcPr>
            <w:tcW w:w="3683" w:type="dxa"/>
            <w:shd w:val="clear" w:color="auto" w:fill="auto"/>
            <w:noWrap/>
            <w:vAlign w:val="bottom"/>
            <w:hideMark/>
          </w:tcPr>
          <w:p w14:paraId="527312D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Project Administrator</w:t>
            </w:r>
          </w:p>
        </w:tc>
        <w:tc>
          <w:tcPr>
            <w:tcW w:w="3406" w:type="dxa"/>
            <w:gridSpan w:val="2"/>
            <w:shd w:val="clear" w:color="auto" w:fill="auto"/>
            <w:noWrap/>
            <w:vAlign w:val="bottom"/>
            <w:hideMark/>
          </w:tcPr>
          <w:p w14:paraId="23A616CD"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Website Content Assistant </w:t>
            </w:r>
          </w:p>
        </w:tc>
      </w:tr>
      <w:tr w:rsidR="003D4C4C" w:rsidRPr="00CE7BAD" w14:paraId="75C37A4C" w14:textId="77777777" w:rsidTr="00F65E2C">
        <w:trPr>
          <w:trHeight w:val="300"/>
        </w:trPr>
        <w:tc>
          <w:tcPr>
            <w:tcW w:w="3613" w:type="dxa"/>
            <w:shd w:val="clear" w:color="auto" w:fill="auto"/>
            <w:noWrap/>
            <w:vAlign w:val="bottom"/>
            <w:hideMark/>
          </w:tcPr>
          <w:p w14:paraId="718FA02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Content Lead &amp; Account Manager</w:t>
            </w:r>
          </w:p>
        </w:tc>
        <w:tc>
          <w:tcPr>
            <w:tcW w:w="3753" w:type="dxa"/>
            <w:shd w:val="clear" w:color="auto" w:fill="auto"/>
            <w:noWrap/>
            <w:vAlign w:val="bottom"/>
            <w:hideMark/>
          </w:tcPr>
          <w:p w14:paraId="2E009F0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Integrated advisor</w:t>
            </w:r>
          </w:p>
        </w:tc>
        <w:tc>
          <w:tcPr>
            <w:tcW w:w="3683" w:type="dxa"/>
            <w:shd w:val="clear" w:color="auto" w:fill="auto"/>
            <w:noWrap/>
            <w:vAlign w:val="bottom"/>
            <w:hideMark/>
          </w:tcPr>
          <w:p w14:paraId="68E106A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Project Coordinator</w:t>
            </w:r>
          </w:p>
        </w:tc>
        <w:tc>
          <w:tcPr>
            <w:tcW w:w="3406" w:type="dxa"/>
            <w:gridSpan w:val="2"/>
            <w:shd w:val="clear" w:color="auto" w:fill="auto"/>
            <w:noWrap/>
            <w:vAlign w:val="bottom"/>
            <w:hideMark/>
          </w:tcPr>
          <w:p w14:paraId="1BC87F2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p>
        </w:tc>
      </w:tr>
      <w:tr w:rsidR="003D4C4C" w:rsidRPr="00CE7BAD" w14:paraId="21B92B8B" w14:textId="77777777" w:rsidTr="00F65E2C">
        <w:trPr>
          <w:trHeight w:val="300"/>
        </w:trPr>
        <w:tc>
          <w:tcPr>
            <w:tcW w:w="3613" w:type="dxa"/>
            <w:shd w:val="clear" w:color="auto" w:fill="auto"/>
            <w:noWrap/>
            <w:vAlign w:val="bottom"/>
            <w:hideMark/>
          </w:tcPr>
          <w:p w14:paraId="6737A21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Content Management Specialist</w:t>
            </w:r>
          </w:p>
        </w:tc>
        <w:tc>
          <w:tcPr>
            <w:tcW w:w="3753" w:type="dxa"/>
            <w:shd w:val="clear" w:color="auto" w:fill="auto"/>
            <w:noWrap/>
            <w:vAlign w:val="bottom"/>
            <w:hideMark/>
          </w:tcPr>
          <w:p w14:paraId="5C52C03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Intermediate School Teacher</w:t>
            </w:r>
          </w:p>
        </w:tc>
        <w:tc>
          <w:tcPr>
            <w:tcW w:w="3683" w:type="dxa"/>
            <w:shd w:val="clear" w:color="auto" w:fill="auto"/>
            <w:noWrap/>
            <w:vAlign w:val="bottom"/>
            <w:hideMark/>
          </w:tcPr>
          <w:p w14:paraId="6DA613F1"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Project Development Associate</w:t>
            </w:r>
          </w:p>
        </w:tc>
        <w:tc>
          <w:tcPr>
            <w:tcW w:w="3406" w:type="dxa"/>
            <w:gridSpan w:val="2"/>
            <w:shd w:val="clear" w:color="auto" w:fill="auto"/>
            <w:noWrap/>
            <w:vAlign w:val="bottom"/>
            <w:hideMark/>
          </w:tcPr>
          <w:p w14:paraId="1757E35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p>
        </w:tc>
      </w:tr>
      <w:tr w:rsidR="003D4C4C" w:rsidRPr="00CE7BAD" w14:paraId="15CCCD1D" w14:textId="77777777" w:rsidTr="00F65E2C">
        <w:trPr>
          <w:trHeight w:val="300"/>
        </w:trPr>
        <w:tc>
          <w:tcPr>
            <w:tcW w:w="3613" w:type="dxa"/>
            <w:shd w:val="clear" w:color="auto" w:fill="auto"/>
            <w:noWrap/>
            <w:vAlign w:val="bottom"/>
            <w:hideMark/>
          </w:tcPr>
          <w:p w14:paraId="57C82A0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Content Manager </w:t>
            </w:r>
          </w:p>
        </w:tc>
        <w:tc>
          <w:tcPr>
            <w:tcW w:w="3753" w:type="dxa"/>
            <w:shd w:val="clear" w:color="auto" w:fill="auto"/>
            <w:noWrap/>
            <w:vAlign w:val="bottom"/>
            <w:hideMark/>
          </w:tcPr>
          <w:p w14:paraId="3501CAD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Intermediate Teacher</w:t>
            </w:r>
          </w:p>
        </w:tc>
        <w:tc>
          <w:tcPr>
            <w:tcW w:w="3683" w:type="dxa"/>
            <w:shd w:val="clear" w:color="auto" w:fill="auto"/>
            <w:noWrap/>
            <w:vAlign w:val="bottom"/>
            <w:hideMark/>
          </w:tcPr>
          <w:p w14:paraId="20CEF0E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Project Manager</w:t>
            </w:r>
          </w:p>
        </w:tc>
        <w:tc>
          <w:tcPr>
            <w:tcW w:w="3406" w:type="dxa"/>
            <w:gridSpan w:val="2"/>
            <w:shd w:val="clear" w:color="auto" w:fill="auto"/>
            <w:noWrap/>
            <w:vAlign w:val="bottom"/>
            <w:hideMark/>
          </w:tcPr>
          <w:p w14:paraId="3DFC5EC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p>
        </w:tc>
      </w:tr>
      <w:tr w:rsidR="003D4C4C" w:rsidRPr="00CE7BAD" w14:paraId="5530C788" w14:textId="77777777" w:rsidTr="00F65E2C">
        <w:trPr>
          <w:trHeight w:val="300"/>
        </w:trPr>
        <w:tc>
          <w:tcPr>
            <w:tcW w:w="3613" w:type="dxa"/>
            <w:shd w:val="clear" w:color="auto" w:fill="auto"/>
            <w:noWrap/>
            <w:vAlign w:val="bottom"/>
            <w:hideMark/>
          </w:tcPr>
          <w:p w14:paraId="6CE59CB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Content Marketing Manager</w:t>
            </w:r>
          </w:p>
        </w:tc>
        <w:tc>
          <w:tcPr>
            <w:tcW w:w="3753" w:type="dxa"/>
            <w:shd w:val="clear" w:color="auto" w:fill="auto"/>
            <w:noWrap/>
            <w:vAlign w:val="bottom"/>
            <w:hideMark/>
          </w:tcPr>
          <w:p w14:paraId="3FB8ECE5"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Internal comms and engagement coordinator </w:t>
            </w:r>
          </w:p>
        </w:tc>
        <w:tc>
          <w:tcPr>
            <w:tcW w:w="3683" w:type="dxa"/>
            <w:shd w:val="clear" w:color="auto" w:fill="auto"/>
            <w:noWrap/>
            <w:vAlign w:val="bottom"/>
            <w:hideMark/>
          </w:tcPr>
          <w:p w14:paraId="3464E8D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Project Officer</w:t>
            </w:r>
          </w:p>
        </w:tc>
        <w:tc>
          <w:tcPr>
            <w:tcW w:w="3406" w:type="dxa"/>
            <w:gridSpan w:val="2"/>
            <w:shd w:val="clear" w:color="auto" w:fill="auto"/>
            <w:noWrap/>
            <w:vAlign w:val="bottom"/>
            <w:hideMark/>
          </w:tcPr>
          <w:p w14:paraId="1E44EC7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p>
        </w:tc>
      </w:tr>
      <w:tr w:rsidR="003D4C4C" w:rsidRPr="00CE7BAD" w14:paraId="1EFACF38" w14:textId="77777777" w:rsidTr="00F65E2C">
        <w:trPr>
          <w:trHeight w:val="300"/>
        </w:trPr>
        <w:tc>
          <w:tcPr>
            <w:tcW w:w="3613" w:type="dxa"/>
            <w:shd w:val="clear" w:color="auto" w:fill="auto"/>
            <w:noWrap/>
            <w:vAlign w:val="bottom"/>
            <w:hideMark/>
          </w:tcPr>
          <w:p w14:paraId="4B63839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Copywriter</w:t>
            </w:r>
          </w:p>
        </w:tc>
        <w:tc>
          <w:tcPr>
            <w:tcW w:w="3753" w:type="dxa"/>
            <w:shd w:val="clear" w:color="auto" w:fill="auto"/>
            <w:noWrap/>
            <w:vAlign w:val="bottom"/>
            <w:hideMark/>
          </w:tcPr>
          <w:p w14:paraId="43BD5516"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International Relations Coordinator</w:t>
            </w:r>
          </w:p>
        </w:tc>
        <w:tc>
          <w:tcPr>
            <w:tcW w:w="3683" w:type="dxa"/>
            <w:shd w:val="clear" w:color="auto" w:fill="auto"/>
            <w:noWrap/>
            <w:vAlign w:val="bottom"/>
            <w:hideMark/>
          </w:tcPr>
          <w:p w14:paraId="5175FD2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Project Officer </w:t>
            </w:r>
          </w:p>
        </w:tc>
        <w:tc>
          <w:tcPr>
            <w:tcW w:w="3406" w:type="dxa"/>
            <w:gridSpan w:val="2"/>
            <w:shd w:val="clear" w:color="auto" w:fill="auto"/>
            <w:noWrap/>
            <w:vAlign w:val="bottom"/>
            <w:hideMark/>
          </w:tcPr>
          <w:p w14:paraId="367E1BB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p>
        </w:tc>
      </w:tr>
      <w:tr w:rsidR="003D4C4C" w:rsidRPr="00CE7BAD" w14:paraId="295454CD" w14:textId="77777777" w:rsidTr="00F65E2C">
        <w:trPr>
          <w:trHeight w:val="300"/>
        </w:trPr>
        <w:tc>
          <w:tcPr>
            <w:tcW w:w="3613" w:type="dxa"/>
            <w:shd w:val="clear" w:color="auto" w:fill="auto"/>
            <w:noWrap/>
            <w:vAlign w:val="bottom"/>
            <w:hideMark/>
          </w:tcPr>
          <w:p w14:paraId="16EC5B9B"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Copywriter/Audio Engineer</w:t>
            </w:r>
          </w:p>
        </w:tc>
        <w:tc>
          <w:tcPr>
            <w:tcW w:w="3753" w:type="dxa"/>
            <w:shd w:val="clear" w:color="auto" w:fill="auto"/>
            <w:noWrap/>
            <w:vAlign w:val="bottom"/>
            <w:hideMark/>
          </w:tcPr>
          <w:p w14:paraId="04830EF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International Student Support Officer </w:t>
            </w:r>
          </w:p>
        </w:tc>
        <w:tc>
          <w:tcPr>
            <w:tcW w:w="3683" w:type="dxa"/>
            <w:shd w:val="clear" w:color="auto" w:fill="auto"/>
            <w:noWrap/>
            <w:vAlign w:val="bottom"/>
            <w:hideMark/>
          </w:tcPr>
          <w:p w14:paraId="32E2FD4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Promotions Specialist </w:t>
            </w:r>
          </w:p>
        </w:tc>
        <w:tc>
          <w:tcPr>
            <w:tcW w:w="3406" w:type="dxa"/>
            <w:gridSpan w:val="2"/>
            <w:shd w:val="clear" w:color="auto" w:fill="auto"/>
            <w:noWrap/>
            <w:vAlign w:val="bottom"/>
            <w:hideMark/>
          </w:tcPr>
          <w:p w14:paraId="491AEF1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p>
        </w:tc>
      </w:tr>
      <w:tr w:rsidR="003D4C4C" w:rsidRPr="00CE7BAD" w14:paraId="22C477B5" w14:textId="77777777" w:rsidTr="00F65E2C">
        <w:trPr>
          <w:trHeight w:val="300"/>
        </w:trPr>
        <w:tc>
          <w:tcPr>
            <w:tcW w:w="3613" w:type="dxa"/>
            <w:shd w:val="clear" w:color="auto" w:fill="auto"/>
            <w:noWrap/>
            <w:vAlign w:val="bottom"/>
            <w:hideMark/>
          </w:tcPr>
          <w:p w14:paraId="2345FC7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Corporate Affairs Manager</w:t>
            </w:r>
          </w:p>
        </w:tc>
        <w:tc>
          <w:tcPr>
            <w:tcW w:w="3753" w:type="dxa"/>
            <w:shd w:val="clear" w:color="auto" w:fill="auto"/>
            <w:noWrap/>
            <w:vAlign w:val="bottom"/>
            <w:hideMark/>
          </w:tcPr>
          <w:p w14:paraId="4EF3195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Journalist</w:t>
            </w:r>
          </w:p>
        </w:tc>
        <w:tc>
          <w:tcPr>
            <w:tcW w:w="3683" w:type="dxa"/>
            <w:shd w:val="clear" w:color="auto" w:fill="auto"/>
            <w:noWrap/>
            <w:vAlign w:val="bottom"/>
            <w:hideMark/>
          </w:tcPr>
          <w:p w14:paraId="5F206D6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Publications and Web Editor</w:t>
            </w:r>
          </w:p>
        </w:tc>
        <w:tc>
          <w:tcPr>
            <w:tcW w:w="3406" w:type="dxa"/>
            <w:gridSpan w:val="2"/>
            <w:shd w:val="clear" w:color="auto" w:fill="auto"/>
            <w:noWrap/>
            <w:vAlign w:val="bottom"/>
            <w:hideMark/>
          </w:tcPr>
          <w:p w14:paraId="7A12153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p>
        </w:tc>
      </w:tr>
      <w:tr w:rsidR="003D4C4C" w:rsidRPr="00CE7BAD" w14:paraId="4011D876" w14:textId="77777777" w:rsidTr="00F65E2C">
        <w:trPr>
          <w:trHeight w:val="300"/>
        </w:trPr>
        <w:tc>
          <w:tcPr>
            <w:tcW w:w="3613" w:type="dxa"/>
            <w:shd w:val="clear" w:color="auto" w:fill="auto"/>
            <w:noWrap/>
            <w:vAlign w:val="bottom"/>
            <w:hideMark/>
          </w:tcPr>
          <w:p w14:paraId="6631327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Corporate and internal </w:t>
            </w:r>
            <w:r>
              <w:rPr>
                <w:rFonts w:ascii="Calibri" w:eastAsia="Times New Roman" w:hAnsi="Calibri" w:cs="Times New Roman"/>
                <w:color w:val="000000"/>
                <w:sz w:val="18"/>
                <w:szCs w:val="18"/>
                <w:lang w:eastAsia="en-NZ"/>
              </w:rPr>
              <w:t>C</w:t>
            </w:r>
            <w:r w:rsidRPr="00CE7BAD">
              <w:rPr>
                <w:rFonts w:ascii="Calibri" w:eastAsia="Times New Roman" w:hAnsi="Calibri" w:cs="Times New Roman"/>
                <w:color w:val="000000"/>
                <w:sz w:val="18"/>
                <w:szCs w:val="18"/>
                <w:lang w:eastAsia="en-NZ"/>
              </w:rPr>
              <w:t>omms manager</w:t>
            </w:r>
          </w:p>
        </w:tc>
        <w:tc>
          <w:tcPr>
            <w:tcW w:w="3753" w:type="dxa"/>
            <w:shd w:val="clear" w:color="auto" w:fill="auto"/>
            <w:noWrap/>
            <w:vAlign w:val="bottom"/>
            <w:hideMark/>
          </w:tcPr>
          <w:p w14:paraId="086B008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Junior reporter </w:t>
            </w:r>
          </w:p>
        </w:tc>
        <w:tc>
          <w:tcPr>
            <w:tcW w:w="3683" w:type="dxa"/>
            <w:shd w:val="clear" w:color="auto" w:fill="auto"/>
            <w:noWrap/>
            <w:vAlign w:val="bottom"/>
            <w:hideMark/>
          </w:tcPr>
          <w:p w14:paraId="0BFF7B48"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Publicist</w:t>
            </w:r>
          </w:p>
        </w:tc>
        <w:tc>
          <w:tcPr>
            <w:tcW w:w="3406" w:type="dxa"/>
            <w:gridSpan w:val="2"/>
            <w:shd w:val="clear" w:color="auto" w:fill="auto"/>
            <w:noWrap/>
            <w:vAlign w:val="bottom"/>
            <w:hideMark/>
          </w:tcPr>
          <w:p w14:paraId="63293CE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p>
        </w:tc>
      </w:tr>
      <w:tr w:rsidR="003D4C4C" w:rsidRPr="00CE7BAD" w14:paraId="6BDCE595" w14:textId="77777777" w:rsidTr="00F65E2C">
        <w:trPr>
          <w:trHeight w:val="300"/>
        </w:trPr>
        <w:tc>
          <w:tcPr>
            <w:tcW w:w="3613" w:type="dxa"/>
            <w:shd w:val="clear" w:color="auto" w:fill="auto"/>
            <w:noWrap/>
            <w:vAlign w:val="bottom"/>
            <w:hideMark/>
          </w:tcPr>
          <w:p w14:paraId="07A9F459"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Corporate communications Manager</w:t>
            </w:r>
          </w:p>
        </w:tc>
        <w:tc>
          <w:tcPr>
            <w:tcW w:w="3753" w:type="dxa"/>
            <w:shd w:val="clear" w:color="auto" w:fill="auto"/>
            <w:noWrap/>
            <w:vAlign w:val="bottom"/>
            <w:hideMark/>
          </w:tcPr>
          <w:p w14:paraId="1E0FA6C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Key account and communication manager </w:t>
            </w:r>
          </w:p>
        </w:tc>
        <w:tc>
          <w:tcPr>
            <w:tcW w:w="3683" w:type="dxa"/>
            <w:shd w:val="clear" w:color="auto" w:fill="auto"/>
            <w:noWrap/>
            <w:vAlign w:val="bottom"/>
            <w:hideMark/>
          </w:tcPr>
          <w:p w14:paraId="597D7C0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Quality Assurance </w:t>
            </w:r>
          </w:p>
        </w:tc>
        <w:tc>
          <w:tcPr>
            <w:tcW w:w="3406" w:type="dxa"/>
            <w:gridSpan w:val="2"/>
            <w:shd w:val="clear" w:color="auto" w:fill="auto"/>
            <w:noWrap/>
            <w:vAlign w:val="bottom"/>
            <w:hideMark/>
          </w:tcPr>
          <w:p w14:paraId="3E0BF5A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p>
        </w:tc>
      </w:tr>
      <w:tr w:rsidR="003D4C4C" w:rsidRPr="00CE7BAD" w14:paraId="1FB4AAD1" w14:textId="77777777" w:rsidTr="00F65E2C">
        <w:trPr>
          <w:trHeight w:val="300"/>
        </w:trPr>
        <w:tc>
          <w:tcPr>
            <w:tcW w:w="3613" w:type="dxa"/>
            <w:shd w:val="clear" w:color="auto" w:fill="auto"/>
            <w:noWrap/>
            <w:vAlign w:val="bottom"/>
            <w:hideMark/>
          </w:tcPr>
          <w:p w14:paraId="1460690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Corporate internal communications officer </w:t>
            </w:r>
          </w:p>
        </w:tc>
        <w:tc>
          <w:tcPr>
            <w:tcW w:w="3753" w:type="dxa"/>
            <w:shd w:val="clear" w:color="auto" w:fill="auto"/>
            <w:noWrap/>
            <w:vAlign w:val="bottom"/>
            <w:hideMark/>
          </w:tcPr>
          <w:p w14:paraId="51A95083"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Key Account Manager Internal Comms </w:t>
            </w:r>
          </w:p>
        </w:tc>
        <w:tc>
          <w:tcPr>
            <w:tcW w:w="3683" w:type="dxa"/>
            <w:shd w:val="clear" w:color="auto" w:fill="auto"/>
            <w:noWrap/>
            <w:vAlign w:val="bottom"/>
            <w:hideMark/>
          </w:tcPr>
          <w:p w14:paraId="678282CF"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Real Estate Agent</w:t>
            </w:r>
          </w:p>
        </w:tc>
        <w:tc>
          <w:tcPr>
            <w:tcW w:w="3406" w:type="dxa"/>
            <w:gridSpan w:val="2"/>
            <w:shd w:val="clear" w:color="auto" w:fill="auto"/>
            <w:noWrap/>
            <w:vAlign w:val="bottom"/>
            <w:hideMark/>
          </w:tcPr>
          <w:p w14:paraId="14E13B8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p>
        </w:tc>
      </w:tr>
      <w:tr w:rsidR="003D4C4C" w:rsidRPr="00CE7BAD" w14:paraId="3DA1E146" w14:textId="77777777" w:rsidTr="00F65E2C">
        <w:trPr>
          <w:trHeight w:val="300"/>
        </w:trPr>
        <w:tc>
          <w:tcPr>
            <w:tcW w:w="3613" w:type="dxa"/>
            <w:shd w:val="clear" w:color="auto" w:fill="auto"/>
            <w:noWrap/>
            <w:vAlign w:val="bottom"/>
            <w:hideMark/>
          </w:tcPr>
          <w:p w14:paraId="7109DD6E"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Course and Offer Specialist</w:t>
            </w:r>
          </w:p>
        </w:tc>
        <w:tc>
          <w:tcPr>
            <w:tcW w:w="3753" w:type="dxa"/>
            <w:shd w:val="clear" w:color="auto" w:fill="auto"/>
            <w:noWrap/>
            <w:vAlign w:val="bottom"/>
            <w:hideMark/>
          </w:tcPr>
          <w:p w14:paraId="2280A612"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Lecturer </w:t>
            </w:r>
          </w:p>
        </w:tc>
        <w:tc>
          <w:tcPr>
            <w:tcW w:w="3683" w:type="dxa"/>
            <w:shd w:val="clear" w:color="auto" w:fill="auto"/>
            <w:noWrap/>
            <w:vAlign w:val="bottom"/>
            <w:hideMark/>
          </w:tcPr>
          <w:p w14:paraId="3C6FC39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Receptionist</w:t>
            </w:r>
          </w:p>
        </w:tc>
        <w:tc>
          <w:tcPr>
            <w:tcW w:w="3406" w:type="dxa"/>
            <w:gridSpan w:val="2"/>
            <w:shd w:val="clear" w:color="auto" w:fill="auto"/>
            <w:noWrap/>
            <w:vAlign w:val="bottom"/>
            <w:hideMark/>
          </w:tcPr>
          <w:p w14:paraId="26AFB43A"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p>
        </w:tc>
      </w:tr>
      <w:tr w:rsidR="003D4C4C" w:rsidRPr="00CE7BAD" w14:paraId="6A63ADBD" w14:textId="77777777" w:rsidTr="00F65E2C">
        <w:trPr>
          <w:trHeight w:val="300"/>
        </w:trPr>
        <w:tc>
          <w:tcPr>
            <w:tcW w:w="3613" w:type="dxa"/>
            <w:shd w:val="clear" w:color="auto" w:fill="auto"/>
            <w:noWrap/>
            <w:vAlign w:val="bottom"/>
            <w:hideMark/>
          </w:tcPr>
          <w:p w14:paraId="064C09DC"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Creative, Digital and Projects Manager</w:t>
            </w:r>
          </w:p>
        </w:tc>
        <w:tc>
          <w:tcPr>
            <w:tcW w:w="3753" w:type="dxa"/>
            <w:shd w:val="clear" w:color="auto" w:fill="auto"/>
            <w:noWrap/>
            <w:vAlign w:val="bottom"/>
            <w:hideMark/>
          </w:tcPr>
          <w:p w14:paraId="2E22DEB7"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 xml:space="preserve">Lending consultant - banking </w:t>
            </w:r>
          </w:p>
        </w:tc>
        <w:tc>
          <w:tcPr>
            <w:tcW w:w="3694" w:type="dxa"/>
            <w:gridSpan w:val="2"/>
            <w:shd w:val="clear" w:color="auto" w:fill="auto"/>
            <w:noWrap/>
            <w:vAlign w:val="bottom"/>
            <w:hideMark/>
          </w:tcPr>
          <w:p w14:paraId="0AC6E940"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r w:rsidRPr="00CE7BAD">
              <w:rPr>
                <w:rFonts w:ascii="Calibri" w:eastAsia="Times New Roman" w:hAnsi="Calibri" w:cs="Times New Roman"/>
                <w:color w:val="000000"/>
                <w:sz w:val="18"/>
                <w:szCs w:val="18"/>
                <w:lang w:eastAsia="en-NZ"/>
              </w:rPr>
              <w:t>Recruitment Consultant</w:t>
            </w:r>
          </w:p>
        </w:tc>
        <w:tc>
          <w:tcPr>
            <w:tcW w:w="3395" w:type="dxa"/>
            <w:shd w:val="clear" w:color="auto" w:fill="auto"/>
            <w:noWrap/>
            <w:vAlign w:val="bottom"/>
            <w:hideMark/>
          </w:tcPr>
          <w:p w14:paraId="0BEEFCC4" w14:textId="77777777" w:rsidR="003D4C4C" w:rsidRPr="00CE7BAD" w:rsidRDefault="003D4C4C" w:rsidP="009875D3">
            <w:pPr>
              <w:spacing w:before="100" w:beforeAutospacing="1" w:after="100" w:afterAutospacing="1" w:line="240" w:lineRule="auto"/>
              <w:rPr>
                <w:rFonts w:ascii="Calibri" w:eastAsia="Times New Roman" w:hAnsi="Calibri" w:cs="Times New Roman"/>
                <w:color w:val="000000"/>
                <w:sz w:val="18"/>
                <w:szCs w:val="18"/>
                <w:lang w:eastAsia="en-NZ"/>
              </w:rPr>
            </w:pPr>
          </w:p>
        </w:tc>
      </w:tr>
    </w:tbl>
    <w:p w14:paraId="0D0D10E4" w14:textId="77777777" w:rsidR="003D4C4C" w:rsidRDefault="003D4C4C" w:rsidP="009875D3">
      <w:pPr>
        <w:spacing w:before="100" w:beforeAutospacing="1" w:after="100" w:afterAutospacing="1" w:line="240" w:lineRule="auto"/>
      </w:pPr>
    </w:p>
    <w:p w14:paraId="3F32D8AE" w14:textId="77777777" w:rsidR="003D4C4C" w:rsidRDefault="003D4C4C" w:rsidP="009875D3">
      <w:pPr>
        <w:spacing w:before="100" w:beforeAutospacing="1" w:after="100" w:afterAutospacing="1" w:line="240" w:lineRule="auto"/>
      </w:pPr>
    </w:p>
    <w:p w14:paraId="055D7814" w14:textId="77777777" w:rsidR="002A14C0" w:rsidRDefault="002A14C0" w:rsidP="009875D3">
      <w:pPr>
        <w:spacing w:before="100" w:beforeAutospacing="1" w:after="100" w:afterAutospacing="1" w:line="240" w:lineRule="auto"/>
        <w:rPr>
          <w:b/>
        </w:rPr>
      </w:pPr>
      <w:r>
        <w:rPr>
          <w:b/>
        </w:rPr>
        <w:br w:type="page"/>
      </w:r>
    </w:p>
    <w:p w14:paraId="6DD44EC9" w14:textId="72AF78FE" w:rsidR="00E83421" w:rsidRDefault="00E83421" w:rsidP="009875D3">
      <w:pPr>
        <w:pStyle w:val="Heading1"/>
      </w:pPr>
      <w:bookmarkStart w:id="56" w:name="_Toc531947524"/>
      <w:r w:rsidRPr="00E83421">
        <w:lastRenderedPageBreak/>
        <w:t xml:space="preserve">Appendix </w:t>
      </w:r>
      <w:r w:rsidR="00151D59">
        <w:t>4</w:t>
      </w:r>
      <w:r w:rsidRPr="00E83421">
        <w:t>.</w:t>
      </w:r>
      <w:r>
        <w:t xml:space="preserve"> The 60 Most-Used Terms in BC Graduates’ Job Titles</w:t>
      </w:r>
      <w:bookmarkEnd w:id="56"/>
    </w:p>
    <w:tbl>
      <w:tblPr>
        <w:tblStyle w:val="GridTable6Colorful-Accent1"/>
        <w:tblpPr w:leftFromText="180" w:rightFromText="180" w:horzAnchor="margin" w:tblpY="840"/>
        <w:tblW w:w="13948" w:type="dxa"/>
        <w:tblLook w:val="06A0" w:firstRow="1" w:lastRow="0" w:firstColumn="1" w:lastColumn="0" w:noHBand="1" w:noVBand="1"/>
      </w:tblPr>
      <w:tblGrid>
        <w:gridCol w:w="2324"/>
        <w:gridCol w:w="2325"/>
        <w:gridCol w:w="2325"/>
        <w:gridCol w:w="2324"/>
        <w:gridCol w:w="2325"/>
        <w:gridCol w:w="2325"/>
      </w:tblGrid>
      <w:tr w:rsidR="000A3F4A" w:rsidRPr="00310F08" w14:paraId="748D1672" w14:textId="77777777" w:rsidTr="006C017B">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2324" w:type="dxa"/>
            <w:shd w:val="clear" w:color="auto" w:fill="DEEAF6" w:themeFill="accent1" w:themeFillTint="33"/>
          </w:tcPr>
          <w:p w14:paraId="57E0D457" w14:textId="77777777" w:rsidR="000A3F4A" w:rsidRPr="00310F08" w:rsidRDefault="000A3F4A" w:rsidP="009875D3">
            <w:pPr>
              <w:spacing w:before="100" w:beforeAutospacing="1" w:after="100" w:afterAutospacing="1"/>
              <w:rPr>
                <w:rFonts w:ascii="Calibri" w:eastAsia="Times New Roman" w:hAnsi="Calibri" w:cs="Times New Roman"/>
                <w:b w:val="0"/>
                <w:color w:val="000000"/>
                <w:lang w:eastAsia="en-NZ"/>
              </w:rPr>
            </w:pPr>
            <w:r w:rsidRPr="00310F08">
              <w:rPr>
                <w:rFonts w:ascii="Calibri" w:eastAsia="Times New Roman" w:hAnsi="Calibri" w:cs="Times New Roman"/>
                <w:b w:val="0"/>
                <w:color w:val="000000"/>
                <w:lang w:eastAsia="en-NZ"/>
              </w:rPr>
              <w:t xml:space="preserve">Word </w:t>
            </w:r>
          </w:p>
        </w:tc>
        <w:tc>
          <w:tcPr>
            <w:tcW w:w="2325" w:type="dxa"/>
            <w:shd w:val="clear" w:color="auto" w:fill="DEEAF6" w:themeFill="accent1" w:themeFillTint="33"/>
          </w:tcPr>
          <w:p w14:paraId="673EEF4F" w14:textId="77777777" w:rsidR="000A3F4A" w:rsidRPr="00310F08" w:rsidRDefault="000A3F4A" w:rsidP="009875D3">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en-NZ"/>
              </w:rPr>
            </w:pPr>
            <w:r w:rsidRPr="00310F08">
              <w:rPr>
                <w:rFonts w:ascii="Calibri" w:eastAsia="Times New Roman" w:hAnsi="Calibri" w:cs="Times New Roman"/>
                <w:b w:val="0"/>
                <w:color w:val="000000"/>
                <w:lang w:eastAsia="en-NZ"/>
              </w:rPr>
              <w:t>Frequency</w:t>
            </w:r>
          </w:p>
        </w:tc>
        <w:tc>
          <w:tcPr>
            <w:tcW w:w="2325" w:type="dxa"/>
            <w:shd w:val="clear" w:color="auto" w:fill="DEEAF6" w:themeFill="accent1" w:themeFillTint="33"/>
          </w:tcPr>
          <w:p w14:paraId="746FA481" w14:textId="77777777" w:rsidR="000A3F4A" w:rsidRPr="00310F08" w:rsidRDefault="000A3F4A" w:rsidP="009875D3">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en-NZ"/>
              </w:rPr>
            </w:pPr>
            <w:r w:rsidRPr="00310F08">
              <w:rPr>
                <w:rFonts w:ascii="Calibri" w:eastAsia="Times New Roman" w:hAnsi="Calibri" w:cs="Times New Roman"/>
                <w:b w:val="0"/>
                <w:color w:val="000000"/>
                <w:lang w:eastAsia="en-NZ"/>
              </w:rPr>
              <w:t>Word</w:t>
            </w:r>
          </w:p>
        </w:tc>
        <w:tc>
          <w:tcPr>
            <w:tcW w:w="2324" w:type="dxa"/>
            <w:shd w:val="clear" w:color="auto" w:fill="DEEAF6" w:themeFill="accent1" w:themeFillTint="33"/>
          </w:tcPr>
          <w:p w14:paraId="7A06DDE6" w14:textId="77777777" w:rsidR="000A3F4A" w:rsidRPr="00310F08" w:rsidRDefault="000A3F4A" w:rsidP="009875D3">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en-NZ"/>
              </w:rPr>
            </w:pPr>
            <w:r w:rsidRPr="00310F08">
              <w:rPr>
                <w:rFonts w:ascii="Calibri" w:eastAsia="Times New Roman" w:hAnsi="Calibri" w:cs="Times New Roman"/>
                <w:b w:val="0"/>
                <w:color w:val="000000"/>
                <w:lang w:eastAsia="en-NZ"/>
              </w:rPr>
              <w:t>Frequency</w:t>
            </w:r>
          </w:p>
        </w:tc>
        <w:tc>
          <w:tcPr>
            <w:tcW w:w="2325" w:type="dxa"/>
            <w:shd w:val="clear" w:color="auto" w:fill="DEEAF6" w:themeFill="accent1" w:themeFillTint="33"/>
          </w:tcPr>
          <w:p w14:paraId="747BB644" w14:textId="77777777" w:rsidR="000A3F4A" w:rsidRPr="00310F08" w:rsidRDefault="000A3F4A" w:rsidP="009875D3">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en-NZ"/>
              </w:rPr>
            </w:pPr>
            <w:r w:rsidRPr="00310F08">
              <w:rPr>
                <w:rFonts w:ascii="Calibri" w:eastAsia="Times New Roman" w:hAnsi="Calibri" w:cs="Times New Roman"/>
                <w:b w:val="0"/>
                <w:color w:val="000000"/>
                <w:lang w:eastAsia="en-NZ"/>
              </w:rPr>
              <w:t>Word</w:t>
            </w:r>
          </w:p>
        </w:tc>
        <w:tc>
          <w:tcPr>
            <w:tcW w:w="2325" w:type="dxa"/>
            <w:shd w:val="clear" w:color="auto" w:fill="DEEAF6" w:themeFill="accent1" w:themeFillTint="33"/>
          </w:tcPr>
          <w:p w14:paraId="490C3654" w14:textId="77777777" w:rsidR="000A3F4A" w:rsidRPr="00310F08" w:rsidRDefault="000A3F4A" w:rsidP="009875D3">
            <w:pPr>
              <w:spacing w:before="100" w:beforeAutospacing="1" w:after="100" w:afterAutospacing="1"/>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en-NZ"/>
              </w:rPr>
            </w:pPr>
            <w:r w:rsidRPr="00310F08">
              <w:rPr>
                <w:rFonts w:ascii="Calibri" w:eastAsia="Times New Roman" w:hAnsi="Calibri" w:cs="Times New Roman"/>
                <w:b w:val="0"/>
                <w:color w:val="000000"/>
                <w:lang w:eastAsia="en-NZ"/>
              </w:rPr>
              <w:t>Frequency</w:t>
            </w:r>
          </w:p>
        </w:tc>
      </w:tr>
      <w:tr w:rsidR="000A3F4A" w:rsidRPr="00310F08" w14:paraId="737289C8"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63A2FCC3"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manager</w:t>
            </w:r>
          </w:p>
        </w:tc>
        <w:tc>
          <w:tcPr>
            <w:tcW w:w="2325" w:type="dxa"/>
            <w:hideMark/>
          </w:tcPr>
          <w:p w14:paraId="7EC7ADA9"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83</w:t>
            </w:r>
          </w:p>
        </w:tc>
        <w:tc>
          <w:tcPr>
            <w:tcW w:w="2325" w:type="dxa"/>
          </w:tcPr>
          <w:p w14:paraId="4D5E3104"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executive</w:t>
            </w:r>
          </w:p>
        </w:tc>
        <w:tc>
          <w:tcPr>
            <w:tcW w:w="2324" w:type="dxa"/>
          </w:tcPr>
          <w:p w14:paraId="318B53C6"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10</w:t>
            </w:r>
          </w:p>
        </w:tc>
        <w:tc>
          <w:tcPr>
            <w:tcW w:w="2325" w:type="dxa"/>
          </w:tcPr>
          <w:p w14:paraId="4919AD4B"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lead</w:t>
            </w:r>
          </w:p>
        </w:tc>
        <w:tc>
          <w:tcPr>
            <w:tcW w:w="2325" w:type="dxa"/>
          </w:tcPr>
          <w:p w14:paraId="7919F254"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4</w:t>
            </w:r>
          </w:p>
        </w:tc>
      </w:tr>
      <w:tr w:rsidR="000A3F4A" w:rsidRPr="00310F08" w14:paraId="3EDC831A"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0C1CB4DF"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communications</w:t>
            </w:r>
          </w:p>
        </w:tc>
        <w:tc>
          <w:tcPr>
            <w:tcW w:w="2325" w:type="dxa"/>
            <w:hideMark/>
          </w:tcPr>
          <w:p w14:paraId="44538230"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66</w:t>
            </w:r>
          </w:p>
        </w:tc>
        <w:tc>
          <w:tcPr>
            <w:tcW w:w="2325" w:type="dxa"/>
          </w:tcPr>
          <w:p w14:paraId="52B64799"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project</w:t>
            </w:r>
          </w:p>
        </w:tc>
        <w:tc>
          <w:tcPr>
            <w:tcW w:w="2324" w:type="dxa"/>
          </w:tcPr>
          <w:p w14:paraId="35E5A275"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9</w:t>
            </w:r>
          </w:p>
        </w:tc>
        <w:tc>
          <w:tcPr>
            <w:tcW w:w="2325" w:type="dxa"/>
          </w:tcPr>
          <w:p w14:paraId="45962F3B"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operations</w:t>
            </w:r>
          </w:p>
        </w:tc>
        <w:tc>
          <w:tcPr>
            <w:tcW w:w="2325" w:type="dxa"/>
          </w:tcPr>
          <w:p w14:paraId="2D9EC446"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4</w:t>
            </w:r>
          </w:p>
        </w:tc>
      </w:tr>
      <w:tr w:rsidR="000A3F4A" w:rsidRPr="00310F08" w14:paraId="2762183B"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2C9E55D6"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marketing</w:t>
            </w:r>
          </w:p>
        </w:tc>
        <w:tc>
          <w:tcPr>
            <w:tcW w:w="2325" w:type="dxa"/>
            <w:hideMark/>
          </w:tcPr>
          <w:p w14:paraId="514FC0F7"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53</w:t>
            </w:r>
          </w:p>
        </w:tc>
        <w:tc>
          <w:tcPr>
            <w:tcW w:w="2325" w:type="dxa"/>
          </w:tcPr>
          <w:p w14:paraId="7BAAB5D8"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reporter</w:t>
            </w:r>
          </w:p>
        </w:tc>
        <w:tc>
          <w:tcPr>
            <w:tcW w:w="2324" w:type="dxa"/>
          </w:tcPr>
          <w:p w14:paraId="5F0F11CF"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8</w:t>
            </w:r>
          </w:p>
        </w:tc>
        <w:tc>
          <w:tcPr>
            <w:tcW w:w="2325" w:type="dxa"/>
          </w:tcPr>
          <w:p w14:paraId="602B133B"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producer</w:t>
            </w:r>
          </w:p>
        </w:tc>
        <w:tc>
          <w:tcPr>
            <w:tcW w:w="2325" w:type="dxa"/>
          </w:tcPr>
          <w:p w14:paraId="6F8DA0E3"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4</w:t>
            </w:r>
          </w:p>
        </w:tc>
      </w:tr>
      <w:tr w:rsidR="000A3F4A" w:rsidRPr="00310F08" w14:paraId="65BB7339"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79485B55"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advisor</w:t>
            </w:r>
          </w:p>
        </w:tc>
        <w:tc>
          <w:tcPr>
            <w:tcW w:w="2325" w:type="dxa"/>
            <w:hideMark/>
          </w:tcPr>
          <w:p w14:paraId="67E4CC27"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44</w:t>
            </w:r>
          </w:p>
        </w:tc>
        <w:tc>
          <w:tcPr>
            <w:tcW w:w="2325" w:type="dxa"/>
          </w:tcPr>
          <w:p w14:paraId="4F78F32C"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business</w:t>
            </w:r>
          </w:p>
        </w:tc>
        <w:tc>
          <w:tcPr>
            <w:tcW w:w="2324" w:type="dxa"/>
          </w:tcPr>
          <w:p w14:paraId="6E15B440"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8</w:t>
            </w:r>
          </w:p>
        </w:tc>
        <w:tc>
          <w:tcPr>
            <w:tcW w:w="2325" w:type="dxa"/>
          </w:tcPr>
          <w:p w14:paraId="51B0F036"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team</w:t>
            </w:r>
          </w:p>
        </w:tc>
        <w:tc>
          <w:tcPr>
            <w:tcW w:w="2325" w:type="dxa"/>
          </w:tcPr>
          <w:p w14:paraId="0BFC364A"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4</w:t>
            </w:r>
          </w:p>
        </w:tc>
      </w:tr>
      <w:tr w:rsidR="000A3F4A" w:rsidRPr="00310F08" w14:paraId="756512F3"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63403057"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coordinator</w:t>
            </w:r>
          </w:p>
        </w:tc>
        <w:tc>
          <w:tcPr>
            <w:tcW w:w="2325" w:type="dxa"/>
            <w:hideMark/>
          </w:tcPr>
          <w:p w14:paraId="308B6341"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43</w:t>
            </w:r>
          </w:p>
        </w:tc>
        <w:tc>
          <w:tcPr>
            <w:tcW w:w="2325" w:type="dxa"/>
          </w:tcPr>
          <w:p w14:paraId="6E6B92CC"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social</w:t>
            </w:r>
          </w:p>
        </w:tc>
        <w:tc>
          <w:tcPr>
            <w:tcW w:w="2324" w:type="dxa"/>
          </w:tcPr>
          <w:p w14:paraId="2FEB8250"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8</w:t>
            </w:r>
          </w:p>
        </w:tc>
        <w:tc>
          <w:tcPr>
            <w:tcW w:w="2325" w:type="dxa"/>
          </w:tcPr>
          <w:p w14:paraId="78F3079B"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corporate</w:t>
            </w:r>
          </w:p>
        </w:tc>
        <w:tc>
          <w:tcPr>
            <w:tcW w:w="2325" w:type="dxa"/>
          </w:tcPr>
          <w:p w14:paraId="1E77CFA1"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4</w:t>
            </w:r>
          </w:p>
        </w:tc>
      </w:tr>
      <w:tr w:rsidR="000A3F4A" w:rsidRPr="00310F08" w14:paraId="1BBEFC12"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4194EEB6"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senior</w:t>
            </w:r>
          </w:p>
        </w:tc>
        <w:tc>
          <w:tcPr>
            <w:tcW w:w="2325" w:type="dxa"/>
            <w:hideMark/>
          </w:tcPr>
          <w:p w14:paraId="09968E78"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27</w:t>
            </w:r>
          </w:p>
        </w:tc>
        <w:tc>
          <w:tcPr>
            <w:tcW w:w="2325" w:type="dxa"/>
          </w:tcPr>
          <w:p w14:paraId="6FE4369B"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administrator</w:t>
            </w:r>
          </w:p>
        </w:tc>
        <w:tc>
          <w:tcPr>
            <w:tcW w:w="2324" w:type="dxa"/>
          </w:tcPr>
          <w:p w14:paraId="210FCE2C"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7</w:t>
            </w:r>
          </w:p>
        </w:tc>
        <w:tc>
          <w:tcPr>
            <w:tcW w:w="2325" w:type="dxa"/>
          </w:tcPr>
          <w:p w14:paraId="76653D2E"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recruitment</w:t>
            </w:r>
          </w:p>
        </w:tc>
        <w:tc>
          <w:tcPr>
            <w:tcW w:w="2325" w:type="dxa"/>
          </w:tcPr>
          <w:p w14:paraId="24E90DB1"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4</w:t>
            </w:r>
          </w:p>
        </w:tc>
      </w:tr>
      <w:tr w:rsidR="000A3F4A" w:rsidRPr="00310F08" w14:paraId="2B9D4332"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08D8FDEF"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digital</w:t>
            </w:r>
          </w:p>
        </w:tc>
        <w:tc>
          <w:tcPr>
            <w:tcW w:w="2325" w:type="dxa"/>
            <w:hideMark/>
          </w:tcPr>
          <w:p w14:paraId="07926091"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21</w:t>
            </w:r>
          </w:p>
        </w:tc>
        <w:tc>
          <w:tcPr>
            <w:tcW w:w="2325" w:type="dxa"/>
          </w:tcPr>
          <w:p w14:paraId="158F4AA2"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journalist</w:t>
            </w:r>
          </w:p>
        </w:tc>
        <w:tc>
          <w:tcPr>
            <w:tcW w:w="2324" w:type="dxa"/>
          </w:tcPr>
          <w:p w14:paraId="352EE5EB"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7</w:t>
            </w:r>
          </w:p>
        </w:tc>
        <w:tc>
          <w:tcPr>
            <w:tcW w:w="2325" w:type="dxa"/>
          </w:tcPr>
          <w:p w14:paraId="633743A2"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store</w:t>
            </w:r>
          </w:p>
        </w:tc>
        <w:tc>
          <w:tcPr>
            <w:tcW w:w="2325" w:type="dxa"/>
          </w:tcPr>
          <w:p w14:paraId="5A2A80D5"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4</w:t>
            </w:r>
          </w:p>
        </w:tc>
      </w:tr>
      <w:tr w:rsidR="000A3F4A" w:rsidRPr="00310F08" w14:paraId="1F8BE614"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4B27AA82"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assistant</w:t>
            </w:r>
          </w:p>
        </w:tc>
        <w:tc>
          <w:tcPr>
            <w:tcW w:w="2325" w:type="dxa"/>
            <w:hideMark/>
          </w:tcPr>
          <w:p w14:paraId="4BC512CB"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20</w:t>
            </w:r>
          </w:p>
        </w:tc>
        <w:tc>
          <w:tcPr>
            <w:tcW w:w="2325" w:type="dxa"/>
          </w:tcPr>
          <w:p w14:paraId="626EE038"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brand</w:t>
            </w:r>
          </w:p>
        </w:tc>
        <w:tc>
          <w:tcPr>
            <w:tcW w:w="2324" w:type="dxa"/>
          </w:tcPr>
          <w:p w14:paraId="529CA274"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7</w:t>
            </w:r>
          </w:p>
        </w:tc>
        <w:tc>
          <w:tcPr>
            <w:tcW w:w="2325" w:type="dxa"/>
          </w:tcPr>
          <w:p w14:paraId="5E111B5F"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retail</w:t>
            </w:r>
          </w:p>
        </w:tc>
        <w:tc>
          <w:tcPr>
            <w:tcW w:w="2325" w:type="dxa"/>
          </w:tcPr>
          <w:p w14:paraId="5154068B"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4</w:t>
            </w:r>
          </w:p>
        </w:tc>
      </w:tr>
      <w:tr w:rsidR="000A3F4A" w:rsidRPr="00310F08" w14:paraId="2EF63ADF"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5506501A"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content</w:t>
            </w:r>
          </w:p>
        </w:tc>
        <w:tc>
          <w:tcPr>
            <w:tcW w:w="2325" w:type="dxa"/>
            <w:hideMark/>
          </w:tcPr>
          <w:p w14:paraId="6E3BD02E"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18</w:t>
            </w:r>
          </w:p>
        </w:tc>
        <w:tc>
          <w:tcPr>
            <w:tcW w:w="2325" w:type="dxa"/>
          </w:tcPr>
          <w:p w14:paraId="07AE73A5"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internal</w:t>
            </w:r>
          </w:p>
        </w:tc>
        <w:tc>
          <w:tcPr>
            <w:tcW w:w="2324" w:type="dxa"/>
          </w:tcPr>
          <w:p w14:paraId="4A972907"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6</w:t>
            </w:r>
          </w:p>
        </w:tc>
        <w:tc>
          <w:tcPr>
            <w:tcW w:w="2325" w:type="dxa"/>
          </w:tcPr>
          <w:p w14:paraId="240DD234"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owner</w:t>
            </w:r>
          </w:p>
        </w:tc>
        <w:tc>
          <w:tcPr>
            <w:tcW w:w="2325" w:type="dxa"/>
          </w:tcPr>
          <w:p w14:paraId="4145D481"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4</w:t>
            </w:r>
          </w:p>
        </w:tc>
      </w:tr>
      <w:tr w:rsidR="000A3F4A" w:rsidRPr="00310F08" w14:paraId="517482CA"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373D46F8"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specialist</w:t>
            </w:r>
          </w:p>
        </w:tc>
        <w:tc>
          <w:tcPr>
            <w:tcW w:w="2325" w:type="dxa"/>
            <w:hideMark/>
          </w:tcPr>
          <w:p w14:paraId="44D85649"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17</w:t>
            </w:r>
          </w:p>
        </w:tc>
        <w:tc>
          <w:tcPr>
            <w:tcW w:w="2325" w:type="dxa"/>
          </w:tcPr>
          <w:p w14:paraId="3A72FF38"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events</w:t>
            </w:r>
          </w:p>
        </w:tc>
        <w:tc>
          <w:tcPr>
            <w:tcW w:w="2324" w:type="dxa"/>
          </w:tcPr>
          <w:p w14:paraId="68B5D2DF"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6</w:t>
            </w:r>
          </w:p>
        </w:tc>
        <w:tc>
          <w:tcPr>
            <w:tcW w:w="2325" w:type="dxa"/>
          </w:tcPr>
          <w:p w14:paraId="22679273"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relations</w:t>
            </w:r>
          </w:p>
        </w:tc>
        <w:tc>
          <w:tcPr>
            <w:tcW w:w="2325" w:type="dxa"/>
          </w:tcPr>
          <w:p w14:paraId="7A6A0CA8"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3</w:t>
            </w:r>
          </w:p>
        </w:tc>
      </w:tr>
      <w:tr w:rsidR="000A3F4A" w:rsidRPr="00310F08" w14:paraId="7CA99C18"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7DCA5FAA"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media</w:t>
            </w:r>
          </w:p>
        </w:tc>
        <w:tc>
          <w:tcPr>
            <w:tcW w:w="2325" w:type="dxa"/>
            <w:hideMark/>
          </w:tcPr>
          <w:p w14:paraId="57C4E641"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17</w:t>
            </w:r>
          </w:p>
        </w:tc>
        <w:tc>
          <w:tcPr>
            <w:tcW w:w="2325" w:type="dxa"/>
          </w:tcPr>
          <w:p w14:paraId="37C2423A"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editor</w:t>
            </w:r>
          </w:p>
        </w:tc>
        <w:tc>
          <w:tcPr>
            <w:tcW w:w="2324" w:type="dxa"/>
          </w:tcPr>
          <w:p w14:paraId="32737327"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5</w:t>
            </w:r>
          </w:p>
        </w:tc>
        <w:tc>
          <w:tcPr>
            <w:tcW w:w="2325" w:type="dxa"/>
          </w:tcPr>
          <w:p w14:paraId="12156EF8"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analyst</w:t>
            </w:r>
          </w:p>
        </w:tc>
        <w:tc>
          <w:tcPr>
            <w:tcW w:w="2325" w:type="dxa"/>
          </w:tcPr>
          <w:p w14:paraId="5B4EE4BA"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3</w:t>
            </w:r>
          </w:p>
        </w:tc>
      </w:tr>
      <w:tr w:rsidR="000A3F4A" w:rsidRPr="00310F08" w14:paraId="74C918C2"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11D62D79"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account</w:t>
            </w:r>
          </w:p>
        </w:tc>
        <w:tc>
          <w:tcPr>
            <w:tcW w:w="2325" w:type="dxa"/>
            <w:hideMark/>
          </w:tcPr>
          <w:p w14:paraId="609B2C09"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16</w:t>
            </w:r>
          </w:p>
        </w:tc>
        <w:tc>
          <w:tcPr>
            <w:tcW w:w="2325" w:type="dxa"/>
          </w:tcPr>
          <w:p w14:paraId="3BF52E23"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head</w:t>
            </w:r>
          </w:p>
        </w:tc>
        <w:tc>
          <w:tcPr>
            <w:tcW w:w="2324" w:type="dxa"/>
          </w:tcPr>
          <w:p w14:paraId="47F7B886"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5</w:t>
            </w:r>
          </w:p>
        </w:tc>
        <w:tc>
          <w:tcPr>
            <w:tcW w:w="2325" w:type="dxa"/>
          </w:tcPr>
          <w:p w14:paraId="056ED549"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primary</w:t>
            </w:r>
          </w:p>
        </w:tc>
        <w:tc>
          <w:tcPr>
            <w:tcW w:w="2325" w:type="dxa"/>
          </w:tcPr>
          <w:p w14:paraId="07F8F484"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3</w:t>
            </w:r>
          </w:p>
        </w:tc>
      </w:tr>
      <w:tr w:rsidR="000A3F4A" w:rsidRPr="00310F08" w14:paraId="041B97ED"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61C7BC24"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officer</w:t>
            </w:r>
          </w:p>
        </w:tc>
        <w:tc>
          <w:tcPr>
            <w:tcW w:w="2325" w:type="dxa"/>
            <w:hideMark/>
          </w:tcPr>
          <w:p w14:paraId="4689A00C"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15</w:t>
            </w:r>
          </w:p>
        </w:tc>
        <w:tc>
          <w:tcPr>
            <w:tcW w:w="2325" w:type="dxa"/>
          </w:tcPr>
          <w:p w14:paraId="28CDC693"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communication</w:t>
            </w:r>
          </w:p>
        </w:tc>
        <w:tc>
          <w:tcPr>
            <w:tcW w:w="2324" w:type="dxa"/>
          </w:tcPr>
          <w:p w14:paraId="7947C38D"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5</w:t>
            </w:r>
          </w:p>
        </w:tc>
        <w:tc>
          <w:tcPr>
            <w:tcW w:w="2325" w:type="dxa"/>
          </w:tcPr>
          <w:p w14:paraId="5125E35F"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global</w:t>
            </w:r>
          </w:p>
        </w:tc>
        <w:tc>
          <w:tcPr>
            <w:tcW w:w="2325" w:type="dxa"/>
          </w:tcPr>
          <w:p w14:paraId="359083C3"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3</w:t>
            </w:r>
          </w:p>
        </w:tc>
      </w:tr>
      <w:tr w:rsidR="000A3F4A" w:rsidRPr="00310F08" w14:paraId="4D9B87D6"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31A00889"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director</w:t>
            </w:r>
          </w:p>
        </w:tc>
        <w:tc>
          <w:tcPr>
            <w:tcW w:w="2325" w:type="dxa"/>
            <w:hideMark/>
          </w:tcPr>
          <w:p w14:paraId="63743467"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14</w:t>
            </w:r>
          </w:p>
        </w:tc>
        <w:tc>
          <w:tcPr>
            <w:tcW w:w="2325" w:type="dxa"/>
          </w:tcPr>
          <w:p w14:paraId="7C0B3BF1"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writer</w:t>
            </w:r>
          </w:p>
        </w:tc>
        <w:tc>
          <w:tcPr>
            <w:tcW w:w="2324" w:type="dxa"/>
          </w:tcPr>
          <w:p w14:paraId="5607754D"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5</w:t>
            </w:r>
          </w:p>
        </w:tc>
        <w:tc>
          <w:tcPr>
            <w:tcW w:w="2325" w:type="dxa"/>
          </w:tcPr>
          <w:p w14:paraId="772BE269"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admin</w:t>
            </w:r>
          </w:p>
        </w:tc>
        <w:tc>
          <w:tcPr>
            <w:tcW w:w="2325" w:type="dxa"/>
          </w:tcPr>
          <w:p w14:paraId="6999D55F"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3</w:t>
            </w:r>
          </w:p>
        </w:tc>
      </w:tr>
      <w:tr w:rsidR="000A3F4A" w:rsidRPr="00310F08" w14:paraId="49FE58DF"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62B6ECEA"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service/ services</w:t>
            </w:r>
          </w:p>
        </w:tc>
        <w:tc>
          <w:tcPr>
            <w:tcW w:w="2325" w:type="dxa"/>
            <w:hideMark/>
          </w:tcPr>
          <w:p w14:paraId="1EABB47C"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13</w:t>
            </w:r>
          </w:p>
        </w:tc>
        <w:tc>
          <w:tcPr>
            <w:tcW w:w="2325" w:type="dxa"/>
          </w:tcPr>
          <w:p w14:paraId="3C37CCF8"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community</w:t>
            </w:r>
          </w:p>
        </w:tc>
        <w:tc>
          <w:tcPr>
            <w:tcW w:w="2324" w:type="dxa"/>
          </w:tcPr>
          <w:p w14:paraId="43BF0A5B"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5</w:t>
            </w:r>
          </w:p>
        </w:tc>
        <w:tc>
          <w:tcPr>
            <w:tcW w:w="2325" w:type="dxa"/>
          </w:tcPr>
          <w:p w14:paraId="12FD0ABF"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success</w:t>
            </w:r>
          </w:p>
        </w:tc>
        <w:tc>
          <w:tcPr>
            <w:tcW w:w="2325" w:type="dxa"/>
          </w:tcPr>
          <w:p w14:paraId="1091F205"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3</w:t>
            </w:r>
          </w:p>
        </w:tc>
      </w:tr>
      <w:tr w:rsidR="000A3F4A" w:rsidRPr="00310F08" w14:paraId="467B1F3F"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3DA43F8C"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engagement</w:t>
            </w:r>
          </w:p>
        </w:tc>
        <w:tc>
          <w:tcPr>
            <w:tcW w:w="2325" w:type="dxa"/>
            <w:hideMark/>
          </w:tcPr>
          <w:p w14:paraId="6126C436"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12</w:t>
            </w:r>
          </w:p>
        </w:tc>
        <w:tc>
          <w:tcPr>
            <w:tcW w:w="2325" w:type="dxa"/>
          </w:tcPr>
          <w:p w14:paraId="27422A1B"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school</w:t>
            </w:r>
          </w:p>
        </w:tc>
        <w:tc>
          <w:tcPr>
            <w:tcW w:w="2324" w:type="dxa"/>
          </w:tcPr>
          <w:p w14:paraId="30560329"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5</w:t>
            </w:r>
          </w:p>
        </w:tc>
        <w:tc>
          <w:tcPr>
            <w:tcW w:w="2325" w:type="dxa"/>
          </w:tcPr>
          <w:p w14:paraId="6EC3FBF5"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product</w:t>
            </w:r>
          </w:p>
        </w:tc>
        <w:tc>
          <w:tcPr>
            <w:tcW w:w="2325" w:type="dxa"/>
          </w:tcPr>
          <w:p w14:paraId="6FA5CB74"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3</w:t>
            </w:r>
          </w:p>
        </w:tc>
      </w:tr>
      <w:tr w:rsidR="000A3F4A" w:rsidRPr="00310F08" w14:paraId="37F396AC"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7C6A8255"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customer</w:t>
            </w:r>
          </w:p>
        </w:tc>
        <w:tc>
          <w:tcPr>
            <w:tcW w:w="2325" w:type="dxa"/>
            <w:hideMark/>
          </w:tcPr>
          <w:p w14:paraId="1D16FDE7"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11</w:t>
            </w:r>
          </w:p>
        </w:tc>
        <w:tc>
          <w:tcPr>
            <w:tcW w:w="2325" w:type="dxa"/>
          </w:tcPr>
          <w:p w14:paraId="161746AF"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HR</w:t>
            </w:r>
          </w:p>
        </w:tc>
        <w:tc>
          <w:tcPr>
            <w:tcW w:w="2324" w:type="dxa"/>
          </w:tcPr>
          <w:p w14:paraId="15FF7128"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5</w:t>
            </w:r>
          </w:p>
        </w:tc>
        <w:tc>
          <w:tcPr>
            <w:tcW w:w="2325" w:type="dxa"/>
          </w:tcPr>
          <w:p w14:paraId="03A4CD3F"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developer</w:t>
            </w:r>
          </w:p>
        </w:tc>
        <w:tc>
          <w:tcPr>
            <w:tcW w:w="2325" w:type="dxa"/>
          </w:tcPr>
          <w:p w14:paraId="6462A8D3"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3</w:t>
            </w:r>
          </w:p>
        </w:tc>
      </w:tr>
      <w:tr w:rsidR="000A3F4A" w:rsidRPr="00310F08" w14:paraId="4CB08AFB"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16E80D2B"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consultant</w:t>
            </w:r>
          </w:p>
        </w:tc>
        <w:tc>
          <w:tcPr>
            <w:tcW w:w="2325" w:type="dxa"/>
            <w:hideMark/>
          </w:tcPr>
          <w:p w14:paraId="5F4DE570"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11</w:t>
            </w:r>
          </w:p>
        </w:tc>
        <w:tc>
          <w:tcPr>
            <w:tcW w:w="2325" w:type="dxa"/>
          </w:tcPr>
          <w:p w14:paraId="4A67EA14"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support</w:t>
            </w:r>
          </w:p>
        </w:tc>
        <w:tc>
          <w:tcPr>
            <w:tcW w:w="2324" w:type="dxa"/>
          </w:tcPr>
          <w:p w14:paraId="0F8BECCA"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5</w:t>
            </w:r>
          </w:p>
        </w:tc>
        <w:tc>
          <w:tcPr>
            <w:tcW w:w="2325" w:type="dxa"/>
          </w:tcPr>
          <w:p w14:paraId="0607CDF7"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web</w:t>
            </w:r>
          </w:p>
        </w:tc>
        <w:tc>
          <w:tcPr>
            <w:tcW w:w="2325" w:type="dxa"/>
          </w:tcPr>
          <w:p w14:paraId="74752244"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3</w:t>
            </w:r>
          </w:p>
        </w:tc>
      </w:tr>
      <w:tr w:rsidR="000A3F4A" w:rsidRPr="00310F08" w14:paraId="09A52791"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2BD097D3"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teacher</w:t>
            </w:r>
          </w:p>
        </w:tc>
        <w:tc>
          <w:tcPr>
            <w:tcW w:w="2325" w:type="dxa"/>
            <w:hideMark/>
          </w:tcPr>
          <w:p w14:paraId="7C5D4EEB"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10</w:t>
            </w:r>
          </w:p>
        </w:tc>
        <w:tc>
          <w:tcPr>
            <w:tcW w:w="2325" w:type="dxa"/>
          </w:tcPr>
          <w:p w14:paraId="22A98256"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leader</w:t>
            </w:r>
          </w:p>
        </w:tc>
        <w:tc>
          <w:tcPr>
            <w:tcW w:w="2324" w:type="dxa"/>
          </w:tcPr>
          <w:p w14:paraId="5BF9E58C"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5</w:t>
            </w:r>
          </w:p>
        </w:tc>
        <w:tc>
          <w:tcPr>
            <w:tcW w:w="2325" w:type="dxa"/>
          </w:tcPr>
          <w:p w14:paraId="1CE81091"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website</w:t>
            </w:r>
          </w:p>
        </w:tc>
        <w:tc>
          <w:tcPr>
            <w:tcW w:w="2325" w:type="dxa"/>
          </w:tcPr>
          <w:p w14:paraId="0DD042F3"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3</w:t>
            </w:r>
          </w:p>
        </w:tc>
      </w:tr>
      <w:tr w:rsidR="000A3F4A" w:rsidRPr="00310F08" w14:paraId="3E3B3603" w14:textId="77777777" w:rsidTr="006C017B">
        <w:trPr>
          <w:trHeight w:val="227"/>
        </w:trPr>
        <w:tc>
          <w:tcPr>
            <w:cnfStyle w:val="001000000000" w:firstRow="0" w:lastRow="0" w:firstColumn="1" w:lastColumn="0" w:oddVBand="0" w:evenVBand="0" w:oddHBand="0" w:evenHBand="0" w:firstRowFirstColumn="0" w:firstRowLastColumn="0" w:lastRowFirstColumn="0" w:lastRowLastColumn="0"/>
            <w:tcW w:w="2324" w:type="dxa"/>
            <w:hideMark/>
          </w:tcPr>
          <w:p w14:paraId="1FEB9D80" w14:textId="77777777" w:rsidR="000A3F4A" w:rsidRPr="00253E14" w:rsidRDefault="000A3F4A" w:rsidP="009875D3">
            <w:pPr>
              <w:spacing w:before="100" w:beforeAutospacing="1" w:after="100" w:afterAutospacing="1"/>
              <w:rPr>
                <w:rFonts w:ascii="Calibri" w:eastAsia="Times New Roman" w:hAnsi="Calibri" w:cs="Times New Roman"/>
                <w:b w:val="0"/>
                <w:color w:val="000000"/>
                <w:lang w:eastAsia="en-NZ"/>
              </w:rPr>
            </w:pPr>
            <w:r w:rsidRPr="00253E14">
              <w:rPr>
                <w:rFonts w:ascii="Calibri" w:eastAsia="Times New Roman" w:hAnsi="Calibri" w:cs="Times New Roman"/>
                <w:b w:val="0"/>
                <w:color w:val="000000"/>
                <w:lang w:eastAsia="en-NZ"/>
              </w:rPr>
              <w:t>sales</w:t>
            </w:r>
          </w:p>
        </w:tc>
        <w:tc>
          <w:tcPr>
            <w:tcW w:w="2325" w:type="dxa"/>
            <w:hideMark/>
          </w:tcPr>
          <w:p w14:paraId="2D05F757"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10</w:t>
            </w:r>
          </w:p>
        </w:tc>
        <w:tc>
          <w:tcPr>
            <w:tcW w:w="2325" w:type="dxa"/>
          </w:tcPr>
          <w:p w14:paraId="58EE9527"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PR</w:t>
            </w:r>
          </w:p>
        </w:tc>
        <w:tc>
          <w:tcPr>
            <w:tcW w:w="2324" w:type="dxa"/>
          </w:tcPr>
          <w:p w14:paraId="53DCDD1F"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5</w:t>
            </w:r>
          </w:p>
        </w:tc>
        <w:tc>
          <w:tcPr>
            <w:tcW w:w="2325" w:type="dxa"/>
          </w:tcPr>
          <w:p w14:paraId="5B1BD3F0" w14:textId="77777777" w:rsidR="000A3F4A" w:rsidRPr="00253E14" w:rsidRDefault="000A3F4A" w:rsidP="009875D3">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designer</w:t>
            </w:r>
          </w:p>
        </w:tc>
        <w:tc>
          <w:tcPr>
            <w:tcW w:w="2325" w:type="dxa"/>
          </w:tcPr>
          <w:p w14:paraId="559E8AAF" w14:textId="77777777" w:rsidR="000A3F4A" w:rsidRPr="00253E14" w:rsidRDefault="000A3F4A" w:rsidP="009875D3">
            <w:pPr>
              <w:spacing w:before="100" w:beforeAutospacing="1" w:after="100" w:afterAutospacing="1"/>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en-NZ"/>
              </w:rPr>
            </w:pPr>
            <w:r w:rsidRPr="00253E14">
              <w:rPr>
                <w:rFonts w:ascii="Calibri" w:eastAsia="Times New Roman" w:hAnsi="Calibri" w:cs="Times New Roman"/>
                <w:color w:val="000000"/>
                <w:lang w:eastAsia="en-NZ"/>
              </w:rPr>
              <w:t>3</w:t>
            </w:r>
          </w:p>
        </w:tc>
      </w:tr>
    </w:tbl>
    <w:p w14:paraId="65E5589D" w14:textId="36D00A51" w:rsidR="000A3F4A" w:rsidRDefault="000A3F4A" w:rsidP="009875D3">
      <w:pPr>
        <w:spacing w:before="100" w:beforeAutospacing="1" w:after="100" w:afterAutospacing="1" w:line="240" w:lineRule="auto"/>
        <w:rPr>
          <w:b/>
        </w:rPr>
      </w:pPr>
    </w:p>
    <w:p w14:paraId="66289286" w14:textId="5389250A" w:rsidR="000A3F4A" w:rsidRDefault="000A3F4A" w:rsidP="009875D3">
      <w:pPr>
        <w:spacing w:before="100" w:beforeAutospacing="1" w:after="100" w:afterAutospacing="1" w:line="240" w:lineRule="auto"/>
        <w:rPr>
          <w:b/>
        </w:rPr>
      </w:pPr>
    </w:p>
    <w:p w14:paraId="4F5ED749" w14:textId="77777777" w:rsidR="000A3F4A" w:rsidRDefault="000A3F4A" w:rsidP="009875D3">
      <w:pPr>
        <w:spacing w:before="100" w:beforeAutospacing="1" w:after="100" w:afterAutospacing="1" w:line="240" w:lineRule="auto"/>
        <w:rPr>
          <w:b/>
        </w:rPr>
      </w:pPr>
    </w:p>
    <w:p w14:paraId="026EEC14" w14:textId="77777777" w:rsidR="00E83421" w:rsidRDefault="00E83421" w:rsidP="009875D3">
      <w:pPr>
        <w:spacing w:before="100" w:beforeAutospacing="1" w:after="100" w:afterAutospacing="1" w:line="240" w:lineRule="auto"/>
      </w:pPr>
    </w:p>
    <w:p w14:paraId="74637555" w14:textId="77777777" w:rsidR="00857B7F" w:rsidRDefault="00857B7F" w:rsidP="009875D3">
      <w:pPr>
        <w:spacing w:before="100" w:beforeAutospacing="1" w:after="100" w:afterAutospacing="1" w:line="240" w:lineRule="auto"/>
      </w:pPr>
      <w:r>
        <w:br w:type="page"/>
      </w:r>
    </w:p>
    <w:p w14:paraId="081587BB" w14:textId="77777777" w:rsidR="00DA6FB2" w:rsidRDefault="00DA6FB2" w:rsidP="009875D3">
      <w:pPr>
        <w:spacing w:before="100" w:beforeAutospacing="1" w:after="100" w:afterAutospacing="1" w:line="240" w:lineRule="auto"/>
        <w:jc w:val="center"/>
        <w:sectPr w:rsidR="00DA6FB2" w:rsidSect="00277D8A">
          <w:pgSz w:w="16838" w:h="11906" w:orient="landscape"/>
          <w:pgMar w:top="1440" w:right="1440" w:bottom="1440" w:left="1440" w:header="709" w:footer="709" w:gutter="0"/>
          <w:cols w:space="708"/>
          <w:docGrid w:linePitch="360"/>
        </w:sectPr>
      </w:pPr>
    </w:p>
    <w:p w14:paraId="3D04D57E" w14:textId="354841EC" w:rsidR="00DA6FB2" w:rsidRPr="000647E3" w:rsidRDefault="00DA6FB2" w:rsidP="009875D3">
      <w:pPr>
        <w:pStyle w:val="Heading1"/>
      </w:pPr>
      <w:bookmarkStart w:id="57" w:name="_Toc531947525"/>
      <w:r w:rsidRPr="00D3747D">
        <w:lastRenderedPageBreak/>
        <w:t xml:space="preserve">Appendix </w:t>
      </w:r>
      <w:r w:rsidR="00151D59">
        <w:t>5</w:t>
      </w:r>
      <w:r w:rsidR="00B40BE2">
        <w:t xml:space="preserve">. </w:t>
      </w:r>
      <w:r w:rsidRPr="000647E3">
        <w:t>Coding Framework Bachelor of Communication Skills Learned</w:t>
      </w:r>
      <w:bookmarkEnd w:id="57"/>
    </w:p>
    <w:tbl>
      <w:tblPr>
        <w:tblW w:w="14097" w:type="dxa"/>
        <w:tblLook w:val="04A0" w:firstRow="1" w:lastRow="0" w:firstColumn="1" w:lastColumn="0" w:noHBand="0" w:noVBand="1"/>
      </w:tblPr>
      <w:tblGrid>
        <w:gridCol w:w="4248"/>
        <w:gridCol w:w="1031"/>
        <w:gridCol w:w="8818"/>
      </w:tblGrid>
      <w:tr w:rsidR="00DA6FB2" w:rsidRPr="00601A5A" w14:paraId="5D21976C" w14:textId="77777777" w:rsidTr="006169B7">
        <w:trPr>
          <w:trHeight w:val="321"/>
        </w:trPr>
        <w:tc>
          <w:tcPr>
            <w:tcW w:w="4248" w:type="dxa"/>
            <w:tcBorders>
              <w:top w:val="single" w:sz="4" w:space="0" w:color="auto"/>
              <w:left w:val="single" w:sz="4" w:space="0" w:color="auto"/>
              <w:bottom w:val="single" w:sz="4" w:space="0" w:color="auto"/>
              <w:right w:val="single" w:sz="4" w:space="0" w:color="auto"/>
            </w:tcBorders>
            <w:shd w:val="clear" w:color="000000" w:fill="F0F0F0"/>
            <w:noWrap/>
            <w:vAlign w:val="center"/>
            <w:hideMark/>
          </w:tcPr>
          <w:p w14:paraId="7D7F2454" w14:textId="77777777" w:rsidR="00DA6FB2" w:rsidRPr="00601A5A" w:rsidRDefault="00DA6FB2" w:rsidP="00151D59">
            <w:pPr>
              <w:spacing w:after="0"/>
              <w:rPr>
                <w:sz w:val="18"/>
                <w:szCs w:val="18"/>
                <w:lang w:eastAsia="en-NZ"/>
              </w:rPr>
            </w:pPr>
            <w:r w:rsidRPr="00601A5A">
              <w:rPr>
                <w:sz w:val="18"/>
                <w:szCs w:val="18"/>
                <w:lang w:eastAsia="en-NZ"/>
              </w:rPr>
              <w:t>Name</w:t>
            </w:r>
          </w:p>
        </w:tc>
        <w:tc>
          <w:tcPr>
            <w:tcW w:w="464" w:type="dxa"/>
            <w:tcBorders>
              <w:top w:val="single" w:sz="4" w:space="0" w:color="auto"/>
              <w:left w:val="nil"/>
              <w:bottom w:val="single" w:sz="4" w:space="0" w:color="auto"/>
              <w:right w:val="single" w:sz="4" w:space="0" w:color="auto"/>
            </w:tcBorders>
            <w:shd w:val="clear" w:color="000000" w:fill="F0F0F0"/>
            <w:noWrap/>
            <w:vAlign w:val="center"/>
            <w:hideMark/>
          </w:tcPr>
          <w:p w14:paraId="11A19764" w14:textId="77777777" w:rsidR="00DA6FB2" w:rsidRPr="00601A5A" w:rsidRDefault="00DA6FB2" w:rsidP="006169B7">
            <w:pPr>
              <w:spacing w:after="0"/>
              <w:jc w:val="right"/>
              <w:rPr>
                <w:sz w:val="18"/>
                <w:szCs w:val="18"/>
                <w:lang w:eastAsia="en-NZ"/>
              </w:rPr>
            </w:pPr>
            <w:r w:rsidRPr="00601A5A">
              <w:rPr>
                <w:sz w:val="18"/>
                <w:szCs w:val="18"/>
                <w:lang w:eastAsia="en-NZ"/>
              </w:rPr>
              <w:t>References</w:t>
            </w:r>
          </w:p>
        </w:tc>
        <w:tc>
          <w:tcPr>
            <w:tcW w:w="9385" w:type="dxa"/>
            <w:tcBorders>
              <w:top w:val="single" w:sz="4" w:space="0" w:color="auto"/>
              <w:left w:val="nil"/>
              <w:bottom w:val="single" w:sz="4" w:space="0" w:color="auto"/>
              <w:right w:val="single" w:sz="4" w:space="0" w:color="auto"/>
            </w:tcBorders>
            <w:shd w:val="clear" w:color="000000" w:fill="F0F0F0"/>
            <w:vAlign w:val="center"/>
            <w:hideMark/>
          </w:tcPr>
          <w:p w14:paraId="7F3987F4" w14:textId="77777777" w:rsidR="00DA6FB2" w:rsidRPr="00601A5A" w:rsidRDefault="00DA6FB2" w:rsidP="00151D59">
            <w:pPr>
              <w:spacing w:after="0"/>
              <w:rPr>
                <w:sz w:val="18"/>
                <w:szCs w:val="18"/>
                <w:lang w:eastAsia="en-NZ"/>
              </w:rPr>
            </w:pPr>
            <w:r w:rsidRPr="00601A5A">
              <w:rPr>
                <w:sz w:val="18"/>
                <w:szCs w:val="18"/>
                <w:lang w:eastAsia="en-NZ"/>
              </w:rPr>
              <w:t>Description</w:t>
            </w:r>
          </w:p>
        </w:tc>
      </w:tr>
      <w:tr w:rsidR="00DA6FB2" w:rsidRPr="00601A5A" w14:paraId="4E6C8F03"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9CC2E5" w:themeFill="accent1" w:themeFillTint="99"/>
            <w:noWrap/>
            <w:hideMark/>
          </w:tcPr>
          <w:p w14:paraId="6CBAE6C5" w14:textId="78ED438D" w:rsidR="00DA6FB2" w:rsidRPr="00601A5A" w:rsidRDefault="002E7EFB" w:rsidP="00151D59">
            <w:pPr>
              <w:spacing w:after="0"/>
              <w:rPr>
                <w:sz w:val="18"/>
                <w:szCs w:val="18"/>
                <w:lang w:eastAsia="en-NZ"/>
              </w:rPr>
            </w:pPr>
            <w:r w:rsidRPr="00601A5A">
              <w:rPr>
                <w:sz w:val="18"/>
                <w:szCs w:val="18"/>
                <w:lang w:eastAsia="en-NZ"/>
              </w:rPr>
              <w:t>PERSONAL and I</w:t>
            </w:r>
            <w:r w:rsidR="00DA6FB2" w:rsidRPr="00601A5A">
              <w:rPr>
                <w:sz w:val="18"/>
                <w:szCs w:val="18"/>
                <w:lang w:eastAsia="en-NZ"/>
              </w:rPr>
              <w:t>NTERPERSONAL SKILL DEVELOPMENT</w:t>
            </w:r>
          </w:p>
        </w:tc>
        <w:tc>
          <w:tcPr>
            <w:tcW w:w="464" w:type="dxa"/>
            <w:tcBorders>
              <w:top w:val="nil"/>
              <w:left w:val="nil"/>
              <w:bottom w:val="single" w:sz="4" w:space="0" w:color="auto"/>
              <w:right w:val="single" w:sz="4" w:space="0" w:color="auto"/>
            </w:tcBorders>
            <w:shd w:val="clear" w:color="auto" w:fill="9CC2E5" w:themeFill="accent1" w:themeFillTint="99"/>
            <w:noWrap/>
            <w:hideMark/>
          </w:tcPr>
          <w:p w14:paraId="5933F9EB" w14:textId="77777777" w:rsidR="00DA6FB2" w:rsidRPr="00601A5A" w:rsidRDefault="00DA6FB2" w:rsidP="006169B7">
            <w:pPr>
              <w:spacing w:after="0"/>
              <w:jc w:val="right"/>
              <w:rPr>
                <w:sz w:val="18"/>
                <w:szCs w:val="18"/>
                <w:lang w:eastAsia="en-NZ"/>
              </w:rPr>
            </w:pPr>
            <w:r w:rsidRPr="00601A5A">
              <w:rPr>
                <w:sz w:val="18"/>
                <w:szCs w:val="18"/>
                <w:lang w:eastAsia="en-NZ"/>
              </w:rPr>
              <w:t>433</w:t>
            </w:r>
          </w:p>
        </w:tc>
        <w:tc>
          <w:tcPr>
            <w:tcW w:w="9385" w:type="dxa"/>
            <w:tcBorders>
              <w:top w:val="nil"/>
              <w:left w:val="nil"/>
              <w:bottom w:val="single" w:sz="4" w:space="0" w:color="auto"/>
              <w:right w:val="single" w:sz="4" w:space="0" w:color="auto"/>
            </w:tcBorders>
            <w:shd w:val="clear" w:color="auto" w:fill="9CC2E5" w:themeFill="accent1" w:themeFillTint="99"/>
            <w:hideMark/>
          </w:tcPr>
          <w:p w14:paraId="3A078B02" w14:textId="734602C6" w:rsidR="00DA6FB2" w:rsidRPr="00601A5A" w:rsidRDefault="00DA6FB2" w:rsidP="00151D59">
            <w:pPr>
              <w:spacing w:after="0"/>
              <w:rPr>
                <w:sz w:val="18"/>
                <w:szCs w:val="18"/>
                <w:lang w:eastAsia="en-NZ"/>
              </w:rPr>
            </w:pPr>
            <w:r w:rsidRPr="00601A5A">
              <w:rPr>
                <w:sz w:val="18"/>
                <w:szCs w:val="18"/>
                <w:lang w:eastAsia="en-NZ"/>
              </w:rPr>
              <w:t xml:space="preserve">The range of </w:t>
            </w:r>
            <w:r w:rsidR="000F4554" w:rsidRPr="00601A5A">
              <w:rPr>
                <w:sz w:val="18"/>
                <w:szCs w:val="18"/>
                <w:lang w:eastAsia="en-NZ"/>
              </w:rPr>
              <w:t xml:space="preserve">personal and </w:t>
            </w:r>
            <w:r w:rsidR="00DC5F83" w:rsidRPr="00601A5A">
              <w:rPr>
                <w:sz w:val="18"/>
                <w:szCs w:val="18"/>
                <w:lang w:eastAsia="en-NZ"/>
              </w:rPr>
              <w:t>interpersonal</w:t>
            </w:r>
            <w:r w:rsidRPr="00601A5A">
              <w:rPr>
                <w:sz w:val="18"/>
                <w:szCs w:val="18"/>
                <w:lang w:eastAsia="en-NZ"/>
              </w:rPr>
              <w:t xml:space="preserve"> skills</w:t>
            </w:r>
          </w:p>
        </w:tc>
      </w:tr>
      <w:tr w:rsidR="00DA6FB2" w:rsidRPr="00601A5A" w14:paraId="25279703"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35B74447" w14:textId="77777777" w:rsidR="00DA6FB2" w:rsidRPr="00601A5A" w:rsidRDefault="00DA6FB2" w:rsidP="00151D59">
            <w:pPr>
              <w:spacing w:after="0"/>
              <w:rPr>
                <w:sz w:val="18"/>
                <w:szCs w:val="18"/>
                <w:lang w:eastAsia="en-NZ"/>
              </w:rPr>
            </w:pPr>
            <w:r w:rsidRPr="00601A5A">
              <w:rPr>
                <w:sz w:val="18"/>
                <w:szCs w:val="18"/>
                <w:lang w:eastAsia="en-NZ"/>
              </w:rPr>
              <w:t>Self-management</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52C317A2" w14:textId="77777777" w:rsidR="00DA6FB2" w:rsidRPr="00601A5A" w:rsidRDefault="00DA6FB2" w:rsidP="006169B7">
            <w:pPr>
              <w:spacing w:after="0"/>
              <w:jc w:val="right"/>
              <w:rPr>
                <w:sz w:val="18"/>
                <w:szCs w:val="18"/>
                <w:lang w:eastAsia="en-NZ"/>
              </w:rPr>
            </w:pPr>
            <w:r w:rsidRPr="00601A5A">
              <w:rPr>
                <w:sz w:val="18"/>
                <w:szCs w:val="18"/>
                <w:lang w:eastAsia="en-NZ"/>
              </w:rPr>
              <w:t>215</w:t>
            </w:r>
          </w:p>
        </w:tc>
        <w:tc>
          <w:tcPr>
            <w:tcW w:w="9385" w:type="dxa"/>
            <w:tcBorders>
              <w:top w:val="nil"/>
              <w:left w:val="nil"/>
              <w:bottom w:val="single" w:sz="4" w:space="0" w:color="auto"/>
              <w:right w:val="single" w:sz="4" w:space="0" w:color="auto"/>
            </w:tcBorders>
            <w:shd w:val="clear" w:color="auto" w:fill="BDD6EE" w:themeFill="accent1" w:themeFillTint="66"/>
            <w:hideMark/>
          </w:tcPr>
          <w:p w14:paraId="216E7267" w14:textId="50DAF02D" w:rsidR="00DA6FB2" w:rsidRPr="00601A5A" w:rsidRDefault="00DA6FB2" w:rsidP="00151D59">
            <w:pPr>
              <w:spacing w:after="0"/>
              <w:rPr>
                <w:sz w:val="18"/>
                <w:szCs w:val="18"/>
                <w:lang w:eastAsia="en-NZ"/>
              </w:rPr>
            </w:pPr>
            <w:r w:rsidRPr="00601A5A">
              <w:rPr>
                <w:sz w:val="18"/>
                <w:szCs w:val="18"/>
                <w:lang w:eastAsia="en-NZ"/>
              </w:rPr>
              <w:t>Working independently, taking responsibility</w:t>
            </w:r>
            <w:r w:rsidR="00151D59">
              <w:rPr>
                <w:sz w:val="18"/>
                <w:szCs w:val="18"/>
                <w:lang w:eastAsia="en-NZ"/>
              </w:rPr>
              <w:t xml:space="preserve">, </w:t>
            </w:r>
            <w:r w:rsidRPr="00601A5A">
              <w:rPr>
                <w:sz w:val="18"/>
                <w:szCs w:val="18"/>
                <w:lang w:eastAsia="en-NZ"/>
              </w:rPr>
              <w:t>planning and organisation. Having confidence and self-awareness.</w:t>
            </w:r>
          </w:p>
        </w:tc>
      </w:tr>
      <w:tr w:rsidR="00DA6FB2" w:rsidRPr="00601A5A" w14:paraId="65400B8B"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DEEAF6" w:themeFill="accent1" w:themeFillTint="33"/>
            <w:noWrap/>
            <w:hideMark/>
          </w:tcPr>
          <w:p w14:paraId="7AD90D67" w14:textId="13128D44" w:rsidR="00DA6FB2" w:rsidRPr="00601A5A" w:rsidRDefault="00DA6FB2" w:rsidP="00151D59">
            <w:pPr>
              <w:spacing w:after="0"/>
              <w:rPr>
                <w:sz w:val="18"/>
                <w:szCs w:val="18"/>
                <w:lang w:eastAsia="en-NZ"/>
              </w:rPr>
            </w:pPr>
            <w:r w:rsidRPr="00601A5A">
              <w:rPr>
                <w:sz w:val="18"/>
                <w:szCs w:val="18"/>
                <w:lang w:eastAsia="en-NZ"/>
              </w:rPr>
              <w:t>Self-sufficiency</w:t>
            </w:r>
          </w:p>
        </w:tc>
        <w:tc>
          <w:tcPr>
            <w:tcW w:w="464" w:type="dxa"/>
            <w:tcBorders>
              <w:top w:val="nil"/>
              <w:left w:val="nil"/>
              <w:bottom w:val="single" w:sz="4" w:space="0" w:color="auto"/>
              <w:right w:val="single" w:sz="4" w:space="0" w:color="auto"/>
            </w:tcBorders>
            <w:shd w:val="clear" w:color="auto" w:fill="DEEAF6" w:themeFill="accent1" w:themeFillTint="33"/>
            <w:noWrap/>
            <w:hideMark/>
          </w:tcPr>
          <w:p w14:paraId="73E414E9" w14:textId="77777777" w:rsidR="00DA6FB2" w:rsidRPr="00601A5A" w:rsidRDefault="00DA6FB2" w:rsidP="006169B7">
            <w:pPr>
              <w:spacing w:after="0"/>
              <w:jc w:val="right"/>
              <w:rPr>
                <w:sz w:val="18"/>
                <w:szCs w:val="18"/>
                <w:lang w:eastAsia="en-NZ"/>
              </w:rPr>
            </w:pPr>
            <w:r w:rsidRPr="00601A5A">
              <w:rPr>
                <w:sz w:val="18"/>
                <w:szCs w:val="18"/>
                <w:lang w:eastAsia="en-NZ"/>
              </w:rPr>
              <w:t>153</w:t>
            </w:r>
          </w:p>
        </w:tc>
        <w:tc>
          <w:tcPr>
            <w:tcW w:w="9385" w:type="dxa"/>
            <w:tcBorders>
              <w:top w:val="nil"/>
              <w:left w:val="nil"/>
              <w:bottom w:val="single" w:sz="4" w:space="0" w:color="auto"/>
              <w:right w:val="single" w:sz="4" w:space="0" w:color="auto"/>
            </w:tcBorders>
            <w:shd w:val="clear" w:color="auto" w:fill="DEEAF6" w:themeFill="accent1" w:themeFillTint="33"/>
            <w:hideMark/>
          </w:tcPr>
          <w:p w14:paraId="10032F73" w14:textId="77777777" w:rsidR="00DA6FB2" w:rsidRPr="00601A5A" w:rsidRDefault="00DA6FB2" w:rsidP="00151D59">
            <w:pPr>
              <w:spacing w:after="0"/>
              <w:rPr>
                <w:sz w:val="18"/>
                <w:szCs w:val="18"/>
                <w:lang w:eastAsia="en-NZ"/>
              </w:rPr>
            </w:pPr>
            <w:r w:rsidRPr="00601A5A">
              <w:rPr>
                <w:sz w:val="18"/>
                <w:szCs w:val="18"/>
                <w:lang w:eastAsia="en-NZ"/>
              </w:rPr>
              <w:t>An individual's application of skills i.e. time management, decision making or planning</w:t>
            </w:r>
          </w:p>
        </w:tc>
      </w:tr>
      <w:tr w:rsidR="00DA6FB2" w:rsidRPr="00601A5A" w14:paraId="41069E85"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DEEAF6" w:themeFill="accent1" w:themeFillTint="33"/>
            <w:noWrap/>
            <w:hideMark/>
          </w:tcPr>
          <w:p w14:paraId="6507B93F" w14:textId="77777777" w:rsidR="00DA6FB2" w:rsidRPr="00601A5A" w:rsidRDefault="00DA6FB2" w:rsidP="00151D59">
            <w:pPr>
              <w:spacing w:after="0"/>
              <w:rPr>
                <w:sz w:val="18"/>
                <w:szCs w:val="18"/>
                <w:lang w:eastAsia="en-NZ"/>
              </w:rPr>
            </w:pPr>
            <w:r w:rsidRPr="00601A5A">
              <w:rPr>
                <w:sz w:val="18"/>
                <w:szCs w:val="18"/>
                <w:lang w:eastAsia="en-NZ"/>
              </w:rPr>
              <w:t>Self-awareness</w:t>
            </w:r>
          </w:p>
        </w:tc>
        <w:tc>
          <w:tcPr>
            <w:tcW w:w="464" w:type="dxa"/>
            <w:tcBorders>
              <w:top w:val="nil"/>
              <w:left w:val="nil"/>
              <w:bottom w:val="single" w:sz="4" w:space="0" w:color="auto"/>
              <w:right w:val="single" w:sz="4" w:space="0" w:color="auto"/>
            </w:tcBorders>
            <w:shd w:val="clear" w:color="auto" w:fill="DEEAF6" w:themeFill="accent1" w:themeFillTint="33"/>
            <w:noWrap/>
            <w:hideMark/>
          </w:tcPr>
          <w:p w14:paraId="745A9959" w14:textId="77777777" w:rsidR="00DA6FB2" w:rsidRPr="00601A5A" w:rsidRDefault="00DA6FB2" w:rsidP="006169B7">
            <w:pPr>
              <w:spacing w:after="0"/>
              <w:jc w:val="right"/>
              <w:rPr>
                <w:sz w:val="18"/>
                <w:szCs w:val="18"/>
                <w:lang w:eastAsia="en-NZ"/>
              </w:rPr>
            </w:pPr>
            <w:r w:rsidRPr="00601A5A">
              <w:rPr>
                <w:sz w:val="18"/>
                <w:szCs w:val="18"/>
                <w:lang w:eastAsia="en-NZ"/>
              </w:rPr>
              <w:t>49</w:t>
            </w:r>
          </w:p>
        </w:tc>
        <w:tc>
          <w:tcPr>
            <w:tcW w:w="9385" w:type="dxa"/>
            <w:tcBorders>
              <w:top w:val="nil"/>
              <w:left w:val="nil"/>
              <w:bottom w:val="single" w:sz="4" w:space="0" w:color="auto"/>
              <w:right w:val="single" w:sz="4" w:space="0" w:color="auto"/>
            </w:tcBorders>
            <w:shd w:val="clear" w:color="auto" w:fill="DEEAF6" w:themeFill="accent1" w:themeFillTint="33"/>
            <w:hideMark/>
          </w:tcPr>
          <w:p w14:paraId="52B9E803" w14:textId="77777777" w:rsidR="00DA6FB2" w:rsidRPr="00601A5A" w:rsidRDefault="00DA6FB2" w:rsidP="00151D59">
            <w:pPr>
              <w:spacing w:after="0"/>
              <w:rPr>
                <w:sz w:val="18"/>
                <w:szCs w:val="18"/>
                <w:lang w:eastAsia="en-NZ"/>
              </w:rPr>
            </w:pPr>
            <w:r w:rsidRPr="00601A5A">
              <w:rPr>
                <w:sz w:val="18"/>
                <w:szCs w:val="18"/>
                <w:lang w:eastAsia="en-NZ"/>
              </w:rPr>
              <w:t>Self-awareness through being flexible and adaptable</w:t>
            </w:r>
          </w:p>
        </w:tc>
      </w:tr>
      <w:tr w:rsidR="00DA6FB2" w:rsidRPr="00601A5A" w14:paraId="11CB563D"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DEEAF6" w:themeFill="accent1" w:themeFillTint="33"/>
            <w:noWrap/>
            <w:hideMark/>
          </w:tcPr>
          <w:p w14:paraId="35FC2F94" w14:textId="77777777" w:rsidR="00DA6FB2" w:rsidRPr="00601A5A" w:rsidRDefault="00DA6FB2" w:rsidP="00151D59">
            <w:pPr>
              <w:spacing w:after="0"/>
              <w:rPr>
                <w:sz w:val="18"/>
                <w:szCs w:val="18"/>
                <w:lang w:eastAsia="en-NZ"/>
              </w:rPr>
            </w:pPr>
            <w:r w:rsidRPr="00601A5A">
              <w:rPr>
                <w:sz w:val="18"/>
                <w:szCs w:val="18"/>
                <w:lang w:eastAsia="en-NZ"/>
              </w:rPr>
              <w:t>Self-confidence</w:t>
            </w:r>
          </w:p>
        </w:tc>
        <w:tc>
          <w:tcPr>
            <w:tcW w:w="464" w:type="dxa"/>
            <w:tcBorders>
              <w:top w:val="nil"/>
              <w:left w:val="nil"/>
              <w:bottom w:val="single" w:sz="4" w:space="0" w:color="auto"/>
              <w:right w:val="single" w:sz="4" w:space="0" w:color="auto"/>
            </w:tcBorders>
            <w:shd w:val="clear" w:color="auto" w:fill="DEEAF6" w:themeFill="accent1" w:themeFillTint="33"/>
            <w:noWrap/>
            <w:hideMark/>
          </w:tcPr>
          <w:p w14:paraId="26BA23BF" w14:textId="77777777" w:rsidR="00DA6FB2" w:rsidRPr="00601A5A" w:rsidRDefault="00DA6FB2" w:rsidP="006169B7">
            <w:pPr>
              <w:spacing w:after="0"/>
              <w:jc w:val="right"/>
              <w:rPr>
                <w:sz w:val="18"/>
                <w:szCs w:val="18"/>
                <w:lang w:eastAsia="en-NZ"/>
              </w:rPr>
            </w:pPr>
            <w:r w:rsidRPr="00601A5A">
              <w:rPr>
                <w:sz w:val="18"/>
                <w:szCs w:val="18"/>
                <w:lang w:eastAsia="en-NZ"/>
              </w:rPr>
              <w:t>13</w:t>
            </w:r>
          </w:p>
        </w:tc>
        <w:tc>
          <w:tcPr>
            <w:tcW w:w="9385" w:type="dxa"/>
            <w:tcBorders>
              <w:top w:val="nil"/>
              <w:left w:val="nil"/>
              <w:bottom w:val="single" w:sz="4" w:space="0" w:color="auto"/>
              <w:right w:val="single" w:sz="4" w:space="0" w:color="auto"/>
            </w:tcBorders>
            <w:shd w:val="clear" w:color="auto" w:fill="DEEAF6" w:themeFill="accent1" w:themeFillTint="33"/>
            <w:hideMark/>
          </w:tcPr>
          <w:p w14:paraId="4DFA2E34" w14:textId="77777777" w:rsidR="00DA6FB2" w:rsidRPr="00601A5A" w:rsidRDefault="00DA6FB2" w:rsidP="00151D59">
            <w:pPr>
              <w:spacing w:after="0"/>
              <w:rPr>
                <w:sz w:val="18"/>
                <w:szCs w:val="18"/>
                <w:lang w:eastAsia="en-NZ"/>
              </w:rPr>
            </w:pPr>
            <w:r w:rsidRPr="00601A5A">
              <w:rPr>
                <w:sz w:val="18"/>
                <w:szCs w:val="18"/>
                <w:lang w:eastAsia="en-NZ"/>
              </w:rPr>
              <w:t>Gaining confidence through independent responsibility</w:t>
            </w:r>
          </w:p>
        </w:tc>
      </w:tr>
      <w:tr w:rsidR="00DA6FB2" w:rsidRPr="00601A5A" w14:paraId="2808243A"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40B8115E" w14:textId="77777777" w:rsidR="00DA6FB2" w:rsidRPr="00601A5A" w:rsidRDefault="00DA6FB2" w:rsidP="00151D59">
            <w:pPr>
              <w:spacing w:after="0"/>
              <w:rPr>
                <w:sz w:val="18"/>
                <w:szCs w:val="18"/>
                <w:lang w:eastAsia="en-NZ"/>
              </w:rPr>
            </w:pPr>
            <w:r w:rsidRPr="00601A5A">
              <w:rPr>
                <w:sz w:val="18"/>
                <w:szCs w:val="18"/>
                <w:lang w:eastAsia="en-NZ"/>
              </w:rPr>
              <w:t>Enterprise</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707F0741" w14:textId="77777777" w:rsidR="00DA6FB2" w:rsidRPr="00601A5A" w:rsidRDefault="00DA6FB2" w:rsidP="006169B7">
            <w:pPr>
              <w:spacing w:after="0"/>
              <w:jc w:val="right"/>
              <w:rPr>
                <w:sz w:val="18"/>
                <w:szCs w:val="18"/>
                <w:lang w:eastAsia="en-NZ"/>
              </w:rPr>
            </w:pPr>
            <w:r w:rsidRPr="00601A5A">
              <w:rPr>
                <w:sz w:val="18"/>
                <w:szCs w:val="18"/>
                <w:lang w:eastAsia="en-NZ"/>
              </w:rPr>
              <w:t>161</w:t>
            </w:r>
          </w:p>
        </w:tc>
        <w:tc>
          <w:tcPr>
            <w:tcW w:w="9385" w:type="dxa"/>
            <w:tcBorders>
              <w:top w:val="nil"/>
              <w:left w:val="nil"/>
              <w:bottom w:val="single" w:sz="4" w:space="0" w:color="auto"/>
              <w:right w:val="single" w:sz="4" w:space="0" w:color="auto"/>
            </w:tcBorders>
            <w:shd w:val="clear" w:color="auto" w:fill="BDD6EE" w:themeFill="accent1" w:themeFillTint="66"/>
            <w:hideMark/>
          </w:tcPr>
          <w:p w14:paraId="54464D16" w14:textId="77777777" w:rsidR="00DA6FB2" w:rsidRPr="00601A5A" w:rsidRDefault="00DA6FB2" w:rsidP="00151D59">
            <w:pPr>
              <w:spacing w:after="0"/>
              <w:rPr>
                <w:sz w:val="18"/>
                <w:szCs w:val="18"/>
                <w:lang w:eastAsia="en-NZ"/>
              </w:rPr>
            </w:pPr>
            <w:r w:rsidRPr="00601A5A">
              <w:rPr>
                <w:sz w:val="18"/>
                <w:szCs w:val="18"/>
                <w:lang w:eastAsia="en-NZ"/>
              </w:rPr>
              <w:t>Thinking skills, creativity, innovation and reflection</w:t>
            </w:r>
          </w:p>
        </w:tc>
      </w:tr>
      <w:tr w:rsidR="00DA6FB2" w:rsidRPr="00601A5A" w14:paraId="2DB9C029"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5B6299BD" w14:textId="77777777" w:rsidR="00DA6FB2" w:rsidRPr="00601A5A" w:rsidRDefault="00DA6FB2" w:rsidP="00151D59">
            <w:pPr>
              <w:spacing w:after="0"/>
              <w:rPr>
                <w:sz w:val="18"/>
                <w:szCs w:val="18"/>
                <w:lang w:eastAsia="en-NZ"/>
              </w:rPr>
            </w:pPr>
            <w:r w:rsidRPr="00601A5A">
              <w:rPr>
                <w:sz w:val="18"/>
                <w:szCs w:val="18"/>
                <w:lang w:eastAsia="en-NZ"/>
              </w:rPr>
              <w:t>Leadership</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70B0CB3D" w14:textId="77777777" w:rsidR="00DA6FB2" w:rsidRPr="00601A5A" w:rsidRDefault="00DA6FB2" w:rsidP="006169B7">
            <w:pPr>
              <w:spacing w:after="0"/>
              <w:jc w:val="right"/>
              <w:rPr>
                <w:sz w:val="18"/>
                <w:szCs w:val="18"/>
                <w:lang w:eastAsia="en-NZ"/>
              </w:rPr>
            </w:pPr>
            <w:r w:rsidRPr="00601A5A">
              <w:rPr>
                <w:sz w:val="18"/>
                <w:szCs w:val="18"/>
                <w:lang w:eastAsia="en-NZ"/>
              </w:rPr>
              <w:t>57</w:t>
            </w:r>
          </w:p>
        </w:tc>
        <w:tc>
          <w:tcPr>
            <w:tcW w:w="9385" w:type="dxa"/>
            <w:tcBorders>
              <w:top w:val="nil"/>
              <w:left w:val="nil"/>
              <w:bottom w:val="single" w:sz="4" w:space="0" w:color="auto"/>
              <w:right w:val="single" w:sz="4" w:space="0" w:color="auto"/>
            </w:tcBorders>
            <w:shd w:val="clear" w:color="auto" w:fill="BDD6EE" w:themeFill="accent1" w:themeFillTint="66"/>
            <w:hideMark/>
          </w:tcPr>
          <w:p w14:paraId="4971CC5C" w14:textId="77777777" w:rsidR="00DA6FB2" w:rsidRPr="00601A5A" w:rsidRDefault="00DA6FB2" w:rsidP="00151D59">
            <w:pPr>
              <w:spacing w:after="0"/>
              <w:rPr>
                <w:sz w:val="18"/>
                <w:szCs w:val="18"/>
                <w:lang w:eastAsia="en-NZ"/>
              </w:rPr>
            </w:pPr>
            <w:r w:rsidRPr="00601A5A">
              <w:rPr>
                <w:sz w:val="18"/>
                <w:szCs w:val="18"/>
                <w:lang w:eastAsia="en-NZ"/>
              </w:rPr>
              <w:t>Working confidently and collaboratively with a group of people and as a leader where necessary</w:t>
            </w:r>
          </w:p>
        </w:tc>
      </w:tr>
      <w:tr w:rsidR="00DA6FB2" w:rsidRPr="00601A5A" w14:paraId="525781D3"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9CC2E5" w:themeFill="accent1" w:themeFillTint="99"/>
            <w:noWrap/>
            <w:hideMark/>
          </w:tcPr>
          <w:p w14:paraId="4A0DBD76" w14:textId="77777777" w:rsidR="00DA6FB2" w:rsidRPr="00601A5A" w:rsidRDefault="00DA6FB2" w:rsidP="00151D59">
            <w:pPr>
              <w:spacing w:after="0"/>
              <w:rPr>
                <w:sz w:val="18"/>
                <w:szCs w:val="18"/>
                <w:lang w:eastAsia="en-NZ"/>
              </w:rPr>
            </w:pPr>
            <w:r w:rsidRPr="00601A5A">
              <w:rPr>
                <w:sz w:val="18"/>
                <w:szCs w:val="18"/>
                <w:lang w:eastAsia="en-NZ"/>
              </w:rPr>
              <w:t>ASPECTS OF COMMUNICATION</w:t>
            </w:r>
          </w:p>
        </w:tc>
        <w:tc>
          <w:tcPr>
            <w:tcW w:w="464" w:type="dxa"/>
            <w:tcBorders>
              <w:top w:val="nil"/>
              <w:left w:val="nil"/>
              <w:bottom w:val="single" w:sz="4" w:space="0" w:color="auto"/>
              <w:right w:val="single" w:sz="4" w:space="0" w:color="auto"/>
            </w:tcBorders>
            <w:shd w:val="clear" w:color="auto" w:fill="9CC2E5" w:themeFill="accent1" w:themeFillTint="99"/>
            <w:noWrap/>
            <w:hideMark/>
          </w:tcPr>
          <w:p w14:paraId="0C2A262C" w14:textId="77777777" w:rsidR="00DA6FB2" w:rsidRPr="00601A5A" w:rsidRDefault="00DA6FB2" w:rsidP="006169B7">
            <w:pPr>
              <w:spacing w:after="0"/>
              <w:jc w:val="right"/>
              <w:rPr>
                <w:sz w:val="18"/>
                <w:szCs w:val="18"/>
                <w:lang w:eastAsia="en-NZ"/>
              </w:rPr>
            </w:pPr>
            <w:r w:rsidRPr="00601A5A">
              <w:rPr>
                <w:sz w:val="18"/>
                <w:szCs w:val="18"/>
                <w:lang w:eastAsia="en-NZ"/>
              </w:rPr>
              <w:t>353</w:t>
            </w:r>
          </w:p>
        </w:tc>
        <w:tc>
          <w:tcPr>
            <w:tcW w:w="9385" w:type="dxa"/>
            <w:tcBorders>
              <w:top w:val="nil"/>
              <w:left w:val="nil"/>
              <w:bottom w:val="single" w:sz="4" w:space="0" w:color="auto"/>
              <w:right w:val="single" w:sz="4" w:space="0" w:color="auto"/>
            </w:tcBorders>
            <w:shd w:val="clear" w:color="auto" w:fill="9CC2E5" w:themeFill="accent1" w:themeFillTint="99"/>
            <w:hideMark/>
          </w:tcPr>
          <w:p w14:paraId="48071257" w14:textId="77777777" w:rsidR="00DA6FB2" w:rsidRPr="00601A5A" w:rsidRDefault="00DA6FB2" w:rsidP="00151D59">
            <w:pPr>
              <w:spacing w:after="0"/>
              <w:rPr>
                <w:sz w:val="18"/>
                <w:szCs w:val="18"/>
                <w:lang w:eastAsia="en-NZ"/>
              </w:rPr>
            </w:pPr>
            <w:r w:rsidRPr="00601A5A">
              <w:rPr>
                <w:sz w:val="18"/>
                <w:szCs w:val="18"/>
                <w:lang w:eastAsia="en-NZ"/>
              </w:rPr>
              <w:t>Any form of communication such as written, oral, digital or other non-specific comments about communication</w:t>
            </w:r>
          </w:p>
        </w:tc>
      </w:tr>
      <w:tr w:rsidR="00DA6FB2" w:rsidRPr="00601A5A" w14:paraId="28E27224"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021C5CEA" w14:textId="77777777" w:rsidR="00DA6FB2" w:rsidRPr="00601A5A" w:rsidRDefault="00DA6FB2" w:rsidP="00151D59">
            <w:pPr>
              <w:spacing w:after="0"/>
              <w:rPr>
                <w:sz w:val="18"/>
                <w:szCs w:val="18"/>
                <w:lang w:eastAsia="en-NZ"/>
              </w:rPr>
            </w:pPr>
            <w:r w:rsidRPr="00601A5A">
              <w:rPr>
                <w:sz w:val="18"/>
                <w:szCs w:val="18"/>
                <w:lang w:eastAsia="en-NZ"/>
              </w:rPr>
              <w:t>Communication mode</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152527A5" w14:textId="77777777" w:rsidR="00DA6FB2" w:rsidRPr="00601A5A" w:rsidRDefault="00DA6FB2" w:rsidP="006169B7">
            <w:pPr>
              <w:spacing w:after="0"/>
              <w:jc w:val="right"/>
              <w:rPr>
                <w:sz w:val="18"/>
                <w:szCs w:val="18"/>
                <w:lang w:eastAsia="en-NZ"/>
              </w:rPr>
            </w:pPr>
            <w:r w:rsidRPr="00601A5A">
              <w:rPr>
                <w:sz w:val="18"/>
                <w:szCs w:val="18"/>
                <w:lang w:eastAsia="en-NZ"/>
              </w:rPr>
              <w:t>208</w:t>
            </w:r>
          </w:p>
        </w:tc>
        <w:tc>
          <w:tcPr>
            <w:tcW w:w="9385" w:type="dxa"/>
            <w:tcBorders>
              <w:top w:val="nil"/>
              <w:left w:val="nil"/>
              <w:bottom w:val="single" w:sz="4" w:space="0" w:color="auto"/>
              <w:right w:val="single" w:sz="4" w:space="0" w:color="auto"/>
            </w:tcBorders>
            <w:shd w:val="clear" w:color="auto" w:fill="BDD6EE" w:themeFill="accent1" w:themeFillTint="66"/>
            <w:hideMark/>
          </w:tcPr>
          <w:p w14:paraId="4D6EA5FB" w14:textId="77777777" w:rsidR="00DA6FB2" w:rsidRPr="00601A5A" w:rsidRDefault="00DA6FB2" w:rsidP="00151D59">
            <w:pPr>
              <w:spacing w:after="0"/>
              <w:rPr>
                <w:sz w:val="18"/>
                <w:szCs w:val="18"/>
                <w:lang w:eastAsia="en-NZ"/>
              </w:rPr>
            </w:pPr>
            <w:r w:rsidRPr="00601A5A">
              <w:rPr>
                <w:sz w:val="18"/>
                <w:szCs w:val="18"/>
                <w:lang w:eastAsia="en-NZ"/>
              </w:rPr>
              <w:t>Written, oral, digital and other forms of communication. Non-specific comments are coded elsewhere.</w:t>
            </w:r>
          </w:p>
        </w:tc>
      </w:tr>
      <w:tr w:rsidR="00DA6FB2" w:rsidRPr="00601A5A" w14:paraId="2B97387D"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DEEAF6" w:themeFill="accent1" w:themeFillTint="33"/>
            <w:noWrap/>
            <w:hideMark/>
          </w:tcPr>
          <w:p w14:paraId="12418E65" w14:textId="77777777" w:rsidR="00DA6FB2" w:rsidRPr="00601A5A" w:rsidRDefault="00DA6FB2" w:rsidP="00151D59">
            <w:pPr>
              <w:spacing w:after="0"/>
              <w:rPr>
                <w:sz w:val="18"/>
                <w:szCs w:val="18"/>
                <w:lang w:eastAsia="en-NZ"/>
              </w:rPr>
            </w:pPr>
            <w:r w:rsidRPr="00601A5A">
              <w:rPr>
                <w:sz w:val="18"/>
                <w:szCs w:val="18"/>
                <w:lang w:eastAsia="en-NZ"/>
              </w:rPr>
              <w:t>Written communication</w:t>
            </w:r>
          </w:p>
        </w:tc>
        <w:tc>
          <w:tcPr>
            <w:tcW w:w="464" w:type="dxa"/>
            <w:tcBorders>
              <w:top w:val="nil"/>
              <w:left w:val="nil"/>
              <w:bottom w:val="single" w:sz="4" w:space="0" w:color="auto"/>
              <w:right w:val="single" w:sz="4" w:space="0" w:color="auto"/>
            </w:tcBorders>
            <w:shd w:val="clear" w:color="auto" w:fill="DEEAF6" w:themeFill="accent1" w:themeFillTint="33"/>
            <w:noWrap/>
            <w:hideMark/>
          </w:tcPr>
          <w:p w14:paraId="78007ED2" w14:textId="77777777" w:rsidR="00DA6FB2" w:rsidRPr="00601A5A" w:rsidRDefault="00DA6FB2" w:rsidP="006169B7">
            <w:pPr>
              <w:spacing w:after="0"/>
              <w:jc w:val="right"/>
              <w:rPr>
                <w:sz w:val="18"/>
                <w:szCs w:val="18"/>
                <w:lang w:eastAsia="en-NZ"/>
              </w:rPr>
            </w:pPr>
            <w:r w:rsidRPr="00601A5A">
              <w:rPr>
                <w:sz w:val="18"/>
                <w:szCs w:val="18"/>
                <w:lang w:eastAsia="en-NZ"/>
              </w:rPr>
              <w:t>132</w:t>
            </w:r>
          </w:p>
        </w:tc>
        <w:tc>
          <w:tcPr>
            <w:tcW w:w="9385" w:type="dxa"/>
            <w:tcBorders>
              <w:top w:val="nil"/>
              <w:left w:val="nil"/>
              <w:bottom w:val="single" w:sz="4" w:space="0" w:color="auto"/>
              <w:right w:val="single" w:sz="4" w:space="0" w:color="auto"/>
            </w:tcBorders>
            <w:shd w:val="clear" w:color="auto" w:fill="DEEAF6" w:themeFill="accent1" w:themeFillTint="33"/>
            <w:hideMark/>
          </w:tcPr>
          <w:p w14:paraId="460E3F17" w14:textId="77777777" w:rsidR="00DA6FB2" w:rsidRPr="00601A5A" w:rsidRDefault="00DA6FB2" w:rsidP="00151D59">
            <w:pPr>
              <w:spacing w:after="0"/>
              <w:rPr>
                <w:sz w:val="18"/>
                <w:szCs w:val="18"/>
                <w:lang w:eastAsia="en-NZ"/>
              </w:rPr>
            </w:pPr>
            <w:r w:rsidRPr="00601A5A">
              <w:rPr>
                <w:sz w:val="18"/>
                <w:szCs w:val="18"/>
                <w:lang w:eastAsia="en-NZ"/>
              </w:rPr>
              <w:t>Any aspect or written communication including writing for different audiences, business writing or editing. Electronic communication is coded under digital communication theme</w:t>
            </w:r>
          </w:p>
        </w:tc>
      </w:tr>
      <w:tr w:rsidR="00DA6FB2" w:rsidRPr="00601A5A" w14:paraId="6FE74645"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DEEAF6" w:themeFill="accent1" w:themeFillTint="33"/>
            <w:noWrap/>
            <w:hideMark/>
          </w:tcPr>
          <w:p w14:paraId="635ED2CC" w14:textId="77777777" w:rsidR="00DA6FB2" w:rsidRPr="00601A5A" w:rsidRDefault="00DA6FB2" w:rsidP="00151D59">
            <w:pPr>
              <w:spacing w:after="0"/>
              <w:rPr>
                <w:sz w:val="18"/>
                <w:szCs w:val="18"/>
                <w:lang w:eastAsia="en-NZ"/>
              </w:rPr>
            </w:pPr>
            <w:r w:rsidRPr="00601A5A">
              <w:rPr>
                <w:sz w:val="18"/>
                <w:szCs w:val="18"/>
                <w:lang w:eastAsia="en-NZ"/>
              </w:rPr>
              <w:t>Oral communication</w:t>
            </w:r>
          </w:p>
        </w:tc>
        <w:tc>
          <w:tcPr>
            <w:tcW w:w="464" w:type="dxa"/>
            <w:tcBorders>
              <w:top w:val="nil"/>
              <w:left w:val="nil"/>
              <w:bottom w:val="single" w:sz="4" w:space="0" w:color="auto"/>
              <w:right w:val="single" w:sz="4" w:space="0" w:color="auto"/>
            </w:tcBorders>
            <w:shd w:val="clear" w:color="auto" w:fill="DEEAF6" w:themeFill="accent1" w:themeFillTint="33"/>
            <w:noWrap/>
            <w:hideMark/>
          </w:tcPr>
          <w:p w14:paraId="47C9CF93" w14:textId="77777777" w:rsidR="00DA6FB2" w:rsidRPr="00601A5A" w:rsidRDefault="00DA6FB2" w:rsidP="006169B7">
            <w:pPr>
              <w:spacing w:after="0"/>
              <w:jc w:val="right"/>
              <w:rPr>
                <w:sz w:val="18"/>
                <w:szCs w:val="18"/>
                <w:lang w:eastAsia="en-NZ"/>
              </w:rPr>
            </w:pPr>
            <w:r w:rsidRPr="00601A5A">
              <w:rPr>
                <w:sz w:val="18"/>
                <w:szCs w:val="18"/>
                <w:lang w:eastAsia="en-NZ"/>
              </w:rPr>
              <w:t>44</w:t>
            </w:r>
          </w:p>
        </w:tc>
        <w:tc>
          <w:tcPr>
            <w:tcW w:w="9385" w:type="dxa"/>
            <w:tcBorders>
              <w:top w:val="nil"/>
              <w:left w:val="nil"/>
              <w:bottom w:val="single" w:sz="4" w:space="0" w:color="auto"/>
              <w:right w:val="single" w:sz="4" w:space="0" w:color="auto"/>
            </w:tcBorders>
            <w:shd w:val="clear" w:color="auto" w:fill="DEEAF6" w:themeFill="accent1" w:themeFillTint="33"/>
            <w:hideMark/>
          </w:tcPr>
          <w:p w14:paraId="242D10B9" w14:textId="77777777" w:rsidR="00DA6FB2" w:rsidRPr="00601A5A" w:rsidRDefault="00DA6FB2" w:rsidP="00151D59">
            <w:pPr>
              <w:spacing w:after="0"/>
              <w:rPr>
                <w:sz w:val="18"/>
                <w:szCs w:val="18"/>
                <w:lang w:eastAsia="en-NZ"/>
              </w:rPr>
            </w:pPr>
            <w:r w:rsidRPr="00601A5A">
              <w:rPr>
                <w:sz w:val="18"/>
                <w:szCs w:val="18"/>
                <w:lang w:eastAsia="en-NZ"/>
              </w:rPr>
              <w:t>Any aspect of oral communication including public speaking, presentations or other face-to-face contact. Also includes connecting with different audiences</w:t>
            </w:r>
          </w:p>
        </w:tc>
      </w:tr>
      <w:tr w:rsidR="00DA6FB2" w:rsidRPr="00601A5A" w14:paraId="07DFC596"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DEEAF6" w:themeFill="accent1" w:themeFillTint="33"/>
            <w:noWrap/>
            <w:hideMark/>
          </w:tcPr>
          <w:p w14:paraId="167FC6B2" w14:textId="77777777" w:rsidR="00DA6FB2" w:rsidRPr="00601A5A" w:rsidRDefault="00DA6FB2" w:rsidP="00151D59">
            <w:pPr>
              <w:spacing w:after="0"/>
              <w:rPr>
                <w:sz w:val="18"/>
                <w:szCs w:val="18"/>
                <w:lang w:eastAsia="en-NZ"/>
              </w:rPr>
            </w:pPr>
            <w:r w:rsidRPr="00601A5A">
              <w:rPr>
                <w:sz w:val="18"/>
                <w:szCs w:val="18"/>
                <w:lang w:eastAsia="en-NZ"/>
              </w:rPr>
              <w:t>Digital communication</w:t>
            </w:r>
          </w:p>
        </w:tc>
        <w:tc>
          <w:tcPr>
            <w:tcW w:w="464" w:type="dxa"/>
            <w:tcBorders>
              <w:top w:val="nil"/>
              <w:left w:val="nil"/>
              <w:bottom w:val="single" w:sz="4" w:space="0" w:color="auto"/>
              <w:right w:val="single" w:sz="4" w:space="0" w:color="auto"/>
            </w:tcBorders>
            <w:shd w:val="clear" w:color="auto" w:fill="DEEAF6" w:themeFill="accent1" w:themeFillTint="33"/>
            <w:noWrap/>
            <w:hideMark/>
          </w:tcPr>
          <w:p w14:paraId="3EF6576E" w14:textId="77777777" w:rsidR="00DA6FB2" w:rsidRPr="00601A5A" w:rsidRDefault="00DA6FB2" w:rsidP="006169B7">
            <w:pPr>
              <w:spacing w:after="0"/>
              <w:jc w:val="right"/>
              <w:rPr>
                <w:sz w:val="18"/>
                <w:szCs w:val="18"/>
                <w:lang w:eastAsia="en-NZ"/>
              </w:rPr>
            </w:pPr>
            <w:r w:rsidRPr="00601A5A">
              <w:rPr>
                <w:sz w:val="18"/>
                <w:szCs w:val="18"/>
                <w:lang w:eastAsia="en-NZ"/>
              </w:rPr>
              <w:t>26</w:t>
            </w:r>
          </w:p>
        </w:tc>
        <w:tc>
          <w:tcPr>
            <w:tcW w:w="9385" w:type="dxa"/>
            <w:tcBorders>
              <w:top w:val="nil"/>
              <w:left w:val="nil"/>
              <w:bottom w:val="single" w:sz="4" w:space="0" w:color="auto"/>
              <w:right w:val="single" w:sz="4" w:space="0" w:color="auto"/>
            </w:tcBorders>
            <w:shd w:val="clear" w:color="auto" w:fill="DEEAF6" w:themeFill="accent1" w:themeFillTint="33"/>
            <w:hideMark/>
          </w:tcPr>
          <w:p w14:paraId="0B84FCB8" w14:textId="77777777" w:rsidR="00DA6FB2" w:rsidRPr="00601A5A" w:rsidRDefault="00DA6FB2" w:rsidP="00151D59">
            <w:pPr>
              <w:spacing w:after="0"/>
              <w:rPr>
                <w:sz w:val="18"/>
                <w:szCs w:val="18"/>
                <w:lang w:eastAsia="en-NZ"/>
              </w:rPr>
            </w:pPr>
            <w:r w:rsidRPr="00601A5A">
              <w:rPr>
                <w:sz w:val="18"/>
                <w:szCs w:val="18"/>
                <w:lang w:eastAsia="en-NZ"/>
              </w:rPr>
              <w:t>Digital communication or anything using the word digital or technology/ technological/ or computing/ computers/ data or possibly digital media but not media relations/media releases. Social or digital media is also coded here.</w:t>
            </w:r>
          </w:p>
        </w:tc>
      </w:tr>
      <w:tr w:rsidR="00DA6FB2" w:rsidRPr="00601A5A" w14:paraId="581EFCEA"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DEEAF6" w:themeFill="accent1" w:themeFillTint="33"/>
            <w:noWrap/>
            <w:hideMark/>
          </w:tcPr>
          <w:p w14:paraId="2EABBB73" w14:textId="77777777" w:rsidR="00DA6FB2" w:rsidRPr="00601A5A" w:rsidRDefault="00DA6FB2" w:rsidP="00151D59">
            <w:pPr>
              <w:spacing w:after="0"/>
              <w:rPr>
                <w:sz w:val="18"/>
                <w:szCs w:val="18"/>
                <w:lang w:eastAsia="en-NZ"/>
              </w:rPr>
            </w:pPr>
            <w:r w:rsidRPr="00601A5A">
              <w:rPr>
                <w:sz w:val="18"/>
                <w:szCs w:val="18"/>
                <w:lang w:eastAsia="en-NZ"/>
              </w:rPr>
              <w:t>Other communication formats</w:t>
            </w:r>
          </w:p>
        </w:tc>
        <w:tc>
          <w:tcPr>
            <w:tcW w:w="464" w:type="dxa"/>
            <w:tcBorders>
              <w:top w:val="nil"/>
              <w:left w:val="nil"/>
              <w:bottom w:val="single" w:sz="4" w:space="0" w:color="auto"/>
              <w:right w:val="single" w:sz="4" w:space="0" w:color="auto"/>
            </w:tcBorders>
            <w:shd w:val="clear" w:color="auto" w:fill="DEEAF6" w:themeFill="accent1" w:themeFillTint="33"/>
            <w:noWrap/>
            <w:hideMark/>
          </w:tcPr>
          <w:p w14:paraId="0D42E7D9" w14:textId="77777777" w:rsidR="00DA6FB2" w:rsidRPr="00601A5A" w:rsidRDefault="00DA6FB2" w:rsidP="006169B7">
            <w:pPr>
              <w:spacing w:after="0"/>
              <w:jc w:val="right"/>
              <w:rPr>
                <w:sz w:val="18"/>
                <w:szCs w:val="18"/>
                <w:lang w:eastAsia="en-NZ"/>
              </w:rPr>
            </w:pPr>
            <w:r w:rsidRPr="00601A5A">
              <w:rPr>
                <w:sz w:val="18"/>
                <w:szCs w:val="18"/>
                <w:lang w:eastAsia="en-NZ"/>
              </w:rPr>
              <w:t>6</w:t>
            </w:r>
          </w:p>
        </w:tc>
        <w:tc>
          <w:tcPr>
            <w:tcW w:w="9385" w:type="dxa"/>
            <w:tcBorders>
              <w:top w:val="nil"/>
              <w:left w:val="nil"/>
              <w:bottom w:val="single" w:sz="4" w:space="0" w:color="auto"/>
              <w:right w:val="single" w:sz="4" w:space="0" w:color="auto"/>
            </w:tcBorders>
            <w:shd w:val="clear" w:color="auto" w:fill="DEEAF6" w:themeFill="accent1" w:themeFillTint="33"/>
            <w:hideMark/>
          </w:tcPr>
          <w:p w14:paraId="5AC524BB" w14:textId="77777777" w:rsidR="00DA6FB2" w:rsidRPr="00601A5A" w:rsidRDefault="00DA6FB2" w:rsidP="00151D59">
            <w:pPr>
              <w:spacing w:after="0"/>
              <w:rPr>
                <w:sz w:val="18"/>
                <w:szCs w:val="18"/>
                <w:lang w:eastAsia="en-NZ"/>
              </w:rPr>
            </w:pPr>
            <w:r w:rsidRPr="00601A5A">
              <w:rPr>
                <w:sz w:val="18"/>
                <w:szCs w:val="18"/>
                <w:lang w:eastAsia="en-NZ"/>
              </w:rPr>
              <w:t>Any other communication formats channels or modes e.g. reading and observation</w:t>
            </w:r>
          </w:p>
        </w:tc>
      </w:tr>
      <w:tr w:rsidR="00DA6FB2" w:rsidRPr="00601A5A" w14:paraId="1A14A05E"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37D974D3" w14:textId="77777777" w:rsidR="00DA6FB2" w:rsidRPr="00601A5A" w:rsidRDefault="00DA6FB2" w:rsidP="00151D59">
            <w:pPr>
              <w:spacing w:after="0"/>
              <w:rPr>
                <w:sz w:val="18"/>
                <w:szCs w:val="18"/>
                <w:lang w:eastAsia="en-NZ"/>
              </w:rPr>
            </w:pPr>
            <w:r w:rsidRPr="00601A5A">
              <w:rPr>
                <w:sz w:val="18"/>
                <w:szCs w:val="18"/>
                <w:lang w:eastAsia="en-NZ"/>
              </w:rPr>
              <w:t>Nonspecific communication comments</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2C6397FF" w14:textId="77777777" w:rsidR="00DA6FB2" w:rsidRPr="00601A5A" w:rsidRDefault="00DA6FB2" w:rsidP="006169B7">
            <w:pPr>
              <w:spacing w:after="0"/>
              <w:jc w:val="right"/>
              <w:rPr>
                <w:sz w:val="18"/>
                <w:szCs w:val="18"/>
                <w:lang w:eastAsia="en-NZ"/>
              </w:rPr>
            </w:pPr>
            <w:r w:rsidRPr="00601A5A">
              <w:rPr>
                <w:sz w:val="18"/>
                <w:szCs w:val="18"/>
                <w:lang w:eastAsia="en-NZ"/>
              </w:rPr>
              <w:t>95</w:t>
            </w:r>
          </w:p>
        </w:tc>
        <w:tc>
          <w:tcPr>
            <w:tcW w:w="9385" w:type="dxa"/>
            <w:tcBorders>
              <w:top w:val="nil"/>
              <w:left w:val="nil"/>
              <w:bottom w:val="single" w:sz="4" w:space="0" w:color="auto"/>
              <w:right w:val="single" w:sz="4" w:space="0" w:color="auto"/>
            </w:tcBorders>
            <w:shd w:val="clear" w:color="auto" w:fill="BDD6EE" w:themeFill="accent1" w:themeFillTint="66"/>
            <w:hideMark/>
          </w:tcPr>
          <w:p w14:paraId="03CAE735" w14:textId="375A31A7" w:rsidR="00DA6FB2" w:rsidRPr="00601A5A" w:rsidRDefault="00DA6FB2" w:rsidP="006169B7">
            <w:pPr>
              <w:spacing w:after="0"/>
              <w:rPr>
                <w:sz w:val="18"/>
                <w:szCs w:val="18"/>
                <w:lang w:eastAsia="en-NZ"/>
              </w:rPr>
            </w:pPr>
            <w:r w:rsidRPr="00601A5A">
              <w:rPr>
                <w:sz w:val="18"/>
                <w:szCs w:val="18"/>
                <w:lang w:eastAsia="en-NZ"/>
              </w:rPr>
              <w:t xml:space="preserve">Non-specific comments about communication including professionalism and communication planning and just communication with no further reference. </w:t>
            </w:r>
            <w:r w:rsidR="006169B7">
              <w:rPr>
                <w:sz w:val="18"/>
                <w:szCs w:val="18"/>
                <w:lang w:eastAsia="en-NZ"/>
              </w:rPr>
              <w:t>C</w:t>
            </w:r>
            <w:r w:rsidRPr="00601A5A">
              <w:rPr>
                <w:sz w:val="18"/>
                <w:szCs w:val="18"/>
                <w:lang w:eastAsia="en-NZ"/>
              </w:rPr>
              <w:t>ommunication in the work environment is coded at business communication.</w:t>
            </w:r>
          </w:p>
        </w:tc>
      </w:tr>
      <w:tr w:rsidR="00DA6FB2" w:rsidRPr="00601A5A" w14:paraId="4D4CA749"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2458EDE6" w14:textId="77777777" w:rsidR="00DA6FB2" w:rsidRPr="00601A5A" w:rsidRDefault="00DA6FB2" w:rsidP="00151D59">
            <w:pPr>
              <w:spacing w:after="0"/>
              <w:rPr>
                <w:sz w:val="18"/>
                <w:szCs w:val="18"/>
                <w:lang w:eastAsia="en-NZ"/>
              </w:rPr>
            </w:pPr>
            <w:r w:rsidRPr="00601A5A">
              <w:rPr>
                <w:sz w:val="18"/>
                <w:szCs w:val="18"/>
                <w:lang w:eastAsia="en-NZ"/>
              </w:rPr>
              <w:t>Business communication</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02AB496E" w14:textId="77777777" w:rsidR="00DA6FB2" w:rsidRPr="00601A5A" w:rsidRDefault="00DA6FB2" w:rsidP="006169B7">
            <w:pPr>
              <w:spacing w:after="0"/>
              <w:jc w:val="right"/>
              <w:rPr>
                <w:sz w:val="18"/>
                <w:szCs w:val="18"/>
                <w:lang w:eastAsia="en-NZ"/>
              </w:rPr>
            </w:pPr>
            <w:r w:rsidRPr="00601A5A">
              <w:rPr>
                <w:sz w:val="18"/>
                <w:szCs w:val="18"/>
                <w:lang w:eastAsia="en-NZ"/>
              </w:rPr>
              <w:t>19</w:t>
            </w:r>
          </w:p>
        </w:tc>
        <w:tc>
          <w:tcPr>
            <w:tcW w:w="9385" w:type="dxa"/>
            <w:tcBorders>
              <w:top w:val="nil"/>
              <w:left w:val="nil"/>
              <w:bottom w:val="single" w:sz="4" w:space="0" w:color="auto"/>
              <w:right w:val="single" w:sz="4" w:space="0" w:color="auto"/>
            </w:tcBorders>
            <w:shd w:val="clear" w:color="auto" w:fill="BDD6EE" w:themeFill="accent1" w:themeFillTint="66"/>
            <w:hideMark/>
          </w:tcPr>
          <w:p w14:paraId="002CAF45" w14:textId="77777777" w:rsidR="00DA6FB2" w:rsidRPr="00601A5A" w:rsidRDefault="00DA6FB2" w:rsidP="00151D59">
            <w:pPr>
              <w:spacing w:after="0"/>
              <w:rPr>
                <w:sz w:val="18"/>
                <w:szCs w:val="18"/>
                <w:lang w:eastAsia="en-NZ"/>
              </w:rPr>
            </w:pPr>
            <w:r w:rsidRPr="00601A5A">
              <w:rPr>
                <w:sz w:val="18"/>
                <w:szCs w:val="18"/>
                <w:lang w:eastAsia="en-NZ"/>
              </w:rPr>
              <w:t>Any reference to business or workplace communication not specifically stating the mode of delivery</w:t>
            </w:r>
          </w:p>
        </w:tc>
      </w:tr>
      <w:tr w:rsidR="00DA6FB2" w:rsidRPr="00601A5A" w14:paraId="59D1DC1A"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10BA755B" w14:textId="77777777" w:rsidR="00DA6FB2" w:rsidRPr="00601A5A" w:rsidRDefault="00DA6FB2" w:rsidP="00151D59">
            <w:pPr>
              <w:spacing w:after="0"/>
              <w:rPr>
                <w:sz w:val="18"/>
                <w:szCs w:val="18"/>
                <w:lang w:eastAsia="en-NZ"/>
              </w:rPr>
            </w:pPr>
            <w:r w:rsidRPr="00601A5A">
              <w:rPr>
                <w:sz w:val="18"/>
                <w:szCs w:val="18"/>
                <w:lang w:eastAsia="en-NZ"/>
              </w:rPr>
              <w:t>Communication across diverse groups</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5C34E578" w14:textId="77777777" w:rsidR="00DA6FB2" w:rsidRPr="00601A5A" w:rsidRDefault="00DA6FB2" w:rsidP="006169B7">
            <w:pPr>
              <w:spacing w:after="0"/>
              <w:jc w:val="right"/>
              <w:rPr>
                <w:sz w:val="18"/>
                <w:szCs w:val="18"/>
                <w:lang w:eastAsia="en-NZ"/>
              </w:rPr>
            </w:pPr>
            <w:r w:rsidRPr="00601A5A">
              <w:rPr>
                <w:sz w:val="18"/>
                <w:szCs w:val="18"/>
                <w:lang w:eastAsia="en-NZ"/>
              </w:rPr>
              <w:t>18</w:t>
            </w:r>
          </w:p>
        </w:tc>
        <w:tc>
          <w:tcPr>
            <w:tcW w:w="9385" w:type="dxa"/>
            <w:tcBorders>
              <w:top w:val="nil"/>
              <w:left w:val="nil"/>
              <w:bottom w:val="single" w:sz="4" w:space="0" w:color="auto"/>
              <w:right w:val="single" w:sz="4" w:space="0" w:color="auto"/>
            </w:tcBorders>
            <w:shd w:val="clear" w:color="auto" w:fill="BDD6EE" w:themeFill="accent1" w:themeFillTint="66"/>
            <w:hideMark/>
          </w:tcPr>
          <w:p w14:paraId="74541C62" w14:textId="77777777" w:rsidR="00DA6FB2" w:rsidRPr="00601A5A" w:rsidRDefault="00DA6FB2" w:rsidP="00151D59">
            <w:pPr>
              <w:spacing w:after="0"/>
              <w:rPr>
                <w:sz w:val="18"/>
                <w:szCs w:val="18"/>
                <w:lang w:eastAsia="en-NZ"/>
              </w:rPr>
            </w:pPr>
            <w:r w:rsidRPr="00601A5A">
              <w:rPr>
                <w:sz w:val="18"/>
                <w:szCs w:val="18"/>
                <w:lang w:eastAsia="en-NZ"/>
              </w:rPr>
              <w:t>Communication across diverse groups or situations including international communication</w:t>
            </w:r>
          </w:p>
        </w:tc>
      </w:tr>
      <w:tr w:rsidR="00DA6FB2" w:rsidRPr="00601A5A" w14:paraId="32A8518F"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62F5BF10" w14:textId="77777777" w:rsidR="00DA6FB2" w:rsidRPr="00601A5A" w:rsidRDefault="00DA6FB2" w:rsidP="00151D59">
            <w:pPr>
              <w:spacing w:after="0"/>
              <w:rPr>
                <w:sz w:val="18"/>
                <w:szCs w:val="18"/>
                <w:lang w:eastAsia="en-NZ"/>
              </w:rPr>
            </w:pPr>
            <w:r w:rsidRPr="00601A5A">
              <w:rPr>
                <w:sz w:val="18"/>
                <w:szCs w:val="18"/>
                <w:lang w:eastAsia="en-NZ"/>
              </w:rPr>
              <w:t>Linguistics awareness</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08AFBF0E" w14:textId="77777777" w:rsidR="00DA6FB2" w:rsidRPr="00601A5A" w:rsidRDefault="00DA6FB2" w:rsidP="006169B7">
            <w:pPr>
              <w:spacing w:after="0"/>
              <w:jc w:val="right"/>
              <w:rPr>
                <w:sz w:val="18"/>
                <w:szCs w:val="18"/>
                <w:lang w:eastAsia="en-NZ"/>
              </w:rPr>
            </w:pPr>
            <w:r w:rsidRPr="00601A5A">
              <w:rPr>
                <w:sz w:val="18"/>
                <w:szCs w:val="18"/>
                <w:lang w:eastAsia="en-NZ"/>
              </w:rPr>
              <w:t>13</w:t>
            </w:r>
          </w:p>
        </w:tc>
        <w:tc>
          <w:tcPr>
            <w:tcW w:w="9385" w:type="dxa"/>
            <w:tcBorders>
              <w:top w:val="nil"/>
              <w:left w:val="nil"/>
              <w:bottom w:val="single" w:sz="4" w:space="0" w:color="auto"/>
              <w:right w:val="single" w:sz="4" w:space="0" w:color="auto"/>
            </w:tcBorders>
            <w:shd w:val="clear" w:color="auto" w:fill="BDD6EE" w:themeFill="accent1" w:themeFillTint="66"/>
            <w:hideMark/>
          </w:tcPr>
          <w:p w14:paraId="59412153" w14:textId="77777777" w:rsidR="00DA6FB2" w:rsidRPr="00601A5A" w:rsidRDefault="00DA6FB2" w:rsidP="00151D59">
            <w:pPr>
              <w:spacing w:after="0"/>
              <w:rPr>
                <w:sz w:val="18"/>
                <w:szCs w:val="18"/>
                <w:lang w:eastAsia="en-NZ"/>
              </w:rPr>
            </w:pPr>
            <w:r w:rsidRPr="00601A5A">
              <w:rPr>
                <w:sz w:val="18"/>
                <w:szCs w:val="18"/>
                <w:lang w:eastAsia="en-NZ"/>
              </w:rPr>
              <w:t>Any reference to linguistics, language or grammar</w:t>
            </w:r>
          </w:p>
        </w:tc>
      </w:tr>
      <w:tr w:rsidR="00DA6FB2" w:rsidRPr="00601A5A" w14:paraId="05A2D4D7"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9CC2E5" w:themeFill="accent1" w:themeFillTint="99"/>
            <w:noWrap/>
            <w:hideMark/>
          </w:tcPr>
          <w:p w14:paraId="7E4D9DB5" w14:textId="77777777" w:rsidR="00DA6FB2" w:rsidRPr="00601A5A" w:rsidRDefault="00DA6FB2" w:rsidP="00151D59">
            <w:pPr>
              <w:spacing w:after="0"/>
              <w:rPr>
                <w:sz w:val="18"/>
                <w:szCs w:val="18"/>
                <w:lang w:eastAsia="en-NZ"/>
              </w:rPr>
            </w:pPr>
            <w:r w:rsidRPr="00601A5A">
              <w:rPr>
                <w:sz w:val="18"/>
                <w:szCs w:val="18"/>
                <w:lang w:eastAsia="en-NZ"/>
              </w:rPr>
              <w:t>COMMUNICATION INDUSTRY AWARENESS</w:t>
            </w:r>
          </w:p>
        </w:tc>
        <w:tc>
          <w:tcPr>
            <w:tcW w:w="464" w:type="dxa"/>
            <w:tcBorders>
              <w:top w:val="nil"/>
              <w:left w:val="nil"/>
              <w:bottom w:val="single" w:sz="4" w:space="0" w:color="auto"/>
              <w:right w:val="single" w:sz="4" w:space="0" w:color="auto"/>
            </w:tcBorders>
            <w:shd w:val="clear" w:color="auto" w:fill="9CC2E5" w:themeFill="accent1" w:themeFillTint="99"/>
            <w:noWrap/>
            <w:hideMark/>
          </w:tcPr>
          <w:p w14:paraId="02A822E4" w14:textId="77777777" w:rsidR="00DA6FB2" w:rsidRPr="00601A5A" w:rsidRDefault="00DA6FB2" w:rsidP="006169B7">
            <w:pPr>
              <w:spacing w:after="0"/>
              <w:jc w:val="right"/>
              <w:rPr>
                <w:sz w:val="18"/>
                <w:szCs w:val="18"/>
                <w:lang w:eastAsia="en-NZ"/>
              </w:rPr>
            </w:pPr>
            <w:r w:rsidRPr="00601A5A">
              <w:rPr>
                <w:sz w:val="18"/>
                <w:szCs w:val="18"/>
                <w:lang w:eastAsia="en-NZ"/>
              </w:rPr>
              <w:t>176</w:t>
            </w:r>
          </w:p>
        </w:tc>
        <w:tc>
          <w:tcPr>
            <w:tcW w:w="9385" w:type="dxa"/>
            <w:tcBorders>
              <w:top w:val="nil"/>
              <w:left w:val="nil"/>
              <w:bottom w:val="single" w:sz="4" w:space="0" w:color="auto"/>
              <w:right w:val="single" w:sz="4" w:space="0" w:color="auto"/>
            </w:tcBorders>
            <w:shd w:val="clear" w:color="auto" w:fill="9CC2E5" w:themeFill="accent1" w:themeFillTint="99"/>
            <w:hideMark/>
          </w:tcPr>
          <w:p w14:paraId="074F3B4E" w14:textId="77777777" w:rsidR="00DA6FB2" w:rsidRPr="00601A5A" w:rsidRDefault="00DA6FB2" w:rsidP="00151D59">
            <w:pPr>
              <w:spacing w:after="0"/>
              <w:rPr>
                <w:sz w:val="18"/>
                <w:szCs w:val="18"/>
                <w:lang w:eastAsia="en-NZ"/>
              </w:rPr>
            </w:pPr>
            <w:r w:rsidRPr="00601A5A">
              <w:rPr>
                <w:sz w:val="18"/>
                <w:szCs w:val="18"/>
                <w:lang w:eastAsia="en-NZ"/>
              </w:rPr>
              <w:t>Broad theme describing communication industry, marketing, public relations and media relations</w:t>
            </w:r>
          </w:p>
        </w:tc>
      </w:tr>
      <w:tr w:rsidR="00DA6FB2" w:rsidRPr="00601A5A" w14:paraId="5625D1C1"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52CBFABC" w14:textId="77777777" w:rsidR="00DA6FB2" w:rsidRPr="00601A5A" w:rsidRDefault="00DA6FB2" w:rsidP="00151D59">
            <w:pPr>
              <w:spacing w:after="0"/>
              <w:rPr>
                <w:sz w:val="18"/>
                <w:szCs w:val="18"/>
                <w:lang w:eastAsia="en-NZ"/>
              </w:rPr>
            </w:pPr>
            <w:r w:rsidRPr="00601A5A">
              <w:rPr>
                <w:sz w:val="18"/>
                <w:szCs w:val="18"/>
                <w:lang w:eastAsia="en-NZ"/>
              </w:rPr>
              <w:t>Industry, customer and stakeholder awareness</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765EE98B" w14:textId="77777777" w:rsidR="00DA6FB2" w:rsidRPr="00601A5A" w:rsidRDefault="00DA6FB2" w:rsidP="006169B7">
            <w:pPr>
              <w:spacing w:after="0"/>
              <w:jc w:val="right"/>
              <w:rPr>
                <w:sz w:val="18"/>
                <w:szCs w:val="18"/>
                <w:lang w:eastAsia="en-NZ"/>
              </w:rPr>
            </w:pPr>
            <w:r w:rsidRPr="00601A5A">
              <w:rPr>
                <w:sz w:val="18"/>
                <w:szCs w:val="18"/>
                <w:lang w:eastAsia="en-NZ"/>
              </w:rPr>
              <w:t>83</w:t>
            </w:r>
          </w:p>
        </w:tc>
        <w:tc>
          <w:tcPr>
            <w:tcW w:w="9385" w:type="dxa"/>
            <w:tcBorders>
              <w:top w:val="nil"/>
              <w:left w:val="nil"/>
              <w:bottom w:val="single" w:sz="4" w:space="0" w:color="auto"/>
              <w:right w:val="single" w:sz="4" w:space="0" w:color="auto"/>
            </w:tcBorders>
            <w:shd w:val="clear" w:color="auto" w:fill="BDD6EE" w:themeFill="accent1" w:themeFillTint="66"/>
            <w:hideMark/>
          </w:tcPr>
          <w:p w14:paraId="32327E58" w14:textId="7049A189" w:rsidR="00DA6FB2" w:rsidRPr="00151D59" w:rsidRDefault="00DA6FB2" w:rsidP="00151D59">
            <w:pPr>
              <w:spacing w:after="0"/>
              <w:rPr>
                <w:sz w:val="16"/>
                <w:szCs w:val="16"/>
                <w:lang w:eastAsia="en-NZ"/>
              </w:rPr>
            </w:pPr>
            <w:r w:rsidRPr="00151D59">
              <w:rPr>
                <w:sz w:val="16"/>
                <w:szCs w:val="16"/>
                <w:lang w:eastAsia="en-NZ"/>
              </w:rPr>
              <w:t>Industry awareness, strategy, customer awareness, audience segmentation. Communication to diverse groups coded elsewhere</w:t>
            </w:r>
          </w:p>
        </w:tc>
      </w:tr>
      <w:tr w:rsidR="00DA6FB2" w:rsidRPr="00601A5A" w14:paraId="21851F4A"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03ECC683" w14:textId="77777777" w:rsidR="00DA6FB2" w:rsidRPr="00601A5A" w:rsidRDefault="00DA6FB2" w:rsidP="00151D59">
            <w:pPr>
              <w:spacing w:after="0"/>
              <w:rPr>
                <w:sz w:val="18"/>
                <w:szCs w:val="18"/>
                <w:lang w:eastAsia="en-NZ"/>
              </w:rPr>
            </w:pPr>
            <w:r w:rsidRPr="00601A5A">
              <w:rPr>
                <w:sz w:val="18"/>
                <w:szCs w:val="18"/>
                <w:lang w:eastAsia="en-NZ"/>
              </w:rPr>
              <w:t>Media relations</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2D884A8F" w14:textId="77777777" w:rsidR="00DA6FB2" w:rsidRPr="00601A5A" w:rsidRDefault="00DA6FB2" w:rsidP="006169B7">
            <w:pPr>
              <w:spacing w:after="0"/>
              <w:jc w:val="right"/>
              <w:rPr>
                <w:sz w:val="18"/>
                <w:szCs w:val="18"/>
                <w:lang w:eastAsia="en-NZ"/>
              </w:rPr>
            </w:pPr>
            <w:r w:rsidRPr="00601A5A">
              <w:rPr>
                <w:sz w:val="18"/>
                <w:szCs w:val="18"/>
                <w:lang w:eastAsia="en-NZ"/>
              </w:rPr>
              <w:t>39</w:t>
            </w:r>
          </w:p>
        </w:tc>
        <w:tc>
          <w:tcPr>
            <w:tcW w:w="9385" w:type="dxa"/>
            <w:tcBorders>
              <w:top w:val="nil"/>
              <w:left w:val="nil"/>
              <w:bottom w:val="single" w:sz="4" w:space="0" w:color="auto"/>
              <w:right w:val="single" w:sz="4" w:space="0" w:color="auto"/>
            </w:tcBorders>
            <w:shd w:val="clear" w:color="auto" w:fill="BDD6EE" w:themeFill="accent1" w:themeFillTint="66"/>
            <w:hideMark/>
          </w:tcPr>
          <w:p w14:paraId="60A127EA" w14:textId="77777777" w:rsidR="00DA6FB2" w:rsidRPr="00601A5A" w:rsidRDefault="00DA6FB2" w:rsidP="00151D59">
            <w:pPr>
              <w:spacing w:after="0"/>
              <w:rPr>
                <w:sz w:val="18"/>
                <w:szCs w:val="18"/>
                <w:lang w:eastAsia="en-NZ"/>
              </w:rPr>
            </w:pPr>
            <w:r w:rsidRPr="00601A5A">
              <w:rPr>
                <w:sz w:val="18"/>
                <w:szCs w:val="18"/>
                <w:lang w:eastAsia="en-NZ"/>
              </w:rPr>
              <w:t>Media relations, content, knowledge and industry</w:t>
            </w:r>
          </w:p>
        </w:tc>
      </w:tr>
      <w:tr w:rsidR="00DA6FB2" w:rsidRPr="00601A5A" w14:paraId="4C8F745A"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0B0E2736" w14:textId="77777777" w:rsidR="00DA6FB2" w:rsidRPr="00601A5A" w:rsidRDefault="00DA6FB2" w:rsidP="00151D59">
            <w:pPr>
              <w:spacing w:after="0"/>
              <w:rPr>
                <w:sz w:val="18"/>
                <w:szCs w:val="18"/>
                <w:lang w:eastAsia="en-NZ"/>
              </w:rPr>
            </w:pPr>
            <w:r w:rsidRPr="00601A5A">
              <w:rPr>
                <w:sz w:val="18"/>
                <w:szCs w:val="18"/>
                <w:lang w:eastAsia="en-NZ"/>
              </w:rPr>
              <w:t>Marketing awareness</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3903077A" w14:textId="77777777" w:rsidR="00DA6FB2" w:rsidRPr="00601A5A" w:rsidRDefault="00DA6FB2" w:rsidP="006169B7">
            <w:pPr>
              <w:spacing w:after="0"/>
              <w:jc w:val="right"/>
              <w:rPr>
                <w:sz w:val="18"/>
                <w:szCs w:val="18"/>
                <w:lang w:eastAsia="en-NZ"/>
              </w:rPr>
            </w:pPr>
            <w:r w:rsidRPr="00601A5A">
              <w:rPr>
                <w:sz w:val="18"/>
                <w:szCs w:val="18"/>
                <w:lang w:eastAsia="en-NZ"/>
              </w:rPr>
              <w:t>30</w:t>
            </w:r>
          </w:p>
        </w:tc>
        <w:tc>
          <w:tcPr>
            <w:tcW w:w="9385" w:type="dxa"/>
            <w:tcBorders>
              <w:top w:val="nil"/>
              <w:left w:val="nil"/>
              <w:bottom w:val="single" w:sz="4" w:space="0" w:color="auto"/>
              <w:right w:val="single" w:sz="4" w:space="0" w:color="auto"/>
            </w:tcBorders>
            <w:shd w:val="clear" w:color="auto" w:fill="BDD6EE" w:themeFill="accent1" w:themeFillTint="66"/>
            <w:hideMark/>
          </w:tcPr>
          <w:p w14:paraId="4442AA63" w14:textId="77777777" w:rsidR="00DA6FB2" w:rsidRPr="00601A5A" w:rsidRDefault="00DA6FB2" w:rsidP="00151D59">
            <w:pPr>
              <w:spacing w:after="0"/>
              <w:rPr>
                <w:sz w:val="18"/>
                <w:szCs w:val="18"/>
                <w:lang w:eastAsia="en-NZ"/>
              </w:rPr>
            </w:pPr>
            <w:r w:rsidRPr="00601A5A">
              <w:rPr>
                <w:sz w:val="18"/>
                <w:szCs w:val="18"/>
                <w:lang w:eastAsia="en-NZ"/>
              </w:rPr>
              <w:t>Aspects of marketing including brand awareness</w:t>
            </w:r>
          </w:p>
        </w:tc>
      </w:tr>
      <w:tr w:rsidR="00DA6FB2" w:rsidRPr="00601A5A" w14:paraId="2A56B493"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366F791D" w14:textId="77777777" w:rsidR="00DA6FB2" w:rsidRPr="00601A5A" w:rsidRDefault="00DA6FB2" w:rsidP="00151D59">
            <w:pPr>
              <w:spacing w:after="0"/>
              <w:rPr>
                <w:sz w:val="18"/>
                <w:szCs w:val="18"/>
                <w:lang w:eastAsia="en-NZ"/>
              </w:rPr>
            </w:pPr>
            <w:r w:rsidRPr="00601A5A">
              <w:rPr>
                <w:sz w:val="18"/>
                <w:szCs w:val="18"/>
                <w:lang w:eastAsia="en-NZ"/>
              </w:rPr>
              <w:t>Public relations</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6D860DE5" w14:textId="77777777" w:rsidR="00DA6FB2" w:rsidRPr="00601A5A" w:rsidRDefault="00DA6FB2" w:rsidP="006169B7">
            <w:pPr>
              <w:spacing w:after="0"/>
              <w:jc w:val="right"/>
              <w:rPr>
                <w:sz w:val="18"/>
                <w:szCs w:val="18"/>
                <w:lang w:eastAsia="en-NZ"/>
              </w:rPr>
            </w:pPr>
            <w:r w:rsidRPr="00601A5A">
              <w:rPr>
                <w:sz w:val="18"/>
                <w:szCs w:val="18"/>
                <w:lang w:eastAsia="en-NZ"/>
              </w:rPr>
              <w:t>18</w:t>
            </w:r>
          </w:p>
        </w:tc>
        <w:tc>
          <w:tcPr>
            <w:tcW w:w="9385" w:type="dxa"/>
            <w:tcBorders>
              <w:top w:val="nil"/>
              <w:left w:val="nil"/>
              <w:bottom w:val="single" w:sz="4" w:space="0" w:color="auto"/>
              <w:right w:val="single" w:sz="4" w:space="0" w:color="auto"/>
            </w:tcBorders>
            <w:shd w:val="clear" w:color="auto" w:fill="BDD6EE" w:themeFill="accent1" w:themeFillTint="66"/>
            <w:hideMark/>
          </w:tcPr>
          <w:p w14:paraId="4AD00B84" w14:textId="77777777" w:rsidR="00DA6FB2" w:rsidRPr="00601A5A" w:rsidRDefault="00DA6FB2" w:rsidP="00151D59">
            <w:pPr>
              <w:spacing w:after="0"/>
              <w:rPr>
                <w:sz w:val="18"/>
                <w:szCs w:val="18"/>
                <w:lang w:eastAsia="en-NZ"/>
              </w:rPr>
            </w:pPr>
            <w:r w:rsidRPr="00601A5A">
              <w:rPr>
                <w:sz w:val="18"/>
                <w:szCs w:val="18"/>
                <w:lang w:eastAsia="en-NZ"/>
              </w:rPr>
              <w:t>Public relations including theory</w:t>
            </w:r>
          </w:p>
        </w:tc>
      </w:tr>
      <w:tr w:rsidR="00DA6FB2" w:rsidRPr="00601A5A" w14:paraId="687D5AD7" w14:textId="77777777" w:rsidTr="006169B7">
        <w:trPr>
          <w:trHeight w:val="321"/>
        </w:trPr>
        <w:tc>
          <w:tcPr>
            <w:tcW w:w="4248" w:type="dxa"/>
            <w:tcBorders>
              <w:top w:val="nil"/>
              <w:left w:val="single" w:sz="4" w:space="0" w:color="auto"/>
              <w:bottom w:val="single" w:sz="4" w:space="0" w:color="auto"/>
              <w:right w:val="single" w:sz="4" w:space="0" w:color="auto"/>
            </w:tcBorders>
            <w:shd w:val="clear" w:color="auto" w:fill="BDD6EE" w:themeFill="accent1" w:themeFillTint="66"/>
            <w:noWrap/>
            <w:hideMark/>
          </w:tcPr>
          <w:p w14:paraId="5B5A3B46" w14:textId="77777777" w:rsidR="00DA6FB2" w:rsidRPr="00601A5A" w:rsidRDefault="00DA6FB2" w:rsidP="00151D59">
            <w:pPr>
              <w:spacing w:after="0"/>
              <w:rPr>
                <w:sz w:val="18"/>
                <w:szCs w:val="18"/>
                <w:lang w:eastAsia="en-NZ"/>
              </w:rPr>
            </w:pPr>
            <w:r w:rsidRPr="00601A5A">
              <w:rPr>
                <w:sz w:val="18"/>
                <w:szCs w:val="18"/>
                <w:lang w:eastAsia="en-NZ"/>
              </w:rPr>
              <w:t>Ethics</w:t>
            </w:r>
          </w:p>
        </w:tc>
        <w:tc>
          <w:tcPr>
            <w:tcW w:w="464" w:type="dxa"/>
            <w:tcBorders>
              <w:top w:val="nil"/>
              <w:left w:val="nil"/>
              <w:bottom w:val="single" w:sz="4" w:space="0" w:color="auto"/>
              <w:right w:val="single" w:sz="4" w:space="0" w:color="auto"/>
            </w:tcBorders>
            <w:shd w:val="clear" w:color="auto" w:fill="BDD6EE" w:themeFill="accent1" w:themeFillTint="66"/>
            <w:noWrap/>
            <w:hideMark/>
          </w:tcPr>
          <w:p w14:paraId="2FA0DE66" w14:textId="77777777" w:rsidR="00DA6FB2" w:rsidRPr="00601A5A" w:rsidRDefault="00DA6FB2" w:rsidP="006169B7">
            <w:pPr>
              <w:spacing w:after="0"/>
              <w:jc w:val="right"/>
              <w:rPr>
                <w:sz w:val="18"/>
                <w:szCs w:val="18"/>
                <w:lang w:eastAsia="en-NZ"/>
              </w:rPr>
            </w:pPr>
            <w:r w:rsidRPr="00601A5A">
              <w:rPr>
                <w:sz w:val="18"/>
                <w:szCs w:val="18"/>
                <w:lang w:eastAsia="en-NZ"/>
              </w:rPr>
              <w:t>6</w:t>
            </w:r>
          </w:p>
        </w:tc>
        <w:tc>
          <w:tcPr>
            <w:tcW w:w="9385" w:type="dxa"/>
            <w:tcBorders>
              <w:top w:val="nil"/>
              <w:left w:val="nil"/>
              <w:bottom w:val="single" w:sz="4" w:space="0" w:color="auto"/>
              <w:right w:val="single" w:sz="4" w:space="0" w:color="auto"/>
            </w:tcBorders>
            <w:shd w:val="clear" w:color="auto" w:fill="BDD6EE" w:themeFill="accent1" w:themeFillTint="66"/>
            <w:hideMark/>
          </w:tcPr>
          <w:p w14:paraId="4980AD18" w14:textId="77777777" w:rsidR="00DA6FB2" w:rsidRPr="00601A5A" w:rsidRDefault="00DA6FB2" w:rsidP="00151D59">
            <w:pPr>
              <w:spacing w:after="0"/>
              <w:rPr>
                <w:sz w:val="18"/>
                <w:szCs w:val="18"/>
                <w:lang w:eastAsia="en-NZ"/>
              </w:rPr>
            </w:pPr>
            <w:r w:rsidRPr="00601A5A">
              <w:rPr>
                <w:sz w:val="18"/>
                <w:szCs w:val="18"/>
                <w:lang w:eastAsia="en-NZ"/>
              </w:rPr>
              <w:t>Ethics, principles and rules of conduct</w:t>
            </w:r>
          </w:p>
        </w:tc>
      </w:tr>
    </w:tbl>
    <w:p w14:paraId="33208765" w14:textId="03A63F24" w:rsidR="008F18B1" w:rsidRDefault="008F18B1" w:rsidP="006169B7">
      <w:pPr>
        <w:pStyle w:val="Heading1"/>
      </w:pPr>
      <w:r>
        <w:br w:type="page"/>
      </w:r>
      <w:bookmarkStart w:id="58" w:name="_Toc531947526"/>
      <w:r w:rsidRPr="008F18B1">
        <w:lastRenderedPageBreak/>
        <w:t xml:space="preserve">Appendix </w:t>
      </w:r>
      <w:r w:rsidR="00151D59">
        <w:t>6</w:t>
      </w:r>
      <w:r w:rsidR="00B40BE2">
        <w:t>.</w:t>
      </w:r>
      <w:r w:rsidRPr="008F18B1">
        <w:t xml:space="preserve"> Skills, knowledge, qualities, and/ or characteristics not addressed in your degree.</w:t>
      </w:r>
      <w:bookmarkEnd w:id="58"/>
    </w:p>
    <w:p w14:paraId="1BD0EDFF" w14:textId="77777777" w:rsidR="006169B7" w:rsidRPr="006169B7" w:rsidRDefault="006169B7" w:rsidP="006169B7"/>
    <w:tbl>
      <w:tblPr>
        <w:tblW w:w="14008" w:type="dxa"/>
        <w:tblInd w:w="-5" w:type="dxa"/>
        <w:tblLook w:val="04A0" w:firstRow="1" w:lastRow="0" w:firstColumn="1" w:lastColumn="0" w:noHBand="0" w:noVBand="1"/>
      </w:tblPr>
      <w:tblGrid>
        <w:gridCol w:w="4249"/>
        <w:gridCol w:w="1068"/>
        <w:gridCol w:w="8691"/>
      </w:tblGrid>
      <w:tr w:rsidR="008F18B1" w:rsidRPr="00601A5A" w14:paraId="4845DE5D" w14:textId="77777777" w:rsidTr="00452E31">
        <w:trPr>
          <w:trHeight w:val="283"/>
        </w:trPr>
        <w:tc>
          <w:tcPr>
            <w:tcW w:w="4249" w:type="dxa"/>
            <w:tcBorders>
              <w:top w:val="single" w:sz="4" w:space="0" w:color="auto"/>
              <w:left w:val="single" w:sz="4" w:space="0" w:color="auto"/>
              <w:bottom w:val="nil"/>
              <w:right w:val="single" w:sz="4" w:space="0" w:color="auto"/>
            </w:tcBorders>
            <w:shd w:val="clear" w:color="000000" w:fill="F0F0F0"/>
            <w:noWrap/>
            <w:vAlign w:val="center"/>
            <w:hideMark/>
          </w:tcPr>
          <w:p w14:paraId="01F6F806" w14:textId="77777777" w:rsidR="008F18B1" w:rsidRPr="00601A5A" w:rsidRDefault="008F18B1" w:rsidP="009875D3">
            <w:pPr>
              <w:spacing w:after="0" w:line="240" w:lineRule="auto"/>
              <w:rPr>
                <w:sz w:val="18"/>
                <w:szCs w:val="18"/>
                <w:lang w:eastAsia="en-NZ"/>
              </w:rPr>
            </w:pPr>
            <w:r w:rsidRPr="00601A5A">
              <w:rPr>
                <w:sz w:val="18"/>
                <w:szCs w:val="18"/>
                <w:lang w:eastAsia="en-NZ"/>
              </w:rPr>
              <w:t>Name</w:t>
            </w:r>
          </w:p>
        </w:tc>
        <w:tc>
          <w:tcPr>
            <w:tcW w:w="1068" w:type="dxa"/>
            <w:tcBorders>
              <w:top w:val="single" w:sz="4" w:space="0" w:color="auto"/>
              <w:left w:val="nil"/>
              <w:bottom w:val="nil"/>
              <w:right w:val="single" w:sz="4" w:space="0" w:color="auto"/>
            </w:tcBorders>
            <w:shd w:val="clear" w:color="000000" w:fill="F0F0F0"/>
            <w:noWrap/>
            <w:vAlign w:val="center"/>
            <w:hideMark/>
          </w:tcPr>
          <w:p w14:paraId="7A95B8D8" w14:textId="77777777" w:rsidR="008F18B1" w:rsidRPr="00601A5A" w:rsidRDefault="008F18B1" w:rsidP="009875D3">
            <w:pPr>
              <w:spacing w:after="0" w:line="240" w:lineRule="auto"/>
              <w:rPr>
                <w:sz w:val="18"/>
                <w:szCs w:val="18"/>
                <w:lang w:eastAsia="en-NZ"/>
              </w:rPr>
            </w:pPr>
            <w:r w:rsidRPr="00601A5A">
              <w:rPr>
                <w:sz w:val="18"/>
                <w:szCs w:val="18"/>
                <w:lang w:eastAsia="en-NZ"/>
              </w:rPr>
              <w:t>References</w:t>
            </w:r>
          </w:p>
        </w:tc>
        <w:tc>
          <w:tcPr>
            <w:tcW w:w="8691" w:type="dxa"/>
            <w:tcBorders>
              <w:top w:val="single" w:sz="4" w:space="0" w:color="auto"/>
              <w:left w:val="nil"/>
              <w:bottom w:val="nil"/>
              <w:right w:val="single" w:sz="4" w:space="0" w:color="auto"/>
            </w:tcBorders>
            <w:shd w:val="clear" w:color="000000" w:fill="F0F0F0"/>
            <w:vAlign w:val="center"/>
            <w:hideMark/>
          </w:tcPr>
          <w:p w14:paraId="5CE13F4A" w14:textId="77777777" w:rsidR="008F18B1" w:rsidRPr="00601A5A" w:rsidRDefault="008F18B1" w:rsidP="009875D3">
            <w:pPr>
              <w:spacing w:after="0" w:line="240" w:lineRule="auto"/>
              <w:rPr>
                <w:sz w:val="18"/>
                <w:szCs w:val="18"/>
                <w:lang w:eastAsia="en-NZ"/>
              </w:rPr>
            </w:pPr>
            <w:r w:rsidRPr="00601A5A">
              <w:rPr>
                <w:sz w:val="18"/>
                <w:szCs w:val="18"/>
                <w:lang w:eastAsia="en-NZ"/>
              </w:rPr>
              <w:t>Description</w:t>
            </w:r>
          </w:p>
        </w:tc>
      </w:tr>
      <w:tr w:rsidR="008F18B1" w:rsidRPr="00601A5A" w14:paraId="125D0E22" w14:textId="77777777" w:rsidTr="00452E31">
        <w:trPr>
          <w:trHeight w:val="283"/>
        </w:trPr>
        <w:tc>
          <w:tcPr>
            <w:tcW w:w="4249" w:type="dxa"/>
            <w:tcBorders>
              <w:top w:val="single" w:sz="4" w:space="0" w:color="auto"/>
              <w:left w:val="single" w:sz="4" w:space="0" w:color="auto"/>
              <w:bottom w:val="single" w:sz="4" w:space="0" w:color="auto"/>
              <w:right w:val="single" w:sz="4" w:space="0" w:color="auto"/>
            </w:tcBorders>
            <w:shd w:val="clear" w:color="000000" w:fill="8DB4E2"/>
            <w:noWrap/>
            <w:hideMark/>
          </w:tcPr>
          <w:p w14:paraId="3B705F84" w14:textId="23EF0052" w:rsidR="008F18B1" w:rsidRPr="00601A5A" w:rsidRDefault="008F18B1" w:rsidP="009875D3">
            <w:pPr>
              <w:spacing w:after="0" w:line="240" w:lineRule="auto"/>
              <w:rPr>
                <w:b/>
                <w:sz w:val="18"/>
                <w:szCs w:val="18"/>
                <w:lang w:eastAsia="en-NZ"/>
              </w:rPr>
            </w:pPr>
            <w:r w:rsidRPr="00601A5A">
              <w:rPr>
                <w:b/>
                <w:sz w:val="18"/>
                <w:szCs w:val="18"/>
                <w:lang w:eastAsia="en-NZ"/>
              </w:rPr>
              <w:t xml:space="preserve">CURRICULUM-BASED </w:t>
            </w:r>
            <w:r w:rsidR="00DC5F83" w:rsidRPr="00601A5A">
              <w:rPr>
                <w:b/>
                <w:sz w:val="18"/>
                <w:szCs w:val="18"/>
                <w:lang w:eastAsia="en-NZ"/>
              </w:rPr>
              <w:t>COMMENTS</w:t>
            </w:r>
          </w:p>
        </w:tc>
        <w:tc>
          <w:tcPr>
            <w:tcW w:w="1068" w:type="dxa"/>
            <w:tcBorders>
              <w:top w:val="single" w:sz="4" w:space="0" w:color="auto"/>
              <w:left w:val="nil"/>
              <w:bottom w:val="single" w:sz="4" w:space="0" w:color="auto"/>
              <w:right w:val="single" w:sz="4" w:space="0" w:color="auto"/>
            </w:tcBorders>
            <w:shd w:val="clear" w:color="000000" w:fill="8DB4E2"/>
            <w:noWrap/>
            <w:hideMark/>
          </w:tcPr>
          <w:p w14:paraId="610D1A9A" w14:textId="77777777" w:rsidR="008F18B1" w:rsidRPr="00601A5A" w:rsidRDefault="008F18B1" w:rsidP="009875D3">
            <w:pPr>
              <w:spacing w:after="0" w:line="240" w:lineRule="auto"/>
              <w:rPr>
                <w:b/>
                <w:sz w:val="18"/>
                <w:szCs w:val="18"/>
                <w:lang w:eastAsia="en-NZ"/>
              </w:rPr>
            </w:pPr>
            <w:r w:rsidRPr="00601A5A">
              <w:rPr>
                <w:b/>
                <w:sz w:val="18"/>
                <w:szCs w:val="18"/>
                <w:lang w:eastAsia="en-NZ"/>
              </w:rPr>
              <w:t>360</w:t>
            </w:r>
          </w:p>
        </w:tc>
        <w:tc>
          <w:tcPr>
            <w:tcW w:w="8691" w:type="dxa"/>
            <w:tcBorders>
              <w:top w:val="single" w:sz="4" w:space="0" w:color="auto"/>
              <w:left w:val="nil"/>
              <w:bottom w:val="single" w:sz="4" w:space="0" w:color="auto"/>
              <w:right w:val="single" w:sz="4" w:space="0" w:color="auto"/>
            </w:tcBorders>
            <w:shd w:val="clear" w:color="000000" w:fill="8DB4E2"/>
            <w:hideMark/>
          </w:tcPr>
          <w:p w14:paraId="4EC26301" w14:textId="77777777" w:rsidR="008F18B1" w:rsidRPr="00601A5A" w:rsidRDefault="008F18B1" w:rsidP="009875D3">
            <w:pPr>
              <w:spacing w:after="0" w:line="240" w:lineRule="auto"/>
              <w:rPr>
                <w:b/>
                <w:sz w:val="18"/>
                <w:szCs w:val="18"/>
                <w:lang w:eastAsia="en-NZ"/>
              </w:rPr>
            </w:pPr>
            <w:r w:rsidRPr="00601A5A">
              <w:rPr>
                <w:b/>
                <w:sz w:val="18"/>
                <w:szCs w:val="18"/>
                <w:lang w:eastAsia="en-NZ"/>
              </w:rPr>
              <w:t>Omissions from the current curriculum</w:t>
            </w:r>
          </w:p>
        </w:tc>
      </w:tr>
      <w:tr w:rsidR="008F18B1" w:rsidRPr="00601A5A" w14:paraId="52717B10"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16F3EFFE" w14:textId="77777777" w:rsidR="008F18B1" w:rsidRPr="00601A5A" w:rsidRDefault="008F18B1" w:rsidP="009875D3">
            <w:pPr>
              <w:spacing w:after="0" w:line="240" w:lineRule="auto"/>
              <w:rPr>
                <w:sz w:val="18"/>
                <w:szCs w:val="18"/>
                <w:lang w:eastAsia="en-NZ"/>
              </w:rPr>
            </w:pPr>
            <w:r w:rsidRPr="00601A5A">
              <w:rPr>
                <w:sz w:val="18"/>
                <w:szCs w:val="18"/>
                <w:lang w:eastAsia="en-NZ"/>
              </w:rPr>
              <w:t>Business and management content</w:t>
            </w:r>
          </w:p>
        </w:tc>
        <w:tc>
          <w:tcPr>
            <w:tcW w:w="1068" w:type="dxa"/>
            <w:tcBorders>
              <w:top w:val="nil"/>
              <w:left w:val="nil"/>
              <w:bottom w:val="single" w:sz="4" w:space="0" w:color="auto"/>
              <w:right w:val="single" w:sz="4" w:space="0" w:color="auto"/>
            </w:tcBorders>
            <w:shd w:val="clear" w:color="000000" w:fill="DCE6F1"/>
            <w:noWrap/>
            <w:hideMark/>
          </w:tcPr>
          <w:p w14:paraId="274A9B3F" w14:textId="77777777" w:rsidR="008F18B1" w:rsidRPr="00601A5A" w:rsidRDefault="008F18B1" w:rsidP="009875D3">
            <w:pPr>
              <w:spacing w:after="0" w:line="240" w:lineRule="auto"/>
              <w:rPr>
                <w:sz w:val="18"/>
                <w:szCs w:val="18"/>
                <w:lang w:eastAsia="en-NZ"/>
              </w:rPr>
            </w:pPr>
            <w:r w:rsidRPr="00601A5A">
              <w:rPr>
                <w:sz w:val="18"/>
                <w:szCs w:val="18"/>
                <w:lang w:eastAsia="en-NZ"/>
              </w:rPr>
              <w:t>85</w:t>
            </w:r>
          </w:p>
        </w:tc>
        <w:tc>
          <w:tcPr>
            <w:tcW w:w="8691" w:type="dxa"/>
            <w:tcBorders>
              <w:top w:val="nil"/>
              <w:left w:val="nil"/>
              <w:bottom w:val="single" w:sz="4" w:space="0" w:color="auto"/>
              <w:right w:val="single" w:sz="4" w:space="0" w:color="auto"/>
            </w:tcBorders>
            <w:shd w:val="clear" w:color="000000" w:fill="DCE6F1"/>
            <w:hideMark/>
          </w:tcPr>
          <w:p w14:paraId="74328DA9" w14:textId="77777777" w:rsidR="008F18B1" w:rsidRPr="00601A5A" w:rsidRDefault="008F18B1" w:rsidP="009875D3">
            <w:pPr>
              <w:spacing w:after="0" w:line="240" w:lineRule="auto"/>
              <w:rPr>
                <w:sz w:val="18"/>
                <w:szCs w:val="18"/>
                <w:lang w:eastAsia="en-NZ"/>
              </w:rPr>
            </w:pPr>
            <w:r w:rsidRPr="00601A5A">
              <w:rPr>
                <w:sz w:val="18"/>
                <w:szCs w:val="18"/>
                <w:lang w:eastAsia="en-NZ"/>
              </w:rPr>
              <w:t>Business management including stakeholder engagement, finance and budgeting, strategy development and organisational or workplace management and change management. Risk management, Campaign management, Self-employment, Law. Crisis comms coded elsewhere</w:t>
            </w:r>
          </w:p>
        </w:tc>
      </w:tr>
      <w:tr w:rsidR="008F18B1" w:rsidRPr="00601A5A" w14:paraId="4A811A8A"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668AF997" w14:textId="77777777" w:rsidR="008F18B1" w:rsidRPr="00601A5A" w:rsidRDefault="008F18B1" w:rsidP="009875D3">
            <w:pPr>
              <w:spacing w:after="0" w:line="240" w:lineRule="auto"/>
              <w:rPr>
                <w:sz w:val="18"/>
                <w:szCs w:val="18"/>
                <w:lang w:eastAsia="en-NZ"/>
              </w:rPr>
            </w:pPr>
            <w:r w:rsidRPr="00601A5A">
              <w:rPr>
                <w:sz w:val="18"/>
                <w:szCs w:val="18"/>
                <w:lang w:eastAsia="en-NZ"/>
              </w:rPr>
              <w:t>Digital or other technology</w:t>
            </w:r>
          </w:p>
        </w:tc>
        <w:tc>
          <w:tcPr>
            <w:tcW w:w="1068" w:type="dxa"/>
            <w:tcBorders>
              <w:top w:val="nil"/>
              <w:left w:val="nil"/>
              <w:bottom w:val="single" w:sz="4" w:space="0" w:color="auto"/>
              <w:right w:val="single" w:sz="4" w:space="0" w:color="auto"/>
            </w:tcBorders>
            <w:shd w:val="clear" w:color="000000" w:fill="DCE6F1"/>
            <w:noWrap/>
            <w:hideMark/>
          </w:tcPr>
          <w:p w14:paraId="7C95FB74" w14:textId="77777777" w:rsidR="008F18B1" w:rsidRPr="00601A5A" w:rsidRDefault="008F18B1" w:rsidP="009875D3">
            <w:pPr>
              <w:spacing w:after="0" w:line="240" w:lineRule="auto"/>
              <w:rPr>
                <w:sz w:val="18"/>
                <w:szCs w:val="18"/>
                <w:lang w:eastAsia="en-NZ"/>
              </w:rPr>
            </w:pPr>
            <w:r w:rsidRPr="00601A5A">
              <w:rPr>
                <w:sz w:val="18"/>
                <w:szCs w:val="18"/>
                <w:lang w:eastAsia="en-NZ"/>
              </w:rPr>
              <w:t>81</w:t>
            </w:r>
          </w:p>
        </w:tc>
        <w:tc>
          <w:tcPr>
            <w:tcW w:w="8691" w:type="dxa"/>
            <w:tcBorders>
              <w:top w:val="nil"/>
              <w:left w:val="nil"/>
              <w:bottom w:val="single" w:sz="4" w:space="0" w:color="auto"/>
              <w:right w:val="single" w:sz="4" w:space="0" w:color="auto"/>
            </w:tcBorders>
            <w:shd w:val="clear" w:color="000000" w:fill="DCE6F1"/>
            <w:hideMark/>
          </w:tcPr>
          <w:p w14:paraId="20DC9D09" w14:textId="77777777" w:rsidR="008F18B1" w:rsidRPr="00601A5A" w:rsidRDefault="008F18B1" w:rsidP="009875D3">
            <w:pPr>
              <w:spacing w:after="0" w:line="240" w:lineRule="auto"/>
              <w:rPr>
                <w:sz w:val="18"/>
                <w:szCs w:val="18"/>
                <w:lang w:eastAsia="en-NZ"/>
              </w:rPr>
            </w:pPr>
            <w:r w:rsidRPr="00601A5A">
              <w:rPr>
                <w:sz w:val="18"/>
                <w:szCs w:val="18"/>
                <w:lang w:eastAsia="en-NZ"/>
              </w:rPr>
              <w:t>Digital technologies, Adobe, Microsoft,  Photoshop, editing, computer skills, Survey Monkey, web coding</w:t>
            </w:r>
          </w:p>
        </w:tc>
      </w:tr>
      <w:tr w:rsidR="008F18B1" w:rsidRPr="00601A5A" w14:paraId="0B0CC040"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55E409C8" w14:textId="77777777" w:rsidR="008F18B1" w:rsidRPr="00601A5A" w:rsidRDefault="008F18B1" w:rsidP="009875D3">
            <w:pPr>
              <w:spacing w:after="0" w:line="240" w:lineRule="auto"/>
              <w:rPr>
                <w:sz w:val="18"/>
                <w:szCs w:val="18"/>
                <w:lang w:eastAsia="en-NZ"/>
              </w:rPr>
            </w:pPr>
            <w:r w:rsidRPr="00601A5A">
              <w:rPr>
                <w:sz w:val="18"/>
                <w:szCs w:val="18"/>
                <w:lang w:eastAsia="en-NZ"/>
              </w:rPr>
              <w:t>Applied opportunities</w:t>
            </w:r>
          </w:p>
        </w:tc>
        <w:tc>
          <w:tcPr>
            <w:tcW w:w="1068" w:type="dxa"/>
            <w:tcBorders>
              <w:top w:val="nil"/>
              <w:left w:val="nil"/>
              <w:bottom w:val="single" w:sz="4" w:space="0" w:color="auto"/>
              <w:right w:val="single" w:sz="4" w:space="0" w:color="auto"/>
            </w:tcBorders>
            <w:shd w:val="clear" w:color="000000" w:fill="DCE6F1"/>
            <w:noWrap/>
            <w:hideMark/>
          </w:tcPr>
          <w:p w14:paraId="28581BD8" w14:textId="77777777" w:rsidR="008F18B1" w:rsidRPr="00601A5A" w:rsidRDefault="008F18B1" w:rsidP="009875D3">
            <w:pPr>
              <w:spacing w:after="0" w:line="240" w:lineRule="auto"/>
              <w:rPr>
                <w:sz w:val="18"/>
                <w:szCs w:val="18"/>
                <w:lang w:eastAsia="en-NZ"/>
              </w:rPr>
            </w:pPr>
            <w:r w:rsidRPr="00601A5A">
              <w:rPr>
                <w:sz w:val="18"/>
                <w:szCs w:val="18"/>
                <w:lang w:eastAsia="en-NZ"/>
              </w:rPr>
              <w:t>56</w:t>
            </w:r>
          </w:p>
        </w:tc>
        <w:tc>
          <w:tcPr>
            <w:tcW w:w="8691" w:type="dxa"/>
            <w:tcBorders>
              <w:top w:val="nil"/>
              <w:left w:val="nil"/>
              <w:bottom w:val="single" w:sz="4" w:space="0" w:color="auto"/>
              <w:right w:val="single" w:sz="4" w:space="0" w:color="auto"/>
            </w:tcBorders>
            <w:shd w:val="clear" w:color="000000" w:fill="DCE6F1"/>
            <w:hideMark/>
          </w:tcPr>
          <w:p w14:paraId="5730ED4E" w14:textId="77777777" w:rsidR="008F18B1" w:rsidRPr="00601A5A" w:rsidRDefault="008F18B1" w:rsidP="009875D3">
            <w:pPr>
              <w:spacing w:after="0" w:line="240" w:lineRule="auto"/>
              <w:rPr>
                <w:sz w:val="18"/>
                <w:szCs w:val="18"/>
                <w:lang w:eastAsia="en-NZ"/>
              </w:rPr>
            </w:pPr>
            <w:r w:rsidRPr="00601A5A">
              <w:rPr>
                <w:sz w:val="18"/>
                <w:szCs w:val="18"/>
                <w:lang w:eastAsia="en-NZ"/>
              </w:rPr>
              <w:t>Real world or other practical knowledge or skills. Authentic experience and active learning. Hands-on experience. Internships</w:t>
            </w:r>
          </w:p>
        </w:tc>
      </w:tr>
      <w:tr w:rsidR="008F18B1" w:rsidRPr="00601A5A" w14:paraId="7B33239B"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033814D8" w14:textId="77777777" w:rsidR="008F18B1" w:rsidRPr="00601A5A" w:rsidRDefault="008F18B1" w:rsidP="009875D3">
            <w:pPr>
              <w:spacing w:after="0" w:line="240" w:lineRule="auto"/>
              <w:rPr>
                <w:sz w:val="18"/>
                <w:szCs w:val="18"/>
                <w:lang w:eastAsia="en-NZ"/>
              </w:rPr>
            </w:pPr>
            <w:r w:rsidRPr="00601A5A">
              <w:rPr>
                <w:sz w:val="18"/>
                <w:szCs w:val="18"/>
                <w:lang w:eastAsia="en-NZ"/>
              </w:rPr>
              <w:t>Social media awareness</w:t>
            </w:r>
          </w:p>
        </w:tc>
        <w:tc>
          <w:tcPr>
            <w:tcW w:w="1068" w:type="dxa"/>
            <w:tcBorders>
              <w:top w:val="nil"/>
              <w:left w:val="nil"/>
              <w:bottom w:val="single" w:sz="4" w:space="0" w:color="auto"/>
              <w:right w:val="single" w:sz="4" w:space="0" w:color="auto"/>
            </w:tcBorders>
            <w:shd w:val="clear" w:color="000000" w:fill="DCE6F1"/>
            <w:noWrap/>
            <w:hideMark/>
          </w:tcPr>
          <w:p w14:paraId="198461C9" w14:textId="77777777" w:rsidR="008F18B1" w:rsidRPr="00601A5A" w:rsidRDefault="008F18B1" w:rsidP="009875D3">
            <w:pPr>
              <w:spacing w:after="0" w:line="240" w:lineRule="auto"/>
              <w:rPr>
                <w:sz w:val="18"/>
                <w:szCs w:val="18"/>
                <w:lang w:eastAsia="en-NZ"/>
              </w:rPr>
            </w:pPr>
            <w:r w:rsidRPr="00601A5A">
              <w:rPr>
                <w:sz w:val="18"/>
                <w:szCs w:val="18"/>
                <w:lang w:eastAsia="en-NZ"/>
              </w:rPr>
              <w:t>40</w:t>
            </w:r>
          </w:p>
        </w:tc>
        <w:tc>
          <w:tcPr>
            <w:tcW w:w="8691" w:type="dxa"/>
            <w:tcBorders>
              <w:top w:val="nil"/>
              <w:left w:val="nil"/>
              <w:bottom w:val="single" w:sz="4" w:space="0" w:color="auto"/>
              <w:right w:val="single" w:sz="4" w:space="0" w:color="auto"/>
            </w:tcBorders>
            <w:shd w:val="clear" w:color="000000" w:fill="DCE6F1"/>
            <w:hideMark/>
          </w:tcPr>
          <w:p w14:paraId="06A82229" w14:textId="77777777" w:rsidR="008F18B1" w:rsidRPr="00601A5A" w:rsidRDefault="008F18B1" w:rsidP="009875D3">
            <w:pPr>
              <w:spacing w:after="0" w:line="240" w:lineRule="auto"/>
              <w:rPr>
                <w:sz w:val="18"/>
                <w:szCs w:val="18"/>
                <w:lang w:eastAsia="en-NZ"/>
              </w:rPr>
            </w:pPr>
            <w:r w:rsidRPr="00601A5A">
              <w:rPr>
                <w:sz w:val="18"/>
                <w:szCs w:val="18"/>
                <w:lang w:eastAsia="en-NZ"/>
              </w:rPr>
              <w:t>Any reference specifically to social media</w:t>
            </w:r>
          </w:p>
        </w:tc>
      </w:tr>
      <w:tr w:rsidR="008F18B1" w:rsidRPr="00601A5A" w14:paraId="06483568"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73E9F1A8" w14:textId="77777777" w:rsidR="008F18B1" w:rsidRPr="00601A5A" w:rsidRDefault="008F18B1" w:rsidP="009875D3">
            <w:pPr>
              <w:spacing w:after="0" w:line="240" w:lineRule="auto"/>
              <w:rPr>
                <w:sz w:val="18"/>
                <w:szCs w:val="18"/>
                <w:lang w:eastAsia="en-NZ"/>
              </w:rPr>
            </w:pPr>
            <w:r w:rsidRPr="00601A5A">
              <w:rPr>
                <w:sz w:val="18"/>
                <w:szCs w:val="18"/>
                <w:lang w:eastAsia="en-NZ"/>
              </w:rPr>
              <w:t>Analytical skills</w:t>
            </w:r>
          </w:p>
        </w:tc>
        <w:tc>
          <w:tcPr>
            <w:tcW w:w="1068" w:type="dxa"/>
            <w:tcBorders>
              <w:top w:val="nil"/>
              <w:left w:val="nil"/>
              <w:bottom w:val="single" w:sz="4" w:space="0" w:color="auto"/>
              <w:right w:val="single" w:sz="4" w:space="0" w:color="auto"/>
            </w:tcBorders>
            <w:shd w:val="clear" w:color="000000" w:fill="DCE6F1"/>
            <w:noWrap/>
            <w:hideMark/>
          </w:tcPr>
          <w:p w14:paraId="70E8C013" w14:textId="77777777" w:rsidR="008F18B1" w:rsidRPr="00601A5A" w:rsidRDefault="008F18B1" w:rsidP="009875D3">
            <w:pPr>
              <w:spacing w:after="0" w:line="240" w:lineRule="auto"/>
              <w:rPr>
                <w:sz w:val="18"/>
                <w:szCs w:val="18"/>
                <w:lang w:eastAsia="en-NZ"/>
              </w:rPr>
            </w:pPr>
            <w:r w:rsidRPr="00601A5A">
              <w:rPr>
                <w:sz w:val="18"/>
                <w:szCs w:val="18"/>
                <w:lang w:eastAsia="en-NZ"/>
              </w:rPr>
              <w:t>26</w:t>
            </w:r>
          </w:p>
        </w:tc>
        <w:tc>
          <w:tcPr>
            <w:tcW w:w="8691" w:type="dxa"/>
            <w:tcBorders>
              <w:top w:val="nil"/>
              <w:left w:val="nil"/>
              <w:bottom w:val="single" w:sz="4" w:space="0" w:color="auto"/>
              <w:right w:val="single" w:sz="4" w:space="0" w:color="auto"/>
            </w:tcBorders>
            <w:shd w:val="clear" w:color="000000" w:fill="DCE6F1"/>
            <w:hideMark/>
          </w:tcPr>
          <w:p w14:paraId="2C1D9775" w14:textId="77777777" w:rsidR="008F18B1" w:rsidRPr="00601A5A" w:rsidRDefault="008F18B1" w:rsidP="009875D3">
            <w:pPr>
              <w:spacing w:after="0" w:line="240" w:lineRule="auto"/>
              <w:rPr>
                <w:sz w:val="18"/>
                <w:szCs w:val="18"/>
                <w:lang w:eastAsia="en-NZ"/>
              </w:rPr>
            </w:pPr>
            <w:r w:rsidRPr="00601A5A">
              <w:rPr>
                <w:sz w:val="18"/>
                <w:szCs w:val="18"/>
                <w:lang w:eastAsia="en-NZ"/>
              </w:rPr>
              <w:t>Including evaluation, Google analytics. Excel</w:t>
            </w:r>
          </w:p>
        </w:tc>
      </w:tr>
      <w:tr w:rsidR="008F18B1" w:rsidRPr="00601A5A" w14:paraId="2A639E94"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1B35785A" w14:textId="77777777" w:rsidR="008F18B1" w:rsidRPr="00601A5A" w:rsidRDefault="008F18B1" w:rsidP="009875D3">
            <w:pPr>
              <w:spacing w:after="0" w:line="240" w:lineRule="auto"/>
              <w:rPr>
                <w:sz w:val="18"/>
                <w:szCs w:val="18"/>
                <w:lang w:eastAsia="en-NZ"/>
              </w:rPr>
            </w:pPr>
            <w:r w:rsidRPr="00601A5A">
              <w:rPr>
                <w:sz w:val="18"/>
                <w:szCs w:val="18"/>
                <w:lang w:eastAsia="en-NZ"/>
              </w:rPr>
              <w:t>Media</w:t>
            </w:r>
          </w:p>
        </w:tc>
        <w:tc>
          <w:tcPr>
            <w:tcW w:w="1068" w:type="dxa"/>
            <w:tcBorders>
              <w:top w:val="nil"/>
              <w:left w:val="nil"/>
              <w:bottom w:val="single" w:sz="4" w:space="0" w:color="auto"/>
              <w:right w:val="single" w:sz="4" w:space="0" w:color="auto"/>
            </w:tcBorders>
            <w:shd w:val="clear" w:color="000000" w:fill="DCE6F1"/>
            <w:noWrap/>
            <w:hideMark/>
          </w:tcPr>
          <w:p w14:paraId="6D56D68E" w14:textId="77777777" w:rsidR="008F18B1" w:rsidRPr="00601A5A" w:rsidRDefault="008F18B1" w:rsidP="009875D3">
            <w:pPr>
              <w:spacing w:after="0" w:line="240" w:lineRule="auto"/>
              <w:rPr>
                <w:sz w:val="18"/>
                <w:szCs w:val="18"/>
                <w:lang w:eastAsia="en-NZ"/>
              </w:rPr>
            </w:pPr>
            <w:r w:rsidRPr="00601A5A">
              <w:rPr>
                <w:sz w:val="18"/>
                <w:szCs w:val="18"/>
                <w:lang w:eastAsia="en-NZ"/>
              </w:rPr>
              <w:t>18</w:t>
            </w:r>
          </w:p>
        </w:tc>
        <w:tc>
          <w:tcPr>
            <w:tcW w:w="8691" w:type="dxa"/>
            <w:tcBorders>
              <w:top w:val="nil"/>
              <w:left w:val="nil"/>
              <w:bottom w:val="single" w:sz="4" w:space="0" w:color="auto"/>
              <w:right w:val="single" w:sz="4" w:space="0" w:color="auto"/>
            </w:tcBorders>
            <w:shd w:val="clear" w:color="000000" w:fill="DCE6F1"/>
            <w:hideMark/>
          </w:tcPr>
          <w:p w14:paraId="3771F8D4" w14:textId="77777777" w:rsidR="008F18B1" w:rsidRPr="00601A5A" w:rsidRDefault="008F18B1" w:rsidP="009875D3">
            <w:pPr>
              <w:spacing w:after="0" w:line="240" w:lineRule="auto"/>
              <w:rPr>
                <w:sz w:val="18"/>
                <w:szCs w:val="18"/>
                <w:lang w:eastAsia="en-NZ"/>
              </w:rPr>
            </w:pPr>
            <w:r w:rsidRPr="00601A5A">
              <w:rPr>
                <w:sz w:val="18"/>
                <w:szCs w:val="18"/>
                <w:lang w:eastAsia="en-NZ"/>
              </w:rPr>
              <w:t>Reference to media, releases, auditing</w:t>
            </w:r>
          </w:p>
        </w:tc>
      </w:tr>
      <w:tr w:rsidR="008F18B1" w:rsidRPr="00601A5A" w14:paraId="479E20F0"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4AC76B22" w14:textId="77777777" w:rsidR="008F18B1" w:rsidRPr="00601A5A" w:rsidRDefault="008F18B1" w:rsidP="009875D3">
            <w:pPr>
              <w:spacing w:after="0" w:line="240" w:lineRule="auto"/>
              <w:rPr>
                <w:sz w:val="18"/>
                <w:szCs w:val="18"/>
                <w:lang w:eastAsia="en-NZ"/>
              </w:rPr>
            </w:pPr>
            <w:r w:rsidRPr="00601A5A">
              <w:rPr>
                <w:sz w:val="18"/>
                <w:szCs w:val="18"/>
                <w:lang w:eastAsia="en-NZ"/>
              </w:rPr>
              <w:t>Communication</w:t>
            </w:r>
          </w:p>
        </w:tc>
        <w:tc>
          <w:tcPr>
            <w:tcW w:w="1068" w:type="dxa"/>
            <w:tcBorders>
              <w:top w:val="nil"/>
              <w:left w:val="nil"/>
              <w:bottom w:val="single" w:sz="4" w:space="0" w:color="auto"/>
              <w:right w:val="single" w:sz="4" w:space="0" w:color="auto"/>
            </w:tcBorders>
            <w:shd w:val="clear" w:color="000000" w:fill="DCE6F1"/>
            <w:noWrap/>
            <w:hideMark/>
          </w:tcPr>
          <w:p w14:paraId="5F65C93F" w14:textId="77777777" w:rsidR="008F18B1" w:rsidRPr="00601A5A" w:rsidRDefault="008F18B1" w:rsidP="009875D3">
            <w:pPr>
              <w:spacing w:after="0" w:line="240" w:lineRule="auto"/>
              <w:rPr>
                <w:sz w:val="18"/>
                <w:szCs w:val="18"/>
                <w:lang w:eastAsia="en-NZ"/>
              </w:rPr>
            </w:pPr>
            <w:r w:rsidRPr="00601A5A">
              <w:rPr>
                <w:sz w:val="18"/>
                <w:szCs w:val="18"/>
                <w:lang w:eastAsia="en-NZ"/>
              </w:rPr>
              <w:t>18</w:t>
            </w:r>
          </w:p>
        </w:tc>
        <w:tc>
          <w:tcPr>
            <w:tcW w:w="8691" w:type="dxa"/>
            <w:tcBorders>
              <w:top w:val="nil"/>
              <w:left w:val="nil"/>
              <w:bottom w:val="single" w:sz="4" w:space="0" w:color="auto"/>
              <w:right w:val="single" w:sz="4" w:space="0" w:color="auto"/>
            </w:tcBorders>
            <w:shd w:val="clear" w:color="000000" w:fill="DCE6F1"/>
            <w:hideMark/>
          </w:tcPr>
          <w:p w14:paraId="5EE6642E" w14:textId="77777777" w:rsidR="008F18B1" w:rsidRPr="00601A5A" w:rsidRDefault="008F18B1" w:rsidP="009875D3">
            <w:pPr>
              <w:spacing w:after="0" w:line="240" w:lineRule="auto"/>
              <w:rPr>
                <w:sz w:val="18"/>
                <w:szCs w:val="18"/>
                <w:lang w:eastAsia="en-NZ"/>
              </w:rPr>
            </w:pPr>
            <w:r w:rsidRPr="00601A5A">
              <w:rPr>
                <w:sz w:val="18"/>
                <w:szCs w:val="18"/>
                <w:lang w:eastAsia="en-NZ"/>
              </w:rPr>
              <w:t>Communication including crisis communication activities, plans, audits</w:t>
            </w:r>
          </w:p>
        </w:tc>
      </w:tr>
      <w:tr w:rsidR="008F18B1" w:rsidRPr="00601A5A" w14:paraId="7A99B5A8"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18626411" w14:textId="77777777" w:rsidR="008F18B1" w:rsidRPr="00601A5A" w:rsidRDefault="008F18B1" w:rsidP="009875D3">
            <w:pPr>
              <w:spacing w:after="0" w:line="240" w:lineRule="auto"/>
              <w:rPr>
                <w:sz w:val="18"/>
                <w:szCs w:val="18"/>
                <w:lang w:eastAsia="en-NZ"/>
              </w:rPr>
            </w:pPr>
            <w:r w:rsidRPr="00601A5A">
              <w:rPr>
                <w:sz w:val="18"/>
                <w:szCs w:val="18"/>
                <w:lang w:eastAsia="en-NZ"/>
              </w:rPr>
              <w:t>General comments about programme structure</w:t>
            </w:r>
          </w:p>
        </w:tc>
        <w:tc>
          <w:tcPr>
            <w:tcW w:w="1068" w:type="dxa"/>
            <w:tcBorders>
              <w:top w:val="nil"/>
              <w:left w:val="nil"/>
              <w:bottom w:val="single" w:sz="4" w:space="0" w:color="auto"/>
              <w:right w:val="single" w:sz="4" w:space="0" w:color="auto"/>
            </w:tcBorders>
            <w:shd w:val="clear" w:color="000000" w:fill="DCE6F1"/>
            <w:noWrap/>
            <w:hideMark/>
          </w:tcPr>
          <w:p w14:paraId="11A5A197" w14:textId="77777777" w:rsidR="008F18B1" w:rsidRPr="00601A5A" w:rsidRDefault="008F18B1" w:rsidP="009875D3">
            <w:pPr>
              <w:spacing w:after="0" w:line="240" w:lineRule="auto"/>
              <w:rPr>
                <w:sz w:val="18"/>
                <w:szCs w:val="18"/>
                <w:lang w:eastAsia="en-NZ"/>
              </w:rPr>
            </w:pPr>
            <w:r w:rsidRPr="00601A5A">
              <w:rPr>
                <w:sz w:val="18"/>
                <w:szCs w:val="18"/>
                <w:lang w:eastAsia="en-NZ"/>
              </w:rPr>
              <w:t>16</w:t>
            </w:r>
          </w:p>
        </w:tc>
        <w:tc>
          <w:tcPr>
            <w:tcW w:w="8691" w:type="dxa"/>
            <w:tcBorders>
              <w:top w:val="nil"/>
              <w:left w:val="nil"/>
              <w:bottom w:val="single" w:sz="4" w:space="0" w:color="auto"/>
              <w:right w:val="single" w:sz="4" w:space="0" w:color="auto"/>
            </w:tcBorders>
            <w:shd w:val="clear" w:color="000000" w:fill="DCE6F1"/>
            <w:hideMark/>
          </w:tcPr>
          <w:p w14:paraId="1A34E74A" w14:textId="77777777" w:rsidR="008F18B1" w:rsidRPr="00601A5A" w:rsidRDefault="008F18B1" w:rsidP="009875D3">
            <w:pPr>
              <w:spacing w:after="0" w:line="240" w:lineRule="auto"/>
              <w:rPr>
                <w:sz w:val="18"/>
                <w:szCs w:val="18"/>
                <w:lang w:eastAsia="en-NZ"/>
              </w:rPr>
            </w:pPr>
            <w:r w:rsidRPr="00601A5A">
              <w:rPr>
                <w:sz w:val="18"/>
                <w:szCs w:val="18"/>
                <w:lang w:eastAsia="en-NZ"/>
              </w:rPr>
              <w:t>Any general comments about majors or minors. Currency of content</w:t>
            </w:r>
          </w:p>
        </w:tc>
      </w:tr>
      <w:tr w:rsidR="008F18B1" w:rsidRPr="00601A5A" w14:paraId="005C73F0"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75DADB93" w14:textId="77777777" w:rsidR="008F18B1" w:rsidRPr="00601A5A" w:rsidRDefault="008F18B1" w:rsidP="009875D3">
            <w:pPr>
              <w:spacing w:after="0" w:line="240" w:lineRule="auto"/>
              <w:rPr>
                <w:sz w:val="18"/>
                <w:szCs w:val="18"/>
                <w:lang w:eastAsia="en-NZ"/>
              </w:rPr>
            </w:pPr>
            <w:r w:rsidRPr="00601A5A">
              <w:rPr>
                <w:sz w:val="18"/>
                <w:szCs w:val="18"/>
                <w:lang w:eastAsia="en-NZ"/>
              </w:rPr>
              <w:t>Journalism</w:t>
            </w:r>
          </w:p>
        </w:tc>
        <w:tc>
          <w:tcPr>
            <w:tcW w:w="1068" w:type="dxa"/>
            <w:tcBorders>
              <w:top w:val="nil"/>
              <w:left w:val="nil"/>
              <w:bottom w:val="single" w:sz="4" w:space="0" w:color="auto"/>
              <w:right w:val="single" w:sz="4" w:space="0" w:color="auto"/>
            </w:tcBorders>
            <w:shd w:val="clear" w:color="000000" w:fill="DCE6F1"/>
            <w:noWrap/>
            <w:hideMark/>
          </w:tcPr>
          <w:p w14:paraId="682685D2" w14:textId="77777777" w:rsidR="008F18B1" w:rsidRPr="00601A5A" w:rsidRDefault="008F18B1" w:rsidP="009875D3">
            <w:pPr>
              <w:spacing w:after="0" w:line="240" w:lineRule="auto"/>
              <w:rPr>
                <w:sz w:val="18"/>
                <w:szCs w:val="18"/>
                <w:lang w:eastAsia="en-NZ"/>
              </w:rPr>
            </w:pPr>
            <w:r w:rsidRPr="00601A5A">
              <w:rPr>
                <w:sz w:val="18"/>
                <w:szCs w:val="18"/>
                <w:lang w:eastAsia="en-NZ"/>
              </w:rPr>
              <w:t>7</w:t>
            </w:r>
          </w:p>
        </w:tc>
        <w:tc>
          <w:tcPr>
            <w:tcW w:w="8691" w:type="dxa"/>
            <w:tcBorders>
              <w:top w:val="nil"/>
              <w:left w:val="nil"/>
              <w:bottom w:val="single" w:sz="4" w:space="0" w:color="auto"/>
              <w:right w:val="single" w:sz="4" w:space="0" w:color="auto"/>
            </w:tcBorders>
            <w:shd w:val="clear" w:color="000000" w:fill="DCE6F1"/>
            <w:hideMark/>
          </w:tcPr>
          <w:p w14:paraId="28E8A707" w14:textId="77777777" w:rsidR="008F18B1" w:rsidRPr="00601A5A" w:rsidRDefault="008F18B1" w:rsidP="009875D3">
            <w:pPr>
              <w:spacing w:after="0" w:line="240" w:lineRule="auto"/>
              <w:rPr>
                <w:sz w:val="18"/>
                <w:szCs w:val="18"/>
                <w:lang w:eastAsia="en-NZ"/>
              </w:rPr>
            </w:pPr>
            <w:r w:rsidRPr="00601A5A">
              <w:rPr>
                <w:sz w:val="18"/>
                <w:szCs w:val="18"/>
                <w:lang w:eastAsia="en-NZ"/>
              </w:rPr>
              <w:t>Reference to journalism. Can also be coded elsewhere</w:t>
            </w:r>
          </w:p>
        </w:tc>
      </w:tr>
      <w:tr w:rsidR="008F18B1" w:rsidRPr="00601A5A" w14:paraId="0CE2B4DD"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75D88118" w14:textId="77777777" w:rsidR="008F18B1" w:rsidRPr="00601A5A" w:rsidRDefault="008F18B1" w:rsidP="009875D3">
            <w:pPr>
              <w:spacing w:after="0" w:line="240" w:lineRule="auto"/>
              <w:rPr>
                <w:sz w:val="18"/>
                <w:szCs w:val="18"/>
                <w:lang w:eastAsia="en-NZ"/>
              </w:rPr>
            </w:pPr>
            <w:r w:rsidRPr="00601A5A">
              <w:rPr>
                <w:sz w:val="18"/>
                <w:szCs w:val="18"/>
                <w:lang w:eastAsia="en-NZ"/>
              </w:rPr>
              <w:t>Marketing</w:t>
            </w:r>
          </w:p>
        </w:tc>
        <w:tc>
          <w:tcPr>
            <w:tcW w:w="1068" w:type="dxa"/>
            <w:tcBorders>
              <w:top w:val="nil"/>
              <w:left w:val="nil"/>
              <w:bottom w:val="single" w:sz="4" w:space="0" w:color="auto"/>
              <w:right w:val="single" w:sz="4" w:space="0" w:color="auto"/>
            </w:tcBorders>
            <w:shd w:val="clear" w:color="000000" w:fill="DCE6F1"/>
            <w:noWrap/>
            <w:hideMark/>
          </w:tcPr>
          <w:p w14:paraId="0DDD7DCB" w14:textId="77777777" w:rsidR="008F18B1" w:rsidRPr="00601A5A" w:rsidRDefault="008F18B1" w:rsidP="009875D3">
            <w:pPr>
              <w:spacing w:after="0" w:line="240" w:lineRule="auto"/>
              <w:rPr>
                <w:sz w:val="18"/>
                <w:szCs w:val="18"/>
                <w:lang w:eastAsia="en-NZ"/>
              </w:rPr>
            </w:pPr>
            <w:r w:rsidRPr="00601A5A">
              <w:rPr>
                <w:sz w:val="18"/>
                <w:szCs w:val="18"/>
                <w:lang w:eastAsia="en-NZ"/>
              </w:rPr>
              <w:t>6</w:t>
            </w:r>
          </w:p>
        </w:tc>
        <w:tc>
          <w:tcPr>
            <w:tcW w:w="8691" w:type="dxa"/>
            <w:tcBorders>
              <w:top w:val="nil"/>
              <w:left w:val="nil"/>
              <w:bottom w:val="single" w:sz="4" w:space="0" w:color="auto"/>
              <w:right w:val="single" w:sz="4" w:space="0" w:color="auto"/>
            </w:tcBorders>
            <w:shd w:val="clear" w:color="000000" w:fill="DCE6F1"/>
            <w:hideMark/>
          </w:tcPr>
          <w:p w14:paraId="052F9138" w14:textId="77777777" w:rsidR="008F18B1" w:rsidRPr="00601A5A" w:rsidRDefault="008F18B1" w:rsidP="009875D3">
            <w:pPr>
              <w:spacing w:after="0" w:line="240" w:lineRule="auto"/>
              <w:rPr>
                <w:sz w:val="18"/>
                <w:szCs w:val="18"/>
                <w:lang w:eastAsia="en-NZ"/>
              </w:rPr>
            </w:pPr>
            <w:r w:rsidRPr="00601A5A">
              <w:rPr>
                <w:sz w:val="18"/>
                <w:szCs w:val="18"/>
                <w:lang w:eastAsia="en-NZ"/>
              </w:rPr>
              <w:t>Not specifically digital</w:t>
            </w:r>
          </w:p>
        </w:tc>
      </w:tr>
      <w:tr w:rsidR="008F18B1" w:rsidRPr="00601A5A" w14:paraId="12144A8D"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70413981" w14:textId="77777777" w:rsidR="008F18B1" w:rsidRPr="00601A5A" w:rsidRDefault="008F18B1" w:rsidP="009875D3">
            <w:pPr>
              <w:spacing w:after="0" w:line="240" w:lineRule="auto"/>
              <w:rPr>
                <w:sz w:val="18"/>
                <w:szCs w:val="18"/>
                <w:lang w:eastAsia="en-NZ"/>
              </w:rPr>
            </w:pPr>
            <w:r w:rsidRPr="00601A5A">
              <w:rPr>
                <w:sz w:val="18"/>
                <w:szCs w:val="18"/>
                <w:lang w:eastAsia="en-NZ"/>
              </w:rPr>
              <w:t>Community or social conscience</w:t>
            </w:r>
          </w:p>
        </w:tc>
        <w:tc>
          <w:tcPr>
            <w:tcW w:w="1068" w:type="dxa"/>
            <w:tcBorders>
              <w:top w:val="nil"/>
              <w:left w:val="nil"/>
              <w:bottom w:val="single" w:sz="4" w:space="0" w:color="auto"/>
              <w:right w:val="single" w:sz="4" w:space="0" w:color="auto"/>
            </w:tcBorders>
            <w:shd w:val="clear" w:color="000000" w:fill="DCE6F1"/>
            <w:noWrap/>
            <w:hideMark/>
          </w:tcPr>
          <w:p w14:paraId="1148050C" w14:textId="77777777" w:rsidR="008F18B1" w:rsidRPr="00601A5A" w:rsidRDefault="008F18B1" w:rsidP="009875D3">
            <w:pPr>
              <w:spacing w:after="0" w:line="240" w:lineRule="auto"/>
              <w:rPr>
                <w:sz w:val="18"/>
                <w:szCs w:val="18"/>
                <w:lang w:eastAsia="en-NZ"/>
              </w:rPr>
            </w:pPr>
            <w:r w:rsidRPr="00601A5A">
              <w:rPr>
                <w:sz w:val="18"/>
                <w:szCs w:val="18"/>
                <w:lang w:eastAsia="en-NZ"/>
              </w:rPr>
              <w:t>3</w:t>
            </w:r>
          </w:p>
        </w:tc>
        <w:tc>
          <w:tcPr>
            <w:tcW w:w="8691" w:type="dxa"/>
            <w:tcBorders>
              <w:top w:val="nil"/>
              <w:left w:val="nil"/>
              <w:bottom w:val="single" w:sz="4" w:space="0" w:color="auto"/>
              <w:right w:val="single" w:sz="4" w:space="0" w:color="auto"/>
            </w:tcBorders>
            <w:shd w:val="clear" w:color="000000" w:fill="DCE6F1"/>
            <w:hideMark/>
          </w:tcPr>
          <w:p w14:paraId="12F66884" w14:textId="77777777" w:rsidR="008F18B1" w:rsidRPr="00601A5A" w:rsidRDefault="008F18B1" w:rsidP="009875D3">
            <w:pPr>
              <w:spacing w:after="0" w:line="240" w:lineRule="auto"/>
              <w:rPr>
                <w:sz w:val="18"/>
                <w:szCs w:val="18"/>
                <w:lang w:eastAsia="en-NZ"/>
              </w:rPr>
            </w:pPr>
            <w:r w:rsidRPr="00601A5A">
              <w:rPr>
                <w:sz w:val="18"/>
                <w:szCs w:val="18"/>
                <w:lang w:eastAsia="en-NZ"/>
              </w:rPr>
              <w:t>Community or social conscience. Also included alumni community</w:t>
            </w:r>
          </w:p>
        </w:tc>
      </w:tr>
      <w:tr w:rsidR="008F18B1" w:rsidRPr="00601A5A" w14:paraId="7470898E"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2F7CB859" w14:textId="77777777" w:rsidR="008F18B1" w:rsidRPr="00601A5A" w:rsidRDefault="008F18B1" w:rsidP="009875D3">
            <w:pPr>
              <w:spacing w:after="0" w:line="240" w:lineRule="auto"/>
              <w:rPr>
                <w:sz w:val="18"/>
                <w:szCs w:val="18"/>
                <w:lang w:eastAsia="en-NZ"/>
              </w:rPr>
            </w:pPr>
            <w:r w:rsidRPr="00601A5A">
              <w:rPr>
                <w:sz w:val="18"/>
                <w:szCs w:val="18"/>
                <w:lang w:eastAsia="en-NZ"/>
              </w:rPr>
              <w:t>Public relations</w:t>
            </w:r>
          </w:p>
        </w:tc>
        <w:tc>
          <w:tcPr>
            <w:tcW w:w="1068" w:type="dxa"/>
            <w:tcBorders>
              <w:top w:val="nil"/>
              <w:left w:val="nil"/>
              <w:bottom w:val="single" w:sz="4" w:space="0" w:color="auto"/>
              <w:right w:val="single" w:sz="4" w:space="0" w:color="auto"/>
            </w:tcBorders>
            <w:shd w:val="clear" w:color="000000" w:fill="DCE6F1"/>
            <w:noWrap/>
            <w:hideMark/>
          </w:tcPr>
          <w:p w14:paraId="5EB8FFDA" w14:textId="77777777" w:rsidR="008F18B1" w:rsidRPr="00601A5A" w:rsidRDefault="008F18B1" w:rsidP="009875D3">
            <w:pPr>
              <w:spacing w:after="0" w:line="240" w:lineRule="auto"/>
              <w:rPr>
                <w:sz w:val="18"/>
                <w:szCs w:val="18"/>
                <w:lang w:eastAsia="en-NZ"/>
              </w:rPr>
            </w:pPr>
            <w:r w:rsidRPr="00601A5A">
              <w:rPr>
                <w:sz w:val="18"/>
                <w:szCs w:val="18"/>
                <w:lang w:eastAsia="en-NZ"/>
              </w:rPr>
              <w:t>2</w:t>
            </w:r>
          </w:p>
        </w:tc>
        <w:tc>
          <w:tcPr>
            <w:tcW w:w="8691" w:type="dxa"/>
            <w:tcBorders>
              <w:top w:val="nil"/>
              <w:left w:val="nil"/>
              <w:bottom w:val="single" w:sz="4" w:space="0" w:color="auto"/>
              <w:right w:val="single" w:sz="4" w:space="0" w:color="auto"/>
            </w:tcBorders>
            <w:shd w:val="clear" w:color="000000" w:fill="DCE6F1"/>
            <w:hideMark/>
          </w:tcPr>
          <w:p w14:paraId="7A3C4002" w14:textId="77777777" w:rsidR="008F18B1" w:rsidRPr="00601A5A" w:rsidRDefault="008F18B1" w:rsidP="009875D3">
            <w:pPr>
              <w:spacing w:after="0" w:line="240" w:lineRule="auto"/>
              <w:rPr>
                <w:sz w:val="18"/>
                <w:szCs w:val="18"/>
                <w:lang w:eastAsia="en-NZ"/>
              </w:rPr>
            </w:pPr>
            <w:r w:rsidRPr="00601A5A">
              <w:rPr>
                <w:sz w:val="18"/>
                <w:szCs w:val="18"/>
                <w:lang w:eastAsia="en-NZ"/>
              </w:rPr>
              <w:t>Any specific mention of PR skills</w:t>
            </w:r>
          </w:p>
        </w:tc>
      </w:tr>
      <w:tr w:rsidR="008F18B1" w:rsidRPr="00601A5A" w14:paraId="28444DB2"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1C59FE1B" w14:textId="77777777" w:rsidR="008F18B1" w:rsidRPr="00601A5A" w:rsidRDefault="008F18B1" w:rsidP="009875D3">
            <w:pPr>
              <w:spacing w:after="0" w:line="240" w:lineRule="auto"/>
              <w:rPr>
                <w:sz w:val="18"/>
                <w:szCs w:val="18"/>
                <w:lang w:eastAsia="en-NZ"/>
              </w:rPr>
            </w:pPr>
            <w:r w:rsidRPr="00601A5A">
              <w:rPr>
                <w:sz w:val="18"/>
                <w:szCs w:val="18"/>
                <w:lang w:eastAsia="en-NZ"/>
              </w:rPr>
              <w:t>Other</w:t>
            </w:r>
          </w:p>
        </w:tc>
        <w:tc>
          <w:tcPr>
            <w:tcW w:w="1068" w:type="dxa"/>
            <w:tcBorders>
              <w:top w:val="nil"/>
              <w:left w:val="nil"/>
              <w:bottom w:val="single" w:sz="4" w:space="0" w:color="auto"/>
              <w:right w:val="single" w:sz="4" w:space="0" w:color="auto"/>
            </w:tcBorders>
            <w:shd w:val="clear" w:color="000000" w:fill="DCE6F1"/>
            <w:noWrap/>
            <w:hideMark/>
          </w:tcPr>
          <w:p w14:paraId="43760C7A" w14:textId="77777777" w:rsidR="008F18B1" w:rsidRPr="00601A5A" w:rsidRDefault="008F18B1" w:rsidP="009875D3">
            <w:pPr>
              <w:spacing w:after="0" w:line="240" w:lineRule="auto"/>
              <w:rPr>
                <w:sz w:val="18"/>
                <w:szCs w:val="18"/>
                <w:lang w:eastAsia="en-NZ"/>
              </w:rPr>
            </w:pPr>
            <w:r w:rsidRPr="00601A5A">
              <w:rPr>
                <w:sz w:val="18"/>
                <w:szCs w:val="18"/>
                <w:lang w:eastAsia="en-NZ"/>
              </w:rPr>
              <w:t>2</w:t>
            </w:r>
          </w:p>
        </w:tc>
        <w:tc>
          <w:tcPr>
            <w:tcW w:w="8691" w:type="dxa"/>
            <w:tcBorders>
              <w:top w:val="nil"/>
              <w:left w:val="nil"/>
              <w:bottom w:val="single" w:sz="4" w:space="0" w:color="auto"/>
              <w:right w:val="single" w:sz="4" w:space="0" w:color="auto"/>
            </w:tcBorders>
            <w:shd w:val="clear" w:color="000000" w:fill="DCE6F1"/>
            <w:hideMark/>
          </w:tcPr>
          <w:p w14:paraId="22C986C7" w14:textId="77777777" w:rsidR="008F18B1" w:rsidRPr="00601A5A" w:rsidRDefault="008F18B1" w:rsidP="009875D3">
            <w:pPr>
              <w:spacing w:after="0" w:line="240" w:lineRule="auto"/>
              <w:rPr>
                <w:sz w:val="18"/>
                <w:szCs w:val="18"/>
                <w:lang w:eastAsia="en-NZ"/>
              </w:rPr>
            </w:pPr>
            <w:r w:rsidRPr="00601A5A">
              <w:rPr>
                <w:sz w:val="18"/>
                <w:szCs w:val="18"/>
                <w:lang w:eastAsia="en-NZ"/>
              </w:rPr>
              <w:t>Student support and theory to practice</w:t>
            </w:r>
          </w:p>
        </w:tc>
      </w:tr>
      <w:tr w:rsidR="008F18B1" w:rsidRPr="00601A5A" w14:paraId="3959EB34"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8DB4E2"/>
            <w:noWrap/>
            <w:hideMark/>
          </w:tcPr>
          <w:p w14:paraId="5F65717D" w14:textId="77777777" w:rsidR="008F18B1" w:rsidRPr="00601A5A" w:rsidRDefault="008F18B1" w:rsidP="009875D3">
            <w:pPr>
              <w:spacing w:after="0" w:line="240" w:lineRule="auto"/>
              <w:rPr>
                <w:b/>
                <w:sz w:val="18"/>
                <w:szCs w:val="18"/>
                <w:lang w:eastAsia="en-NZ"/>
              </w:rPr>
            </w:pPr>
            <w:r w:rsidRPr="00601A5A">
              <w:rPr>
                <w:b/>
                <w:sz w:val="18"/>
                <w:szCs w:val="18"/>
                <w:lang w:eastAsia="en-NZ"/>
              </w:rPr>
              <w:t>PERSONAL ATTRIBUTES OR SKILLS</w:t>
            </w:r>
          </w:p>
        </w:tc>
        <w:tc>
          <w:tcPr>
            <w:tcW w:w="1068" w:type="dxa"/>
            <w:tcBorders>
              <w:top w:val="nil"/>
              <w:left w:val="nil"/>
              <w:bottom w:val="single" w:sz="4" w:space="0" w:color="auto"/>
              <w:right w:val="single" w:sz="4" w:space="0" w:color="auto"/>
            </w:tcBorders>
            <w:shd w:val="clear" w:color="000000" w:fill="8DB4E2"/>
            <w:noWrap/>
            <w:hideMark/>
          </w:tcPr>
          <w:p w14:paraId="51BFC1B8" w14:textId="77777777" w:rsidR="008F18B1" w:rsidRPr="00601A5A" w:rsidRDefault="008F18B1" w:rsidP="009875D3">
            <w:pPr>
              <w:spacing w:after="0" w:line="240" w:lineRule="auto"/>
              <w:rPr>
                <w:b/>
                <w:sz w:val="18"/>
                <w:szCs w:val="18"/>
                <w:lang w:eastAsia="en-NZ"/>
              </w:rPr>
            </w:pPr>
            <w:r w:rsidRPr="00601A5A">
              <w:rPr>
                <w:b/>
                <w:sz w:val="18"/>
                <w:szCs w:val="18"/>
                <w:lang w:eastAsia="en-NZ"/>
              </w:rPr>
              <w:t>88</w:t>
            </w:r>
          </w:p>
        </w:tc>
        <w:tc>
          <w:tcPr>
            <w:tcW w:w="8691" w:type="dxa"/>
            <w:tcBorders>
              <w:top w:val="nil"/>
              <w:left w:val="nil"/>
              <w:bottom w:val="single" w:sz="4" w:space="0" w:color="auto"/>
              <w:right w:val="single" w:sz="4" w:space="0" w:color="auto"/>
            </w:tcBorders>
            <w:shd w:val="clear" w:color="000000" w:fill="8DB4E2"/>
            <w:hideMark/>
          </w:tcPr>
          <w:p w14:paraId="44778C9B" w14:textId="77777777" w:rsidR="008F18B1" w:rsidRPr="00601A5A" w:rsidRDefault="008F18B1" w:rsidP="009875D3">
            <w:pPr>
              <w:spacing w:after="0" w:line="240" w:lineRule="auto"/>
              <w:rPr>
                <w:b/>
                <w:sz w:val="18"/>
                <w:szCs w:val="18"/>
                <w:lang w:eastAsia="en-NZ"/>
              </w:rPr>
            </w:pPr>
            <w:r w:rsidRPr="00601A5A">
              <w:rPr>
                <w:b/>
                <w:sz w:val="18"/>
                <w:szCs w:val="18"/>
                <w:lang w:eastAsia="en-NZ"/>
              </w:rPr>
              <w:t>Personal parent nodes</w:t>
            </w:r>
          </w:p>
        </w:tc>
      </w:tr>
      <w:tr w:rsidR="008F18B1" w:rsidRPr="00601A5A" w14:paraId="14A9215F"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49A0FC03" w14:textId="0427CF39" w:rsidR="008F18B1" w:rsidRPr="00601A5A" w:rsidRDefault="008F18B1" w:rsidP="009875D3">
            <w:pPr>
              <w:spacing w:after="0" w:line="240" w:lineRule="auto"/>
              <w:rPr>
                <w:sz w:val="18"/>
                <w:szCs w:val="18"/>
                <w:lang w:eastAsia="en-NZ"/>
              </w:rPr>
            </w:pPr>
            <w:r w:rsidRPr="00601A5A">
              <w:rPr>
                <w:sz w:val="18"/>
                <w:szCs w:val="18"/>
                <w:lang w:eastAsia="en-NZ"/>
              </w:rPr>
              <w:t>Self</w:t>
            </w:r>
            <w:r w:rsidR="000F4554" w:rsidRPr="00601A5A">
              <w:rPr>
                <w:sz w:val="18"/>
                <w:szCs w:val="18"/>
                <w:lang w:eastAsia="en-NZ"/>
              </w:rPr>
              <w:t>-</w:t>
            </w:r>
            <w:r w:rsidRPr="00601A5A">
              <w:rPr>
                <w:sz w:val="18"/>
                <w:szCs w:val="18"/>
                <w:lang w:eastAsia="en-NZ"/>
              </w:rPr>
              <w:t>skills</w:t>
            </w:r>
          </w:p>
        </w:tc>
        <w:tc>
          <w:tcPr>
            <w:tcW w:w="1068" w:type="dxa"/>
            <w:tcBorders>
              <w:top w:val="nil"/>
              <w:left w:val="nil"/>
              <w:bottom w:val="single" w:sz="4" w:space="0" w:color="auto"/>
              <w:right w:val="single" w:sz="4" w:space="0" w:color="auto"/>
            </w:tcBorders>
            <w:shd w:val="clear" w:color="000000" w:fill="DCE6F1"/>
            <w:noWrap/>
            <w:hideMark/>
          </w:tcPr>
          <w:p w14:paraId="3FF0DBED" w14:textId="77777777" w:rsidR="008F18B1" w:rsidRPr="00601A5A" w:rsidRDefault="008F18B1" w:rsidP="009875D3">
            <w:pPr>
              <w:spacing w:after="0" w:line="240" w:lineRule="auto"/>
              <w:rPr>
                <w:sz w:val="18"/>
                <w:szCs w:val="18"/>
                <w:lang w:eastAsia="en-NZ"/>
              </w:rPr>
            </w:pPr>
            <w:r w:rsidRPr="00601A5A">
              <w:rPr>
                <w:sz w:val="18"/>
                <w:szCs w:val="18"/>
                <w:lang w:eastAsia="en-NZ"/>
              </w:rPr>
              <w:t>23</w:t>
            </w:r>
          </w:p>
        </w:tc>
        <w:tc>
          <w:tcPr>
            <w:tcW w:w="8691" w:type="dxa"/>
            <w:tcBorders>
              <w:top w:val="nil"/>
              <w:left w:val="nil"/>
              <w:bottom w:val="single" w:sz="4" w:space="0" w:color="auto"/>
              <w:right w:val="single" w:sz="4" w:space="0" w:color="auto"/>
            </w:tcBorders>
            <w:shd w:val="clear" w:color="000000" w:fill="DCE6F1"/>
            <w:hideMark/>
          </w:tcPr>
          <w:p w14:paraId="1631EEF6" w14:textId="77777777" w:rsidR="008F18B1" w:rsidRPr="00601A5A" w:rsidRDefault="008F18B1" w:rsidP="009875D3">
            <w:pPr>
              <w:spacing w:after="0" w:line="240" w:lineRule="auto"/>
              <w:rPr>
                <w:sz w:val="18"/>
                <w:szCs w:val="18"/>
                <w:lang w:eastAsia="en-NZ"/>
              </w:rPr>
            </w:pPr>
            <w:r w:rsidRPr="00601A5A">
              <w:rPr>
                <w:sz w:val="18"/>
                <w:szCs w:val="18"/>
                <w:lang w:eastAsia="en-NZ"/>
              </w:rPr>
              <w:t>Thinking, planning, time management, humility, group, stick ability, work ethic</w:t>
            </w:r>
          </w:p>
        </w:tc>
      </w:tr>
      <w:tr w:rsidR="008F18B1" w:rsidRPr="00601A5A" w14:paraId="317D9DAB"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3771F05C" w14:textId="77777777" w:rsidR="008F18B1" w:rsidRPr="00601A5A" w:rsidRDefault="008F18B1" w:rsidP="009875D3">
            <w:pPr>
              <w:spacing w:after="0" w:line="240" w:lineRule="auto"/>
              <w:rPr>
                <w:sz w:val="18"/>
                <w:szCs w:val="18"/>
                <w:lang w:eastAsia="en-NZ"/>
              </w:rPr>
            </w:pPr>
            <w:r w:rsidRPr="00601A5A">
              <w:rPr>
                <w:sz w:val="18"/>
                <w:szCs w:val="18"/>
                <w:lang w:eastAsia="en-NZ"/>
              </w:rPr>
              <w:t>Relationship building</w:t>
            </w:r>
          </w:p>
        </w:tc>
        <w:tc>
          <w:tcPr>
            <w:tcW w:w="1068" w:type="dxa"/>
            <w:tcBorders>
              <w:top w:val="nil"/>
              <w:left w:val="nil"/>
              <w:bottom w:val="single" w:sz="4" w:space="0" w:color="auto"/>
              <w:right w:val="single" w:sz="4" w:space="0" w:color="auto"/>
            </w:tcBorders>
            <w:shd w:val="clear" w:color="000000" w:fill="DCE6F1"/>
            <w:noWrap/>
            <w:hideMark/>
          </w:tcPr>
          <w:p w14:paraId="291ED1C4" w14:textId="77777777" w:rsidR="008F18B1" w:rsidRPr="00601A5A" w:rsidRDefault="008F18B1" w:rsidP="009875D3">
            <w:pPr>
              <w:spacing w:after="0" w:line="240" w:lineRule="auto"/>
              <w:rPr>
                <w:sz w:val="18"/>
                <w:szCs w:val="18"/>
                <w:lang w:eastAsia="en-NZ"/>
              </w:rPr>
            </w:pPr>
            <w:r w:rsidRPr="00601A5A">
              <w:rPr>
                <w:sz w:val="18"/>
                <w:szCs w:val="18"/>
                <w:lang w:eastAsia="en-NZ"/>
              </w:rPr>
              <w:t>22</w:t>
            </w:r>
          </w:p>
        </w:tc>
        <w:tc>
          <w:tcPr>
            <w:tcW w:w="8691" w:type="dxa"/>
            <w:tcBorders>
              <w:top w:val="nil"/>
              <w:left w:val="nil"/>
              <w:bottom w:val="single" w:sz="4" w:space="0" w:color="auto"/>
              <w:right w:val="single" w:sz="4" w:space="0" w:color="auto"/>
            </w:tcBorders>
            <w:shd w:val="clear" w:color="000000" w:fill="DCE6F1"/>
            <w:hideMark/>
          </w:tcPr>
          <w:p w14:paraId="1E62059A" w14:textId="77777777" w:rsidR="008F18B1" w:rsidRPr="00601A5A" w:rsidRDefault="008F18B1" w:rsidP="009875D3">
            <w:pPr>
              <w:spacing w:after="0" w:line="240" w:lineRule="auto"/>
              <w:rPr>
                <w:sz w:val="18"/>
                <w:szCs w:val="18"/>
                <w:lang w:eastAsia="en-NZ"/>
              </w:rPr>
            </w:pPr>
            <w:r w:rsidRPr="00601A5A">
              <w:rPr>
                <w:sz w:val="18"/>
                <w:szCs w:val="18"/>
                <w:lang w:eastAsia="en-NZ"/>
              </w:rPr>
              <w:t>Different audiences networking and influencing people</w:t>
            </w:r>
          </w:p>
        </w:tc>
      </w:tr>
      <w:tr w:rsidR="008F18B1" w:rsidRPr="00601A5A" w14:paraId="43AC16B3"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3B166FDB" w14:textId="77777777" w:rsidR="008F18B1" w:rsidRPr="00601A5A" w:rsidRDefault="008F18B1" w:rsidP="009875D3">
            <w:pPr>
              <w:spacing w:after="0" w:line="240" w:lineRule="auto"/>
              <w:rPr>
                <w:sz w:val="18"/>
                <w:szCs w:val="18"/>
                <w:lang w:eastAsia="en-NZ"/>
              </w:rPr>
            </w:pPr>
            <w:r w:rsidRPr="00601A5A">
              <w:rPr>
                <w:sz w:val="18"/>
                <w:szCs w:val="18"/>
                <w:lang w:eastAsia="en-NZ"/>
              </w:rPr>
              <w:t>Other specific skills</w:t>
            </w:r>
          </w:p>
        </w:tc>
        <w:tc>
          <w:tcPr>
            <w:tcW w:w="1068" w:type="dxa"/>
            <w:tcBorders>
              <w:top w:val="nil"/>
              <w:left w:val="nil"/>
              <w:bottom w:val="single" w:sz="4" w:space="0" w:color="auto"/>
              <w:right w:val="single" w:sz="4" w:space="0" w:color="auto"/>
            </w:tcBorders>
            <w:shd w:val="clear" w:color="000000" w:fill="DCE6F1"/>
            <w:noWrap/>
            <w:hideMark/>
          </w:tcPr>
          <w:p w14:paraId="66CDEA04" w14:textId="77777777" w:rsidR="008F18B1" w:rsidRPr="00601A5A" w:rsidRDefault="008F18B1" w:rsidP="009875D3">
            <w:pPr>
              <w:spacing w:after="0" w:line="240" w:lineRule="auto"/>
              <w:rPr>
                <w:sz w:val="18"/>
                <w:szCs w:val="18"/>
                <w:lang w:eastAsia="en-NZ"/>
              </w:rPr>
            </w:pPr>
            <w:r w:rsidRPr="00601A5A">
              <w:rPr>
                <w:sz w:val="18"/>
                <w:szCs w:val="18"/>
                <w:lang w:eastAsia="en-NZ"/>
              </w:rPr>
              <w:t>18</w:t>
            </w:r>
          </w:p>
        </w:tc>
        <w:tc>
          <w:tcPr>
            <w:tcW w:w="8691" w:type="dxa"/>
            <w:tcBorders>
              <w:top w:val="nil"/>
              <w:left w:val="nil"/>
              <w:bottom w:val="single" w:sz="4" w:space="0" w:color="auto"/>
              <w:right w:val="single" w:sz="4" w:space="0" w:color="auto"/>
            </w:tcBorders>
            <w:shd w:val="clear" w:color="000000" w:fill="DCE6F1"/>
            <w:hideMark/>
          </w:tcPr>
          <w:p w14:paraId="049783E8" w14:textId="77777777" w:rsidR="008F18B1" w:rsidRPr="00601A5A" w:rsidRDefault="008F18B1" w:rsidP="009875D3">
            <w:pPr>
              <w:spacing w:after="0" w:line="240" w:lineRule="auto"/>
              <w:rPr>
                <w:sz w:val="18"/>
                <w:szCs w:val="18"/>
                <w:lang w:eastAsia="en-NZ"/>
              </w:rPr>
            </w:pPr>
            <w:r w:rsidRPr="00601A5A">
              <w:rPr>
                <w:sz w:val="18"/>
                <w:szCs w:val="18"/>
                <w:lang w:eastAsia="en-NZ"/>
              </w:rPr>
              <w:t>Such as interviewing, shorthand, event planning, content creation. Newsroom skills. Leadership &amp; professionalism</w:t>
            </w:r>
          </w:p>
        </w:tc>
      </w:tr>
      <w:tr w:rsidR="008F18B1" w:rsidRPr="00601A5A" w14:paraId="41959658"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3BEFAC71" w14:textId="77777777" w:rsidR="008F18B1" w:rsidRPr="00601A5A" w:rsidRDefault="008F18B1" w:rsidP="009875D3">
            <w:pPr>
              <w:spacing w:after="0" w:line="240" w:lineRule="auto"/>
              <w:rPr>
                <w:sz w:val="18"/>
                <w:szCs w:val="18"/>
                <w:lang w:eastAsia="en-NZ"/>
              </w:rPr>
            </w:pPr>
            <w:r w:rsidRPr="00601A5A">
              <w:rPr>
                <w:sz w:val="18"/>
                <w:szCs w:val="18"/>
                <w:lang w:eastAsia="en-NZ"/>
              </w:rPr>
              <w:t>Oral communication</w:t>
            </w:r>
          </w:p>
        </w:tc>
        <w:tc>
          <w:tcPr>
            <w:tcW w:w="1068" w:type="dxa"/>
            <w:tcBorders>
              <w:top w:val="nil"/>
              <w:left w:val="nil"/>
              <w:bottom w:val="single" w:sz="4" w:space="0" w:color="auto"/>
              <w:right w:val="single" w:sz="4" w:space="0" w:color="auto"/>
            </w:tcBorders>
            <w:shd w:val="clear" w:color="000000" w:fill="DCE6F1"/>
            <w:noWrap/>
            <w:hideMark/>
          </w:tcPr>
          <w:p w14:paraId="74B7359A" w14:textId="77777777" w:rsidR="008F18B1" w:rsidRPr="00601A5A" w:rsidRDefault="008F18B1" w:rsidP="009875D3">
            <w:pPr>
              <w:spacing w:after="0" w:line="240" w:lineRule="auto"/>
              <w:rPr>
                <w:sz w:val="18"/>
                <w:szCs w:val="18"/>
                <w:lang w:eastAsia="en-NZ"/>
              </w:rPr>
            </w:pPr>
            <w:r w:rsidRPr="00601A5A">
              <w:rPr>
                <w:sz w:val="18"/>
                <w:szCs w:val="18"/>
                <w:lang w:eastAsia="en-NZ"/>
              </w:rPr>
              <w:t>10</w:t>
            </w:r>
          </w:p>
        </w:tc>
        <w:tc>
          <w:tcPr>
            <w:tcW w:w="8691" w:type="dxa"/>
            <w:tcBorders>
              <w:top w:val="nil"/>
              <w:left w:val="nil"/>
              <w:bottom w:val="single" w:sz="4" w:space="0" w:color="auto"/>
              <w:right w:val="single" w:sz="4" w:space="0" w:color="auto"/>
            </w:tcBorders>
            <w:shd w:val="clear" w:color="000000" w:fill="DCE6F1"/>
            <w:hideMark/>
          </w:tcPr>
          <w:p w14:paraId="33904AE2" w14:textId="77777777" w:rsidR="008F18B1" w:rsidRPr="00601A5A" w:rsidRDefault="008F18B1" w:rsidP="009875D3">
            <w:pPr>
              <w:spacing w:after="0" w:line="240" w:lineRule="auto"/>
              <w:rPr>
                <w:sz w:val="18"/>
                <w:szCs w:val="18"/>
                <w:lang w:eastAsia="en-NZ"/>
              </w:rPr>
            </w:pPr>
            <w:r w:rsidRPr="00601A5A">
              <w:rPr>
                <w:sz w:val="18"/>
                <w:szCs w:val="18"/>
                <w:lang w:eastAsia="en-NZ"/>
              </w:rPr>
              <w:t>Including negotiating difficult situations. Pitching ideas. Board room communications</w:t>
            </w:r>
          </w:p>
        </w:tc>
      </w:tr>
      <w:tr w:rsidR="008F18B1" w:rsidRPr="00601A5A" w14:paraId="6CDE91BD"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22B58A6F" w14:textId="77777777" w:rsidR="008F18B1" w:rsidRPr="00601A5A" w:rsidRDefault="008F18B1" w:rsidP="009875D3">
            <w:pPr>
              <w:spacing w:after="0" w:line="240" w:lineRule="auto"/>
              <w:rPr>
                <w:sz w:val="18"/>
                <w:szCs w:val="18"/>
                <w:lang w:eastAsia="en-NZ"/>
              </w:rPr>
            </w:pPr>
            <w:r w:rsidRPr="00601A5A">
              <w:rPr>
                <w:sz w:val="18"/>
                <w:szCs w:val="18"/>
                <w:lang w:eastAsia="en-NZ"/>
              </w:rPr>
              <w:t>Writing</w:t>
            </w:r>
          </w:p>
        </w:tc>
        <w:tc>
          <w:tcPr>
            <w:tcW w:w="1068" w:type="dxa"/>
            <w:tcBorders>
              <w:top w:val="nil"/>
              <w:left w:val="nil"/>
              <w:bottom w:val="single" w:sz="4" w:space="0" w:color="auto"/>
              <w:right w:val="single" w:sz="4" w:space="0" w:color="auto"/>
            </w:tcBorders>
            <w:shd w:val="clear" w:color="000000" w:fill="DCE6F1"/>
            <w:noWrap/>
            <w:hideMark/>
          </w:tcPr>
          <w:p w14:paraId="298C7D59" w14:textId="77777777" w:rsidR="008F18B1" w:rsidRPr="00601A5A" w:rsidRDefault="008F18B1" w:rsidP="009875D3">
            <w:pPr>
              <w:spacing w:after="0" w:line="240" w:lineRule="auto"/>
              <w:rPr>
                <w:sz w:val="18"/>
                <w:szCs w:val="18"/>
                <w:lang w:eastAsia="en-NZ"/>
              </w:rPr>
            </w:pPr>
            <w:r w:rsidRPr="00601A5A">
              <w:rPr>
                <w:sz w:val="18"/>
                <w:szCs w:val="18"/>
                <w:lang w:eastAsia="en-NZ"/>
              </w:rPr>
              <w:t>10</w:t>
            </w:r>
          </w:p>
        </w:tc>
        <w:tc>
          <w:tcPr>
            <w:tcW w:w="8691" w:type="dxa"/>
            <w:tcBorders>
              <w:top w:val="nil"/>
              <w:left w:val="nil"/>
              <w:bottom w:val="single" w:sz="4" w:space="0" w:color="auto"/>
              <w:right w:val="single" w:sz="4" w:space="0" w:color="auto"/>
            </w:tcBorders>
            <w:shd w:val="clear" w:color="000000" w:fill="DCE6F1"/>
            <w:hideMark/>
          </w:tcPr>
          <w:p w14:paraId="0DB17B94" w14:textId="77777777" w:rsidR="008F18B1" w:rsidRPr="00601A5A" w:rsidRDefault="008F18B1" w:rsidP="009875D3">
            <w:pPr>
              <w:spacing w:after="0" w:line="240" w:lineRule="auto"/>
              <w:rPr>
                <w:sz w:val="18"/>
                <w:szCs w:val="18"/>
                <w:lang w:eastAsia="en-NZ"/>
              </w:rPr>
            </w:pPr>
            <w:r w:rsidRPr="00601A5A">
              <w:rPr>
                <w:sz w:val="18"/>
                <w:szCs w:val="18"/>
                <w:lang w:eastAsia="en-NZ"/>
              </w:rPr>
              <w:t>Including writing style and structure. Shorthand coded elsewhere</w:t>
            </w:r>
          </w:p>
        </w:tc>
      </w:tr>
      <w:tr w:rsidR="008F18B1" w:rsidRPr="00601A5A" w14:paraId="65EEAA79"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DCE6F1"/>
            <w:noWrap/>
            <w:hideMark/>
          </w:tcPr>
          <w:p w14:paraId="3189E99C" w14:textId="77777777" w:rsidR="008F18B1" w:rsidRPr="00601A5A" w:rsidRDefault="008F18B1" w:rsidP="009875D3">
            <w:pPr>
              <w:spacing w:after="0" w:line="240" w:lineRule="auto"/>
              <w:rPr>
                <w:sz w:val="18"/>
                <w:szCs w:val="18"/>
                <w:lang w:eastAsia="en-NZ"/>
              </w:rPr>
            </w:pPr>
            <w:r w:rsidRPr="00601A5A">
              <w:rPr>
                <w:sz w:val="18"/>
                <w:szCs w:val="18"/>
                <w:lang w:eastAsia="en-NZ"/>
              </w:rPr>
              <w:t>Cultural awareness</w:t>
            </w:r>
          </w:p>
        </w:tc>
        <w:tc>
          <w:tcPr>
            <w:tcW w:w="1068" w:type="dxa"/>
            <w:tcBorders>
              <w:top w:val="nil"/>
              <w:left w:val="nil"/>
              <w:bottom w:val="single" w:sz="4" w:space="0" w:color="auto"/>
              <w:right w:val="single" w:sz="4" w:space="0" w:color="auto"/>
            </w:tcBorders>
            <w:shd w:val="clear" w:color="000000" w:fill="DCE6F1"/>
            <w:noWrap/>
            <w:hideMark/>
          </w:tcPr>
          <w:p w14:paraId="12D3D985" w14:textId="77777777" w:rsidR="008F18B1" w:rsidRPr="00601A5A" w:rsidRDefault="008F18B1" w:rsidP="009875D3">
            <w:pPr>
              <w:spacing w:after="0" w:line="240" w:lineRule="auto"/>
              <w:rPr>
                <w:sz w:val="18"/>
                <w:szCs w:val="18"/>
                <w:lang w:eastAsia="en-NZ"/>
              </w:rPr>
            </w:pPr>
            <w:r w:rsidRPr="00601A5A">
              <w:rPr>
                <w:sz w:val="18"/>
                <w:szCs w:val="18"/>
                <w:lang w:eastAsia="en-NZ"/>
              </w:rPr>
              <w:t>5</w:t>
            </w:r>
          </w:p>
        </w:tc>
        <w:tc>
          <w:tcPr>
            <w:tcW w:w="8691" w:type="dxa"/>
            <w:tcBorders>
              <w:top w:val="nil"/>
              <w:left w:val="nil"/>
              <w:bottom w:val="single" w:sz="4" w:space="0" w:color="auto"/>
              <w:right w:val="single" w:sz="4" w:space="0" w:color="auto"/>
            </w:tcBorders>
            <w:shd w:val="clear" w:color="000000" w:fill="DCE6F1"/>
            <w:hideMark/>
          </w:tcPr>
          <w:p w14:paraId="644C809B" w14:textId="4E0B84E7" w:rsidR="008F18B1" w:rsidRPr="00601A5A" w:rsidRDefault="008F18B1" w:rsidP="009875D3">
            <w:pPr>
              <w:spacing w:after="0" w:line="240" w:lineRule="auto"/>
              <w:rPr>
                <w:sz w:val="18"/>
                <w:szCs w:val="18"/>
                <w:lang w:eastAsia="en-NZ"/>
              </w:rPr>
            </w:pPr>
            <w:r w:rsidRPr="00601A5A">
              <w:rPr>
                <w:sz w:val="18"/>
                <w:szCs w:val="18"/>
                <w:lang w:eastAsia="en-NZ"/>
              </w:rPr>
              <w:t>Awareness of tikanga Māori or cross-cultural awareness</w:t>
            </w:r>
          </w:p>
        </w:tc>
      </w:tr>
      <w:tr w:rsidR="008F18B1" w:rsidRPr="00601A5A" w14:paraId="34B13FAF" w14:textId="77777777" w:rsidTr="00452E31">
        <w:trPr>
          <w:trHeight w:val="283"/>
        </w:trPr>
        <w:tc>
          <w:tcPr>
            <w:tcW w:w="4249" w:type="dxa"/>
            <w:tcBorders>
              <w:top w:val="nil"/>
              <w:left w:val="single" w:sz="4" w:space="0" w:color="auto"/>
              <w:bottom w:val="single" w:sz="4" w:space="0" w:color="auto"/>
              <w:right w:val="single" w:sz="4" w:space="0" w:color="auto"/>
            </w:tcBorders>
            <w:shd w:val="clear" w:color="000000" w:fill="8DB4E2"/>
            <w:noWrap/>
            <w:hideMark/>
          </w:tcPr>
          <w:p w14:paraId="100EE0F1" w14:textId="77777777" w:rsidR="008F18B1" w:rsidRPr="00601A5A" w:rsidRDefault="008F18B1" w:rsidP="009875D3">
            <w:pPr>
              <w:spacing w:after="0" w:line="240" w:lineRule="auto"/>
              <w:rPr>
                <w:b/>
                <w:sz w:val="18"/>
                <w:szCs w:val="18"/>
                <w:lang w:eastAsia="en-NZ"/>
              </w:rPr>
            </w:pPr>
            <w:r w:rsidRPr="00601A5A">
              <w:rPr>
                <w:b/>
                <w:sz w:val="18"/>
                <w:szCs w:val="18"/>
                <w:lang w:eastAsia="en-NZ"/>
              </w:rPr>
              <w:t>JOB SEEK SUPPORT</w:t>
            </w:r>
          </w:p>
        </w:tc>
        <w:tc>
          <w:tcPr>
            <w:tcW w:w="1068" w:type="dxa"/>
            <w:tcBorders>
              <w:top w:val="nil"/>
              <w:left w:val="nil"/>
              <w:bottom w:val="single" w:sz="4" w:space="0" w:color="auto"/>
              <w:right w:val="single" w:sz="4" w:space="0" w:color="auto"/>
            </w:tcBorders>
            <w:shd w:val="clear" w:color="000000" w:fill="8DB4E2"/>
            <w:noWrap/>
            <w:hideMark/>
          </w:tcPr>
          <w:p w14:paraId="25D83021" w14:textId="77777777" w:rsidR="008F18B1" w:rsidRPr="00601A5A" w:rsidRDefault="008F18B1" w:rsidP="009875D3">
            <w:pPr>
              <w:spacing w:after="0" w:line="240" w:lineRule="auto"/>
              <w:rPr>
                <w:b/>
                <w:sz w:val="18"/>
                <w:szCs w:val="18"/>
                <w:lang w:eastAsia="en-NZ"/>
              </w:rPr>
            </w:pPr>
            <w:r w:rsidRPr="00601A5A">
              <w:rPr>
                <w:b/>
                <w:sz w:val="18"/>
                <w:szCs w:val="18"/>
                <w:lang w:eastAsia="en-NZ"/>
              </w:rPr>
              <w:t>27</w:t>
            </w:r>
          </w:p>
        </w:tc>
        <w:tc>
          <w:tcPr>
            <w:tcW w:w="8691" w:type="dxa"/>
            <w:tcBorders>
              <w:top w:val="nil"/>
              <w:left w:val="nil"/>
              <w:bottom w:val="single" w:sz="4" w:space="0" w:color="auto"/>
              <w:right w:val="single" w:sz="4" w:space="0" w:color="auto"/>
            </w:tcBorders>
            <w:shd w:val="clear" w:color="000000" w:fill="8DB4E2"/>
            <w:hideMark/>
          </w:tcPr>
          <w:p w14:paraId="71BB2CC4" w14:textId="77777777" w:rsidR="008F18B1" w:rsidRPr="00601A5A" w:rsidRDefault="008F18B1" w:rsidP="009875D3">
            <w:pPr>
              <w:spacing w:after="0" w:line="240" w:lineRule="auto"/>
              <w:rPr>
                <w:b/>
                <w:sz w:val="18"/>
                <w:szCs w:val="18"/>
                <w:lang w:eastAsia="en-NZ"/>
              </w:rPr>
            </w:pPr>
            <w:r w:rsidRPr="00601A5A">
              <w:rPr>
                <w:b/>
                <w:sz w:val="18"/>
                <w:szCs w:val="18"/>
                <w:lang w:eastAsia="en-NZ"/>
              </w:rPr>
              <w:t>Employment seeking comments</w:t>
            </w:r>
          </w:p>
        </w:tc>
      </w:tr>
      <w:tr w:rsidR="008F18B1" w:rsidRPr="00601A5A" w14:paraId="50BBD05A" w14:textId="77777777" w:rsidTr="00452E31">
        <w:trPr>
          <w:trHeight w:val="283"/>
        </w:trPr>
        <w:tc>
          <w:tcPr>
            <w:tcW w:w="4249" w:type="dxa"/>
            <w:tcBorders>
              <w:top w:val="nil"/>
              <w:left w:val="single" w:sz="4" w:space="0" w:color="FFFFFF"/>
              <w:bottom w:val="single" w:sz="4" w:space="0" w:color="FFFFFF"/>
              <w:right w:val="single" w:sz="4" w:space="0" w:color="FFFFFF"/>
            </w:tcBorders>
            <w:shd w:val="clear" w:color="auto" w:fill="auto"/>
            <w:noWrap/>
            <w:hideMark/>
          </w:tcPr>
          <w:p w14:paraId="0EE4E662" w14:textId="47069232" w:rsidR="008F18B1" w:rsidRPr="00601A5A" w:rsidRDefault="008F18B1" w:rsidP="009875D3">
            <w:pPr>
              <w:spacing w:after="0" w:line="240" w:lineRule="auto"/>
              <w:rPr>
                <w:sz w:val="18"/>
                <w:szCs w:val="18"/>
                <w:lang w:eastAsia="en-NZ"/>
              </w:rPr>
            </w:pPr>
          </w:p>
        </w:tc>
        <w:tc>
          <w:tcPr>
            <w:tcW w:w="1068" w:type="dxa"/>
            <w:tcBorders>
              <w:top w:val="nil"/>
              <w:left w:val="nil"/>
              <w:bottom w:val="single" w:sz="4" w:space="0" w:color="FFFFFF"/>
              <w:right w:val="single" w:sz="4" w:space="0" w:color="FFFFFF"/>
            </w:tcBorders>
            <w:shd w:val="clear" w:color="auto" w:fill="auto"/>
            <w:noWrap/>
            <w:hideMark/>
          </w:tcPr>
          <w:p w14:paraId="7E66EDDA" w14:textId="66BE95F4" w:rsidR="008F18B1" w:rsidRPr="00601A5A" w:rsidRDefault="008F18B1" w:rsidP="009875D3">
            <w:pPr>
              <w:spacing w:after="0" w:line="240" w:lineRule="auto"/>
              <w:rPr>
                <w:sz w:val="18"/>
                <w:szCs w:val="18"/>
                <w:lang w:eastAsia="en-NZ"/>
              </w:rPr>
            </w:pPr>
          </w:p>
        </w:tc>
        <w:tc>
          <w:tcPr>
            <w:tcW w:w="8691" w:type="dxa"/>
            <w:tcBorders>
              <w:top w:val="nil"/>
              <w:left w:val="nil"/>
              <w:bottom w:val="single" w:sz="4" w:space="0" w:color="FFFFFF"/>
              <w:right w:val="single" w:sz="4" w:space="0" w:color="FFFFFF"/>
            </w:tcBorders>
            <w:shd w:val="clear" w:color="auto" w:fill="auto"/>
            <w:hideMark/>
          </w:tcPr>
          <w:p w14:paraId="4DBFC37F" w14:textId="77777777" w:rsidR="008F18B1" w:rsidRPr="00601A5A" w:rsidRDefault="008F18B1" w:rsidP="009875D3">
            <w:pPr>
              <w:spacing w:after="0" w:line="240" w:lineRule="auto"/>
              <w:rPr>
                <w:sz w:val="18"/>
                <w:szCs w:val="18"/>
                <w:lang w:eastAsia="en-NZ"/>
              </w:rPr>
            </w:pPr>
            <w:r w:rsidRPr="00601A5A">
              <w:rPr>
                <w:sz w:val="18"/>
                <w:szCs w:val="18"/>
                <w:lang w:eastAsia="en-NZ"/>
              </w:rPr>
              <w:t> </w:t>
            </w:r>
          </w:p>
        </w:tc>
      </w:tr>
    </w:tbl>
    <w:p w14:paraId="268FD7D3" w14:textId="77777777" w:rsidR="00E83421" w:rsidRDefault="00E83421" w:rsidP="009875D3">
      <w:pPr>
        <w:spacing w:before="100" w:beforeAutospacing="1" w:after="100" w:afterAutospacing="1" w:line="240" w:lineRule="auto"/>
      </w:pPr>
    </w:p>
    <w:sectPr w:rsidR="00E83421" w:rsidSect="006169B7">
      <w:footerReference w:type="default" r:id="rId62"/>
      <w:pgSz w:w="16838" w:h="11906" w:orient="landscape"/>
      <w:pgMar w:top="1440" w:right="1440" w:bottom="1276"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70A728" w14:textId="77777777" w:rsidR="00384980" w:rsidRDefault="00384980" w:rsidP="00507814">
      <w:pPr>
        <w:spacing w:after="0" w:line="240" w:lineRule="auto"/>
      </w:pPr>
      <w:r>
        <w:separator/>
      </w:r>
    </w:p>
  </w:endnote>
  <w:endnote w:type="continuationSeparator" w:id="0">
    <w:p w14:paraId="786B9492" w14:textId="77777777" w:rsidR="00384980" w:rsidRDefault="00384980" w:rsidP="005078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Microsoft Sans Serif">
    <w:panose1 w:val="020B0604020202020204"/>
    <w:charset w:val="00"/>
    <w:family w:val="swiss"/>
    <w:pitch w:val="variable"/>
    <w:sig w:usb0="E1002AFF" w:usb1="C0000002" w:usb2="00000008"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094742"/>
      <w:docPartObj>
        <w:docPartGallery w:val="Page Numbers (Bottom of Page)"/>
        <w:docPartUnique/>
      </w:docPartObj>
    </w:sdtPr>
    <w:sdtEndPr>
      <w:rPr>
        <w:noProof/>
      </w:rPr>
    </w:sdtEndPr>
    <w:sdtContent>
      <w:p w14:paraId="2003D076" w14:textId="05758CA6" w:rsidR="009D7841" w:rsidRDefault="009D7841">
        <w:pPr>
          <w:pStyle w:val="Footer"/>
          <w:jc w:val="right"/>
        </w:pPr>
        <w:r>
          <w:fldChar w:fldCharType="begin"/>
        </w:r>
        <w:r>
          <w:instrText xml:space="preserve"> PAGE   \* MERGEFORMAT </w:instrText>
        </w:r>
        <w:r>
          <w:fldChar w:fldCharType="separate"/>
        </w:r>
        <w:r w:rsidR="00487254">
          <w:rPr>
            <w:noProof/>
          </w:rPr>
          <w:t>37</w:t>
        </w:r>
        <w:r>
          <w:rPr>
            <w:noProof/>
          </w:rPr>
          <w:fldChar w:fldCharType="end"/>
        </w:r>
      </w:p>
    </w:sdtContent>
  </w:sdt>
  <w:p w14:paraId="4C3FA0C0" w14:textId="77777777" w:rsidR="009D7841" w:rsidRDefault="009D78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5825078"/>
      <w:docPartObj>
        <w:docPartGallery w:val="Page Numbers (Bottom of Page)"/>
        <w:docPartUnique/>
      </w:docPartObj>
    </w:sdtPr>
    <w:sdtEndPr>
      <w:rPr>
        <w:noProof/>
      </w:rPr>
    </w:sdtEndPr>
    <w:sdtContent>
      <w:p w14:paraId="2A8426E3" w14:textId="430F0D20" w:rsidR="009D7841" w:rsidRDefault="009D7841">
        <w:pPr>
          <w:pStyle w:val="Footer"/>
          <w:jc w:val="right"/>
        </w:pPr>
        <w:r>
          <w:fldChar w:fldCharType="begin"/>
        </w:r>
        <w:r>
          <w:instrText xml:space="preserve"> PAGE   \* MERGEFORMAT </w:instrText>
        </w:r>
        <w:r>
          <w:fldChar w:fldCharType="separate"/>
        </w:r>
        <w:r w:rsidR="00487254">
          <w:rPr>
            <w:noProof/>
          </w:rPr>
          <w:t>46</w:t>
        </w:r>
        <w:r>
          <w:rPr>
            <w:noProof/>
          </w:rPr>
          <w:fldChar w:fldCharType="end"/>
        </w:r>
      </w:p>
    </w:sdtContent>
  </w:sdt>
  <w:p w14:paraId="2AD49BBF" w14:textId="77777777" w:rsidR="009D7841" w:rsidRDefault="009D78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EA60DB" w14:textId="77777777" w:rsidR="00384980" w:rsidRDefault="00384980" w:rsidP="00507814">
      <w:pPr>
        <w:spacing w:after="0" w:line="240" w:lineRule="auto"/>
      </w:pPr>
      <w:r>
        <w:separator/>
      </w:r>
    </w:p>
  </w:footnote>
  <w:footnote w:type="continuationSeparator" w:id="0">
    <w:p w14:paraId="3D52B0A8" w14:textId="77777777" w:rsidR="00384980" w:rsidRDefault="00384980" w:rsidP="00507814">
      <w:pPr>
        <w:spacing w:after="0" w:line="240" w:lineRule="auto"/>
      </w:pPr>
      <w:r>
        <w:continuationSeparator/>
      </w:r>
    </w:p>
  </w:footnote>
  <w:footnote w:id="1">
    <w:p w14:paraId="31E97F2A" w14:textId="57133F6B" w:rsidR="009D7841" w:rsidRDefault="009D7841">
      <w:pPr>
        <w:pStyle w:val="FootnoteText"/>
      </w:pPr>
      <w:r>
        <w:rPr>
          <w:rStyle w:val="FootnoteReference"/>
        </w:rPr>
        <w:footnoteRef/>
      </w:r>
      <w:r w:rsidRPr="00785AD3">
        <w:rPr>
          <w:color w:val="1F497D"/>
        </w:rPr>
        <w:t xml:space="preserve"> </w:t>
      </w:r>
      <w:r w:rsidRPr="00785AD3">
        <w:t xml:space="preserve">All data is based on the year of completion of the </w:t>
      </w:r>
      <w:r w:rsidRPr="004D1DF8">
        <w:rPr>
          <w:bCs/>
        </w:rPr>
        <w:t>programme</w:t>
      </w:r>
      <w:r w:rsidRPr="00785AD3">
        <w:t>, rather than the year of graduation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C246F"/>
    <w:multiLevelType w:val="multilevel"/>
    <w:tmpl w:val="C9181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F34000"/>
    <w:multiLevelType w:val="hybridMultilevel"/>
    <w:tmpl w:val="F1001C04"/>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 w15:restartNumberingAfterBreak="0">
    <w:nsid w:val="1F2222D8"/>
    <w:multiLevelType w:val="hybridMultilevel"/>
    <w:tmpl w:val="143ECFAA"/>
    <w:lvl w:ilvl="0" w:tplc="1409000F">
      <w:start w:val="1"/>
      <w:numFmt w:val="decimal"/>
      <w:lvlText w:val="%1."/>
      <w:lvlJc w:val="left"/>
      <w:pPr>
        <w:ind w:left="360" w:hanging="360"/>
      </w:pPr>
      <w:rPr>
        <w:rFonts w:hint="default"/>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abstractNum w:abstractNumId="3" w15:restartNumberingAfterBreak="0">
    <w:nsid w:val="3B71299E"/>
    <w:multiLevelType w:val="hybridMultilevel"/>
    <w:tmpl w:val="BC127CC2"/>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 w15:restartNumberingAfterBreak="0">
    <w:nsid w:val="5F272F98"/>
    <w:multiLevelType w:val="multilevel"/>
    <w:tmpl w:val="42063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2ED5E90"/>
    <w:multiLevelType w:val="hybridMultilevel"/>
    <w:tmpl w:val="644895C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6" w15:restartNumberingAfterBreak="0">
    <w:nsid w:val="65E83A32"/>
    <w:multiLevelType w:val="hybridMultilevel"/>
    <w:tmpl w:val="F1001C04"/>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7" w15:restartNumberingAfterBreak="0">
    <w:nsid w:val="6B254403"/>
    <w:multiLevelType w:val="hybridMultilevel"/>
    <w:tmpl w:val="FDC8AAC0"/>
    <w:lvl w:ilvl="0" w:tplc="1409000F">
      <w:start w:val="1"/>
      <w:numFmt w:val="decimal"/>
      <w:lvlText w:val="%1."/>
      <w:lvlJc w:val="left"/>
      <w:pPr>
        <w:ind w:left="4187"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8" w15:restartNumberingAfterBreak="0">
    <w:nsid w:val="77670C7E"/>
    <w:multiLevelType w:val="hybridMultilevel"/>
    <w:tmpl w:val="C49E88F8"/>
    <w:lvl w:ilvl="0" w:tplc="1409000F">
      <w:start w:val="1"/>
      <w:numFmt w:val="decimal"/>
      <w:lvlText w:val="%1."/>
      <w:lvlJc w:val="left"/>
      <w:pPr>
        <w:ind w:left="360" w:hanging="360"/>
      </w:p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num w:numId="1">
    <w:abstractNumId w:val="1"/>
  </w:num>
  <w:num w:numId="2">
    <w:abstractNumId w:val="8"/>
  </w:num>
  <w:num w:numId="3">
    <w:abstractNumId w:val="3"/>
  </w:num>
  <w:num w:numId="4">
    <w:abstractNumId w:val="6"/>
  </w:num>
  <w:num w:numId="5">
    <w:abstractNumId w:val="4"/>
  </w:num>
  <w:num w:numId="6">
    <w:abstractNumId w:val="0"/>
  </w:num>
  <w:num w:numId="7">
    <w:abstractNumId w:val="7"/>
  </w:num>
  <w:num w:numId="8">
    <w:abstractNumId w:val="5"/>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6328"/>
    <w:rsid w:val="00000CB2"/>
    <w:rsid w:val="000013D2"/>
    <w:rsid w:val="00002AEA"/>
    <w:rsid w:val="00004600"/>
    <w:rsid w:val="00006109"/>
    <w:rsid w:val="00006C90"/>
    <w:rsid w:val="00010381"/>
    <w:rsid w:val="00010C4F"/>
    <w:rsid w:val="0001111D"/>
    <w:rsid w:val="00012B61"/>
    <w:rsid w:val="00017370"/>
    <w:rsid w:val="00021177"/>
    <w:rsid w:val="00021844"/>
    <w:rsid w:val="0002624A"/>
    <w:rsid w:val="0002648F"/>
    <w:rsid w:val="000276D7"/>
    <w:rsid w:val="00030A8E"/>
    <w:rsid w:val="00033AA7"/>
    <w:rsid w:val="00036F72"/>
    <w:rsid w:val="00037C9D"/>
    <w:rsid w:val="000409E8"/>
    <w:rsid w:val="00040DAF"/>
    <w:rsid w:val="00040F44"/>
    <w:rsid w:val="00042388"/>
    <w:rsid w:val="00043DE4"/>
    <w:rsid w:val="000450D7"/>
    <w:rsid w:val="000511DB"/>
    <w:rsid w:val="00051E8D"/>
    <w:rsid w:val="00051F46"/>
    <w:rsid w:val="0005201C"/>
    <w:rsid w:val="00052F83"/>
    <w:rsid w:val="0005321A"/>
    <w:rsid w:val="00053751"/>
    <w:rsid w:val="000539EE"/>
    <w:rsid w:val="00054D3B"/>
    <w:rsid w:val="00055906"/>
    <w:rsid w:val="0005700E"/>
    <w:rsid w:val="000629D0"/>
    <w:rsid w:val="000631FA"/>
    <w:rsid w:val="0006406D"/>
    <w:rsid w:val="000642CC"/>
    <w:rsid w:val="00064C07"/>
    <w:rsid w:val="00066664"/>
    <w:rsid w:val="00066B4E"/>
    <w:rsid w:val="00066FD2"/>
    <w:rsid w:val="00067FC5"/>
    <w:rsid w:val="00071C90"/>
    <w:rsid w:val="00072E17"/>
    <w:rsid w:val="000739FC"/>
    <w:rsid w:val="00073CD6"/>
    <w:rsid w:val="00074CD8"/>
    <w:rsid w:val="00075B37"/>
    <w:rsid w:val="0007607B"/>
    <w:rsid w:val="00080354"/>
    <w:rsid w:val="000829A2"/>
    <w:rsid w:val="0008503F"/>
    <w:rsid w:val="00087E45"/>
    <w:rsid w:val="00090C3D"/>
    <w:rsid w:val="00090F49"/>
    <w:rsid w:val="000911C5"/>
    <w:rsid w:val="000920FB"/>
    <w:rsid w:val="000924F2"/>
    <w:rsid w:val="00093FB5"/>
    <w:rsid w:val="0009419C"/>
    <w:rsid w:val="00096AA5"/>
    <w:rsid w:val="000971BB"/>
    <w:rsid w:val="00097B14"/>
    <w:rsid w:val="00097E7A"/>
    <w:rsid w:val="000A0182"/>
    <w:rsid w:val="000A112B"/>
    <w:rsid w:val="000A12C5"/>
    <w:rsid w:val="000A156D"/>
    <w:rsid w:val="000A29E5"/>
    <w:rsid w:val="000A37B5"/>
    <w:rsid w:val="000A3F4A"/>
    <w:rsid w:val="000A425C"/>
    <w:rsid w:val="000A47EE"/>
    <w:rsid w:val="000B0229"/>
    <w:rsid w:val="000B030B"/>
    <w:rsid w:val="000B1C5A"/>
    <w:rsid w:val="000B2FB6"/>
    <w:rsid w:val="000B55C2"/>
    <w:rsid w:val="000C409F"/>
    <w:rsid w:val="000C569C"/>
    <w:rsid w:val="000C5F00"/>
    <w:rsid w:val="000C5FF2"/>
    <w:rsid w:val="000C6029"/>
    <w:rsid w:val="000C645A"/>
    <w:rsid w:val="000D0EDC"/>
    <w:rsid w:val="000D2318"/>
    <w:rsid w:val="000D2D4D"/>
    <w:rsid w:val="000D340E"/>
    <w:rsid w:val="000D5461"/>
    <w:rsid w:val="000D72A4"/>
    <w:rsid w:val="000E2703"/>
    <w:rsid w:val="000E304C"/>
    <w:rsid w:val="000E396F"/>
    <w:rsid w:val="000E48EC"/>
    <w:rsid w:val="000E52D4"/>
    <w:rsid w:val="000F1981"/>
    <w:rsid w:val="000F30EF"/>
    <w:rsid w:val="000F4554"/>
    <w:rsid w:val="000F7CA2"/>
    <w:rsid w:val="001000AD"/>
    <w:rsid w:val="00100DC3"/>
    <w:rsid w:val="00101E55"/>
    <w:rsid w:val="0010247E"/>
    <w:rsid w:val="00104029"/>
    <w:rsid w:val="00104CFA"/>
    <w:rsid w:val="00106F69"/>
    <w:rsid w:val="00110940"/>
    <w:rsid w:val="001131E3"/>
    <w:rsid w:val="00113350"/>
    <w:rsid w:val="00113763"/>
    <w:rsid w:val="00113CA7"/>
    <w:rsid w:val="001164BE"/>
    <w:rsid w:val="00117227"/>
    <w:rsid w:val="0011723F"/>
    <w:rsid w:val="00117D80"/>
    <w:rsid w:val="0012065A"/>
    <w:rsid w:val="00122F14"/>
    <w:rsid w:val="00124236"/>
    <w:rsid w:val="001247DE"/>
    <w:rsid w:val="00130775"/>
    <w:rsid w:val="00131B0C"/>
    <w:rsid w:val="00133080"/>
    <w:rsid w:val="0013384B"/>
    <w:rsid w:val="001360A2"/>
    <w:rsid w:val="001368EC"/>
    <w:rsid w:val="00136F38"/>
    <w:rsid w:val="0014420B"/>
    <w:rsid w:val="00144CF1"/>
    <w:rsid w:val="0014521E"/>
    <w:rsid w:val="001458AB"/>
    <w:rsid w:val="00147BA0"/>
    <w:rsid w:val="00150D74"/>
    <w:rsid w:val="0015188D"/>
    <w:rsid w:val="00151D59"/>
    <w:rsid w:val="0015321A"/>
    <w:rsid w:val="0015340E"/>
    <w:rsid w:val="001541A1"/>
    <w:rsid w:val="00154E3B"/>
    <w:rsid w:val="00160BAC"/>
    <w:rsid w:val="00160FD6"/>
    <w:rsid w:val="001629A2"/>
    <w:rsid w:val="00163C00"/>
    <w:rsid w:val="00164011"/>
    <w:rsid w:val="001643D7"/>
    <w:rsid w:val="0016578B"/>
    <w:rsid w:val="00165B9A"/>
    <w:rsid w:val="00167400"/>
    <w:rsid w:val="001702F3"/>
    <w:rsid w:val="00171865"/>
    <w:rsid w:val="00174B4C"/>
    <w:rsid w:val="0017565F"/>
    <w:rsid w:val="001757C1"/>
    <w:rsid w:val="00176198"/>
    <w:rsid w:val="00176655"/>
    <w:rsid w:val="00176936"/>
    <w:rsid w:val="00177B75"/>
    <w:rsid w:val="00181B02"/>
    <w:rsid w:val="00182C38"/>
    <w:rsid w:val="00184893"/>
    <w:rsid w:val="0019032F"/>
    <w:rsid w:val="00191E11"/>
    <w:rsid w:val="00192072"/>
    <w:rsid w:val="001940E0"/>
    <w:rsid w:val="00194A41"/>
    <w:rsid w:val="001978B0"/>
    <w:rsid w:val="001A0216"/>
    <w:rsid w:val="001A046E"/>
    <w:rsid w:val="001A0A1C"/>
    <w:rsid w:val="001A2053"/>
    <w:rsid w:val="001A2ADE"/>
    <w:rsid w:val="001A371F"/>
    <w:rsid w:val="001A4B32"/>
    <w:rsid w:val="001A5B4E"/>
    <w:rsid w:val="001B3294"/>
    <w:rsid w:val="001B34F2"/>
    <w:rsid w:val="001B3677"/>
    <w:rsid w:val="001B37A9"/>
    <w:rsid w:val="001B39AC"/>
    <w:rsid w:val="001B4845"/>
    <w:rsid w:val="001B4FBB"/>
    <w:rsid w:val="001C02D2"/>
    <w:rsid w:val="001C0405"/>
    <w:rsid w:val="001C3254"/>
    <w:rsid w:val="001C4F46"/>
    <w:rsid w:val="001C50B4"/>
    <w:rsid w:val="001C7E51"/>
    <w:rsid w:val="001D113B"/>
    <w:rsid w:val="001D33BC"/>
    <w:rsid w:val="001D4382"/>
    <w:rsid w:val="001D6EFC"/>
    <w:rsid w:val="001E529F"/>
    <w:rsid w:val="001E5D39"/>
    <w:rsid w:val="001E6F93"/>
    <w:rsid w:val="001E73F2"/>
    <w:rsid w:val="001E7777"/>
    <w:rsid w:val="001F09ED"/>
    <w:rsid w:val="001F181A"/>
    <w:rsid w:val="001F3153"/>
    <w:rsid w:val="001F4351"/>
    <w:rsid w:val="001F4A77"/>
    <w:rsid w:val="001F4E0E"/>
    <w:rsid w:val="001F605D"/>
    <w:rsid w:val="0020105C"/>
    <w:rsid w:val="002022A5"/>
    <w:rsid w:val="00204E4A"/>
    <w:rsid w:val="00205013"/>
    <w:rsid w:val="00205F35"/>
    <w:rsid w:val="00206B12"/>
    <w:rsid w:val="002077FF"/>
    <w:rsid w:val="00207A3C"/>
    <w:rsid w:val="0021315F"/>
    <w:rsid w:val="002150C6"/>
    <w:rsid w:val="002162F6"/>
    <w:rsid w:val="00216B95"/>
    <w:rsid w:val="00216D02"/>
    <w:rsid w:val="00216D5D"/>
    <w:rsid w:val="0022033F"/>
    <w:rsid w:val="00221087"/>
    <w:rsid w:val="00222B17"/>
    <w:rsid w:val="00222F6F"/>
    <w:rsid w:val="00230DE6"/>
    <w:rsid w:val="00232DD4"/>
    <w:rsid w:val="0023302A"/>
    <w:rsid w:val="00233677"/>
    <w:rsid w:val="00233A29"/>
    <w:rsid w:val="0023519E"/>
    <w:rsid w:val="0023714F"/>
    <w:rsid w:val="002376BE"/>
    <w:rsid w:val="0024067A"/>
    <w:rsid w:val="002413A0"/>
    <w:rsid w:val="00242B69"/>
    <w:rsid w:val="00243A01"/>
    <w:rsid w:val="0024551E"/>
    <w:rsid w:val="002455C2"/>
    <w:rsid w:val="002455E6"/>
    <w:rsid w:val="00246769"/>
    <w:rsid w:val="00250128"/>
    <w:rsid w:val="002507B8"/>
    <w:rsid w:val="00250AFE"/>
    <w:rsid w:val="00250C50"/>
    <w:rsid w:val="00251228"/>
    <w:rsid w:val="002537F2"/>
    <w:rsid w:val="00253808"/>
    <w:rsid w:val="00253952"/>
    <w:rsid w:val="00256131"/>
    <w:rsid w:val="00256BDF"/>
    <w:rsid w:val="002600AC"/>
    <w:rsid w:val="00260A0F"/>
    <w:rsid w:val="00260D4E"/>
    <w:rsid w:val="00265438"/>
    <w:rsid w:val="00267759"/>
    <w:rsid w:val="002678DD"/>
    <w:rsid w:val="002703E5"/>
    <w:rsid w:val="00270567"/>
    <w:rsid w:val="00270D6F"/>
    <w:rsid w:val="00271AA8"/>
    <w:rsid w:val="00272C6B"/>
    <w:rsid w:val="00274C4F"/>
    <w:rsid w:val="00276837"/>
    <w:rsid w:val="00277A53"/>
    <w:rsid w:val="00277D8A"/>
    <w:rsid w:val="00280597"/>
    <w:rsid w:val="00283CDE"/>
    <w:rsid w:val="0028680E"/>
    <w:rsid w:val="00292006"/>
    <w:rsid w:val="00292E04"/>
    <w:rsid w:val="0029454D"/>
    <w:rsid w:val="00294F2C"/>
    <w:rsid w:val="00295745"/>
    <w:rsid w:val="002A14C0"/>
    <w:rsid w:val="002A1A53"/>
    <w:rsid w:val="002A206D"/>
    <w:rsid w:val="002A44CA"/>
    <w:rsid w:val="002A5286"/>
    <w:rsid w:val="002A6CDC"/>
    <w:rsid w:val="002B2ACA"/>
    <w:rsid w:val="002B3B6B"/>
    <w:rsid w:val="002B420D"/>
    <w:rsid w:val="002B44C8"/>
    <w:rsid w:val="002B5741"/>
    <w:rsid w:val="002B72BD"/>
    <w:rsid w:val="002C0261"/>
    <w:rsid w:val="002C0FD7"/>
    <w:rsid w:val="002C48B8"/>
    <w:rsid w:val="002C49EA"/>
    <w:rsid w:val="002C58CA"/>
    <w:rsid w:val="002C6916"/>
    <w:rsid w:val="002D3287"/>
    <w:rsid w:val="002D3D07"/>
    <w:rsid w:val="002D3D5F"/>
    <w:rsid w:val="002D4E0F"/>
    <w:rsid w:val="002E1814"/>
    <w:rsid w:val="002E3BE7"/>
    <w:rsid w:val="002E5706"/>
    <w:rsid w:val="002E5BDA"/>
    <w:rsid w:val="002E6D84"/>
    <w:rsid w:val="002E6EF0"/>
    <w:rsid w:val="002E7EFB"/>
    <w:rsid w:val="002F1FF2"/>
    <w:rsid w:val="002F2F7E"/>
    <w:rsid w:val="002F43DB"/>
    <w:rsid w:val="002F4A31"/>
    <w:rsid w:val="002F7243"/>
    <w:rsid w:val="002F75A8"/>
    <w:rsid w:val="002F7826"/>
    <w:rsid w:val="00300588"/>
    <w:rsid w:val="00302032"/>
    <w:rsid w:val="00304B88"/>
    <w:rsid w:val="00305039"/>
    <w:rsid w:val="00305156"/>
    <w:rsid w:val="0030560D"/>
    <w:rsid w:val="00305A1B"/>
    <w:rsid w:val="00307440"/>
    <w:rsid w:val="00307461"/>
    <w:rsid w:val="00314BD1"/>
    <w:rsid w:val="00314BF3"/>
    <w:rsid w:val="00315DEA"/>
    <w:rsid w:val="003172C9"/>
    <w:rsid w:val="00321001"/>
    <w:rsid w:val="003220AA"/>
    <w:rsid w:val="00326096"/>
    <w:rsid w:val="003260DD"/>
    <w:rsid w:val="00326E95"/>
    <w:rsid w:val="00326F86"/>
    <w:rsid w:val="003270C1"/>
    <w:rsid w:val="0033079F"/>
    <w:rsid w:val="00330D88"/>
    <w:rsid w:val="003313EA"/>
    <w:rsid w:val="0033239B"/>
    <w:rsid w:val="00334B9D"/>
    <w:rsid w:val="00335632"/>
    <w:rsid w:val="00335C11"/>
    <w:rsid w:val="00336004"/>
    <w:rsid w:val="00337FD1"/>
    <w:rsid w:val="0034124F"/>
    <w:rsid w:val="00341609"/>
    <w:rsid w:val="003427C4"/>
    <w:rsid w:val="0034392F"/>
    <w:rsid w:val="003458F6"/>
    <w:rsid w:val="00346141"/>
    <w:rsid w:val="003473D7"/>
    <w:rsid w:val="00347664"/>
    <w:rsid w:val="0035333F"/>
    <w:rsid w:val="00355115"/>
    <w:rsid w:val="00356E29"/>
    <w:rsid w:val="0035776E"/>
    <w:rsid w:val="003608F3"/>
    <w:rsid w:val="00360924"/>
    <w:rsid w:val="00360E8B"/>
    <w:rsid w:val="00361685"/>
    <w:rsid w:val="003622BB"/>
    <w:rsid w:val="003629B5"/>
    <w:rsid w:val="00362B60"/>
    <w:rsid w:val="00363819"/>
    <w:rsid w:val="00364FC9"/>
    <w:rsid w:val="00365347"/>
    <w:rsid w:val="0036597E"/>
    <w:rsid w:val="00366EBF"/>
    <w:rsid w:val="00367044"/>
    <w:rsid w:val="00367068"/>
    <w:rsid w:val="00370911"/>
    <w:rsid w:val="003719AD"/>
    <w:rsid w:val="0037423E"/>
    <w:rsid w:val="00374324"/>
    <w:rsid w:val="0037628E"/>
    <w:rsid w:val="003762B6"/>
    <w:rsid w:val="00377018"/>
    <w:rsid w:val="0037730A"/>
    <w:rsid w:val="00377645"/>
    <w:rsid w:val="00380934"/>
    <w:rsid w:val="00383C45"/>
    <w:rsid w:val="00384980"/>
    <w:rsid w:val="00386FF0"/>
    <w:rsid w:val="00387393"/>
    <w:rsid w:val="0039047B"/>
    <w:rsid w:val="003904A9"/>
    <w:rsid w:val="003908A1"/>
    <w:rsid w:val="00391DE8"/>
    <w:rsid w:val="003924A0"/>
    <w:rsid w:val="00392948"/>
    <w:rsid w:val="00393114"/>
    <w:rsid w:val="003954AD"/>
    <w:rsid w:val="00397844"/>
    <w:rsid w:val="003A0D0F"/>
    <w:rsid w:val="003A1C47"/>
    <w:rsid w:val="003A208E"/>
    <w:rsid w:val="003A2EC0"/>
    <w:rsid w:val="003A312F"/>
    <w:rsid w:val="003A3C8D"/>
    <w:rsid w:val="003A3E93"/>
    <w:rsid w:val="003A4042"/>
    <w:rsid w:val="003A4F6F"/>
    <w:rsid w:val="003A515D"/>
    <w:rsid w:val="003B0E9A"/>
    <w:rsid w:val="003B126B"/>
    <w:rsid w:val="003B1CAB"/>
    <w:rsid w:val="003B2A25"/>
    <w:rsid w:val="003B6F35"/>
    <w:rsid w:val="003B7642"/>
    <w:rsid w:val="003B7EEB"/>
    <w:rsid w:val="003C00E5"/>
    <w:rsid w:val="003C17FD"/>
    <w:rsid w:val="003C1FE7"/>
    <w:rsid w:val="003C4DD4"/>
    <w:rsid w:val="003C630B"/>
    <w:rsid w:val="003C6F3A"/>
    <w:rsid w:val="003D0347"/>
    <w:rsid w:val="003D08EC"/>
    <w:rsid w:val="003D09E9"/>
    <w:rsid w:val="003D49F6"/>
    <w:rsid w:val="003D4C4C"/>
    <w:rsid w:val="003D516D"/>
    <w:rsid w:val="003D7DDC"/>
    <w:rsid w:val="003E2F26"/>
    <w:rsid w:val="003E4E18"/>
    <w:rsid w:val="003E52F0"/>
    <w:rsid w:val="003E5F8B"/>
    <w:rsid w:val="003E5FFC"/>
    <w:rsid w:val="003E6857"/>
    <w:rsid w:val="003E68BB"/>
    <w:rsid w:val="003F07DB"/>
    <w:rsid w:val="003F0820"/>
    <w:rsid w:val="003F10C2"/>
    <w:rsid w:val="003F1C75"/>
    <w:rsid w:val="003F6EF9"/>
    <w:rsid w:val="00400456"/>
    <w:rsid w:val="00400C43"/>
    <w:rsid w:val="00400D38"/>
    <w:rsid w:val="004014B6"/>
    <w:rsid w:val="00401BC9"/>
    <w:rsid w:val="00403006"/>
    <w:rsid w:val="0040398A"/>
    <w:rsid w:val="00406613"/>
    <w:rsid w:val="00406780"/>
    <w:rsid w:val="00407C49"/>
    <w:rsid w:val="00407D5F"/>
    <w:rsid w:val="00407F87"/>
    <w:rsid w:val="00410374"/>
    <w:rsid w:val="00410BE8"/>
    <w:rsid w:val="004117A4"/>
    <w:rsid w:val="004118CB"/>
    <w:rsid w:val="00411B7A"/>
    <w:rsid w:val="004124A0"/>
    <w:rsid w:val="004223F7"/>
    <w:rsid w:val="00423933"/>
    <w:rsid w:val="00423D87"/>
    <w:rsid w:val="004258E5"/>
    <w:rsid w:val="00426D83"/>
    <w:rsid w:val="004316F8"/>
    <w:rsid w:val="00435234"/>
    <w:rsid w:val="0043551F"/>
    <w:rsid w:val="00435C3E"/>
    <w:rsid w:val="00435CA8"/>
    <w:rsid w:val="00437E80"/>
    <w:rsid w:val="00442956"/>
    <w:rsid w:val="0044324C"/>
    <w:rsid w:val="004454EF"/>
    <w:rsid w:val="0044565E"/>
    <w:rsid w:val="00445C3D"/>
    <w:rsid w:val="00445D2D"/>
    <w:rsid w:val="00446E0D"/>
    <w:rsid w:val="004474A1"/>
    <w:rsid w:val="00450516"/>
    <w:rsid w:val="00452E31"/>
    <w:rsid w:val="004540E9"/>
    <w:rsid w:val="0045474D"/>
    <w:rsid w:val="004549EC"/>
    <w:rsid w:val="00454A72"/>
    <w:rsid w:val="004552E4"/>
    <w:rsid w:val="00455860"/>
    <w:rsid w:val="004603CD"/>
    <w:rsid w:val="00460509"/>
    <w:rsid w:val="004633A2"/>
    <w:rsid w:val="00463EA3"/>
    <w:rsid w:val="004641F8"/>
    <w:rsid w:val="00464239"/>
    <w:rsid w:val="00464547"/>
    <w:rsid w:val="004651FD"/>
    <w:rsid w:val="004668C1"/>
    <w:rsid w:val="0047203D"/>
    <w:rsid w:val="00472E56"/>
    <w:rsid w:val="00473F22"/>
    <w:rsid w:val="0047497F"/>
    <w:rsid w:val="00477D98"/>
    <w:rsid w:val="00477DD9"/>
    <w:rsid w:val="00477DF2"/>
    <w:rsid w:val="004802FE"/>
    <w:rsid w:val="00480F6B"/>
    <w:rsid w:val="004820C0"/>
    <w:rsid w:val="004820F0"/>
    <w:rsid w:val="00482D56"/>
    <w:rsid w:val="0048463F"/>
    <w:rsid w:val="00484E0E"/>
    <w:rsid w:val="00486D64"/>
    <w:rsid w:val="00487254"/>
    <w:rsid w:val="0049135B"/>
    <w:rsid w:val="00494E3D"/>
    <w:rsid w:val="004A1A04"/>
    <w:rsid w:val="004A26BC"/>
    <w:rsid w:val="004A2F72"/>
    <w:rsid w:val="004A5649"/>
    <w:rsid w:val="004B145E"/>
    <w:rsid w:val="004B34F1"/>
    <w:rsid w:val="004B4862"/>
    <w:rsid w:val="004B4C5C"/>
    <w:rsid w:val="004C1B69"/>
    <w:rsid w:val="004C339B"/>
    <w:rsid w:val="004C3929"/>
    <w:rsid w:val="004C3ABC"/>
    <w:rsid w:val="004D077D"/>
    <w:rsid w:val="004D1DF8"/>
    <w:rsid w:val="004D2E45"/>
    <w:rsid w:val="004D3C5A"/>
    <w:rsid w:val="004D42A0"/>
    <w:rsid w:val="004D43AC"/>
    <w:rsid w:val="004D47E3"/>
    <w:rsid w:val="004D5874"/>
    <w:rsid w:val="004D7D2B"/>
    <w:rsid w:val="004E1F38"/>
    <w:rsid w:val="004E337B"/>
    <w:rsid w:val="004E3A73"/>
    <w:rsid w:val="004E3CFF"/>
    <w:rsid w:val="004E5480"/>
    <w:rsid w:val="004E5D83"/>
    <w:rsid w:val="004F1228"/>
    <w:rsid w:val="004F2FD4"/>
    <w:rsid w:val="004F30E1"/>
    <w:rsid w:val="004F3B50"/>
    <w:rsid w:val="004F3C14"/>
    <w:rsid w:val="004F3E0D"/>
    <w:rsid w:val="004F587B"/>
    <w:rsid w:val="004F5EF8"/>
    <w:rsid w:val="005008F8"/>
    <w:rsid w:val="00501AFE"/>
    <w:rsid w:val="00501C5F"/>
    <w:rsid w:val="00501CB2"/>
    <w:rsid w:val="00505677"/>
    <w:rsid w:val="00506660"/>
    <w:rsid w:val="00507282"/>
    <w:rsid w:val="00507814"/>
    <w:rsid w:val="00507C2A"/>
    <w:rsid w:val="00510841"/>
    <w:rsid w:val="00512FF1"/>
    <w:rsid w:val="005133E5"/>
    <w:rsid w:val="00521A66"/>
    <w:rsid w:val="0052306C"/>
    <w:rsid w:val="00523BE0"/>
    <w:rsid w:val="005240AE"/>
    <w:rsid w:val="0052436D"/>
    <w:rsid w:val="00527081"/>
    <w:rsid w:val="00531BAC"/>
    <w:rsid w:val="00531CA9"/>
    <w:rsid w:val="00531D20"/>
    <w:rsid w:val="00532D3A"/>
    <w:rsid w:val="0053497E"/>
    <w:rsid w:val="00534BF7"/>
    <w:rsid w:val="005367A9"/>
    <w:rsid w:val="005371B1"/>
    <w:rsid w:val="005400F0"/>
    <w:rsid w:val="005405A3"/>
    <w:rsid w:val="00541461"/>
    <w:rsid w:val="00541D29"/>
    <w:rsid w:val="005423CF"/>
    <w:rsid w:val="005426B4"/>
    <w:rsid w:val="005436B8"/>
    <w:rsid w:val="00545274"/>
    <w:rsid w:val="005511CC"/>
    <w:rsid w:val="00552852"/>
    <w:rsid w:val="00552C35"/>
    <w:rsid w:val="00553BC7"/>
    <w:rsid w:val="00555085"/>
    <w:rsid w:val="00556972"/>
    <w:rsid w:val="005579AC"/>
    <w:rsid w:val="005606BB"/>
    <w:rsid w:val="005627D9"/>
    <w:rsid w:val="00563C4E"/>
    <w:rsid w:val="005665DF"/>
    <w:rsid w:val="00567586"/>
    <w:rsid w:val="005703B4"/>
    <w:rsid w:val="005707F4"/>
    <w:rsid w:val="00570AAA"/>
    <w:rsid w:val="00571E99"/>
    <w:rsid w:val="00573CDE"/>
    <w:rsid w:val="00573D89"/>
    <w:rsid w:val="005760E8"/>
    <w:rsid w:val="0057644F"/>
    <w:rsid w:val="00576987"/>
    <w:rsid w:val="0057728A"/>
    <w:rsid w:val="00580AD1"/>
    <w:rsid w:val="0058362F"/>
    <w:rsid w:val="00586139"/>
    <w:rsid w:val="00587B81"/>
    <w:rsid w:val="00590205"/>
    <w:rsid w:val="00590B0F"/>
    <w:rsid w:val="005918CB"/>
    <w:rsid w:val="00591F29"/>
    <w:rsid w:val="0059446B"/>
    <w:rsid w:val="005953E7"/>
    <w:rsid w:val="005A0A7A"/>
    <w:rsid w:val="005A29E4"/>
    <w:rsid w:val="005A492D"/>
    <w:rsid w:val="005A556E"/>
    <w:rsid w:val="005A7572"/>
    <w:rsid w:val="005B4235"/>
    <w:rsid w:val="005B4D27"/>
    <w:rsid w:val="005B4E18"/>
    <w:rsid w:val="005B5F89"/>
    <w:rsid w:val="005B6A52"/>
    <w:rsid w:val="005B7055"/>
    <w:rsid w:val="005B73F4"/>
    <w:rsid w:val="005C06C5"/>
    <w:rsid w:val="005C0ADA"/>
    <w:rsid w:val="005C0BEF"/>
    <w:rsid w:val="005C214E"/>
    <w:rsid w:val="005C285A"/>
    <w:rsid w:val="005C2A5A"/>
    <w:rsid w:val="005C3202"/>
    <w:rsid w:val="005C3A9C"/>
    <w:rsid w:val="005C47FB"/>
    <w:rsid w:val="005C4B01"/>
    <w:rsid w:val="005C5F32"/>
    <w:rsid w:val="005C6310"/>
    <w:rsid w:val="005C649E"/>
    <w:rsid w:val="005C6702"/>
    <w:rsid w:val="005C767E"/>
    <w:rsid w:val="005C7C79"/>
    <w:rsid w:val="005D058F"/>
    <w:rsid w:val="005D17CD"/>
    <w:rsid w:val="005D5ADF"/>
    <w:rsid w:val="005D6879"/>
    <w:rsid w:val="005E07C6"/>
    <w:rsid w:val="005E2A10"/>
    <w:rsid w:val="005E3EF8"/>
    <w:rsid w:val="005E4581"/>
    <w:rsid w:val="005E5FB6"/>
    <w:rsid w:val="005E68DE"/>
    <w:rsid w:val="005E70ED"/>
    <w:rsid w:val="005E742E"/>
    <w:rsid w:val="005F1AEC"/>
    <w:rsid w:val="005F1F81"/>
    <w:rsid w:val="005F508A"/>
    <w:rsid w:val="005F600D"/>
    <w:rsid w:val="005F7010"/>
    <w:rsid w:val="005F7518"/>
    <w:rsid w:val="00601A5A"/>
    <w:rsid w:val="006022B5"/>
    <w:rsid w:val="0060329F"/>
    <w:rsid w:val="00604EBA"/>
    <w:rsid w:val="00605B3B"/>
    <w:rsid w:val="006107D7"/>
    <w:rsid w:val="006130D4"/>
    <w:rsid w:val="006169B7"/>
    <w:rsid w:val="006202DF"/>
    <w:rsid w:val="0062083F"/>
    <w:rsid w:val="006209D3"/>
    <w:rsid w:val="0062211B"/>
    <w:rsid w:val="0062359F"/>
    <w:rsid w:val="0062370D"/>
    <w:rsid w:val="00624F40"/>
    <w:rsid w:val="00625A16"/>
    <w:rsid w:val="006265C7"/>
    <w:rsid w:val="00626ADA"/>
    <w:rsid w:val="00626B4D"/>
    <w:rsid w:val="00627250"/>
    <w:rsid w:val="006301F1"/>
    <w:rsid w:val="00630BAE"/>
    <w:rsid w:val="00630EC4"/>
    <w:rsid w:val="00630F80"/>
    <w:rsid w:val="00633183"/>
    <w:rsid w:val="00634FFB"/>
    <w:rsid w:val="00640643"/>
    <w:rsid w:val="00640B42"/>
    <w:rsid w:val="006449E3"/>
    <w:rsid w:val="0064541A"/>
    <w:rsid w:val="00646C52"/>
    <w:rsid w:val="00647359"/>
    <w:rsid w:val="006521FE"/>
    <w:rsid w:val="0066163F"/>
    <w:rsid w:val="00662009"/>
    <w:rsid w:val="00663DB5"/>
    <w:rsid w:val="00664A8E"/>
    <w:rsid w:val="00664E52"/>
    <w:rsid w:val="00664E91"/>
    <w:rsid w:val="00664EA8"/>
    <w:rsid w:val="0066631D"/>
    <w:rsid w:val="00666649"/>
    <w:rsid w:val="006668A1"/>
    <w:rsid w:val="006669A8"/>
    <w:rsid w:val="0066789D"/>
    <w:rsid w:val="00671C5C"/>
    <w:rsid w:val="00672C9E"/>
    <w:rsid w:val="006734DF"/>
    <w:rsid w:val="006738E4"/>
    <w:rsid w:val="0067778F"/>
    <w:rsid w:val="006800B1"/>
    <w:rsid w:val="00680B5B"/>
    <w:rsid w:val="006822EE"/>
    <w:rsid w:val="00682411"/>
    <w:rsid w:val="00684298"/>
    <w:rsid w:val="00685676"/>
    <w:rsid w:val="00690F3C"/>
    <w:rsid w:val="00691156"/>
    <w:rsid w:val="0069229E"/>
    <w:rsid w:val="006938C7"/>
    <w:rsid w:val="006955AC"/>
    <w:rsid w:val="00695E87"/>
    <w:rsid w:val="0069670E"/>
    <w:rsid w:val="006A0D45"/>
    <w:rsid w:val="006A18FC"/>
    <w:rsid w:val="006A4516"/>
    <w:rsid w:val="006A46C1"/>
    <w:rsid w:val="006A60EE"/>
    <w:rsid w:val="006A67A8"/>
    <w:rsid w:val="006A69E6"/>
    <w:rsid w:val="006A7F8E"/>
    <w:rsid w:val="006B2195"/>
    <w:rsid w:val="006B2319"/>
    <w:rsid w:val="006B294C"/>
    <w:rsid w:val="006B4663"/>
    <w:rsid w:val="006B5ABF"/>
    <w:rsid w:val="006B7E2E"/>
    <w:rsid w:val="006C017B"/>
    <w:rsid w:val="006C4323"/>
    <w:rsid w:val="006D0718"/>
    <w:rsid w:val="006D0905"/>
    <w:rsid w:val="006D1057"/>
    <w:rsid w:val="006D10E6"/>
    <w:rsid w:val="006D13D6"/>
    <w:rsid w:val="006D3F61"/>
    <w:rsid w:val="006D4264"/>
    <w:rsid w:val="006D6ACD"/>
    <w:rsid w:val="006D7638"/>
    <w:rsid w:val="006D7E09"/>
    <w:rsid w:val="006E0065"/>
    <w:rsid w:val="006E053D"/>
    <w:rsid w:val="006E129A"/>
    <w:rsid w:val="006E28A7"/>
    <w:rsid w:val="006E3C51"/>
    <w:rsid w:val="006F4A67"/>
    <w:rsid w:val="006F53E0"/>
    <w:rsid w:val="006F6B6F"/>
    <w:rsid w:val="006F737F"/>
    <w:rsid w:val="006F75FE"/>
    <w:rsid w:val="0070078C"/>
    <w:rsid w:val="007007FF"/>
    <w:rsid w:val="007023E9"/>
    <w:rsid w:val="00702B6B"/>
    <w:rsid w:val="00705144"/>
    <w:rsid w:val="00706258"/>
    <w:rsid w:val="00706DB2"/>
    <w:rsid w:val="007126F9"/>
    <w:rsid w:val="00713E7A"/>
    <w:rsid w:val="00716B6C"/>
    <w:rsid w:val="007172CF"/>
    <w:rsid w:val="00720E96"/>
    <w:rsid w:val="00721173"/>
    <w:rsid w:val="00722261"/>
    <w:rsid w:val="007238F3"/>
    <w:rsid w:val="00725FCA"/>
    <w:rsid w:val="00731211"/>
    <w:rsid w:val="0073357F"/>
    <w:rsid w:val="007343DC"/>
    <w:rsid w:val="00734B60"/>
    <w:rsid w:val="007379C7"/>
    <w:rsid w:val="00740D68"/>
    <w:rsid w:val="00742676"/>
    <w:rsid w:val="00743FC4"/>
    <w:rsid w:val="007448F6"/>
    <w:rsid w:val="00747B67"/>
    <w:rsid w:val="00750B2A"/>
    <w:rsid w:val="007518AA"/>
    <w:rsid w:val="00751F10"/>
    <w:rsid w:val="007540DD"/>
    <w:rsid w:val="007554A4"/>
    <w:rsid w:val="007571FB"/>
    <w:rsid w:val="00761858"/>
    <w:rsid w:val="00761ACF"/>
    <w:rsid w:val="007632A4"/>
    <w:rsid w:val="007633FC"/>
    <w:rsid w:val="007641FC"/>
    <w:rsid w:val="0076449E"/>
    <w:rsid w:val="007656C6"/>
    <w:rsid w:val="00767AB6"/>
    <w:rsid w:val="00767DEB"/>
    <w:rsid w:val="007708D5"/>
    <w:rsid w:val="00772DD5"/>
    <w:rsid w:val="0077574A"/>
    <w:rsid w:val="00776253"/>
    <w:rsid w:val="0077631D"/>
    <w:rsid w:val="00776785"/>
    <w:rsid w:val="007810F4"/>
    <w:rsid w:val="00781775"/>
    <w:rsid w:val="00782E34"/>
    <w:rsid w:val="00784089"/>
    <w:rsid w:val="007849A9"/>
    <w:rsid w:val="00785AD3"/>
    <w:rsid w:val="007860C4"/>
    <w:rsid w:val="00787EB8"/>
    <w:rsid w:val="007904D4"/>
    <w:rsid w:val="00790D33"/>
    <w:rsid w:val="007920C3"/>
    <w:rsid w:val="0079225E"/>
    <w:rsid w:val="00792595"/>
    <w:rsid w:val="00792E34"/>
    <w:rsid w:val="00792E9B"/>
    <w:rsid w:val="007933CF"/>
    <w:rsid w:val="007949FB"/>
    <w:rsid w:val="00794F9A"/>
    <w:rsid w:val="007956B6"/>
    <w:rsid w:val="00795A1F"/>
    <w:rsid w:val="0079668F"/>
    <w:rsid w:val="00796BDA"/>
    <w:rsid w:val="00797986"/>
    <w:rsid w:val="007A0A73"/>
    <w:rsid w:val="007A3BD6"/>
    <w:rsid w:val="007A49D5"/>
    <w:rsid w:val="007A5B0F"/>
    <w:rsid w:val="007B03FA"/>
    <w:rsid w:val="007B478A"/>
    <w:rsid w:val="007B5ABE"/>
    <w:rsid w:val="007B711C"/>
    <w:rsid w:val="007B7D6A"/>
    <w:rsid w:val="007B7F83"/>
    <w:rsid w:val="007C057B"/>
    <w:rsid w:val="007C074D"/>
    <w:rsid w:val="007C133D"/>
    <w:rsid w:val="007C1EA8"/>
    <w:rsid w:val="007C21D0"/>
    <w:rsid w:val="007C2DBC"/>
    <w:rsid w:val="007C357A"/>
    <w:rsid w:val="007C45A9"/>
    <w:rsid w:val="007C4B71"/>
    <w:rsid w:val="007C6CCF"/>
    <w:rsid w:val="007C73E9"/>
    <w:rsid w:val="007D1DDB"/>
    <w:rsid w:val="007D465A"/>
    <w:rsid w:val="007D5466"/>
    <w:rsid w:val="007D68A9"/>
    <w:rsid w:val="007D7284"/>
    <w:rsid w:val="007E02C9"/>
    <w:rsid w:val="007E042E"/>
    <w:rsid w:val="007E37A4"/>
    <w:rsid w:val="007E3953"/>
    <w:rsid w:val="007E41AF"/>
    <w:rsid w:val="007E585F"/>
    <w:rsid w:val="007E5A2D"/>
    <w:rsid w:val="007E5AA3"/>
    <w:rsid w:val="007E639A"/>
    <w:rsid w:val="007F089E"/>
    <w:rsid w:val="007F0AE2"/>
    <w:rsid w:val="007F0E30"/>
    <w:rsid w:val="007F2702"/>
    <w:rsid w:val="007F2DDE"/>
    <w:rsid w:val="007F35C6"/>
    <w:rsid w:val="007F3AAC"/>
    <w:rsid w:val="007F51F4"/>
    <w:rsid w:val="007F65AE"/>
    <w:rsid w:val="007F6DD2"/>
    <w:rsid w:val="007F6F73"/>
    <w:rsid w:val="008009E4"/>
    <w:rsid w:val="00800D92"/>
    <w:rsid w:val="008016C2"/>
    <w:rsid w:val="00801BAC"/>
    <w:rsid w:val="00801E9E"/>
    <w:rsid w:val="0080235E"/>
    <w:rsid w:val="00804093"/>
    <w:rsid w:val="008043D6"/>
    <w:rsid w:val="00805191"/>
    <w:rsid w:val="00806CB1"/>
    <w:rsid w:val="00806E18"/>
    <w:rsid w:val="00807828"/>
    <w:rsid w:val="0081463C"/>
    <w:rsid w:val="00821864"/>
    <w:rsid w:val="00824601"/>
    <w:rsid w:val="008266CC"/>
    <w:rsid w:val="00826A98"/>
    <w:rsid w:val="008276D9"/>
    <w:rsid w:val="00827D85"/>
    <w:rsid w:val="008312DB"/>
    <w:rsid w:val="00831E7E"/>
    <w:rsid w:val="00832FBA"/>
    <w:rsid w:val="008340B6"/>
    <w:rsid w:val="00835551"/>
    <w:rsid w:val="00840629"/>
    <w:rsid w:val="00842970"/>
    <w:rsid w:val="00842BA4"/>
    <w:rsid w:val="008476D8"/>
    <w:rsid w:val="00847FD6"/>
    <w:rsid w:val="008511AC"/>
    <w:rsid w:val="00852398"/>
    <w:rsid w:val="00853792"/>
    <w:rsid w:val="00857066"/>
    <w:rsid w:val="008577D4"/>
    <w:rsid w:val="00857B7F"/>
    <w:rsid w:val="00862383"/>
    <w:rsid w:val="0086574B"/>
    <w:rsid w:val="008661ED"/>
    <w:rsid w:val="00867B44"/>
    <w:rsid w:val="00870A51"/>
    <w:rsid w:val="0087152C"/>
    <w:rsid w:val="008715D3"/>
    <w:rsid w:val="008715E3"/>
    <w:rsid w:val="00872945"/>
    <w:rsid w:val="00872D45"/>
    <w:rsid w:val="00873A42"/>
    <w:rsid w:val="008742C8"/>
    <w:rsid w:val="008771BA"/>
    <w:rsid w:val="00881167"/>
    <w:rsid w:val="0088132C"/>
    <w:rsid w:val="00883109"/>
    <w:rsid w:val="00883D44"/>
    <w:rsid w:val="00885184"/>
    <w:rsid w:val="00885F4F"/>
    <w:rsid w:val="00886E5A"/>
    <w:rsid w:val="008873B1"/>
    <w:rsid w:val="00890119"/>
    <w:rsid w:val="008913C6"/>
    <w:rsid w:val="00893698"/>
    <w:rsid w:val="008977B8"/>
    <w:rsid w:val="0089791D"/>
    <w:rsid w:val="008979FC"/>
    <w:rsid w:val="008A14A6"/>
    <w:rsid w:val="008A25BF"/>
    <w:rsid w:val="008A3BC5"/>
    <w:rsid w:val="008A4ED1"/>
    <w:rsid w:val="008A4F60"/>
    <w:rsid w:val="008A59FB"/>
    <w:rsid w:val="008B09A9"/>
    <w:rsid w:val="008B0CBF"/>
    <w:rsid w:val="008B5DAA"/>
    <w:rsid w:val="008B6464"/>
    <w:rsid w:val="008B6FCD"/>
    <w:rsid w:val="008C03E5"/>
    <w:rsid w:val="008C0CB8"/>
    <w:rsid w:val="008C23CA"/>
    <w:rsid w:val="008C6005"/>
    <w:rsid w:val="008C654E"/>
    <w:rsid w:val="008C6929"/>
    <w:rsid w:val="008C6A62"/>
    <w:rsid w:val="008C72CC"/>
    <w:rsid w:val="008D0D49"/>
    <w:rsid w:val="008D0EC7"/>
    <w:rsid w:val="008D0EF2"/>
    <w:rsid w:val="008D1269"/>
    <w:rsid w:val="008D1755"/>
    <w:rsid w:val="008D2669"/>
    <w:rsid w:val="008D35A0"/>
    <w:rsid w:val="008D3D14"/>
    <w:rsid w:val="008D5586"/>
    <w:rsid w:val="008D5994"/>
    <w:rsid w:val="008D673C"/>
    <w:rsid w:val="008D7096"/>
    <w:rsid w:val="008D7880"/>
    <w:rsid w:val="008E1660"/>
    <w:rsid w:val="008E24E5"/>
    <w:rsid w:val="008E2F7A"/>
    <w:rsid w:val="008E360E"/>
    <w:rsid w:val="008E77F8"/>
    <w:rsid w:val="008F18B1"/>
    <w:rsid w:val="008F3DFE"/>
    <w:rsid w:val="008F4243"/>
    <w:rsid w:val="008F43DE"/>
    <w:rsid w:val="008F4806"/>
    <w:rsid w:val="008F4FDA"/>
    <w:rsid w:val="009011B9"/>
    <w:rsid w:val="009033CC"/>
    <w:rsid w:val="00903AB3"/>
    <w:rsid w:val="00903BDC"/>
    <w:rsid w:val="00905576"/>
    <w:rsid w:val="00905656"/>
    <w:rsid w:val="009060DB"/>
    <w:rsid w:val="009069FF"/>
    <w:rsid w:val="00911C86"/>
    <w:rsid w:val="00911FB0"/>
    <w:rsid w:val="00912CFA"/>
    <w:rsid w:val="00915CF4"/>
    <w:rsid w:val="009224B8"/>
    <w:rsid w:val="0092325F"/>
    <w:rsid w:val="009239A4"/>
    <w:rsid w:val="0092500D"/>
    <w:rsid w:val="0092516D"/>
    <w:rsid w:val="00926889"/>
    <w:rsid w:val="0093032F"/>
    <w:rsid w:val="00930B75"/>
    <w:rsid w:val="00930F11"/>
    <w:rsid w:val="00931F97"/>
    <w:rsid w:val="00933E1D"/>
    <w:rsid w:val="00941036"/>
    <w:rsid w:val="009434C6"/>
    <w:rsid w:val="00945562"/>
    <w:rsid w:val="009476B0"/>
    <w:rsid w:val="009503D1"/>
    <w:rsid w:val="009512AF"/>
    <w:rsid w:val="0095286D"/>
    <w:rsid w:val="009538A1"/>
    <w:rsid w:val="00953E67"/>
    <w:rsid w:val="00954351"/>
    <w:rsid w:val="00955446"/>
    <w:rsid w:val="00955CE1"/>
    <w:rsid w:val="009560A8"/>
    <w:rsid w:val="009648D3"/>
    <w:rsid w:val="009649D3"/>
    <w:rsid w:val="0096520F"/>
    <w:rsid w:val="00966066"/>
    <w:rsid w:val="00966810"/>
    <w:rsid w:val="009671A1"/>
    <w:rsid w:val="00971972"/>
    <w:rsid w:val="00972AA3"/>
    <w:rsid w:val="00972E19"/>
    <w:rsid w:val="00973114"/>
    <w:rsid w:val="00973DF9"/>
    <w:rsid w:val="009804EB"/>
    <w:rsid w:val="00984753"/>
    <w:rsid w:val="0098649C"/>
    <w:rsid w:val="00986705"/>
    <w:rsid w:val="009875D3"/>
    <w:rsid w:val="00987BDA"/>
    <w:rsid w:val="00991C40"/>
    <w:rsid w:val="00994D47"/>
    <w:rsid w:val="00995186"/>
    <w:rsid w:val="0099586C"/>
    <w:rsid w:val="00996085"/>
    <w:rsid w:val="0099776A"/>
    <w:rsid w:val="009A07A2"/>
    <w:rsid w:val="009A141E"/>
    <w:rsid w:val="009A3A0B"/>
    <w:rsid w:val="009B00C6"/>
    <w:rsid w:val="009B0878"/>
    <w:rsid w:val="009B1EFC"/>
    <w:rsid w:val="009B28AB"/>
    <w:rsid w:val="009B5951"/>
    <w:rsid w:val="009B66F0"/>
    <w:rsid w:val="009B7C66"/>
    <w:rsid w:val="009C09B7"/>
    <w:rsid w:val="009C366C"/>
    <w:rsid w:val="009C48E1"/>
    <w:rsid w:val="009C57E0"/>
    <w:rsid w:val="009C5A3E"/>
    <w:rsid w:val="009C642C"/>
    <w:rsid w:val="009C6975"/>
    <w:rsid w:val="009C7370"/>
    <w:rsid w:val="009C73CD"/>
    <w:rsid w:val="009C746F"/>
    <w:rsid w:val="009D0884"/>
    <w:rsid w:val="009D131F"/>
    <w:rsid w:val="009D4097"/>
    <w:rsid w:val="009D5BBA"/>
    <w:rsid w:val="009D61AA"/>
    <w:rsid w:val="009D66C3"/>
    <w:rsid w:val="009D7595"/>
    <w:rsid w:val="009D7841"/>
    <w:rsid w:val="009E0A29"/>
    <w:rsid w:val="009E19C9"/>
    <w:rsid w:val="009E3DB0"/>
    <w:rsid w:val="009E4D3F"/>
    <w:rsid w:val="009E5C73"/>
    <w:rsid w:val="009E5CEF"/>
    <w:rsid w:val="009E5DCC"/>
    <w:rsid w:val="009F1FD3"/>
    <w:rsid w:val="009F2ECE"/>
    <w:rsid w:val="009F59FD"/>
    <w:rsid w:val="009F5B11"/>
    <w:rsid w:val="009F6186"/>
    <w:rsid w:val="009F6FA2"/>
    <w:rsid w:val="00A00B91"/>
    <w:rsid w:val="00A011CA"/>
    <w:rsid w:val="00A06AE6"/>
    <w:rsid w:val="00A06D14"/>
    <w:rsid w:val="00A10511"/>
    <w:rsid w:val="00A1220C"/>
    <w:rsid w:val="00A12405"/>
    <w:rsid w:val="00A12AEF"/>
    <w:rsid w:val="00A14343"/>
    <w:rsid w:val="00A147E5"/>
    <w:rsid w:val="00A14C5D"/>
    <w:rsid w:val="00A15BC9"/>
    <w:rsid w:val="00A2034F"/>
    <w:rsid w:val="00A20476"/>
    <w:rsid w:val="00A2071D"/>
    <w:rsid w:val="00A20893"/>
    <w:rsid w:val="00A213CC"/>
    <w:rsid w:val="00A248F7"/>
    <w:rsid w:val="00A24E84"/>
    <w:rsid w:val="00A25F55"/>
    <w:rsid w:val="00A30073"/>
    <w:rsid w:val="00A30409"/>
    <w:rsid w:val="00A31828"/>
    <w:rsid w:val="00A31F87"/>
    <w:rsid w:val="00A3401C"/>
    <w:rsid w:val="00A34AE7"/>
    <w:rsid w:val="00A35C60"/>
    <w:rsid w:val="00A377EE"/>
    <w:rsid w:val="00A41590"/>
    <w:rsid w:val="00A43628"/>
    <w:rsid w:val="00A43F79"/>
    <w:rsid w:val="00A4518A"/>
    <w:rsid w:val="00A46DAB"/>
    <w:rsid w:val="00A50361"/>
    <w:rsid w:val="00A516E8"/>
    <w:rsid w:val="00A52D9A"/>
    <w:rsid w:val="00A53A3E"/>
    <w:rsid w:val="00A541CB"/>
    <w:rsid w:val="00A607E5"/>
    <w:rsid w:val="00A60D31"/>
    <w:rsid w:val="00A61159"/>
    <w:rsid w:val="00A6583D"/>
    <w:rsid w:val="00A72C0F"/>
    <w:rsid w:val="00A72F2B"/>
    <w:rsid w:val="00A7308B"/>
    <w:rsid w:val="00A73763"/>
    <w:rsid w:val="00A80A4B"/>
    <w:rsid w:val="00A824F2"/>
    <w:rsid w:val="00A827E0"/>
    <w:rsid w:val="00A82F76"/>
    <w:rsid w:val="00A841CB"/>
    <w:rsid w:val="00A866BE"/>
    <w:rsid w:val="00A86C3C"/>
    <w:rsid w:val="00A8701F"/>
    <w:rsid w:val="00A8705A"/>
    <w:rsid w:val="00A9002A"/>
    <w:rsid w:val="00A90826"/>
    <w:rsid w:val="00A95A96"/>
    <w:rsid w:val="00A95CC3"/>
    <w:rsid w:val="00A95E21"/>
    <w:rsid w:val="00A97D20"/>
    <w:rsid w:val="00AA18F2"/>
    <w:rsid w:val="00AA4358"/>
    <w:rsid w:val="00AA56FF"/>
    <w:rsid w:val="00AA6350"/>
    <w:rsid w:val="00AB019C"/>
    <w:rsid w:val="00AB0572"/>
    <w:rsid w:val="00AB17E4"/>
    <w:rsid w:val="00AB1F00"/>
    <w:rsid w:val="00AB1F62"/>
    <w:rsid w:val="00AB2A22"/>
    <w:rsid w:val="00AB54D7"/>
    <w:rsid w:val="00AC0C4B"/>
    <w:rsid w:val="00AC2823"/>
    <w:rsid w:val="00AC353E"/>
    <w:rsid w:val="00AC4054"/>
    <w:rsid w:val="00AC485A"/>
    <w:rsid w:val="00AC68D8"/>
    <w:rsid w:val="00AC7323"/>
    <w:rsid w:val="00AD3C38"/>
    <w:rsid w:val="00AD546A"/>
    <w:rsid w:val="00AD6079"/>
    <w:rsid w:val="00AD6ABB"/>
    <w:rsid w:val="00AE116D"/>
    <w:rsid w:val="00AE17E7"/>
    <w:rsid w:val="00AE3BC4"/>
    <w:rsid w:val="00AE4712"/>
    <w:rsid w:val="00AE5448"/>
    <w:rsid w:val="00AE6B81"/>
    <w:rsid w:val="00AE74A3"/>
    <w:rsid w:val="00AE7938"/>
    <w:rsid w:val="00AF0574"/>
    <w:rsid w:val="00AF2FFD"/>
    <w:rsid w:val="00AF4093"/>
    <w:rsid w:val="00AF4136"/>
    <w:rsid w:val="00AF4AC3"/>
    <w:rsid w:val="00AF4D5C"/>
    <w:rsid w:val="00AF6074"/>
    <w:rsid w:val="00AF7566"/>
    <w:rsid w:val="00B05B81"/>
    <w:rsid w:val="00B0691E"/>
    <w:rsid w:val="00B07668"/>
    <w:rsid w:val="00B114A1"/>
    <w:rsid w:val="00B135D4"/>
    <w:rsid w:val="00B154D9"/>
    <w:rsid w:val="00B15BCC"/>
    <w:rsid w:val="00B15BDE"/>
    <w:rsid w:val="00B169D7"/>
    <w:rsid w:val="00B17A7A"/>
    <w:rsid w:val="00B20621"/>
    <w:rsid w:val="00B23F40"/>
    <w:rsid w:val="00B24BDE"/>
    <w:rsid w:val="00B268D1"/>
    <w:rsid w:val="00B26FAC"/>
    <w:rsid w:val="00B3054D"/>
    <w:rsid w:val="00B32AFA"/>
    <w:rsid w:val="00B34F6A"/>
    <w:rsid w:val="00B36FA1"/>
    <w:rsid w:val="00B40BE2"/>
    <w:rsid w:val="00B41BD1"/>
    <w:rsid w:val="00B422BB"/>
    <w:rsid w:val="00B44894"/>
    <w:rsid w:val="00B45519"/>
    <w:rsid w:val="00B5144C"/>
    <w:rsid w:val="00B51F4B"/>
    <w:rsid w:val="00B53C77"/>
    <w:rsid w:val="00B54AAA"/>
    <w:rsid w:val="00B56C5B"/>
    <w:rsid w:val="00B5764C"/>
    <w:rsid w:val="00B61579"/>
    <w:rsid w:val="00B6320A"/>
    <w:rsid w:val="00B65CB6"/>
    <w:rsid w:val="00B67C79"/>
    <w:rsid w:val="00B7097C"/>
    <w:rsid w:val="00B73088"/>
    <w:rsid w:val="00B73823"/>
    <w:rsid w:val="00B73FC0"/>
    <w:rsid w:val="00B741F1"/>
    <w:rsid w:val="00B747A2"/>
    <w:rsid w:val="00B811E8"/>
    <w:rsid w:val="00B81F79"/>
    <w:rsid w:val="00B8249D"/>
    <w:rsid w:val="00B82541"/>
    <w:rsid w:val="00B827D7"/>
    <w:rsid w:val="00B83A2A"/>
    <w:rsid w:val="00B83BB2"/>
    <w:rsid w:val="00B843A1"/>
    <w:rsid w:val="00B847D9"/>
    <w:rsid w:val="00B8619B"/>
    <w:rsid w:val="00B86915"/>
    <w:rsid w:val="00B86CD7"/>
    <w:rsid w:val="00B915E7"/>
    <w:rsid w:val="00B920C0"/>
    <w:rsid w:val="00B92B58"/>
    <w:rsid w:val="00B92EB7"/>
    <w:rsid w:val="00B93E14"/>
    <w:rsid w:val="00B942B8"/>
    <w:rsid w:val="00B944F0"/>
    <w:rsid w:val="00B94A99"/>
    <w:rsid w:val="00B95425"/>
    <w:rsid w:val="00B95D4F"/>
    <w:rsid w:val="00B95F8A"/>
    <w:rsid w:val="00B96B10"/>
    <w:rsid w:val="00B97585"/>
    <w:rsid w:val="00BA2E47"/>
    <w:rsid w:val="00BA362C"/>
    <w:rsid w:val="00BA51E2"/>
    <w:rsid w:val="00BA710F"/>
    <w:rsid w:val="00BA7D83"/>
    <w:rsid w:val="00BB0FF2"/>
    <w:rsid w:val="00BB1D3C"/>
    <w:rsid w:val="00BB428A"/>
    <w:rsid w:val="00BB442B"/>
    <w:rsid w:val="00BB654B"/>
    <w:rsid w:val="00BB7D18"/>
    <w:rsid w:val="00BC168D"/>
    <w:rsid w:val="00BC4403"/>
    <w:rsid w:val="00BC72A3"/>
    <w:rsid w:val="00BD1087"/>
    <w:rsid w:val="00BD2959"/>
    <w:rsid w:val="00BD35BC"/>
    <w:rsid w:val="00BD3942"/>
    <w:rsid w:val="00BD562C"/>
    <w:rsid w:val="00BD6328"/>
    <w:rsid w:val="00BE025D"/>
    <w:rsid w:val="00BE23F5"/>
    <w:rsid w:val="00BE360D"/>
    <w:rsid w:val="00BE54D9"/>
    <w:rsid w:val="00BE5F23"/>
    <w:rsid w:val="00BE6FA5"/>
    <w:rsid w:val="00BF1E64"/>
    <w:rsid w:val="00BF2C8C"/>
    <w:rsid w:val="00BF36A2"/>
    <w:rsid w:val="00BF5439"/>
    <w:rsid w:val="00BF677E"/>
    <w:rsid w:val="00BF6EF9"/>
    <w:rsid w:val="00BF7E62"/>
    <w:rsid w:val="00C00266"/>
    <w:rsid w:val="00C002A0"/>
    <w:rsid w:val="00C00B97"/>
    <w:rsid w:val="00C03A33"/>
    <w:rsid w:val="00C03D18"/>
    <w:rsid w:val="00C0512C"/>
    <w:rsid w:val="00C058DD"/>
    <w:rsid w:val="00C06849"/>
    <w:rsid w:val="00C077F1"/>
    <w:rsid w:val="00C10BB6"/>
    <w:rsid w:val="00C11320"/>
    <w:rsid w:val="00C12737"/>
    <w:rsid w:val="00C12A0B"/>
    <w:rsid w:val="00C1516E"/>
    <w:rsid w:val="00C15F2F"/>
    <w:rsid w:val="00C17E75"/>
    <w:rsid w:val="00C21849"/>
    <w:rsid w:val="00C21BDB"/>
    <w:rsid w:val="00C22914"/>
    <w:rsid w:val="00C22B26"/>
    <w:rsid w:val="00C23143"/>
    <w:rsid w:val="00C24670"/>
    <w:rsid w:val="00C24F5F"/>
    <w:rsid w:val="00C25529"/>
    <w:rsid w:val="00C259EC"/>
    <w:rsid w:val="00C26891"/>
    <w:rsid w:val="00C27119"/>
    <w:rsid w:val="00C32112"/>
    <w:rsid w:val="00C321DB"/>
    <w:rsid w:val="00C32279"/>
    <w:rsid w:val="00C361DF"/>
    <w:rsid w:val="00C369A6"/>
    <w:rsid w:val="00C36A06"/>
    <w:rsid w:val="00C36B06"/>
    <w:rsid w:val="00C4134D"/>
    <w:rsid w:val="00C423B8"/>
    <w:rsid w:val="00C424AA"/>
    <w:rsid w:val="00C43A4E"/>
    <w:rsid w:val="00C43C3F"/>
    <w:rsid w:val="00C44072"/>
    <w:rsid w:val="00C45814"/>
    <w:rsid w:val="00C45D96"/>
    <w:rsid w:val="00C47A53"/>
    <w:rsid w:val="00C47FE1"/>
    <w:rsid w:val="00C502BD"/>
    <w:rsid w:val="00C509A1"/>
    <w:rsid w:val="00C51CEB"/>
    <w:rsid w:val="00C52423"/>
    <w:rsid w:val="00C52D2A"/>
    <w:rsid w:val="00C60568"/>
    <w:rsid w:val="00C631BC"/>
    <w:rsid w:val="00C63EB0"/>
    <w:rsid w:val="00C6496A"/>
    <w:rsid w:val="00C667C9"/>
    <w:rsid w:val="00C66A0E"/>
    <w:rsid w:val="00C66ABC"/>
    <w:rsid w:val="00C707B8"/>
    <w:rsid w:val="00C719AF"/>
    <w:rsid w:val="00C72D24"/>
    <w:rsid w:val="00C74D3A"/>
    <w:rsid w:val="00C769CC"/>
    <w:rsid w:val="00C76CA3"/>
    <w:rsid w:val="00C77C07"/>
    <w:rsid w:val="00C82102"/>
    <w:rsid w:val="00C8270E"/>
    <w:rsid w:val="00C832FE"/>
    <w:rsid w:val="00C859C0"/>
    <w:rsid w:val="00C866A5"/>
    <w:rsid w:val="00C87F8A"/>
    <w:rsid w:val="00C911DF"/>
    <w:rsid w:val="00C92B33"/>
    <w:rsid w:val="00C93E60"/>
    <w:rsid w:val="00C94CCC"/>
    <w:rsid w:val="00C95A9D"/>
    <w:rsid w:val="00C96C27"/>
    <w:rsid w:val="00CA0A1C"/>
    <w:rsid w:val="00CA0E27"/>
    <w:rsid w:val="00CA41F6"/>
    <w:rsid w:val="00CA6848"/>
    <w:rsid w:val="00CB28C3"/>
    <w:rsid w:val="00CB2DE1"/>
    <w:rsid w:val="00CB362F"/>
    <w:rsid w:val="00CB3A2D"/>
    <w:rsid w:val="00CB46BD"/>
    <w:rsid w:val="00CB55B2"/>
    <w:rsid w:val="00CB6336"/>
    <w:rsid w:val="00CB724F"/>
    <w:rsid w:val="00CC0019"/>
    <w:rsid w:val="00CC2068"/>
    <w:rsid w:val="00CC6B37"/>
    <w:rsid w:val="00CC7364"/>
    <w:rsid w:val="00CD197F"/>
    <w:rsid w:val="00CD2126"/>
    <w:rsid w:val="00CD420C"/>
    <w:rsid w:val="00CD43AF"/>
    <w:rsid w:val="00CD5B57"/>
    <w:rsid w:val="00CD6388"/>
    <w:rsid w:val="00CD6566"/>
    <w:rsid w:val="00CD6A71"/>
    <w:rsid w:val="00CD7648"/>
    <w:rsid w:val="00CE1D53"/>
    <w:rsid w:val="00CE21DC"/>
    <w:rsid w:val="00CE53FC"/>
    <w:rsid w:val="00CF092F"/>
    <w:rsid w:val="00CF0AA0"/>
    <w:rsid w:val="00CF177A"/>
    <w:rsid w:val="00CF1BEE"/>
    <w:rsid w:val="00CF2526"/>
    <w:rsid w:val="00CF4309"/>
    <w:rsid w:val="00CF5318"/>
    <w:rsid w:val="00CF60B4"/>
    <w:rsid w:val="00CF69AD"/>
    <w:rsid w:val="00CF6D6C"/>
    <w:rsid w:val="00CF794E"/>
    <w:rsid w:val="00D00953"/>
    <w:rsid w:val="00D0183D"/>
    <w:rsid w:val="00D01DF1"/>
    <w:rsid w:val="00D02221"/>
    <w:rsid w:val="00D0255D"/>
    <w:rsid w:val="00D03A74"/>
    <w:rsid w:val="00D03A7B"/>
    <w:rsid w:val="00D06925"/>
    <w:rsid w:val="00D07004"/>
    <w:rsid w:val="00D0707C"/>
    <w:rsid w:val="00D0771A"/>
    <w:rsid w:val="00D13D47"/>
    <w:rsid w:val="00D14FBF"/>
    <w:rsid w:val="00D159B2"/>
    <w:rsid w:val="00D1693E"/>
    <w:rsid w:val="00D16F7C"/>
    <w:rsid w:val="00D174BA"/>
    <w:rsid w:val="00D20265"/>
    <w:rsid w:val="00D205AA"/>
    <w:rsid w:val="00D2097F"/>
    <w:rsid w:val="00D20C36"/>
    <w:rsid w:val="00D2102F"/>
    <w:rsid w:val="00D2209C"/>
    <w:rsid w:val="00D23074"/>
    <w:rsid w:val="00D23F10"/>
    <w:rsid w:val="00D24175"/>
    <w:rsid w:val="00D247C4"/>
    <w:rsid w:val="00D24B58"/>
    <w:rsid w:val="00D2507F"/>
    <w:rsid w:val="00D2541D"/>
    <w:rsid w:val="00D263A5"/>
    <w:rsid w:val="00D270EF"/>
    <w:rsid w:val="00D276D1"/>
    <w:rsid w:val="00D27A40"/>
    <w:rsid w:val="00D27BAE"/>
    <w:rsid w:val="00D31317"/>
    <w:rsid w:val="00D31CD2"/>
    <w:rsid w:val="00D32A56"/>
    <w:rsid w:val="00D334C0"/>
    <w:rsid w:val="00D34497"/>
    <w:rsid w:val="00D36C3C"/>
    <w:rsid w:val="00D36C70"/>
    <w:rsid w:val="00D3747D"/>
    <w:rsid w:val="00D4077C"/>
    <w:rsid w:val="00D40BAC"/>
    <w:rsid w:val="00D41221"/>
    <w:rsid w:val="00D417D1"/>
    <w:rsid w:val="00D41D84"/>
    <w:rsid w:val="00D42B7D"/>
    <w:rsid w:val="00D430D2"/>
    <w:rsid w:val="00D431BF"/>
    <w:rsid w:val="00D4433C"/>
    <w:rsid w:val="00D448FA"/>
    <w:rsid w:val="00D51B49"/>
    <w:rsid w:val="00D52853"/>
    <w:rsid w:val="00D5619A"/>
    <w:rsid w:val="00D56906"/>
    <w:rsid w:val="00D577A7"/>
    <w:rsid w:val="00D60783"/>
    <w:rsid w:val="00D62E45"/>
    <w:rsid w:val="00D63B93"/>
    <w:rsid w:val="00D63E8A"/>
    <w:rsid w:val="00D64073"/>
    <w:rsid w:val="00D66033"/>
    <w:rsid w:val="00D6663C"/>
    <w:rsid w:val="00D672E4"/>
    <w:rsid w:val="00D67792"/>
    <w:rsid w:val="00D7012B"/>
    <w:rsid w:val="00D70A6A"/>
    <w:rsid w:val="00D72A34"/>
    <w:rsid w:val="00D743EB"/>
    <w:rsid w:val="00D7471A"/>
    <w:rsid w:val="00D75CC4"/>
    <w:rsid w:val="00D762C5"/>
    <w:rsid w:val="00D8430F"/>
    <w:rsid w:val="00D85BA3"/>
    <w:rsid w:val="00D86898"/>
    <w:rsid w:val="00D875B0"/>
    <w:rsid w:val="00D93E19"/>
    <w:rsid w:val="00D94C74"/>
    <w:rsid w:val="00D94CC1"/>
    <w:rsid w:val="00D97939"/>
    <w:rsid w:val="00DA0B3F"/>
    <w:rsid w:val="00DA12D7"/>
    <w:rsid w:val="00DA27AB"/>
    <w:rsid w:val="00DA3B49"/>
    <w:rsid w:val="00DA452F"/>
    <w:rsid w:val="00DA4FDC"/>
    <w:rsid w:val="00DA543A"/>
    <w:rsid w:val="00DA55AA"/>
    <w:rsid w:val="00DA5D0B"/>
    <w:rsid w:val="00DA69CF"/>
    <w:rsid w:val="00DA6FB2"/>
    <w:rsid w:val="00DA70D1"/>
    <w:rsid w:val="00DA7B33"/>
    <w:rsid w:val="00DB0423"/>
    <w:rsid w:val="00DB0BF3"/>
    <w:rsid w:val="00DB1C1D"/>
    <w:rsid w:val="00DB2788"/>
    <w:rsid w:val="00DB45DD"/>
    <w:rsid w:val="00DB592C"/>
    <w:rsid w:val="00DB6B70"/>
    <w:rsid w:val="00DB7B64"/>
    <w:rsid w:val="00DC0DBB"/>
    <w:rsid w:val="00DC194E"/>
    <w:rsid w:val="00DC21E3"/>
    <w:rsid w:val="00DC239F"/>
    <w:rsid w:val="00DC466C"/>
    <w:rsid w:val="00DC46F9"/>
    <w:rsid w:val="00DC4DF7"/>
    <w:rsid w:val="00DC4F40"/>
    <w:rsid w:val="00DC5CD1"/>
    <w:rsid w:val="00DC5F83"/>
    <w:rsid w:val="00DC7BBA"/>
    <w:rsid w:val="00DD024B"/>
    <w:rsid w:val="00DD05D6"/>
    <w:rsid w:val="00DD1C14"/>
    <w:rsid w:val="00DD31DA"/>
    <w:rsid w:val="00DD3773"/>
    <w:rsid w:val="00DD3B43"/>
    <w:rsid w:val="00DD3D9F"/>
    <w:rsid w:val="00DD4D40"/>
    <w:rsid w:val="00DD57F4"/>
    <w:rsid w:val="00DD6078"/>
    <w:rsid w:val="00DD79A1"/>
    <w:rsid w:val="00DE24EF"/>
    <w:rsid w:val="00DE4D5A"/>
    <w:rsid w:val="00DE511E"/>
    <w:rsid w:val="00DE52D0"/>
    <w:rsid w:val="00DF0A6A"/>
    <w:rsid w:val="00DF40C3"/>
    <w:rsid w:val="00DF5309"/>
    <w:rsid w:val="00DF647D"/>
    <w:rsid w:val="00DF7B03"/>
    <w:rsid w:val="00E00F51"/>
    <w:rsid w:val="00E02202"/>
    <w:rsid w:val="00E035E8"/>
    <w:rsid w:val="00E0526A"/>
    <w:rsid w:val="00E05C61"/>
    <w:rsid w:val="00E06A62"/>
    <w:rsid w:val="00E0767B"/>
    <w:rsid w:val="00E11732"/>
    <w:rsid w:val="00E12BB8"/>
    <w:rsid w:val="00E13FDE"/>
    <w:rsid w:val="00E14F76"/>
    <w:rsid w:val="00E1530C"/>
    <w:rsid w:val="00E153C3"/>
    <w:rsid w:val="00E153C9"/>
    <w:rsid w:val="00E17EDF"/>
    <w:rsid w:val="00E2284F"/>
    <w:rsid w:val="00E2470B"/>
    <w:rsid w:val="00E24F57"/>
    <w:rsid w:val="00E253A2"/>
    <w:rsid w:val="00E26DD3"/>
    <w:rsid w:val="00E27BD4"/>
    <w:rsid w:val="00E311CF"/>
    <w:rsid w:val="00E329F8"/>
    <w:rsid w:val="00E32A11"/>
    <w:rsid w:val="00E33AF3"/>
    <w:rsid w:val="00E356ED"/>
    <w:rsid w:val="00E35F0A"/>
    <w:rsid w:val="00E365E1"/>
    <w:rsid w:val="00E36E8E"/>
    <w:rsid w:val="00E378AE"/>
    <w:rsid w:val="00E41CB9"/>
    <w:rsid w:val="00E42DA6"/>
    <w:rsid w:val="00E453AD"/>
    <w:rsid w:val="00E459B0"/>
    <w:rsid w:val="00E45C22"/>
    <w:rsid w:val="00E476E4"/>
    <w:rsid w:val="00E4788C"/>
    <w:rsid w:val="00E47B01"/>
    <w:rsid w:val="00E47C9D"/>
    <w:rsid w:val="00E500C0"/>
    <w:rsid w:val="00E500C2"/>
    <w:rsid w:val="00E52F45"/>
    <w:rsid w:val="00E5414B"/>
    <w:rsid w:val="00E54C6C"/>
    <w:rsid w:val="00E55464"/>
    <w:rsid w:val="00E55499"/>
    <w:rsid w:val="00E55ED9"/>
    <w:rsid w:val="00E63C35"/>
    <w:rsid w:val="00E63D00"/>
    <w:rsid w:val="00E654B0"/>
    <w:rsid w:val="00E65898"/>
    <w:rsid w:val="00E66D53"/>
    <w:rsid w:val="00E67A47"/>
    <w:rsid w:val="00E716B9"/>
    <w:rsid w:val="00E7260A"/>
    <w:rsid w:val="00E736B1"/>
    <w:rsid w:val="00E742A3"/>
    <w:rsid w:val="00E811E2"/>
    <w:rsid w:val="00E817B5"/>
    <w:rsid w:val="00E83421"/>
    <w:rsid w:val="00E85E97"/>
    <w:rsid w:val="00E85F05"/>
    <w:rsid w:val="00E86B0E"/>
    <w:rsid w:val="00E92A62"/>
    <w:rsid w:val="00E93CDA"/>
    <w:rsid w:val="00E95DD5"/>
    <w:rsid w:val="00E95FF4"/>
    <w:rsid w:val="00E96326"/>
    <w:rsid w:val="00E96CBC"/>
    <w:rsid w:val="00EA2605"/>
    <w:rsid w:val="00EA46DF"/>
    <w:rsid w:val="00EA570A"/>
    <w:rsid w:val="00EB2191"/>
    <w:rsid w:val="00EB2A5C"/>
    <w:rsid w:val="00EB4CBF"/>
    <w:rsid w:val="00EB5E47"/>
    <w:rsid w:val="00EB7FFE"/>
    <w:rsid w:val="00EC1A57"/>
    <w:rsid w:val="00EC30C6"/>
    <w:rsid w:val="00EC4F95"/>
    <w:rsid w:val="00EC62F2"/>
    <w:rsid w:val="00ED0812"/>
    <w:rsid w:val="00ED1EBC"/>
    <w:rsid w:val="00ED2801"/>
    <w:rsid w:val="00ED2F65"/>
    <w:rsid w:val="00ED7C1A"/>
    <w:rsid w:val="00ED7D69"/>
    <w:rsid w:val="00EE180F"/>
    <w:rsid w:val="00EE2522"/>
    <w:rsid w:val="00EE359D"/>
    <w:rsid w:val="00EE7AFA"/>
    <w:rsid w:val="00EF0459"/>
    <w:rsid w:val="00EF09F2"/>
    <w:rsid w:val="00EF0FB3"/>
    <w:rsid w:val="00EF1D45"/>
    <w:rsid w:val="00EF1EA7"/>
    <w:rsid w:val="00EF38B3"/>
    <w:rsid w:val="00EF53EA"/>
    <w:rsid w:val="00EF7150"/>
    <w:rsid w:val="00EF7AEE"/>
    <w:rsid w:val="00F01CA4"/>
    <w:rsid w:val="00F01D64"/>
    <w:rsid w:val="00F02470"/>
    <w:rsid w:val="00F0294B"/>
    <w:rsid w:val="00F044AB"/>
    <w:rsid w:val="00F0645E"/>
    <w:rsid w:val="00F0650E"/>
    <w:rsid w:val="00F06808"/>
    <w:rsid w:val="00F1030B"/>
    <w:rsid w:val="00F10A86"/>
    <w:rsid w:val="00F1200B"/>
    <w:rsid w:val="00F12995"/>
    <w:rsid w:val="00F1458F"/>
    <w:rsid w:val="00F15FE3"/>
    <w:rsid w:val="00F16100"/>
    <w:rsid w:val="00F17B9C"/>
    <w:rsid w:val="00F20A91"/>
    <w:rsid w:val="00F2117B"/>
    <w:rsid w:val="00F234CA"/>
    <w:rsid w:val="00F240E3"/>
    <w:rsid w:val="00F24924"/>
    <w:rsid w:val="00F24BEB"/>
    <w:rsid w:val="00F25E24"/>
    <w:rsid w:val="00F31373"/>
    <w:rsid w:val="00F32645"/>
    <w:rsid w:val="00F3284F"/>
    <w:rsid w:val="00F3461E"/>
    <w:rsid w:val="00F35F90"/>
    <w:rsid w:val="00F36ED6"/>
    <w:rsid w:val="00F373C9"/>
    <w:rsid w:val="00F373E5"/>
    <w:rsid w:val="00F4065C"/>
    <w:rsid w:val="00F40D09"/>
    <w:rsid w:val="00F42030"/>
    <w:rsid w:val="00F44931"/>
    <w:rsid w:val="00F44D9F"/>
    <w:rsid w:val="00F454E2"/>
    <w:rsid w:val="00F45E36"/>
    <w:rsid w:val="00F4640A"/>
    <w:rsid w:val="00F4710D"/>
    <w:rsid w:val="00F479FE"/>
    <w:rsid w:val="00F47E95"/>
    <w:rsid w:val="00F51437"/>
    <w:rsid w:val="00F51B92"/>
    <w:rsid w:val="00F52CA2"/>
    <w:rsid w:val="00F53AA7"/>
    <w:rsid w:val="00F53DF5"/>
    <w:rsid w:val="00F54690"/>
    <w:rsid w:val="00F556CD"/>
    <w:rsid w:val="00F55A38"/>
    <w:rsid w:val="00F55AB0"/>
    <w:rsid w:val="00F624BA"/>
    <w:rsid w:val="00F625AB"/>
    <w:rsid w:val="00F62C9F"/>
    <w:rsid w:val="00F63C13"/>
    <w:rsid w:val="00F652C8"/>
    <w:rsid w:val="00F65E2C"/>
    <w:rsid w:val="00F65E9D"/>
    <w:rsid w:val="00F723B5"/>
    <w:rsid w:val="00F7317E"/>
    <w:rsid w:val="00F732F9"/>
    <w:rsid w:val="00F74194"/>
    <w:rsid w:val="00F744A7"/>
    <w:rsid w:val="00F74A63"/>
    <w:rsid w:val="00F74FB0"/>
    <w:rsid w:val="00F75F18"/>
    <w:rsid w:val="00F762BD"/>
    <w:rsid w:val="00F76495"/>
    <w:rsid w:val="00F77702"/>
    <w:rsid w:val="00F805EA"/>
    <w:rsid w:val="00F8167C"/>
    <w:rsid w:val="00F822FD"/>
    <w:rsid w:val="00F83837"/>
    <w:rsid w:val="00F84C03"/>
    <w:rsid w:val="00F84CA4"/>
    <w:rsid w:val="00F8650D"/>
    <w:rsid w:val="00F86B7E"/>
    <w:rsid w:val="00F904AB"/>
    <w:rsid w:val="00F909C0"/>
    <w:rsid w:val="00F91444"/>
    <w:rsid w:val="00F918AD"/>
    <w:rsid w:val="00F91A59"/>
    <w:rsid w:val="00F91CA6"/>
    <w:rsid w:val="00F94337"/>
    <w:rsid w:val="00F94EB7"/>
    <w:rsid w:val="00F9529C"/>
    <w:rsid w:val="00F968F2"/>
    <w:rsid w:val="00FA207F"/>
    <w:rsid w:val="00FA27EF"/>
    <w:rsid w:val="00FA30CC"/>
    <w:rsid w:val="00FA37DF"/>
    <w:rsid w:val="00FA40E2"/>
    <w:rsid w:val="00FA4129"/>
    <w:rsid w:val="00FA4133"/>
    <w:rsid w:val="00FA7DCC"/>
    <w:rsid w:val="00FB02F2"/>
    <w:rsid w:val="00FB1674"/>
    <w:rsid w:val="00FB1930"/>
    <w:rsid w:val="00FB1CDE"/>
    <w:rsid w:val="00FB536B"/>
    <w:rsid w:val="00FB6024"/>
    <w:rsid w:val="00FB68E8"/>
    <w:rsid w:val="00FC123F"/>
    <w:rsid w:val="00FC1B11"/>
    <w:rsid w:val="00FC216F"/>
    <w:rsid w:val="00FC3F93"/>
    <w:rsid w:val="00FC4C96"/>
    <w:rsid w:val="00FC5073"/>
    <w:rsid w:val="00FC540A"/>
    <w:rsid w:val="00FD1C3F"/>
    <w:rsid w:val="00FD1C99"/>
    <w:rsid w:val="00FD30C5"/>
    <w:rsid w:val="00FD4788"/>
    <w:rsid w:val="00FD4AFD"/>
    <w:rsid w:val="00FD6F80"/>
    <w:rsid w:val="00FD7691"/>
    <w:rsid w:val="00FD7B86"/>
    <w:rsid w:val="00FE17D3"/>
    <w:rsid w:val="00FE1BE3"/>
    <w:rsid w:val="00FE1C02"/>
    <w:rsid w:val="00FE2101"/>
    <w:rsid w:val="00FE29FD"/>
    <w:rsid w:val="00FE4198"/>
    <w:rsid w:val="00FE5FAA"/>
    <w:rsid w:val="00FE71D2"/>
    <w:rsid w:val="00FE7A90"/>
    <w:rsid w:val="00FF09EA"/>
    <w:rsid w:val="00FF500C"/>
    <w:rsid w:val="00FF5048"/>
    <w:rsid w:val="00FF633C"/>
    <w:rsid w:val="00FF6470"/>
    <w:rsid w:val="00FF754A"/>
    <w:rsid w:val="00FF7C4E"/>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224FA"/>
  <w15:chartTrackingRefBased/>
  <w15:docId w15:val="{23DAE594-927A-49A8-83D7-B14583808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3747D"/>
    <w:pPr>
      <w:keepNext/>
      <w:keepLines/>
      <w:spacing w:before="240" w:after="0"/>
      <w:outlineLvl w:val="0"/>
    </w:pPr>
    <w:rPr>
      <w:rFonts w:asciiTheme="majorHAnsi" w:eastAsiaTheme="majorEastAsia" w:hAnsiTheme="majorHAnsi" w:cstheme="majorBidi"/>
      <w:color w:val="2E74B5" w:themeColor="accent1" w:themeShade="BF"/>
      <w:sz w:val="28"/>
      <w:szCs w:val="32"/>
    </w:rPr>
  </w:style>
  <w:style w:type="paragraph" w:styleId="Heading2">
    <w:name w:val="heading 2"/>
    <w:basedOn w:val="Normal"/>
    <w:link w:val="Heading2Char"/>
    <w:uiPriority w:val="9"/>
    <w:qFormat/>
    <w:rsid w:val="00785AD3"/>
    <w:pPr>
      <w:spacing w:after="0" w:line="240" w:lineRule="auto"/>
      <w:outlineLvl w:val="1"/>
    </w:pPr>
    <w:rPr>
      <w:rFonts w:eastAsia="Times New Roman" w:cs="Times New Roman"/>
      <w:b/>
      <w:bCs/>
      <w:sz w:val="24"/>
      <w:szCs w:val="36"/>
      <w:lang w:eastAsia="en-NZ"/>
    </w:rPr>
  </w:style>
  <w:style w:type="paragraph" w:styleId="Heading3">
    <w:name w:val="heading 3"/>
    <w:basedOn w:val="Normal"/>
    <w:next w:val="Normal"/>
    <w:link w:val="Heading3Char"/>
    <w:uiPriority w:val="9"/>
    <w:unhideWhenUsed/>
    <w:qFormat/>
    <w:rsid w:val="008D0EF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577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77D4"/>
    <w:pPr>
      <w:ind w:left="720"/>
      <w:contextualSpacing/>
    </w:pPr>
  </w:style>
  <w:style w:type="character" w:styleId="Hyperlink">
    <w:name w:val="Hyperlink"/>
    <w:basedOn w:val="DefaultParagraphFont"/>
    <w:uiPriority w:val="99"/>
    <w:unhideWhenUsed/>
    <w:rsid w:val="008577D4"/>
    <w:rPr>
      <w:color w:val="0563C1" w:themeColor="hyperlink"/>
      <w:u w:val="single"/>
    </w:rPr>
  </w:style>
  <w:style w:type="paragraph" w:styleId="NormalWeb">
    <w:name w:val="Normal (Web)"/>
    <w:basedOn w:val="Normal"/>
    <w:uiPriority w:val="99"/>
    <w:unhideWhenUsed/>
    <w:rsid w:val="0014521E"/>
    <w:pPr>
      <w:spacing w:before="100" w:beforeAutospacing="1" w:after="100" w:afterAutospacing="1" w:line="240" w:lineRule="auto"/>
    </w:pPr>
    <w:rPr>
      <w:rFonts w:ascii="Times New Roman" w:eastAsia="Times New Roman" w:hAnsi="Times New Roman" w:cs="Times New Roman"/>
      <w:sz w:val="24"/>
      <w:szCs w:val="24"/>
      <w:lang w:eastAsia="en-NZ"/>
    </w:rPr>
  </w:style>
  <w:style w:type="paragraph" w:styleId="BalloonText">
    <w:name w:val="Balloon Text"/>
    <w:basedOn w:val="Normal"/>
    <w:link w:val="BalloonTextChar"/>
    <w:uiPriority w:val="99"/>
    <w:semiHidden/>
    <w:unhideWhenUsed/>
    <w:rsid w:val="005078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7814"/>
    <w:rPr>
      <w:rFonts w:ascii="Segoe UI" w:hAnsi="Segoe UI" w:cs="Segoe UI"/>
      <w:sz w:val="18"/>
      <w:szCs w:val="18"/>
    </w:rPr>
  </w:style>
  <w:style w:type="paragraph" w:styleId="Header">
    <w:name w:val="header"/>
    <w:basedOn w:val="Normal"/>
    <w:link w:val="HeaderChar"/>
    <w:uiPriority w:val="99"/>
    <w:unhideWhenUsed/>
    <w:rsid w:val="005078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07814"/>
  </w:style>
  <w:style w:type="paragraph" w:styleId="Footer">
    <w:name w:val="footer"/>
    <w:basedOn w:val="Normal"/>
    <w:link w:val="FooterChar"/>
    <w:uiPriority w:val="99"/>
    <w:unhideWhenUsed/>
    <w:rsid w:val="005078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07814"/>
  </w:style>
  <w:style w:type="character" w:styleId="CommentReference">
    <w:name w:val="annotation reference"/>
    <w:basedOn w:val="DefaultParagraphFont"/>
    <w:uiPriority w:val="99"/>
    <w:semiHidden/>
    <w:unhideWhenUsed/>
    <w:rsid w:val="00F47E95"/>
    <w:rPr>
      <w:sz w:val="16"/>
      <w:szCs w:val="16"/>
    </w:rPr>
  </w:style>
  <w:style w:type="paragraph" w:styleId="CommentText">
    <w:name w:val="annotation text"/>
    <w:basedOn w:val="Normal"/>
    <w:link w:val="CommentTextChar"/>
    <w:uiPriority w:val="99"/>
    <w:semiHidden/>
    <w:unhideWhenUsed/>
    <w:rsid w:val="00F47E95"/>
    <w:pPr>
      <w:spacing w:line="240" w:lineRule="auto"/>
    </w:pPr>
    <w:rPr>
      <w:sz w:val="20"/>
      <w:szCs w:val="20"/>
    </w:rPr>
  </w:style>
  <w:style w:type="character" w:customStyle="1" w:styleId="CommentTextChar">
    <w:name w:val="Comment Text Char"/>
    <w:basedOn w:val="DefaultParagraphFont"/>
    <w:link w:val="CommentText"/>
    <w:uiPriority w:val="99"/>
    <w:semiHidden/>
    <w:rsid w:val="00F47E95"/>
    <w:rPr>
      <w:sz w:val="20"/>
      <w:szCs w:val="20"/>
    </w:rPr>
  </w:style>
  <w:style w:type="paragraph" w:styleId="CommentSubject">
    <w:name w:val="annotation subject"/>
    <w:basedOn w:val="CommentText"/>
    <w:next w:val="CommentText"/>
    <w:link w:val="CommentSubjectChar"/>
    <w:uiPriority w:val="99"/>
    <w:semiHidden/>
    <w:unhideWhenUsed/>
    <w:rsid w:val="00F47E95"/>
    <w:rPr>
      <w:b/>
      <w:bCs/>
    </w:rPr>
  </w:style>
  <w:style w:type="character" w:customStyle="1" w:styleId="CommentSubjectChar">
    <w:name w:val="Comment Subject Char"/>
    <w:basedOn w:val="CommentTextChar"/>
    <w:link w:val="CommentSubject"/>
    <w:uiPriority w:val="99"/>
    <w:semiHidden/>
    <w:rsid w:val="00F47E95"/>
    <w:rPr>
      <w:b/>
      <w:bCs/>
      <w:sz w:val="20"/>
      <w:szCs w:val="20"/>
    </w:rPr>
  </w:style>
  <w:style w:type="character" w:styleId="Strong">
    <w:name w:val="Strong"/>
    <w:basedOn w:val="DefaultParagraphFont"/>
    <w:uiPriority w:val="22"/>
    <w:qFormat/>
    <w:rsid w:val="00D23074"/>
    <w:rPr>
      <w:b/>
      <w:bCs/>
    </w:rPr>
  </w:style>
  <w:style w:type="character" w:customStyle="1" w:styleId="Heading2Char">
    <w:name w:val="Heading 2 Char"/>
    <w:basedOn w:val="DefaultParagraphFont"/>
    <w:link w:val="Heading2"/>
    <w:uiPriority w:val="9"/>
    <w:rsid w:val="00785AD3"/>
    <w:rPr>
      <w:rFonts w:eastAsia="Times New Roman" w:cs="Times New Roman"/>
      <w:b/>
      <w:bCs/>
      <w:sz w:val="24"/>
      <w:szCs w:val="36"/>
      <w:lang w:eastAsia="en-NZ"/>
    </w:rPr>
  </w:style>
  <w:style w:type="character" w:customStyle="1" w:styleId="Heading1Char">
    <w:name w:val="Heading 1 Char"/>
    <w:basedOn w:val="DefaultParagraphFont"/>
    <w:link w:val="Heading1"/>
    <w:uiPriority w:val="9"/>
    <w:rsid w:val="00D3747D"/>
    <w:rPr>
      <w:rFonts w:asciiTheme="majorHAnsi" w:eastAsiaTheme="majorEastAsia" w:hAnsiTheme="majorHAnsi" w:cstheme="majorBidi"/>
      <w:color w:val="2E74B5" w:themeColor="accent1" w:themeShade="BF"/>
      <w:sz w:val="28"/>
      <w:szCs w:val="32"/>
    </w:rPr>
  </w:style>
  <w:style w:type="character" w:customStyle="1" w:styleId="Heading3Char">
    <w:name w:val="Heading 3 Char"/>
    <w:basedOn w:val="DefaultParagraphFont"/>
    <w:link w:val="Heading3"/>
    <w:uiPriority w:val="9"/>
    <w:rsid w:val="008D0EF2"/>
    <w:rPr>
      <w:rFonts w:asciiTheme="majorHAnsi" w:eastAsiaTheme="majorEastAsia" w:hAnsiTheme="majorHAnsi" w:cstheme="majorBidi"/>
      <w:color w:val="1F4D78" w:themeColor="accent1" w:themeShade="7F"/>
      <w:sz w:val="24"/>
      <w:szCs w:val="24"/>
    </w:rPr>
  </w:style>
  <w:style w:type="paragraph" w:customStyle="1" w:styleId="Normal0">
    <w:name w:val="[Normal]"/>
    <w:rsid w:val="008D0EF2"/>
    <w:pPr>
      <w:widowControl w:val="0"/>
      <w:autoSpaceDE w:val="0"/>
      <w:autoSpaceDN w:val="0"/>
      <w:adjustRightInd w:val="0"/>
      <w:spacing w:after="0" w:line="240" w:lineRule="auto"/>
    </w:pPr>
    <w:rPr>
      <w:rFonts w:ascii="Arial" w:hAnsi="Arial" w:cs="Arial"/>
      <w:sz w:val="24"/>
      <w:szCs w:val="24"/>
    </w:rPr>
  </w:style>
  <w:style w:type="paragraph" w:styleId="Caption">
    <w:name w:val="caption"/>
    <w:basedOn w:val="Normal"/>
    <w:next w:val="Normal"/>
    <w:uiPriority w:val="35"/>
    <w:unhideWhenUsed/>
    <w:qFormat/>
    <w:rsid w:val="008043D6"/>
    <w:pPr>
      <w:spacing w:after="200" w:line="240" w:lineRule="auto"/>
    </w:pPr>
    <w:rPr>
      <w:i/>
      <w:iCs/>
      <w:color w:val="44546A" w:themeColor="text2"/>
      <w:sz w:val="18"/>
      <w:szCs w:val="18"/>
    </w:rPr>
  </w:style>
  <w:style w:type="table" w:styleId="GridTable6Colorful-Accent1">
    <w:name w:val="Grid Table 6 Colorful Accent 1"/>
    <w:basedOn w:val="TableNormal"/>
    <w:uiPriority w:val="51"/>
    <w:rsid w:val="000A3F4A"/>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TOCHeading">
    <w:name w:val="TOC Heading"/>
    <w:basedOn w:val="Heading1"/>
    <w:next w:val="Normal"/>
    <w:uiPriority w:val="39"/>
    <w:unhideWhenUsed/>
    <w:qFormat/>
    <w:rsid w:val="00BA7D83"/>
    <w:pPr>
      <w:outlineLvl w:val="9"/>
    </w:pPr>
    <w:rPr>
      <w:lang w:val="en-US"/>
    </w:rPr>
  </w:style>
  <w:style w:type="paragraph" w:styleId="TOC1">
    <w:name w:val="toc 1"/>
    <w:basedOn w:val="Normal"/>
    <w:next w:val="Normal"/>
    <w:autoRedefine/>
    <w:uiPriority w:val="39"/>
    <w:unhideWhenUsed/>
    <w:rsid w:val="00BA7D83"/>
    <w:pPr>
      <w:spacing w:after="100"/>
    </w:pPr>
  </w:style>
  <w:style w:type="paragraph" w:styleId="TOC2">
    <w:name w:val="toc 2"/>
    <w:basedOn w:val="Normal"/>
    <w:next w:val="Normal"/>
    <w:autoRedefine/>
    <w:uiPriority w:val="39"/>
    <w:unhideWhenUsed/>
    <w:rsid w:val="00BA7D83"/>
    <w:pPr>
      <w:spacing w:after="100"/>
      <w:ind w:left="220"/>
    </w:pPr>
  </w:style>
  <w:style w:type="paragraph" w:styleId="TOC3">
    <w:name w:val="toc 3"/>
    <w:basedOn w:val="Normal"/>
    <w:next w:val="Normal"/>
    <w:autoRedefine/>
    <w:uiPriority w:val="39"/>
    <w:unhideWhenUsed/>
    <w:rsid w:val="00BA7D83"/>
    <w:pPr>
      <w:spacing w:after="100"/>
      <w:ind w:left="440"/>
    </w:pPr>
  </w:style>
  <w:style w:type="paragraph" w:styleId="TOC4">
    <w:name w:val="toc 4"/>
    <w:basedOn w:val="Normal"/>
    <w:next w:val="Normal"/>
    <w:autoRedefine/>
    <w:uiPriority w:val="39"/>
    <w:unhideWhenUsed/>
    <w:rsid w:val="00BA7D83"/>
    <w:pPr>
      <w:spacing w:after="100"/>
      <w:ind w:left="660"/>
    </w:pPr>
    <w:rPr>
      <w:rFonts w:eastAsiaTheme="minorEastAsia"/>
      <w:lang w:eastAsia="en-NZ"/>
    </w:rPr>
  </w:style>
  <w:style w:type="paragraph" w:styleId="TOC5">
    <w:name w:val="toc 5"/>
    <w:basedOn w:val="Normal"/>
    <w:next w:val="Normal"/>
    <w:autoRedefine/>
    <w:uiPriority w:val="39"/>
    <w:unhideWhenUsed/>
    <w:rsid w:val="00BA7D83"/>
    <w:pPr>
      <w:spacing w:after="100"/>
      <w:ind w:left="880"/>
    </w:pPr>
    <w:rPr>
      <w:rFonts w:eastAsiaTheme="minorEastAsia"/>
      <w:lang w:eastAsia="en-NZ"/>
    </w:rPr>
  </w:style>
  <w:style w:type="paragraph" w:styleId="TOC6">
    <w:name w:val="toc 6"/>
    <w:basedOn w:val="Normal"/>
    <w:next w:val="Normal"/>
    <w:autoRedefine/>
    <w:uiPriority w:val="39"/>
    <w:unhideWhenUsed/>
    <w:rsid w:val="00BA7D83"/>
    <w:pPr>
      <w:spacing w:after="100"/>
      <w:ind w:left="1100"/>
    </w:pPr>
    <w:rPr>
      <w:rFonts w:eastAsiaTheme="minorEastAsia"/>
      <w:lang w:eastAsia="en-NZ"/>
    </w:rPr>
  </w:style>
  <w:style w:type="paragraph" w:styleId="TOC7">
    <w:name w:val="toc 7"/>
    <w:basedOn w:val="Normal"/>
    <w:next w:val="Normal"/>
    <w:autoRedefine/>
    <w:uiPriority w:val="39"/>
    <w:unhideWhenUsed/>
    <w:rsid w:val="00BA7D83"/>
    <w:pPr>
      <w:spacing w:after="100"/>
      <w:ind w:left="1320"/>
    </w:pPr>
    <w:rPr>
      <w:rFonts w:eastAsiaTheme="minorEastAsia"/>
      <w:lang w:eastAsia="en-NZ"/>
    </w:rPr>
  </w:style>
  <w:style w:type="paragraph" w:styleId="TOC8">
    <w:name w:val="toc 8"/>
    <w:basedOn w:val="Normal"/>
    <w:next w:val="Normal"/>
    <w:autoRedefine/>
    <w:uiPriority w:val="39"/>
    <w:unhideWhenUsed/>
    <w:rsid w:val="00BA7D83"/>
    <w:pPr>
      <w:spacing w:after="100"/>
      <w:ind w:left="1540"/>
    </w:pPr>
    <w:rPr>
      <w:rFonts w:eastAsiaTheme="minorEastAsia"/>
      <w:lang w:eastAsia="en-NZ"/>
    </w:rPr>
  </w:style>
  <w:style w:type="paragraph" w:styleId="TOC9">
    <w:name w:val="toc 9"/>
    <w:basedOn w:val="Normal"/>
    <w:next w:val="Normal"/>
    <w:autoRedefine/>
    <w:uiPriority w:val="39"/>
    <w:unhideWhenUsed/>
    <w:rsid w:val="00BA7D83"/>
    <w:pPr>
      <w:spacing w:after="100"/>
      <w:ind w:left="1760"/>
    </w:pPr>
    <w:rPr>
      <w:rFonts w:eastAsiaTheme="minorEastAsia"/>
      <w:lang w:eastAsia="en-NZ"/>
    </w:rPr>
  </w:style>
  <w:style w:type="paragraph" w:styleId="NoSpacing">
    <w:name w:val="No Spacing"/>
    <w:link w:val="NoSpacingChar"/>
    <w:uiPriority w:val="1"/>
    <w:qFormat/>
    <w:rsid w:val="006C017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6C017B"/>
    <w:rPr>
      <w:rFonts w:eastAsiaTheme="minorEastAsia"/>
      <w:lang w:val="en-US"/>
    </w:rPr>
  </w:style>
  <w:style w:type="paragraph" w:styleId="FootnoteText">
    <w:name w:val="footnote text"/>
    <w:basedOn w:val="Normal"/>
    <w:link w:val="FootnoteTextChar"/>
    <w:uiPriority w:val="99"/>
    <w:semiHidden/>
    <w:unhideWhenUsed/>
    <w:rsid w:val="003A515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A515D"/>
    <w:rPr>
      <w:sz w:val="20"/>
      <w:szCs w:val="20"/>
    </w:rPr>
  </w:style>
  <w:style w:type="character" w:styleId="FootnoteReference">
    <w:name w:val="footnote reference"/>
    <w:basedOn w:val="DefaultParagraphFont"/>
    <w:uiPriority w:val="99"/>
    <w:semiHidden/>
    <w:unhideWhenUsed/>
    <w:rsid w:val="003A515D"/>
    <w:rPr>
      <w:vertAlign w:val="superscript"/>
    </w:rPr>
  </w:style>
  <w:style w:type="paragraph" w:styleId="TableofFigures">
    <w:name w:val="table of figures"/>
    <w:basedOn w:val="Normal"/>
    <w:next w:val="Normal"/>
    <w:uiPriority w:val="99"/>
    <w:unhideWhenUsed/>
    <w:rsid w:val="00B811E8"/>
    <w:pPr>
      <w:spacing w:after="0"/>
    </w:pPr>
  </w:style>
  <w:style w:type="character" w:customStyle="1" w:styleId="list-group-item">
    <w:name w:val="list-group-item"/>
    <w:basedOn w:val="DefaultParagraphFont"/>
    <w:rsid w:val="00F4065C"/>
  </w:style>
  <w:style w:type="character" w:customStyle="1" w:styleId="anchortext">
    <w:name w:val="anchortext"/>
    <w:basedOn w:val="DefaultParagraphFont"/>
    <w:rsid w:val="00F4065C"/>
  </w:style>
  <w:style w:type="paragraph" w:styleId="Revision">
    <w:name w:val="Revision"/>
    <w:hidden/>
    <w:uiPriority w:val="99"/>
    <w:semiHidden/>
    <w:rsid w:val="002B72B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136543">
      <w:bodyDiv w:val="1"/>
      <w:marLeft w:val="0"/>
      <w:marRight w:val="0"/>
      <w:marTop w:val="0"/>
      <w:marBottom w:val="0"/>
      <w:divBdr>
        <w:top w:val="none" w:sz="0" w:space="0" w:color="auto"/>
        <w:left w:val="none" w:sz="0" w:space="0" w:color="auto"/>
        <w:bottom w:val="none" w:sz="0" w:space="0" w:color="auto"/>
        <w:right w:val="none" w:sz="0" w:space="0" w:color="auto"/>
      </w:divBdr>
    </w:div>
    <w:div w:id="158891718">
      <w:bodyDiv w:val="1"/>
      <w:marLeft w:val="0"/>
      <w:marRight w:val="0"/>
      <w:marTop w:val="0"/>
      <w:marBottom w:val="0"/>
      <w:divBdr>
        <w:top w:val="none" w:sz="0" w:space="0" w:color="auto"/>
        <w:left w:val="none" w:sz="0" w:space="0" w:color="auto"/>
        <w:bottom w:val="none" w:sz="0" w:space="0" w:color="auto"/>
        <w:right w:val="none" w:sz="0" w:space="0" w:color="auto"/>
      </w:divBdr>
    </w:div>
    <w:div w:id="231699340">
      <w:bodyDiv w:val="1"/>
      <w:marLeft w:val="0"/>
      <w:marRight w:val="0"/>
      <w:marTop w:val="0"/>
      <w:marBottom w:val="0"/>
      <w:divBdr>
        <w:top w:val="none" w:sz="0" w:space="0" w:color="auto"/>
        <w:left w:val="none" w:sz="0" w:space="0" w:color="auto"/>
        <w:bottom w:val="none" w:sz="0" w:space="0" w:color="auto"/>
        <w:right w:val="none" w:sz="0" w:space="0" w:color="auto"/>
      </w:divBdr>
      <w:divsChild>
        <w:div w:id="1467626713">
          <w:marLeft w:val="0"/>
          <w:marRight w:val="0"/>
          <w:marTop w:val="0"/>
          <w:marBottom w:val="0"/>
          <w:divBdr>
            <w:top w:val="none" w:sz="0" w:space="0" w:color="auto"/>
            <w:left w:val="none" w:sz="0" w:space="0" w:color="auto"/>
            <w:bottom w:val="none" w:sz="0" w:space="0" w:color="auto"/>
            <w:right w:val="none" w:sz="0" w:space="0" w:color="auto"/>
          </w:divBdr>
        </w:div>
      </w:divsChild>
    </w:div>
    <w:div w:id="239023764">
      <w:bodyDiv w:val="1"/>
      <w:marLeft w:val="0"/>
      <w:marRight w:val="0"/>
      <w:marTop w:val="0"/>
      <w:marBottom w:val="0"/>
      <w:divBdr>
        <w:top w:val="none" w:sz="0" w:space="0" w:color="auto"/>
        <w:left w:val="none" w:sz="0" w:space="0" w:color="auto"/>
        <w:bottom w:val="none" w:sz="0" w:space="0" w:color="auto"/>
        <w:right w:val="none" w:sz="0" w:space="0" w:color="auto"/>
      </w:divBdr>
    </w:div>
    <w:div w:id="336466196">
      <w:bodyDiv w:val="1"/>
      <w:marLeft w:val="0"/>
      <w:marRight w:val="0"/>
      <w:marTop w:val="0"/>
      <w:marBottom w:val="0"/>
      <w:divBdr>
        <w:top w:val="none" w:sz="0" w:space="0" w:color="auto"/>
        <w:left w:val="none" w:sz="0" w:space="0" w:color="auto"/>
        <w:bottom w:val="none" w:sz="0" w:space="0" w:color="auto"/>
        <w:right w:val="none" w:sz="0" w:space="0" w:color="auto"/>
      </w:divBdr>
    </w:div>
    <w:div w:id="411127335">
      <w:bodyDiv w:val="1"/>
      <w:marLeft w:val="0"/>
      <w:marRight w:val="0"/>
      <w:marTop w:val="0"/>
      <w:marBottom w:val="0"/>
      <w:divBdr>
        <w:top w:val="none" w:sz="0" w:space="0" w:color="auto"/>
        <w:left w:val="none" w:sz="0" w:space="0" w:color="auto"/>
        <w:bottom w:val="none" w:sz="0" w:space="0" w:color="auto"/>
        <w:right w:val="none" w:sz="0" w:space="0" w:color="auto"/>
      </w:divBdr>
    </w:div>
    <w:div w:id="418791497">
      <w:bodyDiv w:val="1"/>
      <w:marLeft w:val="0"/>
      <w:marRight w:val="0"/>
      <w:marTop w:val="0"/>
      <w:marBottom w:val="0"/>
      <w:divBdr>
        <w:top w:val="none" w:sz="0" w:space="0" w:color="auto"/>
        <w:left w:val="none" w:sz="0" w:space="0" w:color="auto"/>
        <w:bottom w:val="none" w:sz="0" w:space="0" w:color="auto"/>
        <w:right w:val="none" w:sz="0" w:space="0" w:color="auto"/>
      </w:divBdr>
    </w:div>
    <w:div w:id="445320732">
      <w:bodyDiv w:val="1"/>
      <w:marLeft w:val="0"/>
      <w:marRight w:val="0"/>
      <w:marTop w:val="0"/>
      <w:marBottom w:val="0"/>
      <w:divBdr>
        <w:top w:val="none" w:sz="0" w:space="0" w:color="auto"/>
        <w:left w:val="none" w:sz="0" w:space="0" w:color="auto"/>
        <w:bottom w:val="none" w:sz="0" w:space="0" w:color="auto"/>
        <w:right w:val="none" w:sz="0" w:space="0" w:color="auto"/>
      </w:divBdr>
    </w:div>
    <w:div w:id="930891791">
      <w:bodyDiv w:val="1"/>
      <w:marLeft w:val="0"/>
      <w:marRight w:val="0"/>
      <w:marTop w:val="0"/>
      <w:marBottom w:val="0"/>
      <w:divBdr>
        <w:top w:val="none" w:sz="0" w:space="0" w:color="auto"/>
        <w:left w:val="none" w:sz="0" w:space="0" w:color="auto"/>
        <w:bottom w:val="none" w:sz="0" w:space="0" w:color="auto"/>
        <w:right w:val="none" w:sz="0" w:space="0" w:color="auto"/>
      </w:divBdr>
    </w:div>
    <w:div w:id="933704724">
      <w:bodyDiv w:val="1"/>
      <w:marLeft w:val="0"/>
      <w:marRight w:val="0"/>
      <w:marTop w:val="0"/>
      <w:marBottom w:val="0"/>
      <w:divBdr>
        <w:top w:val="none" w:sz="0" w:space="0" w:color="auto"/>
        <w:left w:val="none" w:sz="0" w:space="0" w:color="auto"/>
        <w:bottom w:val="none" w:sz="0" w:space="0" w:color="auto"/>
        <w:right w:val="none" w:sz="0" w:space="0" w:color="auto"/>
      </w:divBdr>
    </w:div>
    <w:div w:id="1206137104">
      <w:bodyDiv w:val="1"/>
      <w:marLeft w:val="0"/>
      <w:marRight w:val="0"/>
      <w:marTop w:val="0"/>
      <w:marBottom w:val="0"/>
      <w:divBdr>
        <w:top w:val="none" w:sz="0" w:space="0" w:color="auto"/>
        <w:left w:val="none" w:sz="0" w:space="0" w:color="auto"/>
        <w:bottom w:val="none" w:sz="0" w:space="0" w:color="auto"/>
        <w:right w:val="none" w:sz="0" w:space="0" w:color="auto"/>
      </w:divBdr>
      <w:divsChild>
        <w:div w:id="816921886">
          <w:marLeft w:val="0"/>
          <w:marRight w:val="0"/>
          <w:marTop w:val="0"/>
          <w:marBottom w:val="0"/>
          <w:divBdr>
            <w:top w:val="none" w:sz="0" w:space="0" w:color="auto"/>
            <w:left w:val="none" w:sz="0" w:space="0" w:color="auto"/>
            <w:bottom w:val="none" w:sz="0" w:space="0" w:color="auto"/>
            <w:right w:val="none" w:sz="0" w:space="0" w:color="auto"/>
          </w:divBdr>
          <w:divsChild>
            <w:div w:id="295335715">
              <w:marLeft w:val="0"/>
              <w:marRight w:val="0"/>
              <w:marTop w:val="0"/>
              <w:marBottom w:val="0"/>
              <w:divBdr>
                <w:top w:val="none" w:sz="0" w:space="0" w:color="auto"/>
                <w:left w:val="none" w:sz="0" w:space="0" w:color="auto"/>
                <w:bottom w:val="none" w:sz="0" w:space="0" w:color="auto"/>
                <w:right w:val="none" w:sz="0" w:space="0" w:color="auto"/>
              </w:divBdr>
              <w:divsChild>
                <w:div w:id="598835049">
                  <w:marLeft w:val="0"/>
                  <w:marRight w:val="0"/>
                  <w:marTop w:val="0"/>
                  <w:marBottom w:val="0"/>
                  <w:divBdr>
                    <w:top w:val="none" w:sz="0" w:space="0" w:color="auto"/>
                    <w:left w:val="none" w:sz="0" w:space="0" w:color="auto"/>
                    <w:bottom w:val="none" w:sz="0" w:space="0" w:color="auto"/>
                    <w:right w:val="none" w:sz="0" w:space="0" w:color="auto"/>
                  </w:divBdr>
                  <w:divsChild>
                    <w:div w:id="1243954019">
                      <w:marLeft w:val="0"/>
                      <w:marRight w:val="0"/>
                      <w:marTop w:val="0"/>
                      <w:marBottom w:val="0"/>
                      <w:divBdr>
                        <w:top w:val="none" w:sz="0" w:space="0" w:color="auto"/>
                        <w:left w:val="none" w:sz="0" w:space="0" w:color="auto"/>
                        <w:bottom w:val="none" w:sz="0" w:space="0" w:color="auto"/>
                        <w:right w:val="none" w:sz="0" w:space="0" w:color="auto"/>
                      </w:divBdr>
                    </w:div>
                    <w:div w:id="1541820127">
                      <w:marLeft w:val="0"/>
                      <w:marRight w:val="0"/>
                      <w:marTop w:val="0"/>
                      <w:marBottom w:val="0"/>
                      <w:divBdr>
                        <w:top w:val="none" w:sz="0" w:space="0" w:color="auto"/>
                        <w:left w:val="none" w:sz="0" w:space="0" w:color="auto"/>
                        <w:bottom w:val="none" w:sz="0" w:space="0" w:color="auto"/>
                        <w:right w:val="none" w:sz="0" w:space="0" w:color="auto"/>
                      </w:divBdr>
                    </w:div>
                    <w:div w:id="1721709473">
                      <w:marLeft w:val="0"/>
                      <w:marRight w:val="0"/>
                      <w:marTop w:val="0"/>
                      <w:marBottom w:val="0"/>
                      <w:divBdr>
                        <w:top w:val="none" w:sz="0" w:space="0" w:color="auto"/>
                        <w:left w:val="none" w:sz="0" w:space="0" w:color="auto"/>
                        <w:bottom w:val="none" w:sz="0" w:space="0" w:color="auto"/>
                        <w:right w:val="none" w:sz="0" w:space="0" w:color="auto"/>
                      </w:divBdr>
                    </w:div>
                    <w:div w:id="113648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5076689">
      <w:bodyDiv w:val="1"/>
      <w:marLeft w:val="0"/>
      <w:marRight w:val="0"/>
      <w:marTop w:val="0"/>
      <w:marBottom w:val="0"/>
      <w:divBdr>
        <w:top w:val="none" w:sz="0" w:space="0" w:color="auto"/>
        <w:left w:val="none" w:sz="0" w:space="0" w:color="auto"/>
        <w:bottom w:val="none" w:sz="0" w:space="0" w:color="auto"/>
        <w:right w:val="none" w:sz="0" w:space="0" w:color="auto"/>
      </w:divBdr>
    </w:div>
    <w:div w:id="1447001526">
      <w:bodyDiv w:val="1"/>
      <w:marLeft w:val="0"/>
      <w:marRight w:val="0"/>
      <w:marTop w:val="0"/>
      <w:marBottom w:val="0"/>
      <w:divBdr>
        <w:top w:val="none" w:sz="0" w:space="0" w:color="auto"/>
        <w:left w:val="none" w:sz="0" w:space="0" w:color="auto"/>
        <w:bottom w:val="none" w:sz="0" w:space="0" w:color="auto"/>
        <w:right w:val="none" w:sz="0" w:space="0" w:color="auto"/>
      </w:divBdr>
    </w:div>
    <w:div w:id="1623611240">
      <w:bodyDiv w:val="1"/>
      <w:marLeft w:val="0"/>
      <w:marRight w:val="0"/>
      <w:marTop w:val="0"/>
      <w:marBottom w:val="0"/>
      <w:divBdr>
        <w:top w:val="none" w:sz="0" w:space="0" w:color="auto"/>
        <w:left w:val="none" w:sz="0" w:space="0" w:color="auto"/>
        <w:bottom w:val="none" w:sz="0" w:space="0" w:color="auto"/>
        <w:right w:val="none" w:sz="0" w:space="0" w:color="auto"/>
      </w:divBdr>
    </w:div>
    <w:div w:id="1743795978">
      <w:bodyDiv w:val="1"/>
      <w:marLeft w:val="0"/>
      <w:marRight w:val="0"/>
      <w:marTop w:val="0"/>
      <w:marBottom w:val="0"/>
      <w:divBdr>
        <w:top w:val="none" w:sz="0" w:space="0" w:color="auto"/>
        <w:left w:val="none" w:sz="0" w:space="0" w:color="auto"/>
        <w:bottom w:val="none" w:sz="0" w:space="0" w:color="auto"/>
        <w:right w:val="none" w:sz="0" w:space="0" w:color="auto"/>
      </w:divBdr>
    </w:div>
    <w:div w:id="1996376536">
      <w:bodyDiv w:val="1"/>
      <w:marLeft w:val="0"/>
      <w:marRight w:val="0"/>
      <w:marTop w:val="0"/>
      <w:marBottom w:val="0"/>
      <w:divBdr>
        <w:top w:val="none" w:sz="0" w:space="0" w:color="auto"/>
        <w:left w:val="none" w:sz="0" w:space="0" w:color="auto"/>
        <w:bottom w:val="none" w:sz="0" w:space="0" w:color="auto"/>
        <w:right w:val="none" w:sz="0" w:space="0" w:color="auto"/>
      </w:divBdr>
    </w:div>
    <w:div w:id="2099018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cid:image006.png@01D46D32.D95907F0" TargetMode="External"/><Relationship Id="rId26" Type="http://schemas.openxmlformats.org/officeDocument/2006/relationships/image" Target="media/image10.png"/><Relationship Id="rId39" Type="http://schemas.openxmlformats.org/officeDocument/2006/relationships/image" Target="media/image18.png"/><Relationship Id="rId21" Type="http://schemas.openxmlformats.org/officeDocument/2006/relationships/image" Target="media/image7.png"/><Relationship Id="rId34" Type="http://schemas.openxmlformats.org/officeDocument/2006/relationships/image" Target="media/image14.png"/><Relationship Id="rId42" Type="http://schemas.openxmlformats.org/officeDocument/2006/relationships/image" Target="media/image21.png"/><Relationship Id="rId47" Type="http://schemas.openxmlformats.org/officeDocument/2006/relationships/image" Target="media/image25.png"/><Relationship Id="rId50" Type="http://schemas.openxmlformats.org/officeDocument/2006/relationships/image" Target="media/image27.png"/><Relationship Id="rId55" Type="http://schemas.openxmlformats.org/officeDocument/2006/relationships/hyperlink" Target="http://occupationoutlook.mbie.govt.nz/service-industries/journalists-and-public-relations-professionals/" TargetMode="Externa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cid:image005.png@01D467AF.3D11EE30" TargetMode="External"/><Relationship Id="rId20" Type="http://schemas.openxmlformats.org/officeDocument/2006/relationships/image" Target="cid:image002.png@01D471C5.4866F530" TargetMode="External"/><Relationship Id="rId29" Type="http://schemas.openxmlformats.org/officeDocument/2006/relationships/image" Target="cid:image005.jpg@01D467B3.D2B34D40" TargetMode="External"/><Relationship Id="rId41" Type="http://schemas.openxmlformats.org/officeDocument/2006/relationships/image" Target="media/image20.png"/><Relationship Id="rId54" Type="http://schemas.openxmlformats.org/officeDocument/2006/relationships/hyperlink" Target="https://www.scopus.com/authid/detail.uri?authorId=55893646700&amp;amp;eid=2-s2.0-85042610274" TargetMode="External"/><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9.png"/><Relationship Id="rId32" Type="http://schemas.openxmlformats.org/officeDocument/2006/relationships/image" Target="media/image13.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cid:image002.png@01D48B10.FEEE6180" TargetMode="External"/><Relationship Id="rId53" Type="http://schemas.openxmlformats.org/officeDocument/2006/relationships/hyperlink" Target="http://www.spaceless.com/concordancer.php" TargetMode="External"/><Relationship Id="rId58"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cid:image001.png@01D471C5.4866F530" TargetMode="External"/><Relationship Id="rId28" Type="http://schemas.openxmlformats.org/officeDocument/2006/relationships/image" Target="media/image11.jpeg"/><Relationship Id="rId36" Type="http://schemas.openxmlformats.org/officeDocument/2006/relationships/image" Target="cid:image005.png@01D46AD9.FCDEE2E0" TargetMode="External"/><Relationship Id="rId49" Type="http://schemas.openxmlformats.org/officeDocument/2006/relationships/image" Target="media/image26.png"/><Relationship Id="rId57" Type="http://schemas.openxmlformats.org/officeDocument/2006/relationships/hyperlink" Target="https://doi.org/10.1287/orsc.1070.0307" TargetMode="External"/><Relationship Id="rId61" Type="http://schemas.openxmlformats.org/officeDocument/2006/relationships/image" Target="cid:image002.png@01D47C3B.475403B0" TargetMode="External"/><Relationship Id="rId10" Type="http://schemas.openxmlformats.org/officeDocument/2006/relationships/image" Target="cid:image003.png@01D48BDE.33FC99A0" TargetMode="External"/><Relationship Id="rId19" Type="http://schemas.openxmlformats.org/officeDocument/2006/relationships/image" Target="media/image6.png"/><Relationship Id="rId31" Type="http://schemas.openxmlformats.org/officeDocument/2006/relationships/image" Target="cid:image001.png@01D48D77.2125D860" TargetMode="External"/><Relationship Id="rId44" Type="http://schemas.openxmlformats.org/officeDocument/2006/relationships/image" Target="media/image23.png"/><Relationship Id="rId52" Type="http://schemas.openxmlformats.org/officeDocument/2006/relationships/hyperlink" Target="http://www.abs.gov.au/AUSSTATS/abs@.nsf/DetailsPage/1220.02013,%20Version%201.2?OpenDocument" TargetMode="External"/><Relationship Id="rId60" Type="http://schemas.openxmlformats.org/officeDocument/2006/relationships/image" Target="media/image30.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cid:image004.png@01D48BDE.33FC99A0" TargetMode="External"/><Relationship Id="rId22" Type="http://schemas.openxmlformats.org/officeDocument/2006/relationships/image" Target="media/image8.png"/><Relationship Id="rId27" Type="http://schemas.openxmlformats.org/officeDocument/2006/relationships/image" Target="cid:image004.png@01D46AD2.B3E0FD50" TargetMode="External"/><Relationship Id="rId30" Type="http://schemas.openxmlformats.org/officeDocument/2006/relationships/image" Target="media/image12.png"/><Relationship Id="rId35" Type="http://schemas.openxmlformats.org/officeDocument/2006/relationships/image" Target="media/image15.png"/><Relationship Id="rId43" Type="http://schemas.openxmlformats.org/officeDocument/2006/relationships/image" Target="media/image22.png"/><Relationship Id="rId48" Type="http://schemas.openxmlformats.org/officeDocument/2006/relationships/image" Target="cid:image002.png@01D47D94.9E630BB0" TargetMode="External"/><Relationship Id="rId56" Type="http://schemas.openxmlformats.org/officeDocument/2006/relationships/hyperlink" Target="https://www.seek.co.nz/communicator-jobs/in-All-New-Zealand" TargetMode="Externa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8.png"/><Relationship Id="rId3" Type="http://schemas.openxmlformats.org/officeDocument/2006/relationships/numbering" Target="numbering.xml"/><Relationship Id="rId12" Type="http://schemas.openxmlformats.org/officeDocument/2006/relationships/image" Target="cid:image002.png@01D48BDD.7FEB0910" TargetMode="External"/><Relationship Id="rId17" Type="http://schemas.openxmlformats.org/officeDocument/2006/relationships/image" Target="media/image5.png"/><Relationship Id="rId25" Type="http://schemas.openxmlformats.org/officeDocument/2006/relationships/image" Target="cid:image003.png@01D46AD2.B3E0FD50" TargetMode="External"/><Relationship Id="rId33" Type="http://schemas.openxmlformats.org/officeDocument/2006/relationships/image" Target="cid:image002.png@01D46AD9.0ACAD720" TargetMode="External"/><Relationship Id="rId38" Type="http://schemas.openxmlformats.org/officeDocument/2006/relationships/image" Target="media/image17.png"/><Relationship Id="rId46" Type="http://schemas.openxmlformats.org/officeDocument/2006/relationships/image" Target="media/image24.png"/><Relationship Id="rId59"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2018-11-15T00:00:00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0A12247-10DF-4047-81D3-763B13AE22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12874</Words>
  <Characters>73383</Characters>
  <Application>Microsoft Office Word</Application>
  <DocSecurity>0</DocSecurity>
  <Lines>611</Lines>
  <Paragraphs>172</Paragraphs>
  <ScaleCrop>false</ScaleCrop>
  <HeadingPairs>
    <vt:vector size="2" baseType="variant">
      <vt:variant>
        <vt:lpstr>Title</vt:lpstr>
      </vt:variant>
      <vt:variant>
        <vt:i4>1</vt:i4>
      </vt:variant>
    </vt:vector>
  </HeadingPairs>
  <TitlesOfParts>
    <vt:vector size="1" baseType="lpstr">
      <vt:lpstr>Massey University Communication Graduates: An Overview 2006 to 2017</vt:lpstr>
    </vt:vector>
  </TitlesOfParts>
  <Company>Massey University</Company>
  <LinksUpToDate>false</LinksUpToDate>
  <CharactersWithSpaces>86085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Massey University Communication Graduates: An Overview 2006 to 2017</dc:title>
  <dc:subject/>
  <dc:creator>Professor Frank Sligo,  Judith Naylor, Malcolm Rees</dc:creator>
  <cp:keywords/>
  <dc:description/>
  <cp:lastModifiedBy>Sligo, Frank</cp:lastModifiedBy>
  <cp:revision>2</cp:revision>
  <cp:lastPrinted>2018-12-11T01:45:00Z</cp:lastPrinted>
  <dcterms:created xsi:type="dcterms:W3CDTF">2018-12-11T02:11:00Z</dcterms:created>
  <dcterms:modified xsi:type="dcterms:W3CDTF">2018-12-11T02:11:00Z</dcterms:modified>
</cp:coreProperties>
</file>