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4A59" w:rsidRPr="00FA1500" w:rsidRDefault="00544A59" w:rsidP="00092A8E">
      <w:pPr>
        <w:spacing w:after="0" w:line="360" w:lineRule="auto"/>
        <w:ind w:right="-23"/>
        <w:rPr>
          <w:rFonts w:ascii="Times New Roman" w:hAnsi="Times New Roman"/>
          <w:b/>
          <w:sz w:val="24"/>
          <w:szCs w:val="24"/>
        </w:rPr>
      </w:pPr>
      <w:bookmarkStart w:id="0" w:name="_GoBack"/>
      <w:bookmarkEnd w:id="0"/>
      <w:r w:rsidRPr="00FA1500">
        <w:rPr>
          <w:rFonts w:ascii="Times New Roman" w:hAnsi="Times New Roman"/>
          <w:b/>
          <w:sz w:val="24"/>
          <w:szCs w:val="24"/>
        </w:rPr>
        <w:t>Overview</w:t>
      </w:r>
    </w:p>
    <w:p w:rsidR="00544A59" w:rsidRDefault="00544A59" w:rsidP="00092A8E">
      <w:pPr>
        <w:autoSpaceDE w:val="0"/>
        <w:autoSpaceDN w:val="0"/>
        <w:adjustRightInd w:val="0"/>
        <w:spacing w:after="0" w:line="360" w:lineRule="auto"/>
        <w:ind w:right="-330"/>
        <w:jc w:val="both"/>
        <w:rPr>
          <w:rFonts w:ascii="Times New Roman" w:hAnsi="Times New Roman"/>
          <w:sz w:val="24"/>
          <w:szCs w:val="24"/>
        </w:rPr>
      </w:pPr>
      <w:r>
        <w:rPr>
          <w:rFonts w:ascii="Times New Roman" w:hAnsi="Times New Roman"/>
          <w:sz w:val="24"/>
          <w:szCs w:val="24"/>
        </w:rPr>
        <w:t>Online learning has gained momentum throughout the 21</w:t>
      </w:r>
      <w:r w:rsidRPr="00322966">
        <w:rPr>
          <w:rFonts w:ascii="Times New Roman" w:hAnsi="Times New Roman"/>
          <w:sz w:val="24"/>
          <w:szCs w:val="24"/>
          <w:vertAlign w:val="superscript"/>
        </w:rPr>
        <w:t>st</w:t>
      </w:r>
      <w:r>
        <w:rPr>
          <w:rFonts w:ascii="Times New Roman" w:hAnsi="Times New Roman"/>
          <w:sz w:val="24"/>
          <w:szCs w:val="24"/>
        </w:rPr>
        <w:t xml:space="preserve"> century.  New information communication technologies have provided the framework for organisations to expand learning opportunities in an asynchronous context, across geographical and time barriers </w:t>
      </w:r>
      <w:r>
        <w:rPr>
          <w:rFonts w:ascii="Times New Roman" w:hAnsi="Times New Roman"/>
          <w:noProof/>
          <w:sz w:val="24"/>
          <w:szCs w:val="24"/>
        </w:rPr>
        <w:t>(Patel, 2014)</w:t>
      </w:r>
      <w:r>
        <w:rPr>
          <w:rFonts w:ascii="Times New Roman" w:hAnsi="Times New Roman"/>
          <w:sz w:val="24"/>
          <w:szCs w:val="24"/>
        </w:rPr>
        <w:t xml:space="preserve">. Cost effectiveness, flexibility and convenience </w:t>
      </w:r>
      <w:r>
        <w:rPr>
          <w:rFonts w:ascii="Times New Roman" w:hAnsi="Times New Roman"/>
          <w:noProof/>
          <w:sz w:val="24"/>
          <w:szCs w:val="24"/>
        </w:rPr>
        <w:t>(Shih</w:t>
      </w:r>
      <w:r w:rsidRPr="00B868FD">
        <w:rPr>
          <w:rFonts w:ascii="Times New Roman" w:hAnsi="Times New Roman"/>
          <w:i/>
          <w:noProof/>
          <w:sz w:val="24"/>
          <w:szCs w:val="24"/>
        </w:rPr>
        <w:t xml:space="preserve"> et al.</w:t>
      </w:r>
      <w:r>
        <w:rPr>
          <w:rFonts w:ascii="Times New Roman" w:hAnsi="Times New Roman"/>
          <w:noProof/>
          <w:sz w:val="24"/>
          <w:szCs w:val="24"/>
        </w:rPr>
        <w:t>, 2013)</w:t>
      </w:r>
      <w:r>
        <w:rPr>
          <w:rFonts w:ascii="Times New Roman" w:hAnsi="Times New Roman"/>
          <w:sz w:val="24"/>
          <w:szCs w:val="24"/>
        </w:rPr>
        <w:t xml:space="preserve"> are among the advantages.  The reality, however, is that often there is no alternative if an organisation wishes to provide training for employees. In today’s</w:t>
      </w:r>
      <w:r w:rsidRPr="008B2E87">
        <w:rPr>
          <w:rFonts w:ascii="Times New Roman" w:hAnsi="Times New Roman"/>
          <w:sz w:val="24"/>
          <w:szCs w:val="24"/>
        </w:rPr>
        <w:t xml:space="preserve"> fast-paced </w:t>
      </w:r>
      <w:r>
        <w:rPr>
          <w:rFonts w:ascii="Times New Roman" w:hAnsi="Times New Roman"/>
          <w:sz w:val="24"/>
          <w:szCs w:val="24"/>
        </w:rPr>
        <w:t xml:space="preserve">business environment, and </w:t>
      </w:r>
      <w:r w:rsidRPr="008B2E87">
        <w:rPr>
          <w:rFonts w:ascii="Times New Roman" w:hAnsi="Times New Roman"/>
          <w:sz w:val="24"/>
          <w:szCs w:val="24"/>
        </w:rPr>
        <w:t xml:space="preserve">with the advance of globalisation, conventional face-to-face development programmes are becoming less feasible, as managers may not be located </w:t>
      </w:r>
      <w:r>
        <w:rPr>
          <w:rFonts w:ascii="Times New Roman" w:hAnsi="Times New Roman"/>
          <w:sz w:val="24"/>
          <w:szCs w:val="24"/>
        </w:rPr>
        <w:t>together</w:t>
      </w:r>
      <w:r w:rsidRPr="008B2E87">
        <w:rPr>
          <w:rFonts w:ascii="Times New Roman" w:hAnsi="Times New Roman"/>
          <w:sz w:val="24"/>
          <w:szCs w:val="24"/>
        </w:rPr>
        <w:t xml:space="preserve"> and cannot afford to take the required time out of the</w:t>
      </w:r>
      <w:r>
        <w:rPr>
          <w:rFonts w:ascii="Times New Roman" w:hAnsi="Times New Roman"/>
          <w:sz w:val="24"/>
          <w:szCs w:val="24"/>
        </w:rPr>
        <w:t xml:space="preserve">ir work in order to participate. </w:t>
      </w:r>
      <w:r w:rsidRPr="008B2E87">
        <w:rPr>
          <w:rFonts w:ascii="Times New Roman" w:hAnsi="Times New Roman"/>
          <w:sz w:val="24"/>
          <w:szCs w:val="24"/>
        </w:rPr>
        <w:t xml:space="preserve">The eLearning Industry </w:t>
      </w:r>
      <w:r>
        <w:rPr>
          <w:rFonts w:ascii="Times New Roman" w:hAnsi="Times New Roman"/>
          <w:noProof/>
          <w:sz w:val="24"/>
          <w:szCs w:val="24"/>
        </w:rPr>
        <w:t>(2015)</w:t>
      </w:r>
      <w:r w:rsidRPr="008B2E87">
        <w:rPr>
          <w:rFonts w:ascii="Times New Roman" w:hAnsi="Times New Roman"/>
          <w:sz w:val="24"/>
          <w:szCs w:val="24"/>
        </w:rPr>
        <w:t xml:space="preserve"> reports </w:t>
      </w:r>
      <w:r>
        <w:rPr>
          <w:rFonts w:ascii="Times New Roman" w:hAnsi="Times New Roman"/>
          <w:sz w:val="24"/>
          <w:szCs w:val="24"/>
        </w:rPr>
        <w:t>77%</w:t>
      </w:r>
      <w:r w:rsidRPr="008B2E87">
        <w:rPr>
          <w:rFonts w:ascii="Times New Roman" w:hAnsi="Times New Roman"/>
          <w:sz w:val="24"/>
          <w:szCs w:val="24"/>
        </w:rPr>
        <w:t xml:space="preserve"> of </w:t>
      </w:r>
      <w:r>
        <w:rPr>
          <w:rFonts w:ascii="Times New Roman" w:hAnsi="Times New Roman"/>
          <w:sz w:val="24"/>
          <w:szCs w:val="24"/>
        </w:rPr>
        <w:t>United States</w:t>
      </w:r>
      <w:r w:rsidRPr="008B2E87">
        <w:rPr>
          <w:rFonts w:ascii="Times New Roman" w:hAnsi="Times New Roman"/>
          <w:sz w:val="24"/>
          <w:szCs w:val="24"/>
        </w:rPr>
        <w:t xml:space="preserve"> companies </w:t>
      </w:r>
      <w:r>
        <w:rPr>
          <w:rFonts w:ascii="Times New Roman" w:hAnsi="Times New Roman"/>
          <w:sz w:val="24"/>
          <w:szCs w:val="24"/>
        </w:rPr>
        <w:t xml:space="preserve">currently </w:t>
      </w:r>
      <w:r w:rsidRPr="0024728A">
        <w:rPr>
          <w:rFonts w:ascii="Times New Roman" w:hAnsi="Times New Roman"/>
          <w:sz w:val="24"/>
          <w:szCs w:val="24"/>
        </w:rPr>
        <w:t>offer online corporate training to improve the professional development of their employees</w:t>
      </w:r>
      <w:r w:rsidRPr="008B2E87">
        <w:rPr>
          <w:rFonts w:ascii="Times New Roman" w:hAnsi="Times New Roman"/>
          <w:sz w:val="24"/>
          <w:szCs w:val="24"/>
        </w:rPr>
        <w:t>.</w:t>
      </w:r>
      <w:r>
        <w:rPr>
          <w:rFonts w:ascii="Times New Roman" w:hAnsi="Times New Roman"/>
          <w:sz w:val="24"/>
          <w:szCs w:val="24"/>
        </w:rPr>
        <w:t xml:space="preserve">  Despite this, </w:t>
      </w:r>
      <w:r w:rsidRPr="008B2E87">
        <w:rPr>
          <w:rFonts w:ascii="Times New Roman" w:hAnsi="Times New Roman"/>
          <w:sz w:val="24"/>
          <w:szCs w:val="24"/>
        </w:rPr>
        <w:t xml:space="preserve">there has been very limited research conducted on development programmes delivered through an online platform.  </w:t>
      </w:r>
      <w:r>
        <w:rPr>
          <w:rFonts w:ascii="Times New Roman" w:hAnsi="Times New Roman"/>
          <w:sz w:val="24"/>
          <w:szCs w:val="24"/>
        </w:rPr>
        <w:t>This paper aims to address this gap.  Drawing on the experiences of participants undertaking a</w:t>
      </w:r>
      <w:r w:rsidR="00B50706">
        <w:rPr>
          <w:rFonts w:ascii="Times New Roman" w:hAnsi="Times New Roman"/>
          <w:sz w:val="24"/>
          <w:szCs w:val="24"/>
        </w:rPr>
        <w:t>n</w:t>
      </w:r>
      <w:r>
        <w:rPr>
          <w:rFonts w:ascii="Times New Roman" w:hAnsi="Times New Roman"/>
          <w:sz w:val="24"/>
          <w:szCs w:val="24"/>
        </w:rPr>
        <w:t xml:space="preserve"> online course, this research identifies the factors perceived to impact on successful learning.  </w:t>
      </w:r>
    </w:p>
    <w:p w:rsidR="00544A59" w:rsidRDefault="00544A59" w:rsidP="004F3496">
      <w:pPr>
        <w:autoSpaceDE w:val="0"/>
        <w:autoSpaceDN w:val="0"/>
        <w:adjustRightInd w:val="0"/>
        <w:spacing w:after="0" w:line="360" w:lineRule="auto"/>
        <w:ind w:right="-330"/>
        <w:jc w:val="both"/>
        <w:rPr>
          <w:rFonts w:ascii="Times New Roman" w:hAnsi="Times New Roman"/>
          <w:sz w:val="24"/>
          <w:szCs w:val="24"/>
        </w:rPr>
      </w:pPr>
    </w:p>
    <w:p w:rsidR="00544A59" w:rsidRPr="00FA1500" w:rsidRDefault="00544A59" w:rsidP="004F3496">
      <w:pPr>
        <w:autoSpaceDE w:val="0"/>
        <w:autoSpaceDN w:val="0"/>
        <w:adjustRightInd w:val="0"/>
        <w:spacing w:after="0" w:line="360" w:lineRule="auto"/>
        <w:ind w:right="-330"/>
        <w:jc w:val="both"/>
        <w:rPr>
          <w:rFonts w:ascii="Times New Roman" w:hAnsi="Times New Roman"/>
          <w:b/>
          <w:sz w:val="24"/>
          <w:szCs w:val="24"/>
        </w:rPr>
      </w:pPr>
      <w:r w:rsidRPr="00FA1500">
        <w:rPr>
          <w:rFonts w:ascii="Times New Roman" w:hAnsi="Times New Roman"/>
          <w:b/>
          <w:sz w:val="24"/>
          <w:szCs w:val="24"/>
        </w:rPr>
        <w:t>Introduction</w:t>
      </w:r>
    </w:p>
    <w:p w:rsidR="00544A59" w:rsidRDefault="00544A59" w:rsidP="00092A8E">
      <w:pPr>
        <w:spacing w:line="360" w:lineRule="auto"/>
        <w:ind w:right="-23"/>
        <w:jc w:val="both"/>
        <w:rPr>
          <w:rFonts w:ascii="Times New Roman" w:hAnsi="Times New Roman"/>
          <w:sz w:val="24"/>
          <w:szCs w:val="24"/>
        </w:rPr>
      </w:pPr>
      <w:r>
        <w:rPr>
          <w:rFonts w:ascii="Times New Roman" w:hAnsi="Times New Roman"/>
          <w:sz w:val="24"/>
          <w:szCs w:val="24"/>
        </w:rPr>
        <w:t xml:space="preserve">In today’s competitive business environment, human capital is recognised as a sustainable source of advantage </w:t>
      </w:r>
      <w:r>
        <w:rPr>
          <w:rFonts w:ascii="Times New Roman" w:hAnsi="Times New Roman"/>
          <w:noProof/>
          <w:sz w:val="24"/>
          <w:szCs w:val="24"/>
        </w:rPr>
        <w:t>(Nyberg</w:t>
      </w:r>
      <w:r w:rsidRPr="008E561E">
        <w:rPr>
          <w:rFonts w:ascii="Times New Roman" w:hAnsi="Times New Roman"/>
          <w:i/>
          <w:noProof/>
          <w:sz w:val="24"/>
          <w:szCs w:val="24"/>
        </w:rPr>
        <w:t xml:space="preserve"> et al.</w:t>
      </w:r>
      <w:r>
        <w:rPr>
          <w:rFonts w:ascii="Times New Roman" w:hAnsi="Times New Roman"/>
          <w:noProof/>
          <w:sz w:val="24"/>
          <w:szCs w:val="24"/>
        </w:rPr>
        <w:t>, 2014)</w:t>
      </w:r>
      <w:r>
        <w:rPr>
          <w:rFonts w:ascii="Times New Roman" w:hAnsi="Times New Roman"/>
          <w:sz w:val="24"/>
          <w:szCs w:val="24"/>
        </w:rPr>
        <w:t xml:space="preserve">, and as a result, organisations invest considerable resources in employee development to maximise their return. </w:t>
      </w:r>
      <w:r w:rsidRPr="009B1B58">
        <w:rPr>
          <w:rFonts w:ascii="Times New Roman" w:hAnsi="Times New Roman"/>
          <w:sz w:val="24"/>
          <w:szCs w:val="24"/>
        </w:rPr>
        <w:t>These development programmes take a variety of different forms, modes and lengths of time</w:t>
      </w:r>
      <w:r>
        <w:rPr>
          <w:rFonts w:ascii="Times New Roman" w:hAnsi="Times New Roman"/>
          <w:sz w:val="24"/>
          <w:szCs w:val="24"/>
        </w:rPr>
        <w:t xml:space="preserve"> </w:t>
      </w:r>
      <w:r>
        <w:rPr>
          <w:rFonts w:ascii="Times New Roman" w:hAnsi="Times New Roman"/>
          <w:noProof/>
          <w:sz w:val="24"/>
          <w:szCs w:val="24"/>
        </w:rPr>
        <w:t>(Jones</w:t>
      </w:r>
      <w:r w:rsidRPr="00F128B0">
        <w:rPr>
          <w:rFonts w:ascii="Times New Roman" w:hAnsi="Times New Roman"/>
          <w:i/>
          <w:noProof/>
          <w:sz w:val="24"/>
          <w:szCs w:val="24"/>
        </w:rPr>
        <w:t xml:space="preserve"> et al.</w:t>
      </w:r>
      <w:r>
        <w:rPr>
          <w:rFonts w:ascii="Times New Roman" w:hAnsi="Times New Roman"/>
          <w:noProof/>
          <w:sz w:val="24"/>
          <w:szCs w:val="24"/>
        </w:rPr>
        <w:t>, 2013)</w:t>
      </w:r>
      <w:r>
        <w:rPr>
          <w:rFonts w:ascii="Times New Roman" w:hAnsi="Times New Roman"/>
          <w:sz w:val="24"/>
          <w:szCs w:val="24"/>
        </w:rPr>
        <w:t xml:space="preserve">, but online learning is now a popular means used to enhance the skills and capabilities of employees. </w:t>
      </w:r>
      <w:r w:rsidR="00854690">
        <w:rPr>
          <w:rFonts w:ascii="Times New Roman" w:hAnsi="Times New Roman"/>
          <w:sz w:val="24"/>
          <w:szCs w:val="24"/>
        </w:rPr>
        <w:t>Yet research on online training within a corporate context has been dominated by case studies that describe specific contexts and programmes (</w:t>
      </w:r>
      <w:proofErr w:type="spellStart"/>
      <w:r w:rsidR="00854690">
        <w:rPr>
          <w:rFonts w:ascii="Times New Roman" w:hAnsi="Times New Roman"/>
          <w:sz w:val="24"/>
          <w:szCs w:val="24"/>
        </w:rPr>
        <w:t>Gunawardena</w:t>
      </w:r>
      <w:proofErr w:type="spellEnd"/>
      <w:r w:rsidR="00854690">
        <w:rPr>
          <w:rFonts w:ascii="Times New Roman" w:hAnsi="Times New Roman"/>
          <w:sz w:val="24"/>
          <w:szCs w:val="24"/>
        </w:rPr>
        <w:t xml:space="preserve"> </w:t>
      </w:r>
      <w:r w:rsidR="00D16877" w:rsidRPr="00506D04">
        <w:rPr>
          <w:rFonts w:ascii="Times New Roman" w:hAnsi="Times New Roman"/>
          <w:i/>
          <w:sz w:val="24"/>
          <w:szCs w:val="24"/>
        </w:rPr>
        <w:t>et al</w:t>
      </w:r>
      <w:r w:rsidR="00854690">
        <w:rPr>
          <w:rFonts w:ascii="Times New Roman" w:hAnsi="Times New Roman"/>
          <w:sz w:val="24"/>
          <w:szCs w:val="24"/>
        </w:rPr>
        <w:t>., 2009)</w:t>
      </w:r>
      <w:r w:rsidR="003F7FB8">
        <w:rPr>
          <w:rFonts w:ascii="Times New Roman" w:hAnsi="Times New Roman"/>
          <w:sz w:val="24"/>
          <w:szCs w:val="24"/>
        </w:rPr>
        <w:t>. T</w:t>
      </w:r>
      <w:r w:rsidR="00854690">
        <w:rPr>
          <w:rFonts w:ascii="Times New Roman" w:hAnsi="Times New Roman"/>
          <w:sz w:val="24"/>
          <w:szCs w:val="24"/>
        </w:rPr>
        <w:t xml:space="preserve">here </w:t>
      </w:r>
      <w:r w:rsidR="003F7FB8">
        <w:rPr>
          <w:rFonts w:ascii="Times New Roman" w:hAnsi="Times New Roman"/>
          <w:sz w:val="24"/>
          <w:szCs w:val="24"/>
        </w:rPr>
        <w:t xml:space="preserve">is a need to examine the variables that lead to participation, satisfaction and transfer of knowledge </w:t>
      </w:r>
      <w:r w:rsidR="00C15243">
        <w:rPr>
          <w:rFonts w:ascii="Times New Roman" w:hAnsi="Times New Roman"/>
          <w:sz w:val="24"/>
          <w:szCs w:val="24"/>
        </w:rPr>
        <w:t>(Macp</w:t>
      </w:r>
      <w:r w:rsidR="003F7FB8">
        <w:rPr>
          <w:rFonts w:ascii="Times New Roman" w:hAnsi="Times New Roman"/>
          <w:sz w:val="24"/>
          <w:szCs w:val="24"/>
        </w:rPr>
        <w:t xml:space="preserve">herson </w:t>
      </w:r>
      <w:r w:rsidR="00D16877" w:rsidRPr="00506D04">
        <w:rPr>
          <w:rFonts w:ascii="Times New Roman" w:hAnsi="Times New Roman"/>
          <w:i/>
          <w:sz w:val="24"/>
          <w:szCs w:val="24"/>
        </w:rPr>
        <w:t>et al</w:t>
      </w:r>
      <w:r w:rsidR="003F7FB8">
        <w:rPr>
          <w:rFonts w:ascii="Times New Roman" w:hAnsi="Times New Roman"/>
          <w:sz w:val="24"/>
          <w:szCs w:val="24"/>
        </w:rPr>
        <w:t>., 2004)</w:t>
      </w:r>
      <w:r w:rsidR="009540D3">
        <w:rPr>
          <w:rFonts w:ascii="Times New Roman" w:hAnsi="Times New Roman"/>
          <w:sz w:val="24"/>
          <w:szCs w:val="24"/>
        </w:rPr>
        <w:t>. M</w:t>
      </w:r>
      <w:r w:rsidR="003F7FB8">
        <w:rPr>
          <w:rFonts w:ascii="Times New Roman" w:hAnsi="Times New Roman"/>
          <w:sz w:val="24"/>
          <w:szCs w:val="24"/>
        </w:rPr>
        <w:t xml:space="preserve">ore than a decade later, </w:t>
      </w:r>
      <w:r w:rsidR="009540D3">
        <w:rPr>
          <w:rFonts w:ascii="Times New Roman" w:hAnsi="Times New Roman"/>
          <w:sz w:val="24"/>
          <w:szCs w:val="24"/>
        </w:rPr>
        <w:t xml:space="preserve">this call </w:t>
      </w:r>
      <w:r w:rsidR="003F7FB8">
        <w:rPr>
          <w:rFonts w:ascii="Times New Roman" w:hAnsi="Times New Roman"/>
          <w:sz w:val="24"/>
          <w:szCs w:val="24"/>
        </w:rPr>
        <w:t>is still unanswered.</w:t>
      </w:r>
    </w:p>
    <w:p w:rsidR="006C4A02" w:rsidRDefault="00544A59" w:rsidP="006B0E66">
      <w:pPr>
        <w:spacing w:after="0" w:line="360" w:lineRule="auto"/>
        <w:ind w:right="-330"/>
        <w:jc w:val="both"/>
        <w:rPr>
          <w:rFonts w:ascii="Times New Roman" w:hAnsi="Times New Roman"/>
          <w:sz w:val="24"/>
          <w:szCs w:val="24"/>
        </w:rPr>
      </w:pPr>
      <w:r>
        <w:rPr>
          <w:rFonts w:ascii="Times New Roman" w:hAnsi="Times New Roman"/>
          <w:sz w:val="24"/>
          <w:szCs w:val="24"/>
        </w:rPr>
        <w:t>The online learning environment has</w:t>
      </w:r>
      <w:r w:rsidR="009540D3">
        <w:rPr>
          <w:rFonts w:ascii="Times New Roman" w:hAnsi="Times New Roman"/>
          <w:sz w:val="24"/>
          <w:szCs w:val="24"/>
        </w:rPr>
        <w:t>,</w:t>
      </w:r>
      <w:r>
        <w:rPr>
          <w:rFonts w:ascii="Times New Roman" w:hAnsi="Times New Roman"/>
          <w:sz w:val="24"/>
          <w:szCs w:val="24"/>
        </w:rPr>
        <w:t xml:space="preserve"> </w:t>
      </w:r>
      <w:r w:rsidR="009540D3">
        <w:rPr>
          <w:rFonts w:ascii="Times New Roman" w:hAnsi="Times New Roman"/>
          <w:sz w:val="24"/>
          <w:szCs w:val="24"/>
        </w:rPr>
        <w:t xml:space="preserve">however, </w:t>
      </w:r>
      <w:r>
        <w:rPr>
          <w:rFonts w:ascii="Times New Roman" w:hAnsi="Times New Roman"/>
          <w:sz w:val="24"/>
          <w:szCs w:val="24"/>
        </w:rPr>
        <w:t>been intensely researched within the school and university environment</w:t>
      </w:r>
      <w:r w:rsidR="009540D3">
        <w:rPr>
          <w:rFonts w:ascii="Times New Roman" w:hAnsi="Times New Roman"/>
          <w:sz w:val="24"/>
          <w:szCs w:val="24"/>
        </w:rPr>
        <w:t>s</w:t>
      </w:r>
      <w:r>
        <w:rPr>
          <w:rFonts w:ascii="Times New Roman" w:hAnsi="Times New Roman"/>
          <w:sz w:val="24"/>
          <w:szCs w:val="24"/>
        </w:rPr>
        <w:t xml:space="preserve"> </w:t>
      </w:r>
      <w:r>
        <w:rPr>
          <w:rFonts w:ascii="Times New Roman" w:hAnsi="Times New Roman"/>
          <w:noProof/>
          <w:sz w:val="24"/>
          <w:szCs w:val="24"/>
        </w:rPr>
        <w:t>(see, for example, Comer and Lenaghan, 2012; Eom, 2009; Khanlarian and Singh, 2013)</w:t>
      </w:r>
      <w:r>
        <w:rPr>
          <w:rFonts w:ascii="Times New Roman" w:hAnsi="Times New Roman"/>
          <w:sz w:val="24"/>
          <w:szCs w:val="24"/>
        </w:rPr>
        <w:t xml:space="preserve">.  </w:t>
      </w:r>
      <w:r w:rsidRPr="008B2E87">
        <w:rPr>
          <w:rFonts w:ascii="Times New Roman" w:hAnsi="Times New Roman"/>
          <w:sz w:val="24"/>
          <w:szCs w:val="24"/>
        </w:rPr>
        <w:t xml:space="preserve">Key arguments in favour of online learning often centre </w:t>
      </w:r>
      <w:r>
        <w:rPr>
          <w:rFonts w:ascii="Times New Roman" w:hAnsi="Times New Roman"/>
          <w:sz w:val="24"/>
          <w:szCs w:val="24"/>
        </w:rPr>
        <w:t xml:space="preserve">on </w:t>
      </w:r>
      <w:r w:rsidRPr="008B2E87">
        <w:rPr>
          <w:rFonts w:ascii="Times New Roman" w:hAnsi="Times New Roman"/>
          <w:sz w:val="24"/>
          <w:szCs w:val="24"/>
        </w:rPr>
        <w:t xml:space="preserve">the flexibility and time saving </w:t>
      </w:r>
      <w:r>
        <w:rPr>
          <w:rFonts w:ascii="Times New Roman" w:hAnsi="Times New Roman"/>
          <w:sz w:val="24"/>
          <w:szCs w:val="24"/>
        </w:rPr>
        <w:t xml:space="preserve">associated </w:t>
      </w:r>
      <w:r w:rsidRPr="008B2E87">
        <w:rPr>
          <w:rFonts w:ascii="Times New Roman" w:hAnsi="Times New Roman"/>
          <w:sz w:val="24"/>
          <w:szCs w:val="24"/>
        </w:rPr>
        <w:t>with learning online</w:t>
      </w:r>
      <w:r>
        <w:rPr>
          <w:rFonts w:ascii="Times New Roman" w:hAnsi="Times New Roman"/>
          <w:sz w:val="24"/>
          <w:szCs w:val="24"/>
        </w:rPr>
        <w:t>,</w:t>
      </w:r>
      <w:r w:rsidRPr="008B2E87">
        <w:rPr>
          <w:rFonts w:ascii="Times New Roman" w:hAnsi="Times New Roman"/>
          <w:sz w:val="24"/>
          <w:szCs w:val="24"/>
        </w:rPr>
        <w:t xml:space="preserve"> as well as the ability to connect people in different geogra</w:t>
      </w:r>
      <w:r>
        <w:rPr>
          <w:rFonts w:ascii="Times New Roman" w:hAnsi="Times New Roman"/>
          <w:sz w:val="24"/>
          <w:szCs w:val="24"/>
        </w:rPr>
        <w:t xml:space="preserve">phic locations </w:t>
      </w:r>
      <w:r>
        <w:rPr>
          <w:rFonts w:ascii="Times New Roman" w:hAnsi="Times New Roman"/>
          <w:noProof/>
          <w:sz w:val="24"/>
          <w:szCs w:val="24"/>
        </w:rPr>
        <w:t>(Engvig, 2006)</w:t>
      </w:r>
      <w:r>
        <w:rPr>
          <w:rFonts w:ascii="Times New Roman" w:hAnsi="Times New Roman"/>
          <w:sz w:val="24"/>
          <w:szCs w:val="24"/>
        </w:rPr>
        <w:t>.  A</w:t>
      </w:r>
      <w:r w:rsidRPr="008B2E87">
        <w:rPr>
          <w:rFonts w:ascii="Times New Roman" w:hAnsi="Times New Roman"/>
          <w:sz w:val="24"/>
          <w:szCs w:val="24"/>
        </w:rPr>
        <w:t xml:space="preserve">rguments made against online learning raise issues with the lack of face-to-face interaction and </w:t>
      </w:r>
      <w:r>
        <w:rPr>
          <w:rFonts w:ascii="Times New Roman" w:hAnsi="Times New Roman"/>
          <w:sz w:val="24"/>
          <w:szCs w:val="24"/>
        </w:rPr>
        <w:t>lower level of</w:t>
      </w:r>
      <w:r w:rsidRPr="008B2E87">
        <w:rPr>
          <w:rFonts w:ascii="Times New Roman" w:hAnsi="Times New Roman"/>
          <w:sz w:val="24"/>
          <w:szCs w:val="24"/>
        </w:rPr>
        <w:t xml:space="preserve"> socialising that can take place online </w:t>
      </w:r>
      <w:r>
        <w:rPr>
          <w:rFonts w:ascii="Times New Roman" w:hAnsi="Times New Roman"/>
          <w:sz w:val="24"/>
          <w:szCs w:val="24"/>
        </w:rPr>
        <w:t xml:space="preserve">compared to workshop-based classes </w:t>
      </w:r>
      <w:r>
        <w:rPr>
          <w:rFonts w:ascii="Times New Roman" w:hAnsi="Times New Roman"/>
          <w:noProof/>
          <w:sz w:val="24"/>
          <w:szCs w:val="24"/>
        </w:rPr>
        <w:t>(Eom, 2009)</w:t>
      </w:r>
      <w:r w:rsidRPr="008B2E87">
        <w:rPr>
          <w:rFonts w:ascii="Times New Roman" w:hAnsi="Times New Roman"/>
          <w:sz w:val="24"/>
          <w:szCs w:val="24"/>
        </w:rPr>
        <w:t xml:space="preserve">. </w:t>
      </w:r>
      <w:r w:rsidR="006C4A02">
        <w:rPr>
          <w:rFonts w:ascii="Times New Roman" w:hAnsi="Times New Roman"/>
          <w:sz w:val="24"/>
          <w:szCs w:val="24"/>
        </w:rPr>
        <w:t xml:space="preserve">There is also concern about the quality of </w:t>
      </w:r>
      <w:r w:rsidR="006C4A02">
        <w:rPr>
          <w:rFonts w:ascii="Times New Roman" w:hAnsi="Times New Roman"/>
          <w:sz w:val="24"/>
          <w:szCs w:val="24"/>
        </w:rPr>
        <w:lastRenderedPageBreak/>
        <w:t>learning and the high dropout rates (Morgan and Adams, 2009). The limited literature which does exist in the organisational context suggests that these factors are also relevant there (</w:t>
      </w:r>
      <w:proofErr w:type="spellStart"/>
      <w:r w:rsidR="00C15243">
        <w:rPr>
          <w:rFonts w:ascii="Times New Roman" w:hAnsi="Times New Roman"/>
          <w:sz w:val="24"/>
          <w:szCs w:val="24"/>
        </w:rPr>
        <w:t>Admiraal</w:t>
      </w:r>
      <w:proofErr w:type="spellEnd"/>
      <w:r w:rsidR="00C15243">
        <w:rPr>
          <w:rFonts w:ascii="Times New Roman" w:hAnsi="Times New Roman"/>
          <w:sz w:val="24"/>
          <w:szCs w:val="24"/>
        </w:rPr>
        <w:t xml:space="preserve"> and </w:t>
      </w:r>
      <w:proofErr w:type="spellStart"/>
      <w:r w:rsidR="00C15243">
        <w:rPr>
          <w:rFonts w:ascii="Times New Roman" w:hAnsi="Times New Roman"/>
          <w:sz w:val="24"/>
          <w:szCs w:val="24"/>
        </w:rPr>
        <w:t>Lockhorst</w:t>
      </w:r>
      <w:proofErr w:type="spellEnd"/>
      <w:r w:rsidR="00C15243">
        <w:rPr>
          <w:rFonts w:ascii="Times New Roman" w:hAnsi="Times New Roman"/>
          <w:sz w:val="24"/>
          <w:szCs w:val="24"/>
        </w:rPr>
        <w:t xml:space="preserve">, 2009; </w:t>
      </w:r>
      <w:r w:rsidR="006C4A02">
        <w:rPr>
          <w:rFonts w:ascii="Times New Roman" w:hAnsi="Times New Roman"/>
          <w:sz w:val="24"/>
          <w:szCs w:val="24"/>
        </w:rPr>
        <w:t xml:space="preserve">Paulsen, 2009).  </w:t>
      </w:r>
    </w:p>
    <w:p w:rsidR="00854690" w:rsidRDefault="00854690" w:rsidP="006B0E66">
      <w:pPr>
        <w:spacing w:after="0" w:line="360" w:lineRule="auto"/>
        <w:ind w:right="-330"/>
        <w:jc w:val="both"/>
        <w:rPr>
          <w:rFonts w:ascii="Times New Roman" w:hAnsi="Times New Roman"/>
          <w:sz w:val="24"/>
          <w:szCs w:val="24"/>
        </w:rPr>
      </w:pPr>
    </w:p>
    <w:p w:rsidR="006C4A02" w:rsidRPr="00367DFD" w:rsidRDefault="006C4A02" w:rsidP="006C4A02">
      <w:pPr>
        <w:spacing w:line="360" w:lineRule="auto"/>
        <w:ind w:right="-330"/>
        <w:jc w:val="both"/>
        <w:rPr>
          <w:rFonts w:ascii="Times New Roman" w:hAnsi="Times New Roman"/>
          <w:b/>
          <w:sz w:val="24"/>
          <w:szCs w:val="24"/>
        </w:rPr>
      </w:pPr>
      <w:r w:rsidRPr="00367DFD">
        <w:rPr>
          <w:rFonts w:ascii="Times New Roman" w:hAnsi="Times New Roman"/>
          <w:b/>
          <w:sz w:val="24"/>
          <w:szCs w:val="24"/>
        </w:rPr>
        <w:t xml:space="preserve">Factors impacting </w:t>
      </w:r>
      <w:r w:rsidR="00854690">
        <w:rPr>
          <w:rFonts w:ascii="Times New Roman" w:hAnsi="Times New Roman"/>
          <w:b/>
          <w:sz w:val="24"/>
          <w:szCs w:val="24"/>
        </w:rPr>
        <w:t xml:space="preserve">online </w:t>
      </w:r>
      <w:r w:rsidRPr="00367DFD">
        <w:rPr>
          <w:rFonts w:ascii="Times New Roman" w:hAnsi="Times New Roman"/>
          <w:b/>
          <w:sz w:val="24"/>
          <w:szCs w:val="24"/>
        </w:rPr>
        <w:t>learning success</w:t>
      </w:r>
    </w:p>
    <w:p w:rsidR="006C4A02" w:rsidRDefault="006C4A02" w:rsidP="006C4A02">
      <w:pPr>
        <w:autoSpaceDE w:val="0"/>
        <w:autoSpaceDN w:val="0"/>
        <w:adjustRightInd w:val="0"/>
        <w:spacing w:after="0" w:line="360" w:lineRule="auto"/>
        <w:ind w:right="-330"/>
        <w:jc w:val="both"/>
        <w:rPr>
          <w:rFonts w:ascii="Times New Roman" w:hAnsi="Times New Roman"/>
          <w:sz w:val="24"/>
          <w:szCs w:val="24"/>
        </w:rPr>
      </w:pPr>
      <w:r w:rsidRPr="005D784C">
        <w:rPr>
          <w:rFonts w:ascii="Times New Roman" w:hAnsi="Times New Roman"/>
          <w:sz w:val="24"/>
          <w:szCs w:val="24"/>
        </w:rPr>
        <w:t>Understanding what participants value and what facto</w:t>
      </w:r>
      <w:r>
        <w:rPr>
          <w:rFonts w:ascii="Times New Roman" w:hAnsi="Times New Roman"/>
          <w:sz w:val="24"/>
          <w:szCs w:val="24"/>
        </w:rPr>
        <w:t>rs drive their learning success</w:t>
      </w:r>
      <w:r w:rsidRPr="005D784C">
        <w:rPr>
          <w:rFonts w:ascii="Times New Roman" w:hAnsi="Times New Roman"/>
          <w:sz w:val="24"/>
          <w:szCs w:val="24"/>
        </w:rPr>
        <w:t xml:space="preserve"> are important considerations for improving the </w:t>
      </w:r>
      <w:r>
        <w:rPr>
          <w:rFonts w:ascii="Times New Roman" w:hAnsi="Times New Roman"/>
          <w:sz w:val="24"/>
          <w:szCs w:val="24"/>
        </w:rPr>
        <w:t xml:space="preserve">learning, </w:t>
      </w:r>
      <w:r w:rsidRPr="005D784C">
        <w:rPr>
          <w:rFonts w:ascii="Times New Roman" w:hAnsi="Times New Roman"/>
          <w:sz w:val="24"/>
          <w:szCs w:val="24"/>
        </w:rPr>
        <w:t xml:space="preserve">experience, mode of access, cost and deliverability of online development courses (Lee </w:t>
      </w:r>
      <w:r>
        <w:rPr>
          <w:rFonts w:ascii="Times New Roman" w:hAnsi="Times New Roman"/>
          <w:sz w:val="24"/>
          <w:szCs w:val="24"/>
        </w:rPr>
        <w:t>and</w:t>
      </w:r>
      <w:r w:rsidRPr="005D784C">
        <w:rPr>
          <w:rFonts w:ascii="Times New Roman" w:hAnsi="Times New Roman"/>
          <w:sz w:val="24"/>
          <w:szCs w:val="24"/>
        </w:rPr>
        <w:t xml:space="preserve"> McLaughlin, 2010). </w:t>
      </w:r>
      <w:r w:rsidRPr="000974F6">
        <w:rPr>
          <w:rFonts w:ascii="Times New Roman" w:hAnsi="Times New Roman"/>
          <w:sz w:val="24"/>
          <w:szCs w:val="24"/>
        </w:rPr>
        <w:t xml:space="preserve">The literature suggests that there are three overarching factors which affect online learning and development. </w:t>
      </w:r>
      <w:r w:rsidRPr="007852D0">
        <w:rPr>
          <w:rFonts w:ascii="Times New Roman" w:hAnsi="Times New Roman"/>
          <w:sz w:val="24"/>
          <w:szCs w:val="24"/>
        </w:rPr>
        <w:t xml:space="preserve">Table 1 shows an overview of the factors identified in the literature, </w:t>
      </w:r>
      <w:r>
        <w:rPr>
          <w:rFonts w:ascii="Times New Roman" w:hAnsi="Times New Roman"/>
          <w:sz w:val="24"/>
          <w:szCs w:val="24"/>
        </w:rPr>
        <w:t xml:space="preserve">categorised as personal, interpersonal and process factors, </w:t>
      </w:r>
      <w:r w:rsidRPr="007852D0">
        <w:rPr>
          <w:rFonts w:ascii="Times New Roman" w:hAnsi="Times New Roman"/>
          <w:sz w:val="24"/>
          <w:szCs w:val="24"/>
        </w:rPr>
        <w:t xml:space="preserve">with an example of </w:t>
      </w:r>
      <w:r w:rsidR="00854690">
        <w:rPr>
          <w:rFonts w:ascii="Times New Roman" w:hAnsi="Times New Roman"/>
          <w:sz w:val="24"/>
          <w:szCs w:val="24"/>
        </w:rPr>
        <w:t>the components of each of these</w:t>
      </w:r>
      <w:r>
        <w:rPr>
          <w:rFonts w:ascii="Times New Roman" w:hAnsi="Times New Roman"/>
          <w:sz w:val="24"/>
          <w:szCs w:val="24"/>
        </w:rPr>
        <w:t xml:space="preserve">. Personal factors are those features that are unique to the individual and which occur as a result of personal characteristics.  </w:t>
      </w:r>
      <w:r w:rsidR="00854690">
        <w:rPr>
          <w:rFonts w:ascii="Times New Roman" w:hAnsi="Times New Roman"/>
          <w:sz w:val="24"/>
          <w:szCs w:val="24"/>
        </w:rPr>
        <w:t>Motivated participants are crucial for successful e-learning (</w:t>
      </w:r>
      <w:r w:rsidR="00380071">
        <w:rPr>
          <w:rFonts w:ascii="Times New Roman" w:hAnsi="Times New Roman"/>
          <w:sz w:val="24"/>
          <w:szCs w:val="24"/>
        </w:rPr>
        <w:t xml:space="preserve">Paulsen, 2009. </w:t>
      </w:r>
      <w:r w:rsidR="00854690">
        <w:rPr>
          <w:rFonts w:ascii="Times New Roman" w:hAnsi="Times New Roman"/>
          <w:sz w:val="24"/>
          <w:szCs w:val="24"/>
        </w:rPr>
        <w:t>L</w:t>
      </w:r>
      <w:r w:rsidR="00854690" w:rsidRPr="007B59C8">
        <w:rPr>
          <w:rFonts w:ascii="Times New Roman" w:hAnsi="Times New Roman"/>
          <w:sz w:val="24"/>
          <w:szCs w:val="24"/>
        </w:rPr>
        <w:t>evels</w:t>
      </w:r>
      <w:r w:rsidR="00854690" w:rsidRPr="008B2E87">
        <w:rPr>
          <w:rFonts w:ascii="Times New Roman" w:hAnsi="Times New Roman"/>
          <w:sz w:val="24"/>
          <w:szCs w:val="24"/>
        </w:rPr>
        <w:t xml:space="preserve"> of procrastination </w:t>
      </w:r>
      <w:r w:rsidR="00854690">
        <w:rPr>
          <w:rFonts w:ascii="Times New Roman" w:hAnsi="Times New Roman"/>
          <w:sz w:val="24"/>
          <w:szCs w:val="24"/>
        </w:rPr>
        <w:t>have been shown to play</w:t>
      </w:r>
      <w:r w:rsidR="00854690" w:rsidRPr="008B2E87">
        <w:rPr>
          <w:rFonts w:ascii="Times New Roman" w:hAnsi="Times New Roman"/>
          <w:sz w:val="24"/>
          <w:szCs w:val="24"/>
        </w:rPr>
        <w:t xml:space="preserve"> a significant role i</w:t>
      </w:r>
      <w:r w:rsidR="00854690">
        <w:rPr>
          <w:rFonts w:ascii="Times New Roman" w:hAnsi="Times New Roman"/>
          <w:sz w:val="24"/>
          <w:szCs w:val="24"/>
        </w:rPr>
        <w:t xml:space="preserve">n student online learning experiences </w:t>
      </w:r>
      <w:r w:rsidR="00854690">
        <w:rPr>
          <w:rFonts w:ascii="Times New Roman" w:hAnsi="Times New Roman"/>
          <w:noProof/>
          <w:sz w:val="24"/>
          <w:szCs w:val="24"/>
        </w:rPr>
        <w:t>(Michinov</w:t>
      </w:r>
      <w:r w:rsidR="00854690" w:rsidRPr="00B868FD">
        <w:rPr>
          <w:rFonts w:ascii="Times New Roman" w:hAnsi="Times New Roman"/>
          <w:i/>
          <w:noProof/>
          <w:sz w:val="24"/>
          <w:szCs w:val="24"/>
        </w:rPr>
        <w:t xml:space="preserve"> et al.</w:t>
      </w:r>
      <w:r w:rsidR="00854690">
        <w:rPr>
          <w:rFonts w:ascii="Times New Roman" w:hAnsi="Times New Roman"/>
          <w:noProof/>
          <w:sz w:val="24"/>
          <w:szCs w:val="24"/>
        </w:rPr>
        <w:t>, 2011)</w:t>
      </w:r>
      <w:r w:rsidR="00854690">
        <w:rPr>
          <w:rFonts w:ascii="Times New Roman" w:hAnsi="Times New Roman"/>
          <w:sz w:val="24"/>
          <w:szCs w:val="24"/>
        </w:rPr>
        <w:t xml:space="preserve">, with </w:t>
      </w:r>
      <w:r w:rsidR="00854690" w:rsidRPr="008B2E87">
        <w:rPr>
          <w:rFonts w:ascii="Times New Roman" w:hAnsi="Times New Roman"/>
          <w:sz w:val="24"/>
          <w:szCs w:val="24"/>
        </w:rPr>
        <w:t xml:space="preserve">many students </w:t>
      </w:r>
      <w:r w:rsidR="00854690">
        <w:rPr>
          <w:rFonts w:ascii="Times New Roman" w:hAnsi="Times New Roman"/>
          <w:sz w:val="24"/>
          <w:szCs w:val="24"/>
        </w:rPr>
        <w:t>reporting</w:t>
      </w:r>
      <w:r w:rsidR="00854690" w:rsidRPr="008B2E87">
        <w:rPr>
          <w:rFonts w:ascii="Times New Roman" w:hAnsi="Times New Roman"/>
          <w:sz w:val="24"/>
          <w:szCs w:val="24"/>
        </w:rPr>
        <w:t xml:space="preserve"> issues with time allocation and balancing work commitments with </w:t>
      </w:r>
      <w:r w:rsidR="00854690">
        <w:rPr>
          <w:rFonts w:ascii="Times New Roman" w:hAnsi="Times New Roman"/>
          <w:sz w:val="24"/>
          <w:szCs w:val="24"/>
        </w:rPr>
        <w:t>the online course requirements</w:t>
      </w:r>
      <w:r w:rsidR="00854690" w:rsidRPr="007B59C8">
        <w:rPr>
          <w:rFonts w:ascii="Times New Roman" w:hAnsi="Times New Roman"/>
          <w:sz w:val="24"/>
          <w:szCs w:val="24"/>
        </w:rPr>
        <w:t xml:space="preserve"> </w:t>
      </w:r>
      <w:r w:rsidR="00854690">
        <w:rPr>
          <w:rFonts w:ascii="Times New Roman" w:hAnsi="Times New Roman"/>
          <w:noProof/>
          <w:sz w:val="24"/>
          <w:szCs w:val="24"/>
        </w:rPr>
        <w:t>(Blackmon and Major, 2012)</w:t>
      </w:r>
      <w:r w:rsidR="00854690">
        <w:rPr>
          <w:rFonts w:ascii="Times New Roman" w:hAnsi="Times New Roman"/>
          <w:sz w:val="24"/>
          <w:szCs w:val="24"/>
        </w:rPr>
        <w:t xml:space="preserve">.  </w:t>
      </w:r>
      <w:r w:rsidR="00854690" w:rsidRPr="008B2E87">
        <w:rPr>
          <w:rFonts w:ascii="Times New Roman" w:hAnsi="Times New Roman"/>
          <w:sz w:val="24"/>
          <w:szCs w:val="24"/>
        </w:rPr>
        <w:t xml:space="preserve">Tuckman </w:t>
      </w:r>
      <w:r w:rsidR="00854690">
        <w:rPr>
          <w:rFonts w:ascii="Times New Roman" w:hAnsi="Times New Roman"/>
          <w:noProof/>
          <w:sz w:val="24"/>
          <w:szCs w:val="24"/>
        </w:rPr>
        <w:t>(2002)</w:t>
      </w:r>
      <w:r w:rsidR="00854690" w:rsidRPr="008B2E87">
        <w:rPr>
          <w:rFonts w:ascii="Times New Roman" w:hAnsi="Times New Roman"/>
          <w:sz w:val="24"/>
          <w:szCs w:val="24"/>
        </w:rPr>
        <w:t xml:space="preserve"> suggests that reliance on learner initiative</w:t>
      </w:r>
      <w:r w:rsidR="00854690">
        <w:rPr>
          <w:rFonts w:ascii="Times New Roman" w:hAnsi="Times New Roman"/>
          <w:sz w:val="24"/>
          <w:szCs w:val="24"/>
        </w:rPr>
        <w:t>,</w:t>
      </w:r>
      <w:r w:rsidR="00854690" w:rsidRPr="008B2E87">
        <w:rPr>
          <w:rFonts w:ascii="Times New Roman" w:hAnsi="Times New Roman"/>
          <w:sz w:val="24"/>
          <w:szCs w:val="24"/>
        </w:rPr>
        <w:t xml:space="preserve"> </w:t>
      </w:r>
      <w:r w:rsidR="00854690">
        <w:rPr>
          <w:rFonts w:ascii="Times New Roman" w:hAnsi="Times New Roman"/>
          <w:sz w:val="24"/>
          <w:szCs w:val="24"/>
        </w:rPr>
        <w:t>which</w:t>
      </w:r>
      <w:r w:rsidR="00854690" w:rsidRPr="008B2E87">
        <w:rPr>
          <w:rFonts w:ascii="Times New Roman" w:hAnsi="Times New Roman"/>
          <w:sz w:val="24"/>
          <w:szCs w:val="24"/>
        </w:rPr>
        <w:t xml:space="preserve"> is often the case with online learning, can lead to procrastination and poor performance. </w:t>
      </w:r>
    </w:p>
    <w:p w:rsidR="00380071" w:rsidRDefault="00380071" w:rsidP="006C4A02">
      <w:pPr>
        <w:autoSpaceDE w:val="0"/>
        <w:autoSpaceDN w:val="0"/>
        <w:adjustRightInd w:val="0"/>
        <w:spacing w:after="0" w:line="360" w:lineRule="auto"/>
        <w:ind w:right="-330"/>
        <w:jc w:val="both"/>
        <w:rPr>
          <w:rFonts w:ascii="Times New Roman" w:hAnsi="Times New Roman"/>
          <w:sz w:val="24"/>
          <w:szCs w:val="24"/>
        </w:rPr>
      </w:pPr>
    </w:p>
    <w:p w:rsidR="00544A59" w:rsidRDefault="00380071" w:rsidP="00B96712">
      <w:pPr>
        <w:autoSpaceDE w:val="0"/>
        <w:autoSpaceDN w:val="0"/>
        <w:adjustRightInd w:val="0"/>
        <w:spacing w:after="0" w:line="360" w:lineRule="auto"/>
        <w:ind w:right="-330"/>
        <w:jc w:val="both"/>
        <w:rPr>
          <w:rFonts w:ascii="Times New Roman" w:hAnsi="Times New Roman"/>
          <w:sz w:val="24"/>
          <w:szCs w:val="24"/>
        </w:rPr>
      </w:pPr>
      <w:r>
        <w:rPr>
          <w:rFonts w:ascii="Times New Roman" w:hAnsi="Times New Roman"/>
          <w:sz w:val="24"/>
          <w:szCs w:val="24"/>
        </w:rPr>
        <w:t xml:space="preserve">Interpersonal factors impacting on learning success revolve around peer support. This comes in many forms, from practical support involving feedback and ideas, to emotional support, including working in a supportive environment and being motivated by peers </w:t>
      </w:r>
      <w:r>
        <w:rPr>
          <w:rFonts w:ascii="Times New Roman" w:hAnsi="Times New Roman"/>
          <w:noProof/>
          <w:sz w:val="24"/>
          <w:szCs w:val="24"/>
        </w:rPr>
        <w:t>(Dabbagh and Kitsantas, 2012)</w:t>
      </w:r>
      <w:r>
        <w:rPr>
          <w:rFonts w:ascii="Times New Roman" w:hAnsi="Times New Roman"/>
          <w:sz w:val="24"/>
          <w:szCs w:val="24"/>
        </w:rPr>
        <w:t>. S</w:t>
      </w:r>
      <w:r w:rsidR="00544A59" w:rsidRPr="008B2E87">
        <w:rPr>
          <w:rFonts w:ascii="Times New Roman" w:hAnsi="Times New Roman"/>
          <w:sz w:val="24"/>
          <w:szCs w:val="24"/>
        </w:rPr>
        <w:t xml:space="preserve">ocial connection between peers </w:t>
      </w:r>
      <w:r>
        <w:rPr>
          <w:rFonts w:ascii="Times New Roman" w:hAnsi="Times New Roman"/>
          <w:sz w:val="24"/>
          <w:szCs w:val="24"/>
        </w:rPr>
        <w:t>has been highlighted as important for</w:t>
      </w:r>
      <w:r w:rsidR="00544A59" w:rsidRPr="008B2E87">
        <w:rPr>
          <w:rFonts w:ascii="Times New Roman" w:hAnsi="Times New Roman"/>
          <w:sz w:val="24"/>
          <w:szCs w:val="24"/>
        </w:rPr>
        <w:t xml:space="preserve"> participants</w:t>
      </w:r>
      <w:r w:rsidR="00544A59">
        <w:rPr>
          <w:rFonts w:ascii="Times New Roman" w:hAnsi="Times New Roman"/>
          <w:sz w:val="24"/>
          <w:szCs w:val="24"/>
        </w:rPr>
        <w:t>’</w:t>
      </w:r>
      <w:r w:rsidR="00544A59" w:rsidRPr="008B2E87">
        <w:rPr>
          <w:rFonts w:ascii="Times New Roman" w:hAnsi="Times New Roman"/>
          <w:sz w:val="24"/>
          <w:szCs w:val="24"/>
        </w:rPr>
        <w:t xml:space="preserve"> satisfaction, </w:t>
      </w:r>
      <w:r>
        <w:rPr>
          <w:rFonts w:ascii="Times New Roman" w:hAnsi="Times New Roman"/>
          <w:sz w:val="24"/>
          <w:szCs w:val="24"/>
        </w:rPr>
        <w:t xml:space="preserve">their </w:t>
      </w:r>
      <w:r w:rsidR="00544A59" w:rsidRPr="008B2E87">
        <w:rPr>
          <w:rFonts w:ascii="Times New Roman" w:hAnsi="Times New Roman"/>
          <w:sz w:val="24"/>
          <w:szCs w:val="24"/>
        </w:rPr>
        <w:t>perceptions of learning outcomes, level</w:t>
      </w:r>
      <w:r>
        <w:rPr>
          <w:rFonts w:ascii="Times New Roman" w:hAnsi="Times New Roman"/>
          <w:sz w:val="24"/>
          <w:szCs w:val="24"/>
        </w:rPr>
        <w:t>s</w:t>
      </w:r>
      <w:r w:rsidR="00544A59" w:rsidRPr="008B2E87">
        <w:rPr>
          <w:rFonts w:ascii="Times New Roman" w:hAnsi="Times New Roman"/>
          <w:sz w:val="24"/>
          <w:szCs w:val="24"/>
        </w:rPr>
        <w:t xml:space="preserve"> of interaction and motivation </w:t>
      </w:r>
      <w:r w:rsidR="00544A59">
        <w:rPr>
          <w:rFonts w:ascii="Times New Roman" w:hAnsi="Times New Roman"/>
          <w:noProof/>
          <w:sz w:val="24"/>
          <w:szCs w:val="24"/>
        </w:rPr>
        <w:t>(Kolb</w:t>
      </w:r>
      <w:r w:rsidR="00544A59" w:rsidRPr="00E249AF">
        <w:rPr>
          <w:rFonts w:ascii="Times New Roman" w:hAnsi="Times New Roman"/>
          <w:i/>
          <w:noProof/>
          <w:sz w:val="24"/>
          <w:szCs w:val="24"/>
        </w:rPr>
        <w:t xml:space="preserve"> et al.</w:t>
      </w:r>
      <w:r w:rsidR="00544A59">
        <w:rPr>
          <w:rFonts w:ascii="Times New Roman" w:hAnsi="Times New Roman"/>
          <w:noProof/>
          <w:sz w:val="24"/>
          <w:szCs w:val="24"/>
        </w:rPr>
        <w:t>, 2009; Kuong, 2015)</w:t>
      </w:r>
      <w:r w:rsidR="00544A59">
        <w:rPr>
          <w:rFonts w:ascii="Times New Roman" w:hAnsi="Times New Roman"/>
          <w:sz w:val="24"/>
          <w:szCs w:val="24"/>
        </w:rPr>
        <w:t xml:space="preserve">.  </w:t>
      </w:r>
    </w:p>
    <w:p w:rsidR="00544A59" w:rsidRDefault="00544A59" w:rsidP="00367DFD">
      <w:pPr>
        <w:autoSpaceDE w:val="0"/>
        <w:autoSpaceDN w:val="0"/>
        <w:adjustRightInd w:val="0"/>
        <w:spacing w:after="0" w:line="360" w:lineRule="auto"/>
        <w:ind w:right="-330"/>
        <w:jc w:val="both"/>
        <w:rPr>
          <w:rFonts w:ascii="Times New Roman" w:hAnsi="Times New Roman"/>
          <w:sz w:val="24"/>
          <w:szCs w:val="24"/>
        </w:rPr>
      </w:pPr>
    </w:p>
    <w:p w:rsidR="00544A59" w:rsidRDefault="00544A59" w:rsidP="003736FB">
      <w:pPr>
        <w:pBdr>
          <w:top w:val="single" w:sz="4" w:space="1" w:color="auto"/>
          <w:bottom w:val="single" w:sz="4" w:space="1" w:color="auto"/>
        </w:pBdr>
        <w:autoSpaceDE w:val="0"/>
        <w:autoSpaceDN w:val="0"/>
        <w:adjustRightInd w:val="0"/>
        <w:spacing w:after="0" w:line="360" w:lineRule="auto"/>
        <w:ind w:right="-330"/>
        <w:jc w:val="center"/>
        <w:rPr>
          <w:rFonts w:ascii="Times New Roman" w:hAnsi="Times New Roman"/>
          <w:sz w:val="24"/>
          <w:szCs w:val="24"/>
        </w:rPr>
      </w:pPr>
      <w:r>
        <w:rPr>
          <w:rFonts w:ascii="Times New Roman" w:hAnsi="Times New Roman"/>
          <w:sz w:val="24"/>
          <w:szCs w:val="24"/>
        </w:rPr>
        <w:t>Insert Table 1 about here</w:t>
      </w:r>
    </w:p>
    <w:p w:rsidR="00544A59" w:rsidRDefault="00544A59" w:rsidP="009E6178">
      <w:pPr>
        <w:autoSpaceDE w:val="0"/>
        <w:autoSpaceDN w:val="0"/>
        <w:adjustRightInd w:val="0"/>
        <w:spacing w:after="0" w:line="360" w:lineRule="auto"/>
        <w:ind w:right="-330"/>
        <w:jc w:val="both"/>
        <w:rPr>
          <w:rFonts w:ascii="Times New Roman" w:hAnsi="Times New Roman"/>
          <w:sz w:val="24"/>
          <w:szCs w:val="24"/>
        </w:rPr>
      </w:pPr>
    </w:p>
    <w:p w:rsidR="00544A59" w:rsidRDefault="00544A59" w:rsidP="00C12835">
      <w:pPr>
        <w:spacing w:line="360" w:lineRule="auto"/>
        <w:ind w:right="-330"/>
        <w:jc w:val="both"/>
        <w:rPr>
          <w:rFonts w:ascii="Times New Roman" w:hAnsi="Times New Roman"/>
          <w:b/>
          <w:sz w:val="24"/>
          <w:szCs w:val="24"/>
        </w:rPr>
      </w:pPr>
      <w:r>
        <w:rPr>
          <w:rFonts w:ascii="Times New Roman" w:hAnsi="Times New Roman"/>
          <w:sz w:val="24"/>
          <w:szCs w:val="24"/>
        </w:rPr>
        <w:t xml:space="preserve">Finally, process and contextual factors have an impact on online learning. </w:t>
      </w:r>
      <w:r w:rsidR="00380071">
        <w:rPr>
          <w:rFonts w:ascii="Times New Roman" w:hAnsi="Times New Roman"/>
          <w:sz w:val="24"/>
          <w:szCs w:val="24"/>
        </w:rPr>
        <w:t xml:space="preserve">The pedagogical content of the programme must be appropriate not only to the topic but also to the online learning platform.  Morgan and Adams (2009) warn of the dangers of </w:t>
      </w:r>
      <w:r w:rsidR="003A46B1">
        <w:rPr>
          <w:rFonts w:ascii="Times New Roman" w:hAnsi="Times New Roman"/>
          <w:sz w:val="24"/>
          <w:szCs w:val="24"/>
        </w:rPr>
        <w:t>becoming excited by technological possibilities at the risk of losing sight of the importance of the purpose of the programme</w:t>
      </w:r>
      <w:r w:rsidR="00380071">
        <w:rPr>
          <w:rFonts w:ascii="Times New Roman" w:hAnsi="Times New Roman"/>
          <w:sz w:val="24"/>
          <w:szCs w:val="24"/>
        </w:rPr>
        <w:t xml:space="preserve">. </w:t>
      </w:r>
      <w:r>
        <w:rPr>
          <w:rFonts w:ascii="Times New Roman" w:hAnsi="Times New Roman"/>
          <w:sz w:val="24"/>
          <w:szCs w:val="24"/>
        </w:rPr>
        <w:t xml:space="preserve">Technical delivery is vital in the context of online learning </w:t>
      </w:r>
      <w:r>
        <w:rPr>
          <w:rFonts w:ascii="Times New Roman" w:hAnsi="Times New Roman"/>
          <w:noProof/>
          <w:sz w:val="24"/>
          <w:szCs w:val="24"/>
        </w:rPr>
        <w:t>(Peltier</w:t>
      </w:r>
      <w:r w:rsidRPr="001637C4">
        <w:rPr>
          <w:rFonts w:ascii="Times New Roman" w:hAnsi="Times New Roman"/>
          <w:i/>
          <w:noProof/>
          <w:sz w:val="24"/>
          <w:szCs w:val="24"/>
        </w:rPr>
        <w:t xml:space="preserve"> et al.</w:t>
      </w:r>
      <w:r>
        <w:rPr>
          <w:rFonts w:ascii="Times New Roman" w:hAnsi="Times New Roman"/>
          <w:noProof/>
          <w:sz w:val="24"/>
          <w:szCs w:val="24"/>
        </w:rPr>
        <w:t>, 2003)</w:t>
      </w:r>
      <w:r>
        <w:rPr>
          <w:rFonts w:ascii="Times New Roman" w:hAnsi="Times New Roman"/>
          <w:sz w:val="24"/>
          <w:szCs w:val="24"/>
        </w:rPr>
        <w:t xml:space="preserve">.  </w:t>
      </w:r>
      <w:r>
        <w:rPr>
          <w:rFonts w:ascii="Times New Roman" w:hAnsi="Times New Roman"/>
          <w:sz w:val="24"/>
          <w:szCs w:val="24"/>
        </w:rPr>
        <w:lastRenderedPageBreak/>
        <w:t xml:space="preserve">Ease of use facilitates engagement, while technical issues create frustration and hinder motivation and progress </w:t>
      </w:r>
      <w:r>
        <w:rPr>
          <w:rFonts w:ascii="Times New Roman" w:hAnsi="Times New Roman"/>
          <w:noProof/>
          <w:sz w:val="24"/>
          <w:szCs w:val="24"/>
        </w:rPr>
        <w:t>(Khanlarian and Singh, 2013)</w:t>
      </w:r>
      <w:r>
        <w:rPr>
          <w:rFonts w:ascii="Times New Roman" w:hAnsi="Times New Roman"/>
          <w:sz w:val="24"/>
          <w:szCs w:val="24"/>
        </w:rPr>
        <w:t xml:space="preserve">. </w:t>
      </w:r>
      <w:r w:rsidR="003A46B1">
        <w:rPr>
          <w:rFonts w:ascii="Times New Roman" w:hAnsi="Times New Roman"/>
          <w:sz w:val="24"/>
          <w:szCs w:val="24"/>
        </w:rPr>
        <w:t>In the context of corporate training, there is suggestion that t</w:t>
      </w:r>
      <w:r>
        <w:rPr>
          <w:rFonts w:ascii="Times New Roman" w:hAnsi="Times New Roman"/>
          <w:sz w:val="24"/>
          <w:szCs w:val="24"/>
        </w:rPr>
        <w:t xml:space="preserve">he culture of the organisation offering the programme can also impact on the overall success of the learning.  The extent to which </w:t>
      </w:r>
      <w:r w:rsidR="002072DA">
        <w:rPr>
          <w:rFonts w:ascii="Times New Roman" w:hAnsi="Times New Roman"/>
          <w:sz w:val="24"/>
          <w:szCs w:val="24"/>
        </w:rPr>
        <w:t xml:space="preserve">employees </w:t>
      </w:r>
      <w:r>
        <w:rPr>
          <w:rFonts w:ascii="Times New Roman" w:hAnsi="Times New Roman"/>
          <w:sz w:val="24"/>
          <w:szCs w:val="24"/>
        </w:rPr>
        <w:t>are willing to learn is</w:t>
      </w:r>
      <w:r w:rsidRPr="001637C4">
        <w:rPr>
          <w:rFonts w:ascii="Times New Roman" w:hAnsi="Times New Roman"/>
          <w:sz w:val="24"/>
          <w:szCs w:val="24"/>
        </w:rPr>
        <w:t xml:space="preserve"> </w:t>
      </w:r>
      <w:r>
        <w:rPr>
          <w:rFonts w:ascii="Times New Roman" w:hAnsi="Times New Roman"/>
          <w:sz w:val="24"/>
          <w:szCs w:val="24"/>
        </w:rPr>
        <w:t xml:space="preserve">largely dependent on the commitment and social connection individuals feel towards their organisation </w:t>
      </w:r>
      <w:r>
        <w:rPr>
          <w:rFonts w:ascii="Times New Roman" w:hAnsi="Times New Roman"/>
          <w:noProof/>
          <w:sz w:val="24"/>
          <w:szCs w:val="24"/>
        </w:rPr>
        <w:t>(</w:t>
      </w:r>
      <w:r w:rsidR="0066250A">
        <w:rPr>
          <w:rFonts w:ascii="Times New Roman" w:hAnsi="Times New Roman"/>
          <w:noProof/>
          <w:sz w:val="24"/>
          <w:szCs w:val="24"/>
        </w:rPr>
        <w:t>Paulsen, 2009</w:t>
      </w:r>
      <w:r>
        <w:rPr>
          <w:rFonts w:ascii="Times New Roman" w:hAnsi="Times New Roman"/>
          <w:noProof/>
          <w:sz w:val="24"/>
          <w:szCs w:val="24"/>
        </w:rPr>
        <w:t>)</w:t>
      </w:r>
      <w:r w:rsidR="003A46B1">
        <w:rPr>
          <w:rFonts w:ascii="Times New Roman" w:hAnsi="Times New Roman"/>
          <w:noProof/>
          <w:sz w:val="24"/>
          <w:szCs w:val="24"/>
        </w:rPr>
        <w:t xml:space="preserve">. </w:t>
      </w:r>
      <w:r>
        <w:rPr>
          <w:rFonts w:ascii="Times New Roman" w:hAnsi="Times New Roman"/>
          <w:sz w:val="24"/>
          <w:szCs w:val="24"/>
        </w:rPr>
        <w:t xml:space="preserve">The next section will outline the methodology used to identify the factors which influence online learning in this study.  </w:t>
      </w:r>
    </w:p>
    <w:p w:rsidR="00544A59" w:rsidRPr="0059605A" w:rsidRDefault="00544A59" w:rsidP="00C12835">
      <w:pPr>
        <w:spacing w:line="360" w:lineRule="auto"/>
        <w:ind w:right="-330"/>
        <w:jc w:val="both"/>
        <w:rPr>
          <w:rFonts w:ascii="Times New Roman" w:hAnsi="Times New Roman"/>
          <w:b/>
          <w:sz w:val="24"/>
          <w:szCs w:val="24"/>
        </w:rPr>
      </w:pPr>
      <w:r w:rsidRPr="0059605A">
        <w:rPr>
          <w:rFonts w:ascii="Times New Roman" w:hAnsi="Times New Roman"/>
          <w:b/>
          <w:sz w:val="24"/>
          <w:szCs w:val="24"/>
        </w:rPr>
        <w:t>Methodology</w:t>
      </w:r>
    </w:p>
    <w:p w:rsidR="003A46B1" w:rsidRDefault="00544A59" w:rsidP="00C12835">
      <w:pPr>
        <w:autoSpaceDE w:val="0"/>
        <w:autoSpaceDN w:val="0"/>
        <w:adjustRightInd w:val="0"/>
        <w:spacing w:after="0" w:line="360" w:lineRule="auto"/>
        <w:ind w:right="-330"/>
        <w:jc w:val="both"/>
        <w:rPr>
          <w:rFonts w:ascii="Times New Roman" w:hAnsi="Times New Roman"/>
          <w:sz w:val="24"/>
          <w:szCs w:val="24"/>
        </w:rPr>
      </w:pPr>
      <w:r>
        <w:rPr>
          <w:rFonts w:ascii="Times New Roman" w:hAnsi="Times New Roman"/>
          <w:sz w:val="24"/>
          <w:szCs w:val="24"/>
        </w:rPr>
        <w:t xml:space="preserve">The key objective of this study was to understand the factors perceived to enhance or constrain successful online learning. </w:t>
      </w:r>
      <w:r w:rsidR="003A46B1">
        <w:rPr>
          <w:rFonts w:ascii="Times New Roman" w:hAnsi="Times New Roman"/>
          <w:sz w:val="24"/>
          <w:szCs w:val="24"/>
        </w:rPr>
        <w:t xml:space="preserve"> The specific nature of the online programme is therefore not central to the findings but it is useful to have some context.  The course was developed from a traditional training programme, in response to</w:t>
      </w:r>
      <w:r w:rsidR="003A46B1" w:rsidRPr="009E6412">
        <w:rPr>
          <w:rFonts w:ascii="Times New Roman" w:hAnsi="Times New Roman"/>
          <w:sz w:val="24"/>
          <w:szCs w:val="24"/>
        </w:rPr>
        <w:t xml:space="preserve"> ever increasing demands on professionals' time, the growing need for scalability and the increasing use and popularity of online tools in the workplace. </w:t>
      </w:r>
      <w:r w:rsidR="003A46B1">
        <w:rPr>
          <w:rFonts w:ascii="Times New Roman" w:hAnsi="Times New Roman"/>
          <w:sz w:val="24"/>
          <w:szCs w:val="24"/>
        </w:rPr>
        <w:t xml:space="preserve">It begins with a </w:t>
      </w:r>
      <w:r w:rsidR="003A46B1" w:rsidRPr="009E6412">
        <w:rPr>
          <w:rFonts w:ascii="Times New Roman" w:hAnsi="Times New Roman"/>
          <w:sz w:val="24"/>
          <w:szCs w:val="24"/>
        </w:rPr>
        <w:t>classroom</w:t>
      </w:r>
      <w:r w:rsidR="003A46B1">
        <w:rPr>
          <w:rFonts w:ascii="Times New Roman" w:hAnsi="Times New Roman"/>
          <w:sz w:val="24"/>
          <w:szCs w:val="24"/>
        </w:rPr>
        <w:t>-</w:t>
      </w:r>
      <w:r w:rsidR="003A46B1" w:rsidRPr="009E6412">
        <w:rPr>
          <w:rFonts w:ascii="Times New Roman" w:hAnsi="Times New Roman"/>
          <w:sz w:val="24"/>
          <w:szCs w:val="24"/>
        </w:rPr>
        <w:t>based workshop</w:t>
      </w:r>
      <w:r w:rsidR="003A46B1">
        <w:rPr>
          <w:rFonts w:ascii="Times New Roman" w:hAnsi="Times New Roman"/>
          <w:sz w:val="24"/>
          <w:szCs w:val="24"/>
        </w:rPr>
        <w:t xml:space="preserve"> to </w:t>
      </w:r>
      <w:r w:rsidR="003A46B1" w:rsidRPr="009E6412">
        <w:rPr>
          <w:rFonts w:ascii="Times New Roman" w:hAnsi="Times New Roman"/>
          <w:sz w:val="24"/>
          <w:szCs w:val="24"/>
        </w:rPr>
        <w:t xml:space="preserve">outline </w:t>
      </w:r>
      <w:r w:rsidR="003A46B1">
        <w:rPr>
          <w:rFonts w:ascii="Times New Roman" w:hAnsi="Times New Roman"/>
          <w:sz w:val="24"/>
          <w:szCs w:val="24"/>
        </w:rPr>
        <w:t xml:space="preserve">the </w:t>
      </w:r>
      <w:r w:rsidR="003A46B1" w:rsidRPr="009E6412">
        <w:rPr>
          <w:rFonts w:ascii="Times New Roman" w:hAnsi="Times New Roman"/>
          <w:sz w:val="24"/>
          <w:szCs w:val="24"/>
        </w:rPr>
        <w:t xml:space="preserve">goals and purpose of </w:t>
      </w:r>
      <w:r w:rsidR="003A46B1">
        <w:rPr>
          <w:rFonts w:ascii="Times New Roman" w:hAnsi="Times New Roman"/>
          <w:sz w:val="24"/>
          <w:szCs w:val="24"/>
        </w:rPr>
        <w:t xml:space="preserve">the programme, as well as allowing </w:t>
      </w:r>
      <w:r w:rsidR="003A46B1" w:rsidRPr="009E6412">
        <w:rPr>
          <w:rFonts w:ascii="Times New Roman" w:hAnsi="Times New Roman"/>
          <w:sz w:val="24"/>
          <w:szCs w:val="24"/>
        </w:rPr>
        <w:t xml:space="preserve">participants to engage with each other before moving to the online </w:t>
      </w:r>
      <w:r w:rsidR="003A46B1">
        <w:rPr>
          <w:rFonts w:ascii="Times New Roman" w:hAnsi="Times New Roman"/>
          <w:sz w:val="24"/>
          <w:szCs w:val="24"/>
        </w:rPr>
        <w:t>detail</w:t>
      </w:r>
      <w:r w:rsidR="003A46B1" w:rsidRPr="009E6412">
        <w:rPr>
          <w:rFonts w:ascii="Times New Roman" w:hAnsi="Times New Roman"/>
          <w:sz w:val="24"/>
          <w:szCs w:val="24"/>
        </w:rPr>
        <w:t>.  Th</w:t>
      </w:r>
      <w:r w:rsidR="003A46B1">
        <w:rPr>
          <w:rFonts w:ascii="Times New Roman" w:hAnsi="Times New Roman"/>
          <w:sz w:val="24"/>
          <w:szCs w:val="24"/>
        </w:rPr>
        <w:t>is is followed by</w:t>
      </w:r>
      <w:r w:rsidR="003A46B1" w:rsidRPr="009E6412">
        <w:rPr>
          <w:rFonts w:ascii="Times New Roman" w:hAnsi="Times New Roman"/>
          <w:sz w:val="24"/>
          <w:szCs w:val="24"/>
        </w:rPr>
        <w:t xml:space="preserve"> </w:t>
      </w:r>
      <w:r w:rsidR="003A46B1">
        <w:rPr>
          <w:rFonts w:ascii="Times New Roman" w:hAnsi="Times New Roman"/>
          <w:sz w:val="24"/>
          <w:szCs w:val="24"/>
        </w:rPr>
        <w:t xml:space="preserve">five </w:t>
      </w:r>
      <w:r w:rsidR="003A46B1" w:rsidRPr="009E6412">
        <w:rPr>
          <w:rFonts w:ascii="Times New Roman" w:hAnsi="Times New Roman"/>
          <w:sz w:val="24"/>
          <w:szCs w:val="24"/>
        </w:rPr>
        <w:t>modules</w:t>
      </w:r>
      <w:r w:rsidR="003A46B1">
        <w:rPr>
          <w:rFonts w:ascii="Times New Roman" w:hAnsi="Times New Roman"/>
          <w:sz w:val="24"/>
          <w:szCs w:val="24"/>
        </w:rPr>
        <w:t>,</w:t>
      </w:r>
      <w:r w:rsidR="003A46B1" w:rsidRPr="009E6412">
        <w:rPr>
          <w:rFonts w:ascii="Times New Roman" w:hAnsi="Times New Roman"/>
          <w:sz w:val="24"/>
          <w:szCs w:val="24"/>
        </w:rPr>
        <w:t xml:space="preserve"> </w:t>
      </w:r>
      <w:r w:rsidR="003A46B1">
        <w:rPr>
          <w:rFonts w:ascii="Times New Roman" w:hAnsi="Times New Roman"/>
          <w:sz w:val="24"/>
          <w:szCs w:val="24"/>
        </w:rPr>
        <w:t xml:space="preserve">each of which encourages the participant to identify </w:t>
      </w:r>
      <w:r w:rsidR="003A46B1" w:rsidRPr="009E6412">
        <w:rPr>
          <w:rFonts w:ascii="Times New Roman" w:hAnsi="Times New Roman"/>
          <w:sz w:val="24"/>
          <w:szCs w:val="24"/>
        </w:rPr>
        <w:t>changes needed, be inspired by best practice theory and ide</w:t>
      </w:r>
      <w:r w:rsidR="003A46B1">
        <w:rPr>
          <w:rFonts w:ascii="Times New Roman" w:hAnsi="Times New Roman"/>
          <w:sz w:val="24"/>
          <w:szCs w:val="24"/>
        </w:rPr>
        <w:t>as in developing an action plan,</w:t>
      </w:r>
      <w:r w:rsidR="003A46B1" w:rsidRPr="009E6412">
        <w:rPr>
          <w:rFonts w:ascii="Times New Roman" w:hAnsi="Times New Roman"/>
          <w:sz w:val="24"/>
          <w:szCs w:val="24"/>
        </w:rPr>
        <w:t xml:space="preserve"> and then conclude by implementing and reflecting on that action.  </w:t>
      </w:r>
      <w:r w:rsidR="001F393A">
        <w:rPr>
          <w:rFonts w:ascii="Times New Roman" w:hAnsi="Times New Roman"/>
          <w:sz w:val="24"/>
          <w:szCs w:val="24"/>
        </w:rPr>
        <w:t xml:space="preserve">Hence, </w:t>
      </w:r>
      <w:r w:rsidR="001F393A" w:rsidRPr="009E6178">
        <w:rPr>
          <w:rFonts w:ascii="Times New Roman" w:hAnsi="Times New Roman"/>
          <w:sz w:val="24"/>
          <w:szCs w:val="24"/>
        </w:rPr>
        <w:t xml:space="preserve">the learner </w:t>
      </w:r>
      <w:r w:rsidR="001F393A">
        <w:rPr>
          <w:rFonts w:ascii="Times New Roman" w:hAnsi="Times New Roman"/>
          <w:sz w:val="24"/>
          <w:szCs w:val="24"/>
        </w:rPr>
        <w:t xml:space="preserve">is </w:t>
      </w:r>
      <w:r w:rsidR="001F393A" w:rsidRPr="009E6178">
        <w:rPr>
          <w:rFonts w:ascii="Times New Roman" w:hAnsi="Times New Roman"/>
          <w:sz w:val="24"/>
          <w:szCs w:val="24"/>
        </w:rPr>
        <w:t>in charge of their own learning; participants get to decide what is meaningful to them, what concepts to explore further and what behaviours or actions they will focus on.</w:t>
      </w:r>
    </w:p>
    <w:p w:rsidR="003A46B1" w:rsidRDefault="003A46B1" w:rsidP="00C12835">
      <w:pPr>
        <w:autoSpaceDE w:val="0"/>
        <w:autoSpaceDN w:val="0"/>
        <w:adjustRightInd w:val="0"/>
        <w:spacing w:after="0" w:line="360" w:lineRule="auto"/>
        <w:ind w:right="-330"/>
        <w:jc w:val="both"/>
        <w:rPr>
          <w:rFonts w:ascii="Times New Roman" w:hAnsi="Times New Roman"/>
          <w:sz w:val="24"/>
          <w:szCs w:val="24"/>
        </w:rPr>
      </w:pPr>
    </w:p>
    <w:p w:rsidR="00B504C6" w:rsidRDefault="001F393A" w:rsidP="00506D04">
      <w:pPr>
        <w:autoSpaceDE w:val="0"/>
        <w:autoSpaceDN w:val="0"/>
        <w:adjustRightInd w:val="0"/>
        <w:spacing w:after="0" w:line="360" w:lineRule="auto"/>
        <w:ind w:right="-330"/>
        <w:jc w:val="both"/>
        <w:rPr>
          <w:rFonts w:ascii="Times New Roman" w:hAnsi="Times New Roman"/>
          <w:sz w:val="24"/>
          <w:szCs w:val="24"/>
        </w:rPr>
      </w:pPr>
      <w:r>
        <w:rPr>
          <w:rFonts w:ascii="Times New Roman" w:hAnsi="Times New Roman"/>
          <w:sz w:val="24"/>
          <w:szCs w:val="24"/>
        </w:rPr>
        <w:t>A</w:t>
      </w:r>
      <w:r w:rsidR="00544A59">
        <w:rPr>
          <w:rFonts w:ascii="Times New Roman" w:hAnsi="Times New Roman"/>
          <w:sz w:val="24"/>
          <w:szCs w:val="24"/>
        </w:rPr>
        <w:t xml:space="preserve"> qualitative exploratory approach was most appropriate in order to gain an in-depth understanding of individual’s personal learning experiences.  Semi-structured interviews were undertaken with a focus on the main objective, but providing sufficient flexibility for participants to describe their own individual experiences and allowing for new themes to emerge</w:t>
      </w:r>
      <w:r w:rsidR="000D4199">
        <w:rPr>
          <w:rFonts w:ascii="Times New Roman" w:hAnsi="Times New Roman"/>
          <w:sz w:val="24"/>
          <w:szCs w:val="24"/>
        </w:rPr>
        <w:t xml:space="preserve">. </w:t>
      </w:r>
      <w:r w:rsidR="00544A59" w:rsidRPr="007D65D0">
        <w:rPr>
          <w:rFonts w:ascii="Times New Roman" w:hAnsi="Times New Roman"/>
          <w:sz w:val="24"/>
          <w:szCs w:val="24"/>
        </w:rPr>
        <w:t xml:space="preserve">Data was collected over an eight month period. </w:t>
      </w:r>
      <w:r w:rsidR="000D4199">
        <w:rPr>
          <w:rFonts w:ascii="Times New Roman" w:hAnsi="Times New Roman"/>
          <w:sz w:val="24"/>
          <w:szCs w:val="24"/>
        </w:rPr>
        <w:t>I</w:t>
      </w:r>
      <w:r w:rsidR="00544A59" w:rsidRPr="007D65D0">
        <w:rPr>
          <w:rFonts w:ascii="Times New Roman" w:hAnsi="Times New Roman"/>
          <w:sz w:val="24"/>
          <w:szCs w:val="24"/>
        </w:rPr>
        <w:t xml:space="preserve">nterviews were conducted at three stages during participants' engagement with </w:t>
      </w:r>
      <w:r w:rsidR="00544A59">
        <w:rPr>
          <w:rFonts w:ascii="Times New Roman" w:hAnsi="Times New Roman"/>
          <w:sz w:val="24"/>
          <w:szCs w:val="24"/>
        </w:rPr>
        <w:t>the</w:t>
      </w:r>
      <w:r w:rsidR="00544A59" w:rsidRPr="007D65D0">
        <w:rPr>
          <w:rFonts w:ascii="Times New Roman" w:hAnsi="Times New Roman"/>
          <w:sz w:val="24"/>
          <w:szCs w:val="24"/>
        </w:rPr>
        <w:t xml:space="preserve"> development programme</w:t>
      </w:r>
      <w:r w:rsidR="00544A59">
        <w:rPr>
          <w:rFonts w:ascii="Times New Roman" w:hAnsi="Times New Roman"/>
          <w:sz w:val="24"/>
          <w:szCs w:val="24"/>
        </w:rPr>
        <w:t>: prior to beginning, midway and six months after completion</w:t>
      </w:r>
      <w:r w:rsidR="000D4199">
        <w:rPr>
          <w:rFonts w:ascii="Times New Roman" w:hAnsi="Times New Roman"/>
          <w:sz w:val="24"/>
          <w:szCs w:val="24"/>
        </w:rPr>
        <w:t xml:space="preserve"> to ensure that all variables were identified throughout the process</w:t>
      </w:r>
      <w:r w:rsidR="00544A59" w:rsidRPr="007D65D0">
        <w:rPr>
          <w:rFonts w:ascii="Times New Roman" w:hAnsi="Times New Roman"/>
          <w:sz w:val="24"/>
          <w:szCs w:val="24"/>
        </w:rPr>
        <w:t xml:space="preserve">.  </w:t>
      </w:r>
      <w:r w:rsidR="00544A59">
        <w:rPr>
          <w:rFonts w:ascii="Times New Roman" w:hAnsi="Times New Roman"/>
          <w:sz w:val="24"/>
          <w:szCs w:val="24"/>
        </w:rPr>
        <w:t>The sample consisted of participants who were registered through their organisation.  Twenty participants were initially interviewed, but attrition meant that only 15 final interviews were held. Over the three stages, a total of 50 interviews were undertaken.</w:t>
      </w:r>
    </w:p>
    <w:p w:rsidR="00544A59" w:rsidRDefault="00544A59" w:rsidP="007D65D0">
      <w:pPr>
        <w:spacing w:line="360" w:lineRule="auto"/>
        <w:jc w:val="both"/>
        <w:rPr>
          <w:rFonts w:ascii="Times New Roman" w:hAnsi="Times New Roman"/>
          <w:sz w:val="24"/>
          <w:szCs w:val="24"/>
        </w:rPr>
      </w:pPr>
      <w:r>
        <w:rPr>
          <w:rFonts w:ascii="Times New Roman" w:hAnsi="Times New Roman"/>
          <w:sz w:val="24"/>
          <w:szCs w:val="24"/>
        </w:rPr>
        <w:t xml:space="preserve">All interviews were recorded with consent, and subsequently fully transcribed and coded. As is often the case with qualitative research, analysis was iterative, reading and re-reading the </w:t>
      </w:r>
      <w:r>
        <w:rPr>
          <w:rFonts w:ascii="Times New Roman" w:hAnsi="Times New Roman"/>
          <w:sz w:val="24"/>
          <w:szCs w:val="24"/>
        </w:rPr>
        <w:lastRenderedPageBreak/>
        <w:t xml:space="preserve">transcribed data in order to identify potential similarities and differences, and to explore emerging themes. Analysis and coding of the data began directly after each interview had been transcribed, allowing themes to be drafted and collection techniques to be fine-tuned for each consecutive interview </w:t>
      </w:r>
      <w:r>
        <w:rPr>
          <w:rFonts w:ascii="Times New Roman" w:hAnsi="Times New Roman"/>
          <w:noProof/>
          <w:sz w:val="24"/>
          <w:szCs w:val="24"/>
        </w:rPr>
        <w:t>(Eriksson and Kovalainen, 2016)</w:t>
      </w:r>
      <w:r>
        <w:rPr>
          <w:rFonts w:ascii="Times New Roman" w:hAnsi="Times New Roman"/>
          <w:sz w:val="24"/>
          <w:szCs w:val="24"/>
        </w:rPr>
        <w:t xml:space="preserve">. As more interviews were concluded, themes were compared and refined.  Although initial coding was carried out on paper to get an overview of the data, the qualitative data analysis software </w:t>
      </w:r>
      <w:proofErr w:type="spellStart"/>
      <w:r>
        <w:rPr>
          <w:rFonts w:ascii="Times New Roman" w:hAnsi="Times New Roman"/>
          <w:sz w:val="24"/>
          <w:szCs w:val="24"/>
        </w:rPr>
        <w:t>Nvivo</w:t>
      </w:r>
      <w:proofErr w:type="spellEnd"/>
      <w:r>
        <w:rPr>
          <w:rFonts w:ascii="Times New Roman" w:hAnsi="Times New Roman"/>
          <w:sz w:val="24"/>
          <w:szCs w:val="24"/>
        </w:rPr>
        <w:t xml:space="preserve"> was used for the in-depth exploration of data, which was particularly valuable for ensuring that the final set of themes was driven by the data.</w:t>
      </w:r>
    </w:p>
    <w:p w:rsidR="00544A59" w:rsidRDefault="00544A59" w:rsidP="007D65D0">
      <w:pPr>
        <w:spacing w:line="360" w:lineRule="auto"/>
        <w:jc w:val="both"/>
        <w:rPr>
          <w:rFonts w:ascii="Times New Roman" w:hAnsi="Times New Roman"/>
          <w:sz w:val="24"/>
          <w:szCs w:val="24"/>
        </w:rPr>
      </w:pPr>
      <w:r w:rsidRPr="00601142">
        <w:rPr>
          <w:rFonts w:ascii="Times New Roman" w:hAnsi="Times New Roman"/>
          <w:b/>
          <w:sz w:val="24"/>
          <w:szCs w:val="24"/>
        </w:rPr>
        <w:t>Results</w:t>
      </w:r>
    </w:p>
    <w:p w:rsidR="00544A59" w:rsidRDefault="00544A59" w:rsidP="007D65D0">
      <w:pPr>
        <w:spacing w:line="360" w:lineRule="auto"/>
        <w:jc w:val="both"/>
        <w:rPr>
          <w:rFonts w:ascii="Times New Roman" w:hAnsi="Times New Roman"/>
          <w:sz w:val="24"/>
          <w:szCs w:val="24"/>
        </w:rPr>
      </w:pPr>
      <w:r>
        <w:rPr>
          <w:rFonts w:ascii="Times New Roman" w:hAnsi="Times New Roman"/>
          <w:sz w:val="24"/>
          <w:szCs w:val="24"/>
        </w:rPr>
        <w:t xml:space="preserve">This section discusses the factors perceived to influence </w:t>
      </w:r>
      <w:r w:rsidR="003D0650">
        <w:rPr>
          <w:rFonts w:ascii="Times New Roman" w:hAnsi="Times New Roman"/>
          <w:sz w:val="24"/>
          <w:szCs w:val="24"/>
        </w:rPr>
        <w:t xml:space="preserve">participants' successful online mode </w:t>
      </w:r>
      <w:proofErr w:type="gramStart"/>
      <w:r w:rsidR="003D0650">
        <w:rPr>
          <w:rFonts w:ascii="Times New Roman" w:hAnsi="Times New Roman"/>
          <w:sz w:val="24"/>
          <w:szCs w:val="24"/>
        </w:rPr>
        <w:t xml:space="preserve">learning </w:t>
      </w:r>
      <w:r>
        <w:rPr>
          <w:rFonts w:ascii="Times New Roman" w:hAnsi="Times New Roman"/>
          <w:sz w:val="24"/>
          <w:szCs w:val="24"/>
        </w:rPr>
        <w:t>.</w:t>
      </w:r>
      <w:proofErr w:type="gramEnd"/>
      <w:r>
        <w:rPr>
          <w:rFonts w:ascii="Times New Roman" w:hAnsi="Times New Roman"/>
          <w:sz w:val="24"/>
          <w:szCs w:val="24"/>
        </w:rPr>
        <w:t xml:space="preserve"> These factors are online considerations (time allocation, discipline and learning style), peer support, technical delivery and organisational culture.</w:t>
      </w:r>
    </w:p>
    <w:p w:rsidR="00544A59" w:rsidRDefault="00544A59" w:rsidP="007D65D0">
      <w:pPr>
        <w:spacing w:line="360" w:lineRule="auto"/>
        <w:jc w:val="both"/>
        <w:rPr>
          <w:rFonts w:ascii="Times New Roman" w:hAnsi="Times New Roman"/>
          <w:i/>
          <w:sz w:val="24"/>
          <w:szCs w:val="24"/>
        </w:rPr>
      </w:pPr>
      <w:r>
        <w:rPr>
          <w:rFonts w:ascii="Times New Roman" w:hAnsi="Times New Roman"/>
          <w:i/>
          <w:sz w:val="24"/>
          <w:szCs w:val="24"/>
        </w:rPr>
        <w:t>Online considerations</w:t>
      </w:r>
    </w:p>
    <w:p w:rsidR="00544A59" w:rsidRPr="003E25D3" w:rsidRDefault="00544A59" w:rsidP="00601142">
      <w:pPr>
        <w:spacing w:line="360" w:lineRule="auto"/>
        <w:ind w:right="-330"/>
        <w:jc w:val="both"/>
        <w:rPr>
          <w:rFonts w:ascii="Times New Roman" w:hAnsi="Times New Roman"/>
          <w:sz w:val="24"/>
          <w:szCs w:val="24"/>
        </w:rPr>
      </w:pPr>
      <w:r w:rsidRPr="003E25D3">
        <w:rPr>
          <w:rFonts w:ascii="Times New Roman" w:hAnsi="Times New Roman"/>
          <w:sz w:val="24"/>
          <w:szCs w:val="24"/>
        </w:rPr>
        <w:t>Online considerations, namely</w:t>
      </w:r>
      <w:r>
        <w:rPr>
          <w:rFonts w:ascii="Times New Roman" w:hAnsi="Times New Roman"/>
          <w:sz w:val="24"/>
          <w:szCs w:val="24"/>
        </w:rPr>
        <w:t xml:space="preserve"> time allocation, discipline</w:t>
      </w:r>
      <w:r w:rsidRPr="003E25D3">
        <w:rPr>
          <w:rFonts w:ascii="Times New Roman" w:hAnsi="Times New Roman"/>
          <w:sz w:val="24"/>
          <w:szCs w:val="24"/>
        </w:rPr>
        <w:t xml:space="preserve"> and learning style, </w:t>
      </w:r>
      <w:r>
        <w:rPr>
          <w:rFonts w:ascii="Times New Roman" w:hAnsi="Times New Roman"/>
          <w:sz w:val="24"/>
          <w:szCs w:val="24"/>
        </w:rPr>
        <w:t>were the</w:t>
      </w:r>
      <w:r w:rsidRPr="003E25D3">
        <w:rPr>
          <w:rFonts w:ascii="Times New Roman" w:hAnsi="Times New Roman"/>
          <w:sz w:val="24"/>
          <w:szCs w:val="24"/>
        </w:rPr>
        <w:t xml:space="preserve"> most significant factor</w:t>
      </w:r>
      <w:r>
        <w:rPr>
          <w:rFonts w:ascii="Times New Roman" w:hAnsi="Times New Roman"/>
          <w:sz w:val="24"/>
          <w:szCs w:val="24"/>
        </w:rPr>
        <w:t>s</w:t>
      </w:r>
      <w:r w:rsidRPr="003E25D3">
        <w:rPr>
          <w:rFonts w:ascii="Times New Roman" w:hAnsi="Times New Roman"/>
          <w:sz w:val="24"/>
          <w:szCs w:val="24"/>
        </w:rPr>
        <w:t xml:space="preserve"> in terms of </w:t>
      </w:r>
      <w:r>
        <w:rPr>
          <w:rFonts w:ascii="Times New Roman" w:hAnsi="Times New Roman"/>
          <w:sz w:val="24"/>
          <w:szCs w:val="24"/>
        </w:rPr>
        <w:t>influencing</w:t>
      </w:r>
      <w:r w:rsidRPr="003E25D3">
        <w:rPr>
          <w:rFonts w:ascii="Times New Roman" w:hAnsi="Times New Roman"/>
          <w:sz w:val="24"/>
          <w:szCs w:val="24"/>
        </w:rPr>
        <w:t xml:space="preserve"> participants' learning success. </w:t>
      </w:r>
      <w:r>
        <w:rPr>
          <w:rFonts w:ascii="Times New Roman" w:hAnsi="Times New Roman"/>
          <w:sz w:val="24"/>
          <w:szCs w:val="24"/>
        </w:rPr>
        <w:t xml:space="preserve"> </w:t>
      </w:r>
      <w:r w:rsidRPr="003E25D3">
        <w:rPr>
          <w:rFonts w:ascii="Times New Roman" w:hAnsi="Times New Roman"/>
          <w:sz w:val="24"/>
          <w:szCs w:val="24"/>
        </w:rPr>
        <w:t xml:space="preserve">When asked in initial interviews about their perceptions of online learning, </w:t>
      </w:r>
      <w:r>
        <w:rPr>
          <w:rFonts w:ascii="Times New Roman" w:hAnsi="Times New Roman"/>
          <w:sz w:val="24"/>
          <w:szCs w:val="24"/>
        </w:rPr>
        <w:t>the</w:t>
      </w:r>
      <w:r w:rsidRPr="003E25D3">
        <w:rPr>
          <w:rFonts w:ascii="Times New Roman" w:hAnsi="Times New Roman"/>
          <w:sz w:val="24"/>
          <w:szCs w:val="24"/>
        </w:rPr>
        <w:t xml:space="preserve"> large majority of participants cited </w:t>
      </w:r>
      <w:r>
        <w:rPr>
          <w:rFonts w:ascii="Times New Roman" w:hAnsi="Times New Roman"/>
          <w:sz w:val="24"/>
          <w:szCs w:val="24"/>
        </w:rPr>
        <w:t>flexibility</w:t>
      </w:r>
      <w:r w:rsidRPr="003E25D3">
        <w:rPr>
          <w:rFonts w:ascii="Times New Roman" w:hAnsi="Times New Roman"/>
          <w:i/>
          <w:sz w:val="24"/>
          <w:szCs w:val="24"/>
        </w:rPr>
        <w:t xml:space="preserve"> </w:t>
      </w:r>
      <w:r w:rsidRPr="003E25D3">
        <w:rPr>
          <w:rFonts w:ascii="Times New Roman" w:hAnsi="Times New Roman"/>
          <w:sz w:val="24"/>
          <w:szCs w:val="24"/>
        </w:rPr>
        <w:t xml:space="preserve">as a positive feature. </w:t>
      </w:r>
      <w:r>
        <w:rPr>
          <w:rFonts w:ascii="Times New Roman" w:hAnsi="Times New Roman"/>
          <w:sz w:val="24"/>
          <w:szCs w:val="24"/>
        </w:rPr>
        <w:t xml:space="preserve"> </w:t>
      </w:r>
      <w:r w:rsidRPr="003E25D3">
        <w:rPr>
          <w:rFonts w:ascii="Times New Roman" w:hAnsi="Times New Roman"/>
          <w:sz w:val="24"/>
          <w:szCs w:val="24"/>
        </w:rPr>
        <w:t xml:space="preserve">Most participants </w:t>
      </w:r>
      <w:r>
        <w:rPr>
          <w:rFonts w:ascii="Times New Roman" w:hAnsi="Times New Roman"/>
          <w:sz w:val="24"/>
          <w:szCs w:val="24"/>
        </w:rPr>
        <w:t>were</w:t>
      </w:r>
      <w:r w:rsidRPr="003E25D3">
        <w:rPr>
          <w:rFonts w:ascii="Times New Roman" w:hAnsi="Times New Roman"/>
          <w:sz w:val="24"/>
          <w:szCs w:val="24"/>
        </w:rPr>
        <w:t xml:space="preserve"> comfortable with online learning, arguing that they preferred it due to the ability to move at </w:t>
      </w:r>
      <w:r>
        <w:rPr>
          <w:rFonts w:ascii="Times New Roman" w:hAnsi="Times New Roman"/>
          <w:sz w:val="24"/>
          <w:szCs w:val="24"/>
        </w:rPr>
        <w:t>‘</w:t>
      </w:r>
      <w:r w:rsidRPr="003E25D3">
        <w:rPr>
          <w:rFonts w:ascii="Times New Roman" w:hAnsi="Times New Roman"/>
          <w:sz w:val="24"/>
          <w:szCs w:val="24"/>
        </w:rPr>
        <w:t xml:space="preserve">their </w:t>
      </w:r>
      <w:r w:rsidRPr="00CD6DC5">
        <w:rPr>
          <w:rFonts w:ascii="Times New Roman" w:hAnsi="Times New Roman"/>
          <w:sz w:val="24"/>
          <w:szCs w:val="24"/>
        </w:rPr>
        <w:t>own pace</w:t>
      </w:r>
      <w:r>
        <w:rPr>
          <w:rFonts w:ascii="Times New Roman" w:hAnsi="Times New Roman"/>
          <w:sz w:val="24"/>
          <w:szCs w:val="24"/>
        </w:rPr>
        <w:t>’</w:t>
      </w:r>
      <w:r w:rsidRPr="00CD6DC5">
        <w:rPr>
          <w:rFonts w:ascii="Times New Roman" w:hAnsi="Times New Roman"/>
          <w:sz w:val="24"/>
          <w:szCs w:val="24"/>
        </w:rPr>
        <w:t>.</w:t>
      </w:r>
      <w:r w:rsidRPr="003E25D3">
        <w:rPr>
          <w:rFonts w:ascii="Times New Roman" w:hAnsi="Times New Roman"/>
          <w:i/>
          <w:sz w:val="24"/>
          <w:szCs w:val="24"/>
        </w:rPr>
        <w:t xml:space="preserve"> </w:t>
      </w:r>
      <w:r w:rsidRPr="003E25D3">
        <w:rPr>
          <w:rFonts w:ascii="Times New Roman" w:hAnsi="Times New Roman"/>
          <w:sz w:val="24"/>
          <w:szCs w:val="24"/>
        </w:rPr>
        <w:t xml:space="preserve">As the programme progressed, </w:t>
      </w:r>
      <w:r>
        <w:rPr>
          <w:rFonts w:ascii="Times New Roman" w:hAnsi="Times New Roman"/>
          <w:sz w:val="24"/>
          <w:szCs w:val="24"/>
        </w:rPr>
        <w:t>however,</w:t>
      </w:r>
      <w:r w:rsidRPr="003E25D3">
        <w:rPr>
          <w:rFonts w:ascii="Times New Roman" w:hAnsi="Times New Roman"/>
          <w:sz w:val="24"/>
          <w:szCs w:val="24"/>
        </w:rPr>
        <w:t xml:space="preserve"> this flexibility also posed considerable issues for participants, as many struggled to find the time</w:t>
      </w:r>
      <w:r>
        <w:rPr>
          <w:rFonts w:ascii="Times New Roman" w:hAnsi="Times New Roman"/>
          <w:sz w:val="24"/>
          <w:szCs w:val="24"/>
        </w:rPr>
        <w:t>,</w:t>
      </w:r>
      <w:r w:rsidRPr="003E25D3">
        <w:rPr>
          <w:rFonts w:ascii="Times New Roman" w:hAnsi="Times New Roman"/>
          <w:sz w:val="24"/>
          <w:szCs w:val="24"/>
        </w:rPr>
        <w:t xml:space="preserve"> discipline and motivation to work through the online modules</w:t>
      </w:r>
      <w:r>
        <w:rPr>
          <w:rFonts w:ascii="Times New Roman" w:hAnsi="Times New Roman"/>
          <w:sz w:val="24"/>
          <w:szCs w:val="24"/>
        </w:rPr>
        <w:t xml:space="preserve"> consistently</w:t>
      </w:r>
      <w:r w:rsidRPr="003E25D3">
        <w:rPr>
          <w:rFonts w:ascii="Times New Roman" w:hAnsi="Times New Roman"/>
          <w:sz w:val="24"/>
          <w:szCs w:val="24"/>
        </w:rPr>
        <w:t>, especia</w:t>
      </w:r>
      <w:r>
        <w:rPr>
          <w:rFonts w:ascii="Times New Roman" w:hAnsi="Times New Roman"/>
          <w:sz w:val="24"/>
          <w:szCs w:val="24"/>
        </w:rPr>
        <w:t>lly when external factors, such as</w:t>
      </w:r>
      <w:r w:rsidRPr="003E25D3">
        <w:rPr>
          <w:rFonts w:ascii="Times New Roman" w:hAnsi="Times New Roman"/>
          <w:sz w:val="24"/>
          <w:szCs w:val="24"/>
        </w:rPr>
        <w:t xml:space="preserve"> family</w:t>
      </w:r>
      <w:r>
        <w:rPr>
          <w:rFonts w:ascii="Times New Roman" w:hAnsi="Times New Roman"/>
          <w:sz w:val="24"/>
          <w:szCs w:val="24"/>
        </w:rPr>
        <w:t xml:space="preserve"> demands,</w:t>
      </w:r>
      <w:r w:rsidRPr="003E25D3">
        <w:rPr>
          <w:rFonts w:ascii="Times New Roman" w:hAnsi="Times New Roman"/>
          <w:sz w:val="24"/>
          <w:szCs w:val="24"/>
        </w:rPr>
        <w:t xml:space="preserve"> played a role. </w:t>
      </w:r>
    </w:p>
    <w:p w:rsidR="00544A59" w:rsidRPr="003C2177" w:rsidRDefault="00544A59" w:rsidP="003117FA">
      <w:pPr>
        <w:pStyle w:val="Quote"/>
      </w:pPr>
      <w:r w:rsidRPr="003C2177">
        <w:t>I find it quite difficult to find the time and motivation to get in there and, I guess, continue</w:t>
      </w:r>
      <w:r>
        <w:t>,</w:t>
      </w:r>
      <w:r w:rsidRPr="003C2177">
        <w:t xml:space="preserve"> when I've got work and a young family…. It's all a bit of a balancing act. I struggled a little bit with the online side of things. I guess maybe it's a discipline thing and a timing thing. (Da</w:t>
      </w:r>
      <w:r>
        <w:t>vid</w:t>
      </w:r>
      <w:r w:rsidRPr="003C2177">
        <w:t>)</w:t>
      </w:r>
    </w:p>
    <w:p w:rsidR="00544A59" w:rsidRPr="003E25D3" w:rsidRDefault="00544A59" w:rsidP="00601142">
      <w:pPr>
        <w:spacing w:line="360" w:lineRule="auto"/>
        <w:ind w:right="-330"/>
        <w:jc w:val="both"/>
        <w:rPr>
          <w:rFonts w:ascii="Times New Roman" w:hAnsi="Times New Roman"/>
          <w:sz w:val="24"/>
          <w:szCs w:val="24"/>
        </w:rPr>
      </w:pPr>
      <w:r w:rsidRPr="003E25D3">
        <w:rPr>
          <w:rFonts w:ascii="Times New Roman" w:hAnsi="Times New Roman"/>
          <w:sz w:val="24"/>
          <w:szCs w:val="24"/>
        </w:rPr>
        <w:t xml:space="preserve">Particularly evident </w:t>
      </w:r>
      <w:r>
        <w:rPr>
          <w:rFonts w:ascii="Times New Roman" w:hAnsi="Times New Roman"/>
          <w:sz w:val="24"/>
          <w:szCs w:val="24"/>
        </w:rPr>
        <w:t xml:space="preserve">from participants' responses </w:t>
      </w:r>
      <w:r w:rsidRPr="003E25D3">
        <w:rPr>
          <w:rFonts w:ascii="Times New Roman" w:hAnsi="Times New Roman"/>
          <w:sz w:val="24"/>
          <w:szCs w:val="24"/>
        </w:rPr>
        <w:t xml:space="preserve">was a general perception </w:t>
      </w:r>
      <w:r>
        <w:rPr>
          <w:rFonts w:ascii="Times New Roman" w:hAnsi="Times New Roman"/>
          <w:sz w:val="24"/>
          <w:szCs w:val="24"/>
        </w:rPr>
        <w:t xml:space="preserve">of a lack of imposed deadlines resulting in procrastination, prioritisation of other work and lack of progress with the module.  One </w:t>
      </w:r>
      <w:r w:rsidRPr="003E25D3">
        <w:rPr>
          <w:rFonts w:ascii="Times New Roman" w:hAnsi="Times New Roman"/>
          <w:sz w:val="24"/>
          <w:szCs w:val="24"/>
        </w:rPr>
        <w:t>participant</w:t>
      </w:r>
      <w:r>
        <w:rPr>
          <w:rFonts w:ascii="Times New Roman" w:hAnsi="Times New Roman"/>
          <w:sz w:val="24"/>
          <w:szCs w:val="24"/>
        </w:rPr>
        <w:t xml:space="preserve"> aptly summed up common</w:t>
      </w:r>
      <w:r w:rsidRPr="003E25D3">
        <w:rPr>
          <w:rFonts w:ascii="Times New Roman" w:hAnsi="Times New Roman"/>
          <w:sz w:val="24"/>
          <w:szCs w:val="24"/>
        </w:rPr>
        <w:t xml:space="preserve"> difficulties with time allocation and discipline: </w:t>
      </w:r>
    </w:p>
    <w:p w:rsidR="00544A59" w:rsidRPr="00EA1B90" w:rsidRDefault="00544A59" w:rsidP="003117FA">
      <w:pPr>
        <w:pStyle w:val="Quote"/>
      </w:pPr>
      <w:r w:rsidRPr="00EA1B90">
        <w:t>We are busy and you tend to push it aside and push it aside until you find yourself doing it on a Sunday morning. Then you think you really have to get on it and you sit down and do it when you would rather be go</w:t>
      </w:r>
      <w:r>
        <w:t>ing to the beach or something. (</w:t>
      </w:r>
      <w:r w:rsidRPr="00EA1B90">
        <w:t>Mark</w:t>
      </w:r>
      <w:r>
        <w:t>)</w:t>
      </w:r>
    </w:p>
    <w:p w:rsidR="00544A59" w:rsidRPr="003E25D3" w:rsidRDefault="00544A59" w:rsidP="00601142">
      <w:pPr>
        <w:tabs>
          <w:tab w:val="left" w:pos="851"/>
          <w:tab w:val="left" w:pos="993"/>
        </w:tabs>
        <w:spacing w:line="360" w:lineRule="auto"/>
        <w:ind w:right="-330"/>
        <w:jc w:val="both"/>
        <w:rPr>
          <w:rFonts w:ascii="Times New Roman" w:hAnsi="Times New Roman"/>
          <w:sz w:val="24"/>
          <w:szCs w:val="24"/>
        </w:rPr>
      </w:pPr>
      <w:r>
        <w:rPr>
          <w:rFonts w:ascii="Times New Roman" w:hAnsi="Times New Roman"/>
          <w:sz w:val="24"/>
          <w:szCs w:val="24"/>
        </w:rPr>
        <w:lastRenderedPageBreak/>
        <w:t xml:space="preserve">Four participants </w:t>
      </w:r>
      <w:r w:rsidRPr="003E25D3">
        <w:rPr>
          <w:rFonts w:ascii="Times New Roman" w:hAnsi="Times New Roman"/>
          <w:sz w:val="24"/>
          <w:szCs w:val="24"/>
        </w:rPr>
        <w:t>faced considerable external pressu</w:t>
      </w:r>
      <w:r>
        <w:rPr>
          <w:rFonts w:ascii="Times New Roman" w:hAnsi="Times New Roman"/>
          <w:sz w:val="24"/>
          <w:szCs w:val="24"/>
        </w:rPr>
        <w:t>res outside of their normal job</w:t>
      </w:r>
      <w:r w:rsidRPr="003E25D3">
        <w:rPr>
          <w:rFonts w:ascii="Times New Roman" w:hAnsi="Times New Roman"/>
          <w:sz w:val="24"/>
          <w:szCs w:val="24"/>
        </w:rPr>
        <w:t xml:space="preserve"> </w:t>
      </w:r>
      <w:r>
        <w:rPr>
          <w:rFonts w:ascii="Times New Roman" w:hAnsi="Times New Roman"/>
          <w:sz w:val="24"/>
          <w:szCs w:val="24"/>
        </w:rPr>
        <w:t>including</w:t>
      </w:r>
      <w:r w:rsidRPr="003E25D3">
        <w:rPr>
          <w:rFonts w:ascii="Times New Roman" w:hAnsi="Times New Roman"/>
          <w:sz w:val="24"/>
          <w:szCs w:val="24"/>
        </w:rPr>
        <w:t xml:space="preserve"> changing jobs or having a new baby, </w:t>
      </w:r>
      <w:r>
        <w:rPr>
          <w:rFonts w:ascii="Times New Roman" w:hAnsi="Times New Roman"/>
          <w:sz w:val="24"/>
          <w:szCs w:val="24"/>
        </w:rPr>
        <w:t>making it</w:t>
      </w:r>
      <w:r w:rsidRPr="003E25D3">
        <w:rPr>
          <w:rFonts w:ascii="Times New Roman" w:hAnsi="Times New Roman"/>
          <w:sz w:val="24"/>
          <w:szCs w:val="24"/>
        </w:rPr>
        <w:t xml:space="preserve"> nearly impossible to allocate time in order to complete the programme. </w:t>
      </w:r>
      <w:r>
        <w:rPr>
          <w:rFonts w:ascii="Times New Roman" w:hAnsi="Times New Roman"/>
          <w:sz w:val="24"/>
          <w:szCs w:val="24"/>
        </w:rPr>
        <w:t xml:space="preserve"> T</w:t>
      </w:r>
      <w:r w:rsidRPr="003E25D3">
        <w:rPr>
          <w:rFonts w:ascii="Times New Roman" w:hAnsi="Times New Roman"/>
          <w:sz w:val="24"/>
          <w:szCs w:val="24"/>
        </w:rPr>
        <w:t xml:space="preserve">hese participants either dropped out of the study or stalled in their progress through the online programme as a result.  </w:t>
      </w:r>
    </w:p>
    <w:p w:rsidR="00544A59" w:rsidRDefault="00544A59" w:rsidP="00601142">
      <w:pPr>
        <w:tabs>
          <w:tab w:val="left" w:pos="851"/>
          <w:tab w:val="left" w:pos="993"/>
        </w:tabs>
        <w:spacing w:line="360" w:lineRule="auto"/>
        <w:ind w:right="-330"/>
        <w:jc w:val="both"/>
        <w:rPr>
          <w:rFonts w:ascii="Times New Roman" w:hAnsi="Times New Roman"/>
          <w:sz w:val="24"/>
          <w:szCs w:val="24"/>
        </w:rPr>
      </w:pPr>
      <w:r>
        <w:rPr>
          <w:rFonts w:ascii="Times New Roman" w:hAnsi="Times New Roman"/>
          <w:sz w:val="24"/>
          <w:szCs w:val="24"/>
        </w:rPr>
        <w:t>N</w:t>
      </w:r>
      <w:r w:rsidRPr="003E25D3">
        <w:rPr>
          <w:rFonts w:ascii="Times New Roman" w:hAnsi="Times New Roman"/>
          <w:sz w:val="24"/>
          <w:szCs w:val="24"/>
        </w:rPr>
        <w:t>ot all participants struggled with discipline and time allocation in workin</w:t>
      </w:r>
      <w:r>
        <w:rPr>
          <w:rFonts w:ascii="Times New Roman" w:hAnsi="Times New Roman"/>
          <w:sz w:val="24"/>
          <w:szCs w:val="24"/>
        </w:rPr>
        <w:t>g through the online programme.  Several</w:t>
      </w:r>
      <w:r w:rsidRPr="003E25D3">
        <w:rPr>
          <w:rFonts w:ascii="Times New Roman" w:hAnsi="Times New Roman"/>
          <w:sz w:val="24"/>
          <w:szCs w:val="24"/>
        </w:rPr>
        <w:t xml:space="preserve"> reported </w:t>
      </w:r>
      <w:r>
        <w:rPr>
          <w:rFonts w:ascii="Times New Roman" w:hAnsi="Times New Roman"/>
          <w:sz w:val="24"/>
          <w:szCs w:val="24"/>
        </w:rPr>
        <w:t>no</w:t>
      </w:r>
      <w:r w:rsidRPr="003E25D3">
        <w:rPr>
          <w:rFonts w:ascii="Times New Roman" w:hAnsi="Times New Roman"/>
          <w:sz w:val="24"/>
          <w:szCs w:val="24"/>
        </w:rPr>
        <w:t xml:space="preserve"> </w:t>
      </w:r>
      <w:r>
        <w:rPr>
          <w:rFonts w:ascii="Times New Roman" w:hAnsi="Times New Roman"/>
          <w:sz w:val="24"/>
          <w:szCs w:val="24"/>
        </w:rPr>
        <w:t>procrastination, as they scheduled adequate time</w:t>
      </w:r>
      <w:r w:rsidRPr="003E25D3">
        <w:rPr>
          <w:rFonts w:ascii="Times New Roman" w:hAnsi="Times New Roman"/>
          <w:sz w:val="24"/>
          <w:szCs w:val="24"/>
        </w:rPr>
        <w:t xml:space="preserve"> </w:t>
      </w:r>
      <w:r>
        <w:rPr>
          <w:rFonts w:ascii="Times New Roman" w:hAnsi="Times New Roman"/>
          <w:sz w:val="24"/>
          <w:szCs w:val="24"/>
        </w:rPr>
        <w:t>and adhered to their self-imposed deadlines</w:t>
      </w:r>
      <w:r w:rsidRPr="003E25D3">
        <w:rPr>
          <w:rFonts w:ascii="Times New Roman" w:hAnsi="Times New Roman"/>
          <w:sz w:val="24"/>
          <w:szCs w:val="24"/>
        </w:rPr>
        <w:t xml:space="preserve">. </w:t>
      </w:r>
      <w:r>
        <w:rPr>
          <w:rFonts w:ascii="Times New Roman" w:hAnsi="Times New Roman"/>
          <w:sz w:val="24"/>
          <w:szCs w:val="24"/>
        </w:rPr>
        <w:t xml:space="preserve"> </w:t>
      </w:r>
      <w:r w:rsidRPr="003E25D3">
        <w:rPr>
          <w:rFonts w:ascii="Times New Roman" w:hAnsi="Times New Roman"/>
          <w:sz w:val="24"/>
          <w:szCs w:val="24"/>
        </w:rPr>
        <w:t>One participant explained</w:t>
      </w:r>
      <w:r>
        <w:rPr>
          <w:rFonts w:ascii="Times New Roman" w:hAnsi="Times New Roman"/>
          <w:sz w:val="24"/>
          <w:szCs w:val="24"/>
        </w:rPr>
        <w:t>,</w:t>
      </w:r>
      <w:r w:rsidRPr="003E25D3">
        <w:rPr>
          <w:rFonts w:ascii="Times New Roman" w:hAnsi="Times New Roman"/>
          <w:sz w:val="24"/>
          <w:szCs w:val="24"/>
        </w:rPr>
        <w:t xml:space="preserve"> </w:t>
      </w:r>
      <w:r>
        <w:rPr>
          <w:rFonts w:ascii="Times New Roman" w:hAnsi="Times New Roman"/>
          <w:sz w:val="24"/>
          <w:szCs w:val="24"/>
        </w:rPr>
        <w:t>"</w:t>
      </w:r>
      <w:r w:rsidRPr="00EA1B90">
        <w:rPr>
          <w:rFonts w:ascii="Times New Roman" w:eastAsia="Calibri" w:hAnsi="Times New Roman"/>
          <w:sz w:val="24"/>
          <w:szCs w:val="24"/>
        </w:rPr>
        <w:t>I would end up just blocking out some time on my calend</w:t>
      </w:r>
      <w:r>
        <w:rPr>
          <w:rFonts w:ascii="Times New Roman" w:eastAsia="Calibri" w:hAnsi="Times New Roman"/>
          <w:sz w:val="24"/>
          <w:szCs w:val="24"/>
        </w:rPr>
        <w:t>ar, so I kne</w:t>
      </w:r>
      <w:r w:rsidRPr="00EA1B90">
        <w:rPr>
          <w:rFonts w:ascii="Times New Roman" w:eastAsia="Calibri" w:hAnsi="Times New Roman"/>
          <w:sz w:val="24"/>
          <w:szCs w:val="24"/>
        </w:rPr>
        <w:t>w that I had to do it</w:t>
      </w:r>
      <w:r>
        <w:rPr>
          <w:rFonts w:ascii="Times New Roman" w:hAnsi="Times New Roman"/>
          <w:sz w:val="24"/>
          <w:szCs w:val="24"/>
        </w:rPr>
        <w:t>"</w:t>
      </w:r>
      <w:r w:rsidRPr="00EA1B90">
        <w:rPr>
          <w:rFonts w:ascii="Times New Roman" w:hAnsi="Times New Roman"/>
          <w:sz w:val="24"/>
          <w:szCs w:val="24"/>
        </w:rPr>
        <w:t xml:space="preserve"> </w:t>
      </w:r>
      <w:r w:rsidRPr="003E25D3">
        <w:rPr>
          <w:rFonts w:ascii="Times New Roman" w:hAnsi="Times New Roman"/>
          <w:sz w:val="24"/>
          <w:szCs w:val="24"/>
        </w:rPr>
        <w:t xml:space="preserve">(Lauren). Another stated </w:t>
      </w:r>
      <w:r>
        <w:rPr>
          <w:rFonts w:ascii="Times New Roman" w:hAnsi="Times New Roman"/>
          <w:sz w:val="24"/>
          <w:szCs w:val="24"/>
        </w:rPr>
        <w:t>that</w:t>
      </w:r>
      <w:r w:rsidRPr="003E25D3">
        <w:rPr>
          <w:rFonts w:ascii="Times New Roman" w:hAnsi="Times New Roman"/>
          <w:sz w:val="24"/>
          <w:szCs w:val="24"/>
        </w:rPr>
        <w:t xml:space="preserve"> previous experience with online learning through University </w:t>
      </w:r>
      <w:r>
        <w:rPr>
          <w:rFonts w:ascii="Times New Roman" w:hAnsi="Times New Roman"/>
          <w:sz w:val="24"/>
          <w:szCs w:val="24"/>
        </w:rPr>
        <w:t>enabled him to</w:t>
      </w:r>
      <w:r w:rsidRPr="003E25D3">
        <w:rPr>
          <w:rFonts w:ascii="Times New Roman" w:hAnsi="Times New Roman"/>
          <w:sz w:val="24"/>
          <w:szCs w:val="24"/>
        </w:rPr>
        <w:t xml:space="preserve"> manage </w:t>
      </w:r>
      <w:r>
        <w:rPr>
          <w:rFonts w:ascii="Times New Roman" w:hAnsi="Times New Roman"/>
          <w:sz w:val="24"/>
          <w:szCs w:val="24"/>
        </w:rPr>
        <w:t>the</w:t>
      </w:r>
      <w:r w:rsidRPr="003E25D3">
        <w:rPr>
          <w:rFonts w:ascii="Times New Roman" w:hAnsi="Times New Roman"/>
          <w:sz w:val="24"/>
          <w:szCs w:val="24"/>
        </w:rPr>
        <w:t xml:space="preserve"> workload. These participants tended to </w:t>
      </w:r>
      <w:r>
        <w:rPr>
          <w:rFonts w:ascii="Times New Roman" w:hAnsi="Times New Roman"/>
          <w:sz w:val="24"/>
          <w:szCs w:val="24"/>
        </w:rPr>
        <w:t>progress well</w:t>
      </w:r>
      <w:r w:rsidRPr="003E25D3">
        <w:rPr>
          <w:rFonts w:ascii="Times New Roman" w:hAnsi="Times New Roman"/>
          <w:sz w:val="24"/>
          <w:szCs w:val="24"/>
        </w:rPr>
        <w:t xml:space="preserve"> in the online programme and were generally ahead of </w:t>
      </w:r>
      <w:r>
        <w:rPr>
          <w:rFonts w:ascii="Times New Roman" w:hAnsi="Times New Roman"/>
          <w:sz w:val="24"/>
          <w:szCs w:val="24"/>
        </w:rPr>
        <w:t>their peers on the modules.  However, the online nature of the programme was frustrating for some,</w:t>
      </w:r>
      <w:r w:rsidRPr="003E25D3">
        <w:rPr>
          <w:rFonts w:ascii="Times New Roman" w:hAnsi="Times New Roman"/>
          <w:sz w:val="24"/>
          <w:szCs w:val="24"/>
        </w:rPr>
        <w:t xml:space="preserve"> as they felt they were not getting the benefit of peer interaction and support during their learning process as others lagged behind. </w:t>
      </w:r>
    </w:p>
    <w:p w:rsidR="00544A59" w:rsidRPr="003E25D3" w:rsidRDefault="00544A59" w:rsidP="00601142">
      <w:pPr>
        <w:tabs>
          <w:tab w:val="left" w:pos="851"/>
          <w:tab w:val="left" w:pos="993"/>
        </w:tabs>
        <w:spacing w:line="360" w:lineRule="auto"/>
        <w:ind w:right="-330"/>
        <w:jc w:val="both"/>
        <w:rPr>
          <w:rFonts w:ascii="Times New Roman" w:hAnsi="Times New Roman"/>
          <w:sz w:val="24"/>
          <w:szCs w:val="24"/>
        </w:rPr>
      </w:pPr>
      <w:r w:rsidRPr="003E25D3">
        <w:rPr>
          <w:rFonts w:ascii="Times New Roman" w:hAnsi="Times New Roman"/>
          <w:sz w:val="24"/>
          <w:szCs w:val="24"/>
        </w:rPr>
        <w:t>Preferred learning style was also found to be a</w:t>
      </w:r>
      <w:r>
        <w:rPr>
          <w:rFonts w:ascii="Times New Roman" w:hAnsi="Times New Roman"/>
          <w:sz w:val="24"/>
          <w:szCs w:val="24"/>
        </w:rPr>
        <w:t>n</w:t>
      </w:r>
      <w:r w:rsidRPr="003E25D3">
        <w:rPr>
          <w:rFonts w:ascii="Times New Roman" w:hAnsi="Times New Roman"/>
          <w:sz w:val="24"/>
          <w:szCs w:val="24"/>
        </w:rPr>
        <w:t xml:space="preserve"> </w:t>
      </w:r>
      <w:r>
        <w:rPr>
          <w:rFonts w:ascii="Times New Roman" w:hAnsi="Times New Roman"/>
          <w:sz w:val="24"/>
          <w:szCs w:val="24"/>
        </w:rPr>
        <w:t xml:space="preserve">influencing factor.  </w:t>
      </w:r>
      <w:r w:rsidRPr="003E25D3">
        <w:rPr>
          <w:rFonts w:ascii="Times New Roman" w:hAnsi="Times New Roman"/>
          <w:sz w:val="24"/>
          <w:szCs w:val="24"/>
        </w:rPr>
        <w:t xml:space="preserve">Some participants explained that they liked the anonymity that working online provided, as they felt more comfortable in expressing their views from </w:t>
      </w:r>
      <w:r>
        <w:rPr>
          <w:rFonts w:ascii="Times New Roman" w:hAnsi="Times New Roman"/>
          <w:sz w:val="24"/>
          <w:szCs w:val="24"/>
        </w:rPr>
        <w:t>behind a monitor</w:t>
      </w:r>
      <w:r w:rsidRPr="003E25D3">
        <w:rPr>
          <w:rFonts w:ascii="Times New Roman" w:hAnsi="Times New Roman"/>
          <w:sz w:val="24"/>
          <w:szCs w:val="24"/>
        </w:rPr>
        <w:t xml:space="preserve">. </w:t>
      </w:r>
      <w:r>
        <w:rPr>
          <w:rFonts w:ascii="Times New Roman" w:hAnsi="Times New Roman"/>
          <w:sz w:val="24"/>
          <w:szCs w:val="24"/>
        </w:rPr>
        <w:t xml:space="preserve"> Others</w:t>
      </w:r>
      <w:r w:rsidRPr="003E25D3">
        <w:rPr>
          <w:rFonts w:ascii="Times New Roman" w:hAnsi="Times New Roman"/>
          <w:sz w:val="24"/>
          <w:szCs w:val="24"/>
        </w:rPr>
        <w:t xml:space="preserve"> struggled </w:t>
      </w:r>
      <w:r>
        <w:rPr>
          <w:rFonts w:ascii="Times New Roman" w:hAnsi="Times New Roman"/>
          <w:sz w:val="24"/>
          <w:szCs w:val="24"/>
        </w:rPr>
        <w:t>to write,</w:t>
      </w:r>
      <w:r w:rsidRPr="003E25D3">
        <w:rPr>
          <w:rFonts w:ascii="Times New Roman" w:hAnsi="Times New Roman"/>
          <w:sz w:val="24"/>
          <w:szCs w:val="24"/>
        </w:rPr>
        <w:t xml:space="preserve"> as </w:t>
      </w:r>
      <w:r>
        <w:rPr>
          <w:rFonts w:ascii="Times New Roman" w:hAnsi="Times New Roman"/>
          <w:sz w:val="24"/>
          <w:szCs w:val="24"/>
        </w:rPr>
        <w:t>they</w:t>
      </w:r>
      <w:r w:rsidRPr="003E25D3">
        <w:rPr>
          <w:rFonts w:ascii="Times New Roman" w:hAnsi="Times New Roman"/>
          <w:sz w:val="24"/>
          <w:szCs w:val="24"/>
        </w:rPr>
        <w:t xml:space="preserve"> felt everyone could read and judge them. </w:t>
      </w:r>
      <w:r>
        <w:rPr>
          <w:rFonts w:ascii="Times New Roman" w:hAnsi="Times New Roman"/>
          <w:sz w:val="24"/>
          <w:szCs w:val="24"/>
        </w:rPr>
        <w:t xml:space="preserve"> </w:t>
      </w:r>
      <w:r w:rsidRPr="003E25D3">
        <w:rPr>
          <w:rFonts w:ascii="Times New Roman" w:hAnsi="Times New Roman"/>
          <w:sz w:val="24"/>
          <w:szCs w:val="24"/>
        </w:rPr>
        <w:t xml:space="preserve">One participant </w:t>
      </w:r>
      <w:r>
        <w:rPr>
          <w:rFonts w:ascii="Times New Roman" w:hAnsi="Times New Roman"/>
          <w:sz w:val="24"/>
          <w:szCs w:val="24"/>
        </w:rPr>
        <w:t>articulated this, describing</w:t>
      </w:r>
      <w:r w:rsidRPr="003E25D3">
        <w:rPr>
          <w:rFonts w:ascii="Times New Roman" w:hAnsi="Times New Roman"/>
          <w:sz w:val="24"/>
          <w:szCs w:val="24"/>
        </w:rPr>
        <w:t xml:space="preserve"> herself as a </w:t>
      </w:r>
      <w:r>
        <w:rPr>
          <w:rFonts w:ascii="Times New Roman" w:hAnsi="Times New Roman"/>
          <w:sz w:val="24"/>
          <w:szCs w:val="24"/>
        </w:rPr>
        <w:t>perfectionist</w:t>
      </w:r>
      <w:r w:rsidRPr="00C63EBE">
        <w:rPr>
          <w:rFonts w:ascii="Times New Roman" w:hAnsi="Times New Roman"/>
          <w:sz w:val="24"/>
          <w:szCs w:val="24"/>
        </w:rPr>
        <w:t>.</w:t>
      </w:r>
    </w:p>
    <w:p w:rsidR="00544A59" w:rsidRPr="00C63EBE" w:rsidRDefault="00544A59" w:rsidP="003117FA">
      <w:pPr>
        <w:pStyle w:val="Quote"/>
      </w:pPr>
      <w:r>
        <w:t>W</w:t>
      </w:r>
      <w:r w:rsidRPr="00C63EBE">
        <w:t>hen I</w:t>
      </w:r>
      <w:r>
        <w:t>'</w:t>
      </w:r>
      <w:r w:rsidRPr="00C63EBE">
        <w:t>m writing something... it has to sound right, it</w:t>
      </w:r>
      <w:r>
        <w:t>'</w:t>
      </w:r>
      <w:r w:rsidRPr="00C63EBE">
        <w:t>s got to look right, and if I don</w:t>
      </w:r>
      <w:r>
        <w:t>'</w:t>
      </w:r>
      <w:r w:rsidRPr="00C63EBE">
        <w:t>t have the time to do that, I</w:t>
      </w:r>
      <w:r>
        <w:t>'</w:t>
      </w:r>
      <w:r w:rsidRPr="00C63EBE">
        <w:t>m not inspired to actually sit down and do it. I</w:t>
      </w:r>
      <w:r>
        <w:t>'</w:t>
      </w:r>
      <w:r w:rsidRPr="00C63EBE">
        <w:t>ve read over and over those questions, and I</w:t>
      </w:r>
      <w:r>
        <w:t>'</w:t>
      </w:r>
      <w:r w:rsidRPr="00C63EBE">
        <w:t>ve thought about them, all those things, and then it</w:t>
      </w:r>
      <w:r>
        <w:t>'</w:t>
      </w:r>
      <w:r w:rsidRPr="00C63EBE">
        <w:t xml:space="preserve">s, like, </w:t>
      </w:r>
      <w:r>
        <w:t>"</w:t>
      </w:r>
      <w:r w:rsidRPr="00C63EBE">
        <w:t>what shall I actually say?</w:t>
      </w:r>
      <w:r>
        <w:t>".</w:t>
      </w:r>
      <w:r w:rsidRPr="00C63EBE">
        <w:t>...</w:t>
      </w:r>
      <w:r>
        <w:t>it just has to sound right. (</w:t>
      </w:r>
      <w:r w:rsidRPr="00C63EBE">
        <w:t>Emily</w:t>
      </w:r>
      <w:r>
        <w:t>)</w:t>
      </w:r>
    </w:p>
    <w:p w:rsidR="00544A59" w:rsidRPr="003E25D3" w:rsidRDefault="00544A59" w:rsidP="00601142">
      <w:pPr>
        <w:tabs>
          <w:tab w:val="left" w:pos="851"/>
          <w:tab w:val="left" w:pos="993"/>
        </w:tabs>
        <w:spacing w:line="360" w:lineRule="auto"/>
        <w:ind w:right="-330"/>
        <w:jc w:val="both"/>
        <w:rPr>
          <w:rFonts w:ascii="Times New Roman" w:hAnsi="Times New Roman"/>
          <w:sz w:val="24"/>
          <w:szCs w:val="24"/>
        </w:rPr>
      </w:pPr>
      <w:r w:rsidRPr="003E25D3">
        <w:rPr>
          <w:rFonts w:ascii="Times New Roman" w:hAnsi="Times New Roman"/>
          <w:sz w:val="24"/>
          <w:szCs w:val="24"/>
        </w:rPr>
        <w:t xml:space="preserve">Despite the </w:t>
      </w:r>
      <w:r>
        <w:rPr>
          <w:rFonts w:ascii="Times New Roman" w:hAnsi="Times New Roman"/>
          <w:sz w:val="24"/>
          <w:szCs w:val="24"/>
        </w:rPr>
        <w:t xml:space="preserve">progression </w:t>
      </w:r>
      <w:r w:rsidRPr="003E25D3">
        <w:rPr>
          <w:rFonts w:ascii="Times New Roman" w:hAnsi="Times New Roman"/>
          <w:sz w:val="24"/>
          <w:szCs w:val="24"/>
        </w:rPr>
        <w:t xml:space="preserve">difficulties </w:t>
      </w:r>
      <w:r>
        <w:rPr>
          <w:rFonts w:ascii="Times New Roman" w:hAnsi="Times New Roman"/>
          <w:sz w:val="24"/>
          <w:szCs w:val="24"/>
        </w:rPr>
        <w:t>created by this perfectionist tendency</w:t>
      </w:r>
      <w:r w:rsidRPr="003E25D3">
        <w:rPr>
          <w:rFonts w:ascii="Times New Roman" w:hAnsi="Times New Roman"/>
          <w:sz w:val="24"/>
          <w:szCs w:val="24"/>
        </w:rPr>
        <w:t>, Emily later suggested that it may have helped in her reflection process</w:t>
      </w:r>
      <w:r>
        <w:rPr>
          <w:rFonts w:ascii="Times New Roman" w:hAnsi="Times New Roman"/>
          <w:sz w:val="24"/>
          <w:szCs w:val="24"/>
        </w:rPr>
        <w:t>,</w:t>
      </w:r>
      <w:r w:rsidRPr="003E25D3">
        <w:rPr>
          <w:rFonts w:ascii="Times New Roman" w:hAnsi="Times New Roman"/>
          <w:sz w:val="24"/>
          <w:szCs w:val="24"/>
        </w:rPr>
        <w:t xml:space="preserve"> as she spent a significant amount of time thinking and reflecting on her responses prior to writing them up. </w:t>
      </w:r>
    </w:p>
    <w:p w:rsidR="00544A59" w:rsidRDefault="00544A59" w:rsidP="00F63ABF">
      <w:pPr>
        <w:rPr>
          <w:rFonts w:ascii="Times New Roman" w:hAnsi="Times New Roman"/>
          <w:i/>
          <w:sz w:val="24"/>
          <w:szCs w:val="24"/>
        </w:rPr>
      </w:pPr>
      <w:r>
        <w:rPr>
          <w:rFonts w:ascii="Times New Roman" w:hAnsi="Times New Roman"/>
          <w:i/>
          <w:sz w:val="24"/>
          <w:szCs w:val="24"/>
        </w:rPr>
        <w:t>Peer support</w:t>
      </w:r>
    </w:p>
    <w:p w:rsidR="00544A59" w:rsidRPr="002E32B8" w:rsidRDefault="00544A59" w:rsidP="0029061C">
      <w:pPr>
        <w:spacing w:line="360" w:lineRule="auto"/>
        <w:ind w:right="-330"/>
        <w:jc w:val="both"/>
        <w:rPr>
          <w:rFonts w:ascii="Times New Roman" w:hAnsi="Times New Roman"/>
          <w:sz w:val="24"/>
          <w:szCs w:val="24"/>
        </w:rPr>
      </w:pPr>
      <w:r w:rsidRPr="003E25D3">
        <w:rPr>
          <w:rFonts w:ascii="Times New Roman" w:hAnsi="Times New Roman"/>
          <w:sz w:val="24"/>
          <w:szCs w:val="24"/>
        </w:rPr>
        <w:t xml:space="preserve">Second to online considerations, peer support was reported to be </w:t>
      </w:r>
      <w:r>
        <w:rPr>
          <w:rFonts w:ascii="Times New Roman" w:hAnsi="Times New Roman"/>
          <w:sz w:val="24"/>
          <w:szCs w:val="24"/>
        </w:rPr>
        <w:t xml:space="preserve">a </w:t>
      </w:r>
      <w:r w:rsidRPr="003E25D3">
        <w:rPr>
          <w:rFonts w:ascii="Times New Roman" w:hAnsi="Times New Roman"/>
          <w:sz w:val="24"/>
          <w:szCs w:val="24"/>
        </w:rPr>
        <w:t xml:space="preserve">strong </w:t>
      </w:r>
      <w:r>
        <w:rPr>
          <w:rFonts w:ascii="Times New Roman" w:hAnsi="Times New Roman"/>
          <w:sz w:val="24"/>
          <w:szCs w:val="24"/>
        </w:rPr>
        <w:t xml:space="preserve">influencing </w:t>
      </w:r>
      <w:r w:rsidRPr="003E25D3">
        <w:rPr>
          <w:rFonts w:ascii="Times New Roman" w:hAnsi="Times New Roman"/>
          <w:sz w:val="24"/>
          <w:szCs w:val="24"/>
        </w:rPr>
        <w:t xml:space="preserve">factor in terms of participants' perceptions of learning success. </w:t>
      </w:r>
      <w:r>
        <w:rPr>
          <w:rFonts w:ascii="Times New Roman" w:hAnsi="Times New Roman"/>
          <w:sz w:val="24"/>
          <w:szCs w:val="24"/>
        </w:rPr>
        <w:t xml:space="preserve"> Positive</w:t>
      </w:r>
      <w:r w:rsidRPr="003E25D3">
        <w:rPr>
          <w:rFonts w:ascii="Times New Roman" w:hAnsi="Times New Roman"/>
          <w:sz w:val="24"/>
          <w:szCs w:val="24"/>
        </w:rPr>
        <w:t xml:space="preserve"> peer support assisted participants to overcome issues </w:t>
      </w:r>
      <w:r>
        <w:rPr>
          <w:rFonts w:ascii="Times New Roman" w:hAnsi="Times New Roman"/>
          <w:sz w:val="24"/>
          <w:szCs w:val="24"/>
        </w:rPr>
        <w:t xml:space="preserve">with motivation and discipline. One participant sought more contact - </w:t>
      </w:r>
      <w:r w:rsidRPr="002E32B8">
        <w:rPr>
          <w:rFonts w:ascii="Times New Roman" w:hAnsi="Times New Roman"/>
          <w:sz w:val="24"/>
          <w:szCs w:val="24"/>
        </w:rPr>
        <w:t>"havi</w:t>
      </w:r>
      <w:r>
        <w:rPr>
          <w:rFonts w:ascii="Times New Roman" w:hAnsi="Times New Roman"/>
          <w:sz w:val="24"/>
          <w:szCs w:val="24"/>
        </w:rPr>
        <w:t>ng more frequent get-togethers...</w:t>
      </w:r>
      <w:r w:rsidRPr="002E32B8">
        <w:rPr>
          <w:rFonts w:ascii="Times New Roman" w:hAnsi="Times New Roman"/>
          <w:sz w:val="24"/>
          <w:szCs w:val="24"/>
        </w:rPr>
        <w:t>would work a lot better. Because left to my own devic</w:t>
      </w:r>
      <w:r>
        <w:rPr>
          <w:rFonts w:ascii="Times New Roman" w:hAnsi="Times New Roman"/>
          <w:sz w:val="24"/>
          <w:szCs w:val="24"/>
        </w:rPr>
        <w:t>es I can always put things off" (Edward</w:t>
      </w:r>
      <w:r w:rsidRPr="002E32B8">
        <w:rPr>
          <w:rFonts w:ascii="Times New Roman" w:hAnsi="Times New Roman"/>
          <w:sz w:val="24"/>
          <w:szCs w:val="24"/>
        </w:rPr>
        <w:t xml:space="preserve">). </w:t>
      </w:r>
    </w:p>
    <w:p w:rsidR="00544A59" w:rsidRPr="003E25D3" w:rsidRDefault="00544A59" w:rsidP="0029061C">
      <w:pPr>
        <w:spacing w:line="360" w:lineRule="auto"/>
        <w:ind w:right="-330"/>
        <w:jc w:val="both"/>
        <w:rPr>
          <w:rFonts w:ascii="Times New Roman" w:hAnsi="Times New Roman"/>
          <w:sz w:val="24"/>
          <w:szCs w:val="24"/>
        </w:rPr>
      </w:pPr>
      <w:r>
        <w:rPr>
          <w:rFonts w:ascii="Times New Roman" w:hAnsi="Times New Roman"/>
          <w:sz w:val="24"/>
          <w:szCs w:val="24"/>
        </w:rPr>
        <w:lastRenderedPageBreak/>
        <w:t>O</w:t>
      </w:r>
      <w:r w:rsidRPr="003E25D3">
        <w:rPr>
          <w:rFonts w:ascii="Times New Roman" w:hAnsi="Times New Roman"/>
          <w:sz w:val="24"/>
          <w:szCs w:val="24"/>
        </w:rPr>
        <w:t xml:space="preserve">ne participant took </w:t>
      </w:r>
      <w:r>
        <w:rPr>
          <w:rFonts w:ascii="Times New Roman" w:hAnsi="Times New Roman"/>
          <w:sz w:val="24"/>
          <w:szCs w:val="24"/>
        </w:rPr>
        <w:t>a leadership role within his organisation</w:t>
      </w:r>
      <w:r w:rsidR="00A64350">
        <w:rPr>
          <w:rFonts w:ascii="Times New Roman" w:hAnsi="Times New Roman"/>
          <w:sz w:val="24"/>
          <w:szCs w:val="24"/>
        </w:rPr>
        <w:t>'s group</w:t>
      </w:r>
      <w:r>
        <w:rPr>
          <w:rFonts w:ascii="Times New Roman" w:hAnsi="Times New Roman"/>
          <w:sz w:val="24"/>
          <w:szCs w:val="24"/>
        </w:rPr>
        <w:t xml:space="preserve">, </w:t>
      </w:r>
      <w:r w:rsidRPr="003E25D3">
        <w:rPr>
          <w:rFonts w:ascii="Times New Roman" w:hAnsi="Times New Roman"/>
          <w:sz w:val="24"/>
          <w:szCs w:val="24"/>
        </w:rPr>
        <w:t>maintaining contact with other</w:t>
      </w:r>
      <w:r>
        <w:rPr>
          <w:rFonts w:ascii="Times New Roman" w:hAnsi="Times New Roman"/>
          <w:sz w:val="24"/>
          <w:szCs w:val="24"/>
        </w:rPr>
        <w:t xml:space="preserve"> participants</w:t>
      </w:r>
      <w:r w:rsidRPr="003E25D3">
        <w:rPr>
          <w:rFonts w:ascii="Times New Roman" w:hAnsi="Times New Roman"/>
          <w:sz w:val="24"/>
          <w:szCs w:val="24"/>
        </w:rPr>
        <w:t xml:space="preserve">. </w:t>
      </w:r>
      <w:r>
        <w:rPr>
          <w:rFonts w:ascii="Times New Roman" w:hAnsi="Times New Roman"/>
          <w:sz w:val="24"/>
          <w:szCs w:val="24"/>
        </w:rPr>
        <w:t xml:space="preserve"> This was</w:t>
      </w:r>
      <w:r w:rsidRPr="003E25D3">
        <w:rPr>
          <w:rFonts w:ascii="Times New Roman" w:hAnsi="Times New Roman"/>
          <w:sz w:val="24"/>
          <w:szCs w:val="24"/>
        </w:rPr>
        <w:t xml:space="preserve"> </w:t>
      </w:r>
      <w:r>
        <w:rPr>
          <w:rFonts w:ascii="Times New Roman" w:hAnsi="Times New Roman"/>
          <w:sz w:val="24"/>
          <w:szCs w:val="24"/>
        </w:rPr>
        <w:t>important</w:t>
      </w:r>
      <w:r w:rsidRPr="003E25D3">
        <w:rPr>
          <w:rFonts w:ascii="Times New Roman" w:hAnsi="Times New Roman"/>
          <w:sz w:val="24"/>
          <w:szCs w:val="24"/>
        </w:rPr>
        <w:t xml:space="preserve"> in keeping them motivated and </w:t>
      </w:r>
      <w:r w:rsidRPr="002E32B8">
        <w:rPr>
          <w:rFonts w:ascii="Times New Roman" w:hAnsi="Times New Roman"/>
          <w:sz w:val="24"/>
          <w:szCs w:val="24"/>
        </w:rPr>
        <w:t>on-track</w:t>
      </w:r>
      <w:r w:rsidRPr="003E25D3">
        <w:rPr>
          <w:rFonts w:ascii="Times New Roman" w:hAnsi="Times New Roman"/>
          <w:i/>
          <w:sz w:val="24"/>
          <w:szCs w:val="24"/>
        </w:rPr>
        <w:t xml:space="preserve"> </w:t>
      </w:r>
      <w:r>
        <w:rPr>
          <w:rFonts w:ascii="Times New Roman" w:hAnsi="Times New Roman"/>
          <w:sz w:val="24"/>
          <w:szCs w:val="24"/>
        </w:rPr>
        <w:t>as</w:t>
      </w:r>
      <w:r w:rsidRPr="003E25D3">
        <w:rPr>
          <w:rFonts w:ascii="Times New Roman" w:hAnsi="Times New Roman"/>
          <w:sz w:val="24"/>
          <w:szCs w:val="24"/>
        </w:rPr>
        <w:t xml:space="preserve"> his enthusiasm </w:t>
      </w:r>
      <w:r>
        <w:rPr>
          <w:rFonts w:ascii="Times New Roman" w:hAnsi="Times New Roman"/>
          <w:sz w:val="24"/>
          <w:szCs w:val="24"/>
        </w:rPr>
        <w:t xml:space="preserve">and insistence </w:t>
      </w:r>
      <w:r w:rsidRPr="003E25D3">
        <w:rPr>
          <w:rFonts w:ascii="Times New Roman" w:hAnsi="Times New Roman"/>
          <w:sz w:val="24"/>
          <w:szCs w:val="24"/>
        </w:rPr>
        <w:t xml:space="preserve">that the programme was not </w:t>
      </w:r>
      <w:r>
        <w:rPr>
          <w:rFonts w:ascii="Times New Roman" w:hAnsi="Times New Roman"/>
          <w:sz w:val="24"/>
          <w:szCs w:val="24"/>
        </w:rPr>
        <w:t>"hard"</w:t>
      </w:r>
      <w:r w:rsidRPr="003E25D3">
        <w:rPr>
          <w:rFonts w:ascii="Times New Roman" w:hAnsi="Times New Roman"/>
          <w:sz w:val="24"/>
          <w:szCs w:val="24"/>
        </w:rPr>
        <w:t xml:space="preserve"> </w:t>
      </w:r>
      <w:r>
        <w:rPr>
          <w:rFonts w:ascii="Times New Roman" w:hAnsi="Times New Roman"/>
          <w:sz w:val="24"/>
          <w:szCs w:val="24"/>
        </w:rPr>
        <w:t>encouraged them</w:t>
      </w:r>
      <w:r w:rsidRPr="003E25D3">
        <w:rPr>
          <w:rFonts w:ascii="Times New Roman" w:hAnsi="Times New Roman"/>
          <w:sz w:val="24"/>
          <w:szCs w:val="24"/>
        </w:rPr>
        <w:t xml:space="preserve">. </w:t>
      </w:r>
      <w:r>
        <w:rPr>
          <w:rFonts w:ascii="Times New Roman" w:hAnsi="Times New Roman"/>
          <w:sz w:val="24"/>
          <w:szCs w:val="24"/>
        </w:rPr>
        <w:t xml:space="preserve"> </w:t>
      </w:r>
      <w:r w:rsidRPr="003E25D3">
        <w:rPr>
          <w:rFonts w:ascii="Times New Roman" w:hAnsi="Times New Roman"/>
          <w:sz w:val="24"/>
          <w:szCs w:val="24"/>
        </w:rPr>
        <w:t xml:space="preserve">This notion is captured in the interview extract below: </w:t>
      </w:r>
    </w:p>
    <w:p w:rsidR="00544A59" w:rsidRPr="002E32B8" w:rsidRDefault="00544A59" w:rsidP="003117FA">
      <w:pPr>
        <w:pStyle w:val="Quote"/>
      </w:pPr>
      <w:r>
        <w:t>Interviewer</w:t>
      </w:r>
      <w:r w:rsidRPr="002E32B8">
        <w:t xml:space="preserve">: Did you find catching up with Neil motivated you? </w:t>
      </w:r>
    </w:p>
    <w:p w:rsidR="00544A59" w:rsidRPr="002E32B8" w:rsidRDefault="00544A59" w:rsidP="003117FA">
      <w:pPr>
        <w:pStyle w:val="Quote"/>
      </w:pPr>
      <w:r>
        <w:t xml:space="preserve">Participant: </w:t>
      </w:r>
      <w:r w:rsidRPr="002E32B8">
        <w:t>Yeah it did, it actually motivated me to make a start, because up until that point I hadn't really done anything. So I actually finished the first module after talking to him. That gave me the sort of "hang on</w:t>
      </w:r>
      <w:r>
        <w:t>,</w:t>
      </w:r>
      <w:r w:rsidRPr="002E32B8">
        <w:t xml:space="preserve"> it</w:t>
      </w:r>
      <w:r>
        <w:t>’</w:t>
      </w:r>
      <w:r w:rsidRPr="002E32B8">
        <w:t>s not as time consuming as what I thought"...I felt it gave me more internal motivation and pressure to get in there and do something</w:t>
      </w:r>
      <w:r>
        <w:t>,</w:t>
      </w:r>
      <w:r w:rsidRPr="002E32B8">
        <w:t xml:space="preserve"> because otherwi</w:t>
      </w:r>
      <w:r>
        <w:t>se time would just disappear. (</w:t>
      </w:r>
      <w:r w:rsidRPr="002E32B8">
        <w:t>David</w:t>
      </w:r>
      <w:r>
        <w:t>)</w:t>
      </w:r>
    </w:p>
    <w:p w:rsidR="00544A59" w:rsidRPr="003E25D3" w:rsidRDefault="00544A59" w:rsidP="0029061C">
      <w:pPr>
        <w:spacing w:line="360" w:lineRule="auto"/>
        <w:ind w:right="-330"/>
        <w:jc w:val="both"/>
        <w:rPr>
          <w:rFonts w:ascii="Times New Roman" w:hAnsi="Times New Roman"/>
          <w:sz w:val="24"/>
          <w:szCs w:val="24"/>
        </w:rPr>
      </w:pPr>
      <w:r>
        <w:rPr>
          <w:rFonts w:ascii="Times New Roman" w:hAnsi="Times New Roman"/>
          <w:sz w:val="24"/>
          <w:szCs w:val="24"/>
        </w:rPr>
        <w:t xml:space="preserve">Despite the considerable effort that Neil put in to motivate others, he </w:t>
      </w:r>
      <w:r w:rsidRPr="003E25D3">
        <w:rPr>
          <w:rFonts w:ascii="Times New Roman" w:hAnsi="Times New Roman"/>
          <w:sz w:val="24"/>
          <w:szCs w:val="24"/>
        </w:rPr>
        <w:t>did not feel he was getting as much peer support as he would have liked</w:t>
      </w:r>
      <w:r>
        <w:rPr>
          <w:rFonts w:ascii="Times New Roman" w:hAnsi="Times New Roman"/>
          <w:sz w:val="24"/>
          <w:szCs w:val="24"/>
        </w:rPr>
        <w:t>.  H</w:t>
      </w:r>
      <w:r w:rsidRPr="003E25D3">
        <w:rPr>
          <w:rFonts w:ascii="Times New Roman" w:hAnsi="Times New Roman"/>
          <w:sz w:val="24"/>
          <w:szCs w:val="24"/>
        </w:rPr>
        <w:t xml:space="preserve">e explains: </w:t>
      </w:r>
    </w:p>
    <w:p w:rsidR="00544A59" w:rsidRPr="002F5BAA" w:rsidRDefault="00544A59" w:rsidP="003117FA">
      <w:pPr>
        <w:pStyle w:val="Quote"/>
      </w:pPr>
      <w:r w:rsidRPr="002F5BAA">
        <w:t xml:space="preserve">I actually decided to </w:t>
      </w:r>
      <w:r>
        <w:t>stop to let other people catch up</w:t>
      </w:r>
      <w:r w:rsidRPr="002F5BAA">
        <w:t xml:space="preserve"> because</w:t>
      </w:r>
      <w:r>
        <w:t xml:space="preserve"> </w:t>
      </w:r>
      <w:r w:rsidRPr="002F5BAA">
        <w:t>I wanted the feedback and engagement from the others so I could leverage off it and I found that if you moved too quickly ...you kind of miss all that, because you</w:t>
      </w:r>
      <w:r>
        <w:t>'</w:t>
      </w:r>
      <w:r w:rsidRPr="002F5BAA">
        <w:t xml:space="preserve">re the first </w:t>
      </w:r>
      <w:r>
        <w:t>one to answer all the stuff.  (Neil)</w:t>
      </w:r>
    </w:p>
    <w:p w:rsidR="00544A59" w:rsidRPr="003E25D3" w:rsidRDefault="00544A59" w:rsidP="0029061C">
      <w:pPr>
        <w:spacing w:line="360" w:lineRule="auto"/>
        <w:ind w:right="-330"/>
        <w:jc w:val="both"/>
        <w:rPr>
          <w:rFonts w:ascii="Times New Roman" w:hAnsi="Times New Roman"/>
          <w:sz w:val="24"/>
          <w:szCs w:val="24"/>
        </w:rPr>
      </w:pPr>
      <w:r>
        <w:rPr>
          <w:rFonts w:ascii="Times New Roman" w:hAnsi="Times New Roman"/>
          <w:sz w:val="24"/>
          <w:szCs w:val="24"/>
        </w:rPr>
        <w:t>The influence of flexible deadlines was evident in participant responses.</w:t>
      </w:r>
      <w:r w:rsidRPr="003E25D3">
        <w:rPr>
          <w:rFonts w:ascii="Times New Roman" w:hAnsi="Times New Roman"/>
          <w:sz w:val="24"/>
          <w:szCs w:val="24"/>
        </w:rPr>
        <w:t xml:space="preserve"> </w:t>
      </w:r>
      <w:r>
        <w:rPr>
          <w:rFonts w:ascii="Times New Roman" w:hAnsi="Times New Roman"/>
          <w:sz w:val="24"/>
          <w:szCs w:val="24"/>
        </w:rPr>
        <w:t xml:space="preserve"> For example,</w:t>
      </w:r>
      <w:r w:rsidRPr="003E25D3">
        <w:rPr>
          <w:rFonts w:ascii="Times New Roman" w:hAnsi="Times New Roman"/>
          <w:sz w:val="24"/>
          <w:szCs w:val="24"/>
        </w:rPr>
        <w:t xml:space="preserve"> those participants who did not struggle with time allocation and motivation would </w:t>
      </w:r>
      <w:r>
        <w:rPr>
          <w:rFonts w:ascii="Times New Roman" w:hAnsi="Times New Roman"/>
          <w:sz w:val="24"/>
          <w:szCs w:val="24"/>
        </w:rPr>
        <w:t>move</w:t>
      </w:r>
      <w:r w:rsidRPr="003E25D3">
        <w:rPr>
          <w:rFonts w:ascii="Times New Roman" w:hAnsi="Times New Roman"/>
          <w:sz w:val="24"/>
          <w:szCs w:val="24"/>
        </w:rPr>
        <w:t xml:space="preserve"> ahead</w:t>
      </w:r>
      <w:r>
        <w:rPr>
          <w:rFonts w:ascii="Times New Roman" w:hAnsi="Times New Roman"/>
          <w:sz w:val="24"/>
          <w:szCs w:val="24"/>
        </w:rPr>
        <w:t xml:space="preserve"> quickly</w:t>
      </w:r>
      <w:r w:rsidRPr="003E25D3">
        <w:rPr>
          <w:rFonts w:ascii="Times New Roman" w:hAnsi="Times New Roman"/>
          <w:sz w:val="24"/>
          <w:szCs w:val="24"/>
        </w:rPr>
        <w:t xml:space="preserve"> to complete</w:t>
      </w:r>
      <w:r>
        <w:rPr>
          <w:rFonts w:ascii="Times New Roman" w:hAnsi="Times New Roman"/>
          <w:sz w:val="24"/>
          <w:szCs w:val="24"/>
        </w:rPr>
        <w:t xml:space="preserve"> their modules</w:t>
      </w:r>
      <w:r w:rsidRPr="003E25D3">
        <w:rPr>
          <w:rFonts w:ascii="Times New Roman" w:hAnsi="Times New Roman"/>
          <w:sz w:val="24"/>
          <w:szCs w:val="24"/>
        </w:rPr>
        <w:t xml:space="preserve">, but this </w:t>
      </w:r>
      <w:r>
        <w:rPr>
          <w:rFonts w:ascii="Times New Roman" w:hAnsi="Times New Roman"/>
          <w:sz w:val="24"/>
          <w:szCs w:val="24"/>
        </w:rPr>
        <w:t>meant that they would not be on-</w:t>
      </w:r>
      <w:r w:rsidRPr="003E25D3">
        <w:rPr>
          <w:rFonts w:ascii="Times New Roman" w:hAnsi="Times New Roman"/>
          <w:sz w:val="24"/>
          <w:szCs w:val="24"/>
        </w:rPr>
        <w:t>par with their peers and if they had trouble or needed engagement and feedback on a particular action or experience, their peers could not provide the same le</w:t>
      </w:r>
      <w:r>
        <w:rPr>
          <w:rFonts w:ascii="Times New Roman" w:hAnsi="Times New Roman"/>
          <w:sz w:val="24"/>
          <w:szCs w:val="24"/>
        </w:rPr>
        <w:t xml:space="preserve">vel of understanding to assist.  </w:t>
      </w:r>
      <w:r w:rsidRPr="003E25D3">
        <w:rPr>
          <w:rFonts w:ascii="Times New Roman" w:hAnsi="Times New Roman"/>
          <w:sz w:val="24"/>
          <w:szCs w:val="24"/>
        </w:rPr>
        <w:t xml:space="preserve">When asked to provide recommendations for improving the programme, </w:t>
      </w:r>
      <w:r>
        <w:rPr>
          <w:rFonts w:ascii="Times New Roman" w:hAnsi="Times New Roman"/>
          <w:sz w:val="24"/>
          <w:szCs w:val="24"/>
        </w:rPr>
        <w:t>the</w:t>
      </w:r>
      <w:r w:rsidRPr="003E25D3">
        <w:rPr>
          <w:rFonts w:ascii="Times New Roman" w:hAnsi="Times New Roman"/>
          <w:sz w:val="24"/>
          <w:szCs w:val="24"/>
        </w:rPr>
        <w:t xml:space="preserve"> majority of participants </w:t>
      </w:r>
      <w:r>
        <w:rPr>
          <w:rFonts w:ascii="Times New Roman" w:hAnsi="Times New Roman"/>
          <w:sz w:val="24"/>
          <w:szCs w:val="24"/>
        </w:rPr>
        <w:t>suggested that</w:t>
      </w:r>
      <w:r w:rsidRPr="003E25D3">
        <w:rPr>
          <w:rFonts w:ascii="Times New Roman" w:hAnsi="Times New Roman"/>
          <w:sz w:val="24"/>
          <w:szCs w:val="24"/>
        </w:rPr>
        <w:t xml:space="preserve"> deadlines </w:t>
      </w:r>
      <w:r>
        <w:rPr>
          <w:rFonts w:ascii="Times New Roman" w:hAnsi="Times New Roman"/>
          <w:sz w:val="24"/>
          <w:szCs w:val="24"/>
        </w:rPr>
        <w:t xml:space="preserve">be set </w:t>
      </w:r>
      <w:r w:rsidRPr="003E25D3">
        <w:rPr>
          <w:rFonts w:ascii="Times New Roman" w:hAnsi="Times New Roman"/>
          <w:sz w:val="24"/>
          <w:szCs w:val="24"/>
        </w:rPr>
        <w:t xml:space="preserve">in order to </w:t>
      </w:r>
      <w:r>
        <w:rPr>
          <w:rFonts w:ascii="Times New Roman" w:hAnsi="Times New Roman"/>
          <w:sz w:val="24"/>
          <w:szCs w:val="24"/>
        </w:rPr>
        <w:t>"keep people on the same page".</w:t>
      </w:r>
    </w:p>
    <w:p w:rsidR="00544A59" w:rsidRPr="003E25D3" w:rsidRDefault="00544A59" w:rsidP="0029061C">
      <w:pPr>
        <w:spacing w:line="360" w:lineRule="auto"/>
        <w:ind w:right="-330"/>
        <w:jc w:val="both"/>
        <w:rPr>
          <w:rFonts w:ascii="Times New Roman" w:hAnsi="Times New Roman"/>
          <w:sz w:val="24"/>
          <w:szCs w:val="24"/>
        </w:rPr>
      </w:pPr>
      <w:r>
        <w:rPr>
          <w:rFonts w:ascii="Times New Roman" w:hAnsi="Times New Roman"/>
          <w:sz w:val="24"/>
          <w:szCs w:val="24"/>
        </w:rPr>
        <w:t xml:space="preserve">An alternative viewpoint was, however, also reported.  Some </w:t>
      </w:r>
      <w:r w:rsidRPr="003E25D3">
        <w:rPr>
          <w:rFonts w:ascii="Times New Roman" w:hAnsi="Times New Roman"/>
          <w:sz w:val="24"/>
          <w:szCs w:val="24"/>
        </w:rPr>
        <w:t>participants found it beneficial and motivating to benchmark themselves</w:t>
      </w:r>
      <w:r>
        <w:rPr>
          <w:rFonts w:ascii="Times New Roman" w:hAnsi="Times New Roman"/>
          <w:sz w:val="24"/>
          <w:szCs w:val="24"/>
        </w:rPr>
        <w:t>, either positively or negatively,</w:t>
      </w:r>
      <w:r w:rsidRPr="003E25D3">
        <w:rPr>
          <w:rFonts w:ascii="Times New Roman" w:hAnsi="Times New Roman"/>
          <w:sz w:val="24"/>
          <w:szCs w:val="24"/>
        </w:rPr>
        <w:t xml:space="preserve"> against their peers</w:t>
      </w:r>
      <w:r>
        <w:rPr>
          <w:rFonts w:ascii="Times New Roman" w:hAnsi="Times New Roman"/>
          <w:sz w:val="24"/>
          <w:szCs w:val="24"/>
        </w:rPr>
        <w:t>. For example,</w:t>
      </w:r>
      <w:r w:rsidRPr="003E25D3">
        <w:rPr>
          <w:rFonts w:ascii="Times New Roman" w:hAnsi="Times New Roman"/>
          <w:sz w:val="24"/>
          <w:szCs w:val="24"/>
        </w:rPr>
        <w:t xml:space="preserve"> </w:t>
      </w:r>
      <w:r>
        <w:rPr>
          <w:rFonts w:ascii="Times New Roman" w:hAnsi="Times New Roman"/>
          <w:sz w:val="24"/>
          <w:szCs w:val="24"/>
        </w:rPr>
        <w:t>Lauren</w:t>
      </w:r>
      <w:r w:rsidRPr="003E25D3">
        <w:rPr>
          <w:rFonts w:ascii="Times New Roman" w:hAnsi="Times New Roman"/>
          <w:sz w:val="24"/>
          <w:szCs w:val="24"/>
        </w:rPr>
        <w:t xml:space="preserve"> explained:</w:t>
      </w:r>
    </w:p>
    <w:p w:rsidR="00544A59" w:rsidRPr="002F5BAA" w:rsidRDefault="00544A59" w:rsidP="003117FA">
      <w:pPr>
        <w:pStyle w:val="Quote"/>
      </w:pPr>
      <w:r w:rsidRPr="002F5BAA">
        <w:t>I don</w:t>
      </w:r>
      <w:r>
        <w:t>'</w:t>
      </w:r>
      <w:r w:rsidRPr="002F5BAA">
        <w:t>t really want to have that 'she didn</w:t>
      </w:r>
      <w:r>
        <w:t>'</w:t>
      </w:r>
      <w:r w:rsidRPr="002F5BAA">
        <w:t>t finish that' tag... One person I know, when I had actually finished it, hadn</w:t>
      </w:r>
      <w:r>
        <w:t>'t completed</w:t>
      </w:r>
      <w:r w:rsidRPr="002F5BAA">
        <w:t xml:space="preserve"> the first module...so I think it just made me a bit more w</w:t>
      </w:r>
      <w:r>
        <w:t>illing to actually complete it (Lauren</w:t>
      </w:r>
      <w:r w:rsidRPr="002F5BAA">
        <w:t xml:space="preserve">). </w:t>
      </w:r>
    </w:p>
    <w:p w:rsidR="00544A59" w:rsidRPr="003E25D3" w:rsidRDefault="00544A59" w:rsidP="00D11C94">
      <w:pPr>
        <w:spacing w:line="360" w:lineRule="auto"/>
        <w:jc w:val="both"/>
        <w:rPr>
          <w:rFonts w:ascii="Times New Roman" w:hAnsi="Times New Roman"/>
          <w:sz w:val="24"/>
          <w:szCs w:val="24"/>
        </w:rPr>
      </w:pPr>
      <w:r>
        <w:rPr>
          <w:rFonts w:ascii="Times New Roman" w:hAnsi="Times New Roman"/>
          <w:sz w:val="24"/>
          <w:szCs w:val="24"/>
        </w:rPr>
        <w:t xml:space="preserve">The majority of participants </w:t>
      </w:r>
      <w:r w:rsidRPr="003E25D3">
        <w:rPr>
          <w:rFonts w:ascii="Times New Roman" w:hAnsi="Times New Roman"/>
          <w:sz w:val="24"/>
          <w:szCs w:val="24"/>
        </w:rPr>
        <w:t>argued that they felt that the more positive support they experienced</w:t>
      </w:r>
      <w:r>
        <w:rPr>
          <w:rFonts w:ascii="Times New Roman" w:hAnsi="Times New Roman"/>
          <w:sz w:val="24"/>
          <w:szCs w:val="24"/>
        </w:rPr>
        <w:t>,</w:t>
      </w:r>
      <w:r w:rsidRPr="003E25D3">
        <w:rPr>
          <w:rFonts w:ascii="Times New Roman" w:hAnsi="Times New Roman"/>
          <w:sz w:val="24"/>
          <w:szCs w:val="24"/>
        </w:rPr>
        <w:t xml:space="preserve"> the better their learning outcomes, as it allowed them to </w:t>
      </w:r>
      <w:r>
        <w:rPr>
          <w:rFonts w:ascii="Times New Roman" w:hAnsi="Times New Roman"/>
          <w:sz w:val="24"/>
          <w:szCs w:val="24"/>
        </w:rPr>
        <w:t>exchange</w:t>
      </w:r>
      <w:r w:rsidRPr="003E25D3">
        <w:rPr>
          <w:rFonts w:ascii="Times New Roman" w:hAnsi="Times New Roman"/>
          <w:sz w:val="24"/>
          <w:szCs w:val="24"/>
        </w:rPr>
        <w:t xml:space="preserve"> ideas and gain other perspectives as well as </w:t>
      </w:r>
      <w:r>
        <w:rPr>
          <w:rFonts w:ascii="Times New Roman" w:hAnsi="Times New Roman"/>
          <w:sz w:val="24"/>
          <w:szCs w:val="24"/>
        </w:rPr>
        <w:t xml:space="preserve">provide </w:t>
      </w:r>
      <w:r w:rsidRPr="003E25D3">
        <w:rPr>
          <w:rFonts w:ascii="Times New Roman" w:hAnsi="Times New Roman"/>
          <w:sz w:val="24"/>
          <w:szCs w:val="24"/>
        </w:rPr>
        <w:t xml:space="preserve">valuable feedback. </w:t>
      </w:r>
      <w:r>
        <w:rPr>
          <w:rFonts w:ascii="Times New Roman" w:hAnsi="Times New Roman"/>
          <w:sz w:val="24"/>
          <w:szCs w:val="24"/>
        </w:rPr>
        <w:t>It was not surprising that</w:t>
      </w:r>
      <w:r w:rsidRPr="003E25D3">
        <w:rPr>
          <w:rFonts w:ascii="Times New Roman" w:hAnsi="Times New Roman"/>
          <w:sz w:val="24"/>
          <w:szCs w:val="24"/>
        </w:rPr>
        <w:t xml:space="preserve"> most participants </w:t>
      </w:r>
      <w:r>
        <w:rPr>
          <w:rFonts w:ascii="Times New Roman" w:hAnsi="Times New Roman"/>
          <w:sz w:val="24"/>
          <w:szCs w:val="24"/>
        </w:rPr>
        <w:t>stated</w:t>
      </w:r>
      <w:r w:rsidRPr="003E25D3">
        <w:rPr>
          <w:rFonts w:ascii="Times New Roman" w:hAnsi="Times New Roman"/>
          <w:sz w:val="24"/>
          <w:szCs w:val="24"/>
        </w:rPr>
        <w:t xml:space="preserve"> that they would like more peer support and interaction</w:t>
      </w:r>
      <w:r>
        <w:rPr>
          <w:rFonts w:ascii="Times New Roman" w:hAnsi="Times New Roman"/>
          <w:sz w:val="24"/>
          <w:szCs w:val="24"/>
        </w:rPr>
        <w:t>,</w:t>
      </w:r>
      <w:r w:rsidRPr="003E25D3">
        <w:rPr>
          <w:rFonts w:ascii="Times New Roman" w:hAnsi="Times New Roman"/>
          <w:sz w:val="24"/>
          <w:szCs w:val="24"/>
        </w:rPr>
        <w:t xml:space="preserve"> which would </w:t>
      </w:r>
      <w:r w:rsidRPr="003773B5">
        <w:rPr>
          <w:rFonts w:ascii="Times New Roman" w:hAnsi="Times New Roman"/>
          <w:sz w:val="24"/>
          <w:szCs w:val="24"/>
        </w:rPr>
        <w:t xml:space="preserve">"sort </w:t>
      </w:r>
      <w:r w:rsidRPr="003773B5">
        <w:rPr>
          <w:rFonts w:ascii="Times New Roman" w:hAnsi="Times New Roman"/>
          <w:sz w:val="24"/>
          <w:szCs w:val="24"/>
        </w:rPr>
        <w:lastRenderedPageBreak/>
        <w:t>of bottle that energy and motivation that the intro</w:t>
      </w:r>
      <w:r>
        <w:rPr>
          <w:rFonts w:ascii="Times New Roman" w:hAnsi="Times New Roman"/>
          <w:sz w:val="24"/>
          <w:szCs w:val="24"/>
        </w:rPr>
        <w:t>ductory</w:t>
      </w:r>
      <w:r w:rsidRPr="003773B5">
        <w:rPr>
          <w:rFonts w:ascii="Times New Roman" w:hAnsi="Times New Roman"/>
          <w:sz w:val="24"/>
          <w:szCs w:val="24"/>
        </w:rPr>
        <w:t xml:space="preserve"> workshop creates and keep it moving in the online side"</w:t>
      </w:r>
      <w:r>
        <w:rPr>
          <w:rFonts w:ascii="Times New Roman" w:hAnsi="Times New Roman"/>
          <w:sz w:val="24"/>
          <w:szCs w:val="24"/>
        </w:rPr>
        <w:t xml:space="preserve"> (Nadine</w:t>
      </w:r>
      <w:r w:rsidRPr="003E25D3">
        <w:rPr>
          <w:rFonts w:ascii="Times New Roman" w:hAnsi="Times New Roman"/>
          <w:sz w:val="24"/>
          <w:szCs w:val="24"/>
        </w:rPr>
        <w:t xml:space="preserve">). </w:t>
      </w:r>
    </w:p>
    <w:p w:rsidR="00544A59" w:rsidRPr="003E25D3" w:rsidRDefault="00544A59" w:rsidP="0029061C">
      <w:pPr>
        <w:spacing w:line="360" w:lineRule="auto"/>
        <w:ind w:right="-330"/>
        <w:jc w:val="both"/>
        <w:rPr>
          <w:rFonts w:ascii="Times New Roman" w:hAnsi="Times New Roman"/>
          <w:sz w:val="24"/>
          <w:szCs w:val="24"/>
        </w:rPr>
      </w:pPr>
      <w:r>
        <w:rPr>
          <w:rFonts w:ascii="Times New Roman" w:hAnsi="Times New Roman"/>
          <w:sz w:val="24"/>
          <w:szCs w:val="24"/>
        </w:rPr>
        <w:t>P</w:t>
      </w:r>
      <w:r w:rsidRPr="003E25D3">
        <w:rPr>
          <w:rFonts w:ascii="Times New Roman" w:hAnsi="Times New Roman"/>
          <w:sz w:val="24"/>
          <w:szCs w:val="24"/>
        </w:rPr>
        <w:t>eer support could</w:t>
      </w:r>
      <w:r>
        <w:rPr>
          <w:rFonts w:ascii="Times New Roman" w:hAnsi="Times New Roman"/>
          <w:sz w:val="24"/>
          <w:szCs w:val="24"/>
        </w:rPr>
        <w:t>, however,</w:t>
      </w:r>
      <w:r w:rsidRPr="003E25D3">
        <w:rPr>
          <w:rFonts w:ascii="Times New Roman" w:hAnsi="Times New Roman"/>
          <w:sz w:val="24"/>
          <w:szCs w:val="24"/>
        </w:rPr>
        <w:t xml:space="preserve"> also </w:t>
      </w:r>
      <w:r>
        <w:rPr>
          <w:rFonts w:ascii="Times New Roman" w:hAnsi="Times New Roman"/>
          <w:sz w:val="24"/>
          <w:szCs w:val="24"/>
        </w:rPr>
        <w:t>be</w:t>
      </w:r>
      <w:r w:rsidRPr="003E25D3">
        <w:rPr>
          <w:rFonts w:ascii="Times New Roman" w:hAnsi="Times New Roman"/>
          <w:sz w:val="24"/>
          <w:szCs w:val="24"/>
        </w:rPr>
        <w:t xml:space="preserve"> negative in terms of learning success. </w:t>
      </w:r>
      <w:r>
        <w:rPr>
          <w:rFonts w:ascii="Times New Roman" w:hAnsi="Times New Roman"/>
          <w:sz w:val="24"/>
          <w:szCs w:val="24"/>
        </w:rPr>
        <w:t xml:space="preserve"> </w:t>
      </w:r>
      <w:r w:rsidRPr="003E25D3">
        <w:rPr>
          <w:rFonts w:ascii="Times New Roman" w:hAnsi="Times New Roman"/>
          <w:sz w:val="24"/>
          <w:szCs w:val="24"/>
        </w:rPr>
        <w:t xml:space="preserve">In particular, participants who were dissatisfied with the course could create a downwards spiral when they interacted with others who experienced similar or neutral feelings about the programme in general. </w:t>
      </w:r>
      <w:r>
        <w:rPr>
          <w:rFonts w:ascii="Times New Roman" w:hAnsi="Times New Roman"/>
          <w:sz w:val="24"/>
          <w:szCs w:val="24"/>
        </w:rPr>
        <w:t xml:space="preserve"> </w:t>
      </w:r>
      <w:r w:rsidRPr="003E25D3">
        <w:rPr>
          <w:rFonts w:ascii="Times New Roman" w:hAnsi="Times New Roman"/>
          <w:sz w:val="24"/>
          <w:szCs w:val="24"/>
        </w:rPr>
        <w:t xml:space="preserve">When asked about peer interactions, </w:t>
      </w:r>
      <w:r>
        <w:rPr>
          <w:rFonts w:ascii="Times New Roman" w:hAnsi="Times New Roman"/>
          <w:sz w:val="24"/>
          <w:szCs w:val="24"/>
        </w:rPr>
        <w:t>one participant</w:t>
      </w:r>
      <w:r w:rsidRPr="003E25D3">
        <w:rPr>
          <w:rFonts w:ascii="Times New Roman" w:hAnsi="Times New Roman"/>
          <w:sz w:val="24"/>
          <w:szCs w:val="24"/>
        </w:rPr>
        <w:t xml:space="preserve"> observed:</w:t>
      </w:r>
    </w:p>
    <w:p w:rsidR="00544A59" w:rsidRPr="008E41CD" w:rsidRDefault="00544A59" w:rsidP="003117FA">
      <w:pPr>
        <w:pStyle w:val="Quote"/>
      </w:pPr>
      <w:r>
        <w:t>W</w:t>
      </w:r>
      <w:r w:rsidRPr="008E41CD">
        <w:t>e were talking about my frustrations, so I said</w:t>
      </w:r>
      <w:r>
        <w:t>,</w:t>
      </w:r>
      <w:r w:rsidRPr="008E41CD">
        <w:t xml:space="preserve"> </w:t>
      </w:r>
      <w:r>
        <w:t>"</w:t>
      </w:r>
      <w:r w:rsidRPr="008E41CD">
        <w:t>how</w:t>
      </w:r>
      <w:r>
        <w:t>'</w:t>
      </w:r>
      <w:r w:rsidRPr="008E41CD">
        <w:t>s it going with you?</w:t>
      </w:r>
      <w:r>
        <w:t>"</w:t>
      </w:r>
      <w:r w:rsidRPr="008E41CD">
        <w:t xml:space="preserve"> and he goes </w:t>
      </w:r>
      <w:r>
        <w:t>"</w:t>
      </w:r>
      <w:r w:rsidRPr="008E41CD">
        <w:t>mate, tell me about it</w:t>
      </w:r>
      <w:r>
        <w:t>"</w:t>
      </w:r>
      <w:r w:rsidRPr="008E41CD">
        <w:t>. So it was, you know</w:t>
      </w:r>
      <w:r>
        <w:t>,</w:t>
      </w:r>
      <w:r w:rsidRPr="008E41CD">
        <w:t xml:space="preserve"> that</w:t>
      </w:r>
      <w:r>
        <w:t>'</w:t>
      </w:r>
      <w:r w:rsidRPr="008E41CD">
        <w:t>s worse, because then you</w:t>
      </w:r>
      <w:r>
        <w:t>'</w:t>
      </w:r>
      <w:r w:rsidRPr="008E41CD">
        <w:t>re getting two people of the same view and that will get a momentum. So</w:t>
      </w:r>
      <w:r>
        <w:t>,</w:t>
      </w:r>
      <w:r w:rsidRPr="008E41CD">
        <w:t xml:space="preserve"> then we had a talk to [ano</w:t>
      </w:r>
      <w:r>
        <w:t>ther participant]</w:t>
      </w:r>
      <w:r w:rsidRPr="008E41CD">
        <w:t xml:space="preserve"> and she was really, she was worse than me. So yes, that probably h</w:t>
      </w:r>
      <w:r>
        <w:t>ad a bit of a flow-on effect (Ethan).</w:t>
      </w:r>
    </w:p>
    <w:p w:rsidR="00544A59" w:rsidRPr="003E25D3" w:rsidRDefault="00544A59" w:rsidP="00971510">
      <w:pPr>
        <w:spacing w:line="360" w:lineRule="auto"/>
        <w:ind w:right="-330"/>
        <w:jc w:val="both"/>
        <w:rPr>
          <w:rFonts w:ascii="Times New Roman" w:hAnsi="Times New Roman"/>
          <w:sz w:val="24"/>
          <w:szCs w:val="24"/>
        </w:rPr>
      </w:pPr>
      <w:r>
        <w:rPr>
          <w:rFonts w:ascii="Times New Roman" w:hAnsi="Times New Roman"/>
          <w:sz w:val="24"/>
          <w:szCs w:val="24"/>
        </w:rPr>
        <w:t>N</w:t>
      </w:r>
      <w:r w:rsidRPr="003E25D3">
        <w:rPr>
          <w:rFonts w:ascii="Times New Roman" w:hAnsi="Times New Roman"/>
          <w:sz w:val="24"/>
          <w:szCs w:val="24"/>
        </w:rPr>
        <w:t xml:space="preserve">ot all participants were negatively influenced by </w:t>
      </w:r>
      <w:r>
        <w:rPr>
          <w:rFonts w:ascii="Times New Roman" w:hAnsi="Times New Roman"/>
          <w:sz w:val="24"/>
          <w:szCs w:val="24"/>
        </w:rPr>
        <w:t>despondent</w:t>
      </w:r>
      <w:r w:rsidRPr="003E25D3">
        <w:rPr>
          <w:rFonts w:ascii="Times New Roman" w:hAnsi="Times New Roman"/>
          <w:sz w:val="24"/>
          <w:szCs w:val="24"/>
        </w:rPr>
        <w:t xml:space="preserve"> peer</w:t>
      </w:r>
      <w:r>
        <w:rPr>
          <w:rFonts w:ascii="Times New Roman" w:hAnsi="Times New Roman"/>
          <w:sz w:val="24"/>
          <w:szCs w:val="24"/>
        </w:rPr>
        <w:t>s</w:t>
      </w:r>
      <w:r w:rsidRPr="003E25D3">
        <w:rPr>
          <w:rFonts w:ascii="Times New Roman" w:hAnsi="Times New Roman"/>
          <w:sz w:val="24"/>
          <w:szCs w:val="24"/>
        </w:rPr>
        <w:t xml:space="preserve">, </w:t>
      </w:r>
      <w:r>
        <w:rPr>
          <w:rFonts w:ascii="Times New Roman" w:hAnsi="Times New Roman"/>
          <w:sz w:val="24"/>
          <w:szCs w:val="24"/>
        </w:rPr>
        <w:t xml:space="preserve">however, </w:t>
      </w:r>
      <w:r w:rsidRPr="003E25D3">
        <w:rPr>
          <w:rFonts w:ascii="Times New Roman" w:hAnsi="Times New Roman"/>
          <w:sz w:val="24"/>
          <w:szCs w:val="24"/>
        </w:rPr>
        <w:t>particularly if their motivation to lear</w:t>
      </w:r>
      <w:r>
        <w:rPr>
          <w:rFonts w:ascii="Times New Roman" w:hAnsi="Times New Roman"/>
          <w:sz w:val="24"/>
          <w:szCs w:val="24"/>
        </w:rPr>
        <w:t xml:space="preserve">n stemmed from personal desire.  </w:t>
      </w:r>
      <w:r w:rsidRPr="003E25D3">
        <w:rPr>
          <w:rFonts w:ascii="Times New Roman" w:hAnsi="Times New Roman"/>
          <w:sz w:val="24"/>
          <w:szCs w:val="24"/>
        </w:rPr>
        <w:t>Th</w:t>
      </w:r>
      <w:r>
        <w:rPr>
          <w:rFonts w:ascii="Times New Roman" w:hAnsi="Times New Roman"/>
          <w:sz w:val="24"/>
          <w:szCs w:val="24"/>
        </w:rPr>
        <w:t xml:space="preserve">is immunity to negativity </w:t>
      </w:r>
      <w:r w:rsidRPr="003E25D3">
        <w:rPr>
          <w:rFonts w:ascii="Times New Roman" w:hAnsi="Times New Roman"/>
          <w:sz w:val="24"/>
          <w:szCs w:val="24"/>
        </w:rPr>
        <w:t>was evident with those particip</w:t>
      </w:r>
      <w:r>
        <w:rPr>
          <w:rFonts w:ascii="Times New Roman" w:hAnsi="Times New Roman"/>
          <w:sz w:val="24"/>
          <w:szCs w:val="24"/>
        </w:rPr>
        <w:t xml:space="preserve">ants who reported benchmarking </w:t>
      </w:r>
      <w:r w:rsidRPr="003E25D3">
        <w:rPr>
          <w:rFonts w:ascii="Times New Roman" w:hAnsi="Times New Roman"/>
          <w:sz w:val="24"/>
          <w:szCs w:val="24"/>
        </w:rPr>
        <w:t xml:space="preserve">themselves or competing against others, as is evidenced in the comment by Lauren </w:t>
      </w:r>
      <w:r>
        <w:rPr>
          <w:rFonts w:ascii="Times New Roman" w:hAnsi="Times New Roman"/>
          <w:sz w:val="24"/>
          <w:szCs w:val="24"/>
        </w:rPr>
        <w:t>about her competitive nature</w:t>
      </w:r>
      <w:r w:rsidRPr="003E25D3">
        <w:rPr>
          <w:rFonts w:ascii="Times New Roman" w:hAnsi="Times New Roman"/>
          <w:sz w:val="24"/>
          <w:szCs w:val="24"/>
        </w:rPr>
        <w:t xml:space="preserve">. </w:t>
      </w:r>
      <w:r>
        <w:rPr>
          <w:rFonts w:ascii="Times New Roman" w:hAnsi="Times New Roman"/>
          <w:sz w:val="24"/>
          <w:szCs w:val="24"/>
        </w:rPr>
        <w:t xml:space="preserve"> </w:t>
      </w:r>
      <w:r w:rsidRPr="003E25D3">
        <w:rPr>
          <w:rFonts w:ascii="Times New Roman" w:hAnsi="Times New Roman"/>
          <w:sz w:val="24"/>
          <w:szCs w:val="24"/>
        </w:rPr>
        <w:t>Other participants noted that they were working through the programme for themselves</w:t>
      </w:r>
      <w:r>
        <w:rPr>
          <w:rFonts w:ascii="Times New Roman" w:hAnsi="Times New Roman"/>
          <w:sz w:val="24"/>
          <w:szCs w:val="24"/>
        </w:rPr>
        <w:t>,</w:t>
      </w:r>
      <w:r w:rsidRPr="003E25D3">
        <w:rPr>
          <w:rFonts w:ascii="Times New Roman" w:hAnsi="Times New Roman"/>
          <w:sz w:val="24"/>
          <w:szCs w:val="24"/>
        </w:rPr>
        <w:t xml:space="preserve"> rather than for others</w:t>
      </w:r>
      <w:r>
        <w:rPr>
          <w:rFonts w:ascii="Times New Roman" w:hAnsi="Times New Roman"/>
          <w:sz w:val="24"/>
          <w:szCs w:val="24"/>
        </w:rPr>
        <w:t>,</w:t>
      </w:r>
      <w:r w:rsidRPr="003E25D3">
        <w:rPr>
          <w:rFonts w:ascii="Times New Roman" w:hAnsi="Times New Roman"/>
          <w:sz w:val="24"/>
          <w:szCs w:val="24"/>
        </w:rPr>
        <w:t xml:space="preserve"> and</w:t>
      </w:r>
      <w:r>
        <w:rPr>
          <w:rFonts w:ascii="Times New Roman" w:hAnsi="Times New Roman"/>
          <w:sz w:val="24"/>
          <w:szCs w:val="24"/>
        </w:rPr>
        <w:t xml:space="preserve"> therefore negative comments from peers had little</w:t>
      </w:r>
      <w:r w:rsidRPr="003E25D3">
        <w:rPr>
          <w:rFonts w:ascii="Times New Roman" w:hAnsi="Times New Roman"/>
          <w:sz w:val="24"/>
          <w:szCs w:val="24"/>
        </w:rPr>
        <w:t xml:space="preserve"> influence. </w:t>
      </w:r>
      <w:r>
        <w:rPr>
          <w:rFonts w:ascii="Times New Roman" w:hAnsi="Times New Roman"/>
          <w:sz w:val="24"/>
          <w:szCs w:val="24"/>
        </w:rPr>
        <w:t xml:space="preserve"> </w:t>
      </w:r>
    </w:p>
    <w:p w:rsidR="00544A59" w:rsidRPr="001B2C6D" w:rsidRDefault="00544A59" w:rsidP="003117FA">
      <w:pPr>
        <w:pStyle w:val="Quote"/>
      </w:pPr>
      <w:r>
        <w:t>Negativity from peers</w:t>
      </w:r>
      <w:r w:rsidRPr="001B2C6D">
        <w:t xml:space="preserve"> didn</w:t>
      </w:r>
      <w:r>
        <w:t>'</w:t>
      </w:r>
      <w:r w:rsidRPr="001B2C6D">
        <w:t xml:space="preserve">t put me off. I went, </w:t>
      </w:r>
      <w:r>
        <w:t>"</w:t>
      </w:r>
      <w:r w:rsidRPr="001B2C6D">
        <w:t>well you know what? I</w:t>
      </w:r>
      <w:r>
        <w:t>'</w:t>
      </w:r>
      <w:r w:rsidRPr="001B2C6D">
        <w:t>m doing it for myself"...at the end of the day they</w:t>
      </w:r>
      <w:r>
        <w:t>'</w:t>
      </w:r>
      <w:r w:rsidRPr="001B2C6D">
        <w:t xml:space="preserve">re only limiting themselves by not wanting to put themselves into it, so </w:t>
      </w:r>
      <w:r>
        <w:t xml:space="preserve">that's the crux of it. But no, </w:t>
      </w:r>
      <w:r w:rsidRPr="001B2C6D">
        <w:t>I didn</w:t>
      </w:r>
      <w:r>
        <w:t>'</w:t>
      </w:r>
      <w:r w:rsidRPr="001B2C6D">
        <w:t>t really talk to anyone else about it</w:t>
      </w:r>
      <w:r>
        <w:t>,</w:t>
      </w:r>
      <w:r w:rsidRPr="001B2C6D">
        <w:t xml:space="preserve"> b</w:t>
      </w:r>
      <w:r>
        <w:t>ecause they weren't positive (</w:t>
      </w:r>
      <w:r w:rsidRPr="001B2C6D">
        <w:t>Tamara</w:t>
      </w:r>
      <w:r>
        <w:t>).</w:t>
      </w:r>
    </w:p>
    <w:p w:rsidR="00544A59" w:rsidRPr="00C50941" w:rsidRDefault="00544A59" w:rsidP="0029061C">
      <w:pPr>
        <w:spacing w:line="360" w:lineRule="auto"/>
        <w:jc w:val="both"/>
        <w:rPr>
          <w:rFonts w:ascii="Times New Roman" w:hAnsi="Times New Roman"/>
          <w:sz w:val="24"/>
          <w:szCs w:val="24"/>
        </w:rPr>
      </w:pPr>
      <w:r>
        <w:rPr>
          <w:rFonts w:ascii="Times New Roman" w:hAnsi="Times New Roman"/>
          <w:sz w:val="24"/>
          <w:szCs w:val="24"/>
        </w:rPr>
        <w:t xml:space="preserve">Hence, although negative comments had little effect </w:t>
      </w:r>
      <w:r w:rsidRPr="003E25D3">
        <w:rPr>
          <w:rFonts w:ascii="Times New Roman" w:hAnsi="Times New Roman"/>
          <w:sz w:val="24"/>
          <w:szCs w:val="24"/>
        </w:rPr>
        <w:t>on these participants, it did limit peer interaction.</w:t>
      </w:r>
    </w:p>
    <w:p w:rsidR="00544A59" w:rsidRPr="0006442F" w:rsidRDefault="00544A59" w:rsidP="00B31D8C">
      <w:pPr>
        <w:rPr>
          <w:rFonts w:ascii="Times New Roman" w:hAnsi="Times New Roman"/>
          <w:i/>
        </w:rPr>
      </w:pPr>
      <w:r w:rsidRPr="0006442F">
        <w:rPr>
          <w:rFonts w:ascii="Times New Roman" w:hAnsi="Times New Roman"/>
          <w:i/>
        </w:rPr>
        <w:t>Technical delivery</w:t>
      </w:r>
    </w:p>
    <w:p w:rsidR="00544A59" w:rsidRPr="007729D7" w:rsidRDefault="00544A59" w:rsidP="0006442F">
      <w:pPr>
        <w:tabs>
          <w:tab w:val="left" w:pos="709"/>
        </w:tabs>
        <w:spacing w:line="360" w:lineRule="auto"/>
        <w:ind w:right="-330"/>
        <w:jc w:val="both"/>
        <w:rPr>
          <w:rFonts w:ascii="Times New Roman" w:hAnsi="Times New Roman"/>
          <w:sz w:val="24"/>
          <w:szCs w:val="24"/>
        </w:rPr>
      </w:pPr>
      <w:r>
        <w:rPr>
          <w:rFonts w:ascii="Times New Roman" w:hAnsi="Times New Roman"/>
          <w:sz w:val="24"/>
          <w:szCs w:val="24"/>
        </w:rPr>
        <w:t xml:space="preserve">Technical delivery </w:t>
      </w:r>
      <w:r w:rsidR="009B1A95">
        <w:rPr>
          <w:rFonts w:ascii="Times New Roman" w:hAnsi="Times New Roman"/>
          <w:sz w:val="24"/>
          <w:szCs w:val="24"/>
        </w:rPr>
        <w:t xml:space="preserve">is positively linked to </w:t>
      </w:r>
      <w:r>
        <w:rPr>
          <w:rFonts w:ascii="Times New Roman" w:hAnsi="Times New Roman"/>
          <w:sz w:val="24"/>
          <w:szCs w:val="24"/>
        </w:rPr>
        <w:t>learning</w:t>
      </w:r>
      <w:r w:rsidR="009B1A95">
        <w:rPr>
          <w:rFonts w:ascii="Times New Roman" w:hAnsi="Times New Roman"/>
          <w:sz w:val="24"/>
          <w:szCs w:val="24"/>
        </w:rPr>
        <w:t xml:space="preserve"> experience</w:t>
      </w:r>
      <w:r>
        <w:rPr>
          <w:rFonts w:ascii="Times New Roman" w:hAnsi="Times New Roman"/>
          <w:sz w:val="24"/>
          <w:szCs w:val="24"/>
        </w:rPr>
        <w:t>. W</w:t>
      </w:r>
      <w:r w:rsidRPr="007729D7">
        <w:rPr>
          <w:rFonts w:ascii="Times New Roman" w:hAnsi="Times New Roman"/>
          <w:sz w:val="24"/>
          <w:szCs w:val="24"/>
        </w:rPr>
        <w:t xml:space="preserve">hen </w:t>
      </w:r>
      <w:r>
        <w:rPr>
          <w:rFonts w:ascii="Times New Roman" w:hAnsi="Times New Roman"/>
          <w:sz w:val="24"/>
          <w:szCs w:val="24"/>
        </w:rPr>
        <w:t xml:space="preserve">technical </w:t>
      </w:r>
      <w:r w:rsidRPr="007729D7">
        <w:rPr>
          <w:rFonts w:ascii="Times New Roman" w:hAnsi="Times New Roman"/>
          <w:sz w:val="24"/>
          <w:szCs w:val="24"/>
        </w:rPr>
        <w:t xml:space="preserve">delivery </w:t>
      </w:r>
      <w:r>
        <w:rPr>
          <w:rFonts w:ascii="Times New Roman" w:hAnsi="Times New Roman"/>
          <w:sz w:val="24"/>
          <w:szCs w:val="24"/>
        </w:rPr>
        <w:t>is good, participants tend</w:t>
      </w:r>
      <w:r w:rsidRPr="007729D7">
        <w:rPr>
          <w:rFonts w:ascii="Times New Roman" w:hAnsi="Times New Roman"/>
          <w:sz w:val="24"/>
          <w:szCs w:val="24"/>
        </w:rPr>
        <w:t xml:space="preserve"> to gloss over the influence of delivery on their l</w:t>
      </w:r>
      <w:r>
        <w:rPr>
          <w:rFonts w:ascii="Times New Roman" w:hAnsi="Times New Roman"/>
          <w:sz w:val="24"/>
          <w:szCs w:val="24"/>
        </w:rPr>
        <w:t>earning.  Most participants</w:t>
      </w:r>
      <w:r w:rsidRPr="007729D7">
        <w:rPr>
          <w:rFonts w:ascii="Times New Roman" w:hAnsi="Times New Roman"/>
          <w:sz w:val="24"/>
          <w:szCs w:val="24"/>
        </w:rPr>
        <w:t xml:space="preserve"> reported positive experiences with the delivery of the programme, stating that the online software was </w:t>
      </w:r>
      <w:r>
        <w:rPr>
          <w:rFonts w:ascii="Times New Roman" w:hAnsi="Times New Roman"/>
          <w:sz w:val="24"/>
          <w:szCs w:val="24"/>
        </w:rPr>
        <w:t xml:space="preserve">"easy to use" in general. </w:t>
      </w:r>
      <w:r w:rsidR="009B1A95">
        <w:rPr>
          <w:rFonts w:ascii="Times New Roman" w:hAnsi="Times New Roman"/>
          <w:sz w:val="24"/>
          <w:szCs w:val="24"/>
        </w:rPr>
        <w:t>However, t</w:t>
      </w:r>
      <w:r>
        <w:rPr>
          <w:rFonts w:ascii="Times New Roman" w:hAnsi="Times New Roman"/>
          <w:sz w:val="24"/>
          <w:szCs w:val="24"/>
        </w:rPr>
        <w:t>he significance</w:t>
      </w:r>
      <w:r w:rsidRPr="007729D7">
        <w:rPr>
          <w:rFonts w:ascii="Times New Roman" w:hAnsi="Times New Roman"/>
          <w:sz w:val="24"/>
          <w:szCs w:val="24"/>
        </w:rPr>
        <w:t xml:space="preserve"> of delivery </w:t>
      </w:r>
      <w:r>
        <w:rPr>
          <w:rFonts w:ascii="Times New Roman" w:hAnsi="Times New Roman"/>
          <w:sz w:val="24"/>
          <w:szCs w:val="24"/>
        </w:rPr>
        <w:t>on</w:t>
      </w:r>
      <w:r w:rsidRPr="007729D7">
        <w:rPr>
          <w:rFonts w:ascii="Times New Roman" w:hAnsi="Times New Roman"/>
          <w:sz w:val="24"/>
          <w:szCs w:val="24"/>
        </w:rPr>
        <w:t xml:space="preserve"> perceived success </w:t>
      </w:r>
      <w:r>
        <w:rPr>
          <w:rFonts w:ascii="Times New Roman" w:hAnsi="Times New Roman"/>
          <w:sz w:val="24"/>
          <w:szCs w:val="24"/>
        </w:rPr>
        <w:t>was</w:t>
      </w:r>
      <w:r w:rsidRPr="007729D7">
        <w:rPr>
          <w:rFonts w:ascii="Times New Roman" w:hAnsi="Times New Roman"/>
          <w:sz w:val="24"/>
          <w:szCs w:val="24"/>
        </w:rPr>
        <w:t xml:space="preserve"> more apparent when there were </w:t>
      </w:r>
      <w:r>
        <w:rPr>
          <w:rFonts w:ascii="Times New Roman" w:hAnsi="Times New Roman"/>
          <w:sz w:val="24"/>
          <w:szCs w:val="24"/>
        </w:rPr>
        <w:t>technical delivery issues.  Some</w:t>
      </w:r>
      <w:r w:rsidRPr="007729D7">
        <w:rPr>
          <w:rFonts w:ascii="Times New Roman" w:hAnsi="Times New Roman"/>
          <w:sz w:val="24"/>
          <w:szCs w:val="24"/>
        </w:rPr>
        <w:t xml:space="preserve"> </w:t>
      </w:r>
      <w:r>
        <w:rPr>
          <w:rFonts w:ascii="Times New Roman" w:hAnsi="Times New Roman"/>
          <w:sz w:val="24"/>
          <w:szCs w:val="24"/>
        </w:rPr>
        <w:t xml:space="preserve">participants </w:t>
      </w:r>
      <w:r w:rsidRPr="007729D7">
        <w:rPr>
          <w:rFonts w:ascii="Times New Roman" w:hAnsi="Times New Roman"/>
          <w:sz w:val="24"/>
          <w:szCs w:val="24"/>
        </w:rPr>
        <w:t>experienced a few technical issues during the initial phases of the programme</w:t>
      </w:r>
      <w:r>
        <w:rPr>
          <w:rFonts w:ascii="Times New Roman" w:hAnsi="Times New Roman"/>
          <w:sz w:val="24"/>
          <w:szCs w:val="24"/>
        </w:rPr>
        <w:t xml:space="preserve"> which had</w:t>
      </w:r>
      <w:r w:rsidRPr="007729D7">
        <w:rPr>
          <w:rFonts w:ascii="Times New Roman" w:hAnsi="Times New Roman"/>
          <w:sz w:val="24"/>
          <w:szCs w:val="24"/>
        </w:rPr>
        <w:t xml:space="preserve"> a considerable impact on </w:t>
      </w:r>
      <w:r>
        <w:rPr>
          <w:rFonts w:ascii="Times New Roman" w:hAnsi="Times New Roman"/>
          <w:sz w:val="24"/>
          <w:szCs w:val="24"/>
        </w:rPr>
        <w:t>their</w:t>
      </w:r>
      <w:r w:rsidRPr="007729D7">
        <w:rPr>
          <w:rFonts w:ascii="Times New Roman" w:hAnsi="Times New Roman"/>
          <w:sz w:val="24"/>
          <w:szCs w:val="24"/>
        </w:rPr>
        <w:t xml:space="preserve"> motivation and learning success, </w:t>
      </w:r>
      <w:r>
        <w:rPr>
          <w:rFonts w:ascii="Times New Roman" w:hAnsi="Times New Roman"/>
          <w:sz w:val="24"/>
          <w:szCs w:val="24"/>
        </w:rPr>
        <w:t>especially when</w:t>
      </w:r>
      <w:r w:rsidRPr="007729D7">
        <w:rPr>
          <w:rFonts w:ascii="Times New Roman" w:hAnsi="Times New Roman"/>
          <w:sz w:val="24"/>
          <w:szCs w:val="24"/>
        </w:rPr>
        <w:t xml:space="preserve"> coupled with other </w:t>
      </w:r>
      <w:r>
        <w:rPr>
          <w:rFonts w:ascii="Times New Roman" w:hAnsi="Times New Roman"/>
          <w:sz w:val="24"/>
          <w:szCs w:val="24"/>
        </w:rPr>
        <w:t>influencing</w:t>
      </w:r>
      <w:r w:rsidRPr="007729D7">
        <w:rPr>
          <w:rFonts w:ascii="Times New Roman" w:hAnsi="Times New Roman"/>
          <w:sz w:val="24"/>
          <w:szCs w:val="24"/>
        </w:rPr>
        <w:t xml:space="preserve"> factors. </w:t>
      </w:r>
    </w:p>
    <w:p w:rsidR="00544A59" w:rsidRPr="003117FA" w:rsidRDefault="009B1A95" w:rsidP="00971510">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Style w:val="Strong"/>
          <w:b w:val="0"/>
        </w:rPr>
      </w:pPr>
      <w:r>
        <w:rPr>
          <w:rFonts w:ascii="Times New Roman" w:hAnsi="Times New Roman"/>
          <w:sz w:val="24"/>
          <w:szCs w:val="24"/>
        </w:rPr>
        <w:lastRenderedPageBreak/>
        <w:t>In summary, t</w:t>
      </w:r>
      <w:r w:rsidR="00544A59">
        <w:rPr>
          <w:rFonts w:ascii="Times New Roman" w:hAnsi="Times New Roman"/>
          <w:sz w:val="24"/>
          <w:szCs w:val="24"/>
        </w:rPr>
        <w:t>he</w:t>
      </w:r>
      <w:r w:rsidR="00544A59" w:rsidRPr="007729D7">
        <w:rPr>
          <w:rFonts w:ascii="Times New Roman" w:hAnsi="Times New Roman"/>
          <w:sz w:val="24"/>
          <w:szCs w:val="24"/>
        </w:rPr>
        <w:t xml:space="preserve"> online considerations</w:t>
      </w:r>
      <w:r w:rsidR="00544A59">
        <w:rPr>
          <w:rFonts w:ascii="Times New Roman" w:hAnsi="Times New Roman"/>
          <w:sz w:val="24"/>
          <w:szCs w:val="24"/>
        </w:rPr>
        <w:t xml:space="preserve"> of </w:t>
      </w:r>
      <w:r w:rsidR="00544A59" w:rsidRPr="007729D7">
        <w:rPr>
          <w:rFonts w:ascii="Times New Roman" w:hAnsi="Times New Roman"/>
          <w:sz w:val="24"/>
          <w:szCs w:val="24"/>
        </w:rPr>
        <w:t xml:space="preserve">motivation and discipline were perceived to be </w:t>
      </w:r>
      <w:r w:rsidR="00544A59">
        <w:rPr>
          <w:rFonts w:ascii="Times New Roman" w:hAnsi="Times New Roman"/>
          <w:sz w:val="24"/>
          <w:szCs w:val="24"/>
        </w:rPr>
        <w:t xml:space="preserve">the </w:t>
      </w:r>
      <w:r w:rsidR="00544A59" w:rsidRPr="007729D7">
        <w:rPr>
          <w:rFonts w:ascii="Times New Roman" w:hAnsi="Times New Roman"/>
          <w:sz w:val="24"/>
          <w:szCs w:val="24"/>
        </w:rPr>
        <w:t xml:space="preserve">most significant </w:t>
      </w:r>
      <w:r w:rsidR="00544A59">
        <w:rPr>
          <w:rFonts w:ascii="Times New Roman" w:hAnsi="Times New Roman"/>
          <w:sz w:val="24"/>
          <w:szCs w:val="24"/>
        </w:rPr>
        <w:t>influencing</w:t>
      </w:r>
      <w:r w:rsidR="00544A59" w:rsidRPr="007729D7">
        <w:rPr>
          <w:rFonts w:ascii="Times New Roman" w:hAnsi="Times New Roman"/>
          <w:sz w:val="24"/>
          <w:szCs w:val="24"/>
        </w:rPr>
        <w:t xml:space="preserve"> factor during the actual process</w:t>
      </w:r>
      <w:r w:rsidR="00544A59">
        <w:rPr>
          <w:rFonts w:ascii="Times New Roman" w:hAnsi="Times New Roman"/>
          <w:sz w:val="24"/>
          <w:szCs w:val="24"/>
        </w:rPr>
        <w:t xml:space="preserve"> of the online programme. P</w:t>
      </w:r>
      <w:r w:rsidR="00544A59" w:rsidRPr="007729D7">
        <w:rPr>
          <w:rFonts w:ascii="Times New Roman" w:hAnsi="Times New Roman"/>
          <w:sz w:val="24"/>
          <w:szCs w:val="24"/>
        </w:rPr>
        <w:t xml:space="preserve">articipants </w:t>
      </w:r>
      <w:r>
        <w:rPr>
          <w:rFonts w:ascii="Times New Roman" w:hAnsi="Times New Roman"/>
          <w:sz w:val="24"/>
          <w:szCs w:val="24"/>
        </w:rPr>
        <w:t xml:space="preserve">also </w:t>
      </w:r>
      <w:r w:rsidR="00544A59" w:rsidRPr="007729D7">
        <w:rPr>
          <w:rFonts w:ascii="Times New Roman" w:hAnsi="Times New Roman"/>
          <w:sz w:val="24"/>
          <w:szCs w:val="24"/>
        </w:rPr>
        <w:t>explained that technical delivery issues</w:t>
      </w:r>
      <w:r w:rsidR="00544A59">
        <w:rPr>
          <w:rFonts w:ascii="Times New Roman" w:hAnsi="Times New Roman"/>
          <w:sz w:val="24"/>
          <w:szCs w:val="24"/>
        </w:rPr>
        <w:t xml:space="preserve"> </w:t>
      </w:r>
      <w:r w:rsidR="00544A59" w:rsidRPr="007729D7">
        <w:rPr>
          <w:rFonts w:ascii="Times New Roman" w:hAnsi="Times New Roman"/>
          <w:sz w:val="24"/>
          <w:szCs w:val="24"/>
        </w:rPr>
        <w:t xml:space="preserve">were considerable negative </w:t>
      </w:r>
      <w:r w:rsidR="00544A59">
        <w:rPr>
          <w:rFonts w:ascii="Times New Roman" w:hAnsi="Times New Roman"/>
          <w:sz w:val="24"/>
          <w:szCs w:val="24"/>
        </w:rPr>
        <w:t>influencing</w:t>
      </w:r>
      <w:r w:rsidR="00544A59" w:rsidRPr="007729D7">
        <w:rPr>
          <w:rFonts w:ascii="Times New Roman" w:hAnsi="Times New Roman"/>
          <w:sz w:val="24"/>
          <w:szCs w:val="24"/>
        </w:rPr>
        <w:t xml:space="preserve"> factors in terms of </w:t>
      </w:r>
      <w:r w:rsidR="00544A59">
        <w:rPr>
          <w:rFonts w:ascii="Times New Roman" w:hAnsi="Times New Roman"/>
          <w:sz w:val="24"/>
          <w:szCs w:val="24"/>
        </w:rPr>
        <w:t>engagement.  Brian</w:t>
      </w:r>
      <w:r w:rsidR="00544A59" w:rsidRPr="007729D7">
        <w:rPr>
          <w:rFonts w:ascii="Times New Roman" w:hAnsi="Times New Roman"/>
          <w:sz w:val="24"/>
          <w:szCs w:val="24"/>
        </w:rPr>
        <w:t xml:space="preserve"> commented</w:t>
      </w:r>
      <w:r w:rsidR="00544A59">
        <w:rPr>
          <w:rFonts w:ascii="Times New Roman" w:hAnsi="Times New Roman"/>
          <w:sz w:val="24"/>
          <w:szCs w:val="24"/>
        </w:rPr>
        <w:t>,</w:t>
      </w:r>
      <w:r w:rsidR="00544A59" w:rsidRPr="007729D7">
        <w:rPr>
          <w:rFonts w:ascii="Times New Roman" w:hAnsi="Times New Roman"/>
          <w:sz w:val="24"/>
          <w:szCs w:val="24"/>
        </w:rPr>
        <w:t xml:space="preserve"> </w:t>
      </w:r>
      <w:r w:rsidR="00544A59" w:rsidRPr="00225A05">
        <w:rPr>
          <w:rFonts w:ascii="Times New Roman" w:hAnsi="Times New Roman"/>
          <w:sz w:val="24"/>
          <w:szCs w:val="24"/>
        </w:rPr>
        <w:t>"You know, you finally find time, you sit down and it</w:t>
      </w:r>
      <w:r w:rsidR="00544A59">
        <w:rPr>
          <w:rFonts w:ascii="Times New Roman" w:hAnsi="Times New Roman"/>
          <w:sz w:val="24"/>
          <w:szCs w:val="24"/>
        </w:rPr>
        <w:t>'</w:t>
      </w:r>
      <w:r w:rsidR="00544A59" w:rsidRPr="00225A05">
        <w:rPr>
          <w:rFonts w:ascii="Times New Roman" w:hAnsi="Times New Roman"/>
          <w:sz w:val="24"/>
          <w:szCs w:val="24"/>
        </w:rPr>
        <w:t xml:space="preserve">s not working...that's frustrating. Then you have to wait again until it's sorted" (Brian). </w:t>
      </w:r>
      <w:r w:rsidR="00544A59">
        <w:rPr>
          <w:rFonts w:ascii="Times New Roman" w:hAnsi="Times New Roman"/>
          <w:sz w:val="24"/>
          <w:szCs w:val="24"/>
        </w:rPr>
        <w:t xml:space="preserve"> Lauren linked the technical issues directly to the lack of enthusiasm for the programme - </w:t>
      </w:r>
      <w:r w:rsidR="00544A59" w:rsidRPr="00225A05">
        <w:rPr>
          <w:rFonts w:ascii="Times New Roman" w:hAnsi="Times New Roman"/>
          <w:sz w:val="24"/>
          <w:szCs w:val="24"/>
        </w:rPr>
        <w:t>"I think because of all the technical issues... [</w:t>
      </w:r>
      <w:proofErr w:type="gramStart"/>
      <w:r w:rsidR="00544A59" w:rsidRPr="00225A05">
        <w:rPr>
          <w:rFonts w:ascii="Times New Roman" w:hAnsi="Times New Roman"/>
          <w:sz w:val="24"/>
          <w:szCs w:val="24"/>
        </w:rPr>
        <w:t>that</w:t>
      </w:r>
      <w:proofErr w:type="gramEnd"/>
      <w:r w:rsidR="00544A59" w:rsidRPr="00225A05">
        <w:rPr>
          <w:rFonts w:ascii="Times New Roman" w:hAnsi="Times New Roman"/>
          <w:sz w:val="24"/>
          <w:szCs w:val="24"/>
        </w:rPr>
        <w:t xml:space="preserve"> was] a big reason why people just got over it very quickly...They were like </w:t>
      </w:r>
      <w:r w:rsidR="00544A59">
        <w:rPr>
          <w:rFonts w:ascii="Times New Roman" w:hAnsi="Times New Roman"/>
          <w:sz w:val="24"/>
          <w:szCs w:val="24"/>
        </w:rPr>
        <w:t>"</w:t>
      </w:r>
      <w:r w:rsidR="00544A59" w:rsidRPr="00225A05">
        <w:rPr>
          <w:rFonts w:ascii="Times New Roman" w:hAnsi="Times New Roman"/>
          <w:sz w:val="24"/>
          <w:szCs w:val="24"/>
        </w:rPr>
        <w:t>oh stupid thing</w:t>
      </w:r>
      <w:r w:rsidR="00544A59">
        <w:rPr>
          <w:rFonts w:ascii="Times New Roman" w:hAnsi="Times New Roman"/>
          <w:sz w:val="24"/>
          <w:szCs w:val="24"/>
        </w:rPr>
        <w:t>" (Lauren</w:t>
      </w:r>
      <w:r w:rsidR="00544A59" w:rsidRPr="00225A05">
        <w:rPr>
          <w:rFonts w:ascii="Times New Roman" w:hAnsi="Times New Roman"/>
          <w:sz w:val="24"/>
          <w:szCs w:val="24"/>
        </w:rPr>
        <w:t>).</w:t>
      </w:r>
      <w:r w:rsidR="00544A59" w:rsidRPr="007729D7">
        <w:rPr>
          <w:rFonts w:ascii="Times New Roman" w:hAnsi="Times New Roman"/>
          <w:i/>
          <w:sz w:val="24"/>
          <w:szCs w:val="24"/>
        </w:rPr>
        <w:t xml:space="preserve"> </w:t>
      </w:r>
      <w:r w:rsidR="00544A59">
        <w:rPr>
          <w:rFonts w:ascii="Times New Roman" w:hAnsi="Times New Roman"/>
          <w:i/>
          <w:sz w:val="24"/>
          <w:szCs w:val="24"/>
        </w:rPr>
        <w:t xml:space="preserve"> </w:t>
      </w:r>
    </w:p>
    <w:p w:rsidR="00544A59" w:rsidRDefault="00544A59" w:rsidP="0006442F">
      <w:pPr>
        <w:tabs>
          <w:tab w:val="left" w:pos="709"/>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sz w:val="24"/>
          <w:szCs w:val="24"/>
        </w:rPr>
      </w:pPr>
      <w:r w:rsidRPr="007729D7">
        <w:rPr>
          <w:rFonts w:ascii="Times New Roman" w:hAnsi="Times New Roman"/>
          <w:sz w:val="24"/>
          <w:szCs w:val="24"/>
        </w:rPr>
        <w:t>Although poor delivery experience affected participants' performance, the extent to which it</w:t>
      </w:r>
      <w:r>
        <w:rPr>
          <w:rFonts w:ascii="Times New Roman" w:hAnsi="Times New Roman"/>
          <w:sz w:val="24"/>
          <w:szCs w:val="24"/>
        </w:rPr>
        <w:t xml:space="preserve"> negatively</w:t>
      </w:r>
      <w:r w:rsidRPr="007729D7">
        <w:rPr>
          <w:rFonts w:ascii="Times New Roman" w:hAnsi="Times New Roman"/>
          <w:sz w:val="24"/>
          <w:szCs w:val="24"/>
        </w:rPr>
        <w:t xml:space="preserve"> </w:t>
      </w:r>
      <w:r>
        <w:rPr>
          <w:rFonts w:ascii="Times New Roman" w:hAnsi="Times New Roman"/>
          <w:sz w:val="24"/>
          <w:szCs w:val="24"/>
        </w:rPr>
        <w:t>influenced</w:t>
      </w:r>
      <w:r w:rsidRPr="007729D7">
        <w:rPr>
          <w:rFonts w:ascii="Times New Roman" w:hAnsi="Times New Roman"/>
          <w:sz w:val="24"/>
          <w:szCs w:val="24"/>
        </w:rPr>
        <w:t xml:space="preserve"> their success was </w:t>
      </w:r>
      <w:r>
        <w:rPr>
          <w:rFonts w:ascii="Times New Roman" w:hAnsi="Times New Roman"/>
          <w:sz w:val="24"/>
          <w:szCs w:val="24"/>
        </w:rPr>
        <w:t>mitigated</w:t>
      </w:r>
      <w:r w:rsidRPr="007729D7">
        <w:rPr>
          <w:rFonts w:ascii="Times New Roman" w:hAnsi="Times New Roman"/>
          <w:sz w:val="24"/>
          <w:szCs w:val="24"/>
        </w:rPr>
        <w:t xml:space="preserve"> by the </w:t>
      </w:r>
      <w:r>
        <w:rPr>
          <w:rFonts w:ascii="Times New Roman" w:hAnsi="Times New Roman"/>
          <w:sz w:val="24"/>
          <w:szCs w:val="24"/>
        </w:rPr>
        <w:t xml:space="preserve">level of </w:t>
      </w:r>
      <w:r w:rsidRPr="007729D7">
        <w:rPr>
          <w:rFonts w:ascii="Times New Roman" w:hAnsi="Times New Roman"/>
          <w:sz w:val="24"/>
          <w:szCs w:val="24"/>
        </w:rPr>
        <w:t>peer s</w:t>
      </w:r>
      <w:r>
        <w:rPr>
          <w:rFonts w:ascii="Times New Roman" w:hAnsi="Times New Roman"/>
          <w:sz w:val="24"/>
          <w:szCs w:val="24"/>
        </w:rPr>
        <w:t xml:space="preserve">upport that they received.  </w:t>
      </w:r>
      <w:r w:rsidRPr="007729D7">
        <w:rPr>
          <w:rFonts w:ascii="Times New Roman" w:hAnsi="Times New Roman"/>
          <w:sz w:val="24"/>
          <w:szCs w:val="24"/>
        </w:rPr>
        <w:t>In particular, positive support</w:t>
      </w:r>
      <w:r>
        <w:rPr>
          <w:rFonts w:ascii="Times New Roman" w:hAnsi="Times New Roman"/>
          <w:sz w:val="24"/>
          <w:szCs w:val="24"/>
        </w:rPr>
        <w:t xml:space="preserve"> mitigated</w:t>
      </w:r>
      <w:r w:rsidRPr="007729D7">
        <w:rPr>
          <w:rFonts w:ascii="Times New Roman" w:hAnsi="Times New Roman"/>
          <w:sz w:val="24"/>
          <w:szCs w:val="24"/>
        </w:rPr>
        <w:t xml:space="preserve"> the issue</w:t>
      </w:r>
      <w:r>
        <w:rPr>
          <w:rFonts w:ascii="Times New Roman" w:hAnsi="Times New Roman"/>
          <w:sz w:val="24"/>
          <w:szCs w:val="24"/>
        </w:rPr>
        <w:t>, while negative comments from colleagues exacerbated the issue</w:t>
      </w:r>
      <w:r w:rsidRPr="007729D7">
        <w:rPr>
          <w:rFonts w:ascii="Times New Roman" w:hAnsi="Times New Roman"/>
          <w:sz w:val="24"/>
          <w:szCs w:val="24"/>
        </w:rPr>
        <w:t xml:space="preserve">. </w:t>
      </w:r>
      <w:r>
        <w:rPr>
          <w:rFonts w:ascii="Times New Roman" w:hAnsi="Times New Roman"/>
          <w:sz w:val="24"/>
          <w:szCs w:val="24"/>
        </w:rPr>
        <w:t>This reinforces the interconnectedness of the factors impacting on the successful delivery of the online programme.</w:t>
      </w:r>
    </w:p>
    <w:p w:rsidR="00544A59" w:rsidRDefault="00544A59" w:rsidP="0006442F">
      <w:pPr>
        <w:tabs>
          <w:tab w:val="left" w:pos="709"/>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i/>
          <w:sz w:val="24"/>
          <w:szCs w:val="24"/>
        </w:rPr>
      </w:pPr>
      <w:r>
        <w:rPr>
          <w:rFonts w:ascii="Times New Roman" w:hAnsi="Times New Roman"/>
          <w:i/>
          <w:sz w:val="24"/>
          <w:szCs w:val="24"/>
        </w:rPr>
        <w:t>Organisational culture</w:t>
      </w:r>
    </w:p>
    <w:p w:rsidR="00544A59" w:rsidRPr="007729D7" w:rsidRDefault="00544A59" w:rsidP="00F36B66">
      <w:pPr>
        <w:spacing w:line="360" w:lineRule="auto"/>
        <w:ind w:right="-330"/>
        <w:jc w:val="both"/>
        <w:rPr>
          <w:rFonts w:ascii="Times New Roman" w:hAnsi="Times New Roman"/>
          <w:sz w:val="24"/>
          <w:szCs w:val="24"/>
        </w:rPr>
      </w:pPr>
      <w:r>
        <w:rPr>
          <w:rFonts w:ascii="Times New Roman" w:hAnsi="Times New Roman"/>
          <w:sz w:val="24"/>
          <w:szCs w:val="24"/>
        </w:rPr>
        <w:t xml:space="preserve">Although the role of organisational culture has not been discussed in the literature with reference to employee development, we anticipated that the level of engagement of senior management could impact on the motivation to participate in the programme.  Although the relatively small numbers of participants limited available data, there were some remarks of relevance. Some participants commented that the programme was something that the company wanted everyone to do, and they felt </w:t>
      </w:r>
      <w:r w:rsidRPr="007729D7">
        <w:rPr>
          <w:rFonts w:ascii="Times New Roman" w:hAnsi="Times New Roman"/>
          <w:sz w:val="24"/>
          <w:szCs w:val="24"/>
        </w:rPr>
        <w:t xml:space="preserve">they were being </w:t>
      </w:r>
      <w:r w:rsidRPr="00EA0798">
        <w:rPr>
          <w:rFonts w:ascii="Times New Roman" w:hAnsi="Times New Roman"/>
          <w:sz w:val="24"/>
          <w:szCs w:val="24"/>
        </w:rPr>
        <w:t>pushed into</w:t>
      </w:r>
      <w:r w:rsidRPr="007729D7">
        <w:rPr>
          <w:rFonts w:ascii="Times New Roman" w:hAnsi="Times New Roman"/>
          <w:sz w:val="24"/>
          <w:szCs w:val="24"/>
        </w:rPr>
        <w:t xml:space="preserve"> participating against their will. </w:t>
      </w:r>
      <w:r>
        <w:rPr>
          <w:rFonts w:ascii="Times New Roman" w:hAnsi="Times New Roman"/>
          <w:sz w:val="24"/>
          <w:szCs w:val="24"/>
        </w:rPr>
        <w:t xml:space="preserve"> </w:t>
      </w:r>
      <w:r w:rsidRPr="007729D7">
        <w:rPr>
          <w:rFonts w:ascii="Times New Roman" w:hAnsi="Times New Roman"/>
          <w:sz w:val="24"/>
          <w:szCs w:val="24"/>
        </w:rPr>
        <w:t>Although the organisation was attempting to engage in company</w:t>
      </w:r>
      <w:r>
        <w:rPr>
          <w:rFonts w:ascii="Times New Roman" w:hAnsi="Times New Roman"/>
          <w:sz w:val="24"/>
          <w:szCs w:val="24"/>
        </w:rPr>
        <w:t>-</w:t>
      </w:r>
      <w:r w:rsidRPr="007729D7">
        <w:rPr>
          <w:rFonts w:ascii="Times New Roman" w:hAnsi="Times New Roman"/>
          <w:sz w:val="24"/>
          <w:szCs w:val="24"/>
        </w:rPr>
        <w:t xml:space="preserve">wide </w:t>
      </w:r>
      <w:r w:rsidR="00707EFB">
        <w:rPr>
          <w:rFonts w:ascii="Times New Roman" w:hAnsi="Times New Roman"/>
          <w:sz w:val="24"/>
          <w:szCs w:val="24"/>
        </w:rPr>
        <w:t xml:space="preserve">employee </w:t>
      </w:r>
      <w:r w:rsidRPr="007729D7">
        <w:rPr>
          <w:rFonts w:ascii="Times New Roman" w:hAnsi="Times New Roman"/>
          <w:sz w:val="24"/>
          <w:szCs w:val="24"/>
        </w:rPr>
        <w:t>development, the pa</w:t>
      </w:r>
      <w:r>
        <w:rPr>
          <w:rFonts w:ascii="Times New Roman" w:hAnsi="Times New Roman"/>
          <w:sz w:val="24"/>
          <w:szCs w:val="24"/>
        </w:rPr>
        <w:t xml:space="preserve">rticipants did not feel it was </w:t>
      </w:r>
      <w:r w:rsidRPr="007729D7">
        <w:rPr>
          <w:rFonts w:ascii="Times New Roman" w:hAnsi="Times New Roman"/>
          <w:sz w:val="24"/>
          <w:szCs w:val="24"/>
        </w:rPr>
        <w:t xml:space="preserve">important to them. </w:t>
      </w:r>
      <w:r>
        <w:rPr>
          <w:rFonts w:ascii="Times New Roman" w:hAnsi="Times New Roman"/>
          <w:sz w:val="24"/>
          <w:szCs w:val="24"/>
        </w:rPr>
        <w:t xml:space="preserve"> They </w:t>
      </w:r>
      <w:r w:rsidRPr="007729D7">
        <w:rPr>
          <w:rFonts w:ascii="Times New Roman" w:hAnsi="Times New Roman"/>
          <w:sz w:val="24"/>
          <w:szCs w:val="24"/>
        </w:rPr>
        <w:t xml:space="preserve">did not have a clear understanding about why the company wanted them to go through the programme and this made it more difficult to justify spending time on </w:t>
      </w:r>
      <w:r w:rsidR="00B441A9">
        <w:rPr>
          <w:rFonts w:ascii="Times New Roman" w:hAnsi="Times New Roman"/>
          <w:sz w:val="24"/>
          <w:szCs w:val="24"/>
        </w:rPr>
        <w:t>it</w:t>
      </w:r>
      <w:r w:rsidRPr="007729D7">
        <w:rPr>
          <w:rFonts w:ascii="Times New Roman" w:hAnsi="Times New Roman"/>
          <w:sz w:val="24"/>
          <w:szCs w:val="24"/>
        </w:rPr>
        <w:t xml:space="preserve">. </w:t>
      </w:r>
      <w:r>
        <w:rPr>
          <w:rFonts w:ascii="Times New Roman" w:hAnsi="Times New Roman"/>
          <w:sz w:val="24"/>
          <w:szCs w:val="24"/>
        </w:rPr>
        <w:t xml:space="preserve"> </w:t>
      </w:r>
      <w:r w:rsidRPr="007729D7">
        <w:rPr>
          <w:rFonts w:ascii="Times New Roman" w:hAnsi="Times New Roman"/>
          <w:sz w:val="24"/>
          <w:szCs w:val="24"/>
        </w:rPr>
        <w:t xml:space="preserve">This finding illustrates a misalignment between the purpose of the collective development initiative and the organisational culture understood by participants. </w:t>
      </w:r>
    </w:p>
    <w:p w:rsidR="00544A59" w:rsidRDefault="00544A59" w:rsidP="00F63ABF">
      <w:pPr>
        <w:rPr>
          <w:rFonts w:ascii="Times New Roman" w:hAnsi="Times New Roman"/>
          <w:b/>
          <w:sz w:val="24"/>
          <w:szCs w:val="24"/>
        </w:rPr>
      </w:pPr>
      <w:r w:rsidRPr="00F36B66">
        <w:rPr>
          <w:rFonts w:ascii="Times New Roman" w:hAnsi="Times New Roman"/>
          <w:b/>
          <w:sz w:val="24"/>
          <w:szCs w:val="24"/>
        </w:rPr>
        <w:t>Discussion</w:t>
      </w:r>
      <w:r>
        <w:rPr>
          <w:rFonts w:ascii="Times New Roman" w:hAnsi="Times New Roman"/>
          <w:b/>
          <w:sz w:val="24"/>
          <w:szCs w:val="24"/>
        </w:rPr>
        <w:t xml:space="preserve"> and conclusions</w:t>
      </w:r>
    </w:p>
    <w:p w:rsidR="00544A59" w:rsidRPr="00CB32E2" w:rsidRDefault="00544A59" w:rsidP="007863E0">
      <w:pPr>
        <w:spacing w:line="360" w:lineRule="auto"/>
        <w:ind w:right="-330"/>
        <w:jc w:val="both"/>
        <w:rPr>
          <w:rFonts w:ascii="Times New Roman" w:hAnsi="Times New Roman"/>
          <w:sz w:val="24"/>
          <w:szCs w:val="24"/>
        </w:rPr>
      </w:pPr>
      <w:r>
        <w:rPr>
          <w:rFonts w:ascii="Times New Roman" w:hAnsi="Times New Roman"/>
          <w:sz w:val="24"/>
          <w:szCs w:val="24"/>
        </w:rPr>
        <w:t>This paper explores the experiences of participants who undertook an online learning programme and their perceptions of the factors that facilitated or hindered their learning. Many of the findings here are reflected in the extant literature</w:t>
      </w:r>
      <w:r w:rsidR="00B441A9">
        <w:rPr>
          <w:rFonts w:ascii="Times New Roman" w:hAnsi="Times New Roman"/>
          <w:sz w:val="24"/>
          <w:szCs w:val="24"/>
        </w:rPr>
        <w:t xml:space="preserve"> on distance education</w:t>
      </w:r>
      <w:r>
        <w:rPr>
          <w:rFonts w:ascii="Times New Roman" w:hAnsi="Times New Roman"/>
          <w:sz w:val="24"/>
          <w:szCs w:val="24"/>
        </w:rPr>
        <w:t>. Our first major contribution therefore, is to transfer knowledge about online learning from an educational context into the organisation.  O</w:t>
      </w:r>
      <w:r w:rsidRPr="00CB32E2">
        <w:rPr>
          <w:rFonts w:ascii="Times New Roman" w:hAnsi="Times New Roman"/>
          <w:sz w:val="24"/>
          <w:szCs w:val="24"/>
        </w:rPr>
        <w:t xml:space="preserve">nline considerations </w:t>
      </w:r>
      <w:r>
        <w:rPr>
          <w:rFonts w:ascii="Times New Roman" w:hAnsi="Times New Roman"/>
          <w:sz w:val="24"/>
          <w:szCs w:val="24"/>
        </w:rPr>
        <w:t>-</w:t>
      </w:r>
      <w:r w:rsidRPr="00CB32E2">
        <w:rPr>
          <w:rFonts w:ascii="Times New Roman" w:hAnsi="Times New Roman"/>
          <w:sz w:val="24"/>
          <w:szCs w:val="24"/>
        </w:rPr>
        <w:t xml:space="preserve"> time allocation and discipline</w:t>
      </w:r>
      <w:r>
        <w:rPr>
          <w:rFonts w:ascii="Times New Roman" w:hAnsi="Times New Roman"/>
          <w:sz w:val="24"/>
          <w:szCs w:val="24"/>
        </w:rPr>
        <w:t xml:space="preserve"> -</w:t>
      </w:r>
      <w:r w:rsidRPr="00CB32E2">
        <w:rPr>
          <w:rFonts w:ascii="Times New Roman" w:hAnsi="Times New Roman"/>
          <w:sz w:val="24"/>
          <w:szCs w:val="24"/>
        </w:rPr>
        <w:t xml:space="preserve"> were perceived as having the greatest </w:t>
      </w:r>
      <w:r>
        <w:rPr>
          <w:rFonts w:ascii="Times New Roman" w:hAnsi="Times New Roman"/>
          <w:sz w:val="24"/>
          <w:szCs w:val="24"/>
        </w:rPr>
        <w:t>influence</w:t>
      </w:r>
      <w:r w:rsidRPr="00CB32E2">
        <w:rPr>
          <w:rFonts w:ascii="Times New Roman" w:hAnsi="Times New Roman"/>
          <w:sz w:val="24"/>
          <w:szCs w:val="24"/>
        </w:rPr>
        <w:t xml:space="preserve"> on participants' </w:t>
      </w:r>
      <w:r>
        <w:rPr>
          <w:rFonts w:ascii="Times New Roman" w:hAnsi="Times New Roman"/>
          <w:sz w:val="24"/>
          <w:szCs w:val="24"/>
        </w:rPr>
        <w:t>organisational learning</w:t>
      </w:r>
      <w:r w:rsidRPr="00CB32E2">
        <w:rPr>
          <w:rFonts w:ascii="Times New Roman" w:hAnsi="Times New Roman"/>
          <w:sz w:val="24"/>
          <w:szCs w:val="24"/>
        </w:rPr>
        <w:t xml:space="preserve"> success. Many </w:t>
      </w:r>
      <w:r w:rsidRPr="00CB32E2">
        <w:rPr>
          <w:rFonts w:ascii="Times New Roman" w:hAnsi="Times New Roman"/>
          <w:sz w:val="24"/>
          <w:szCs w:val="24"/>
        </w:rPr>
        <w:lastRenderedPageBreak/>
        <w:t xml:space="preserve">participants reported experiencing difficulties allocating time effectively to work through the programme, particularly due to a lack of imposed deadlines </w:t>
      </w:r>
      <w:r>
        <w:rPr>
          <w:rFonts w:ascii="Times New Roman" w:hAnsi="Times New Roman"/>
          <w:sz w:val="24"/>
          <w:szCs w:val="24"/>
        </w:rPr>
        <w:t>resulted in</w:t>
      </w:r>
      <w:r w:rsidRPr="00CB32E2">
        <w:rPr>
          <w:rFonts w:ascii="Times New Roman" w:hAnsi="Times New Roman"/>
          <w:sz w:val="24"/>
          <w:szCs w:val="24"/>
        </w:rPr>
        <w:t xml:space="preserve"> procrastinat</w:t>
      </w:r>
      <w:r>
        <w:rPr>
          <w:rFonts w:ascii="Times New Roman" w:hAnsi="Times New Roman"/>
          <w:sz w:val="24"/>
          <w:szCs w:val="24"/>
        </w:rPr>
        <w:t>ing</w:t>
      </w:r>
      <w:r w:rsidRPr="00CB32E2">
        <w:rPr>
          <w:rFonts w:ascii="Times New Roman" w:hAnsi="Times New Roman"/>
          <w:sz w:val="24"/>
          <w:szCs w:val="24"/>
        </w:rPr>
        <w:t xml:space="preserve"> or prioritis</w:t>
      </w:r>
      <w:r>
        <w:rPr>
          <w:rFonts w:ascii="Times New Roman" w:hAnsi="Times New Roman"/>
          <w:sz w:val="24"/>
          <w:szCs w:val="24"/>
        </w:rPr>
        <w:t>ing</w:t>
      </w:r>
      <w:r w:rsidRPr="00CB32E2">
        <w:rPr>
          <w:rFonts w:ascii="Times New Roman" w:hAnsi="Times New Roman"/>
          <w:sz w:val="24"/>
          <w:szCs w:val="24"/>
        </w:rPr>
        <w:t xml:space="preserve"> other work. The issue of discipline and procrastination is common within online learning </w:t>
      </w:r>
      <w:r>
        <w:rPr>
          <w:rFonts w:ascii="Times New Roman" w:hAnsi="Times New Roman"/>
          <w:noProof/>
          <w:sz w:val="24"/>
          <w:szCs w:val="24"/>
        </w:rPr>
        <w:t>(Willging and Johnson, 2009)</w:t>
      </w:r>
      <w:r>
        <w:rPr>
          <w:rFonts w:ascii="Times New Roman" w:hAnsi="Times New Roman"/>
          <w:sz w:val="24"/>
          <w:szCs w:val="24"/>
        </w:rPr>
        <w:t>. Similarly,</w:t>
      </w:r>
      <w:r w:rsidRPr="00CB32E2">
        <w:rPr>
          <w:rFonts w:ascii="Times New Roman" w:hAnsi="Times New Roman"/>
          <w:sz w:val="24"/>
          <w:szCs w:val="24"/>
        </w:rPr>
        <w:t xml:space="preserve"> a lack of supervision and reliance on learner initiative often lead to procrastination and reduced performance </w:t>
      </w:r>
      <w:r>
        <w:rPr>
          <w:rFonts w:ascii="Times New Roman" w:hAnsi="Times New Roman"/>
          <w:noProof/>
          <w:sz w:val="24"/>
          <w:szCs w:val="24"/>
        </w:rPr>
        <w:t>(</w:t>
      </w:r>
      <w:r w:rsidR="00597CEB">
        <w:rPr>
          <w:rFonts w:ascii="Times New Roman" w:hAnsi="Times New Roman"/>
          <w:noProof/>
          <w:sz w:val="24"/>
          <w:szCs w:val="24"/>
        </w:rPr>
        <w:t>Park and Choi, 2009</w:t>
      </w:r>
      <w:r>
        <w:rPr>
          <w:rFonts w:ascii="Times New Roman" w:hAnsi="Times New Roman"/>
          <w:noProof/>
          <w:sz w:val="24"/>
          <w:szCs w:val="24"/>
        </w:rPr>
        <w:t>)</w:t>
      </w:r>
      <w:r>
        <w:rPr>
          <w:rFonts w:ascii="Times New Roman" w:hAnsi="Times New Roman"/>
          <w:sz w:val="24"/>
          <w:szCs w:val="24"/>
        </w:rPr>
        <w:t xml:space="preserve"> and this was also apparent in this study</w:t>
      </w:r>
      <w:r w:rsidRPr="00CB32E2">
        <w:rPr>
          <w:rFonts w:ascii="Times New Roman" w:hAnsi="Times New Roman"/>
          <w:sz w:val="24"/>
          <w:szCs w:val="24"/>
        </w:rPr>
        <w:t xml:space="preserve">. </w:t>
      </w:r>
      <w:r>
        <w:rPr>
          <w:rFonts w:ascii="Times New Roman" w:hAnsi="Times New Roman"/>
          <w:sz w:val="24"/>
          <w:szCs w:val="24"/>
        </w:rPr>
        <w:t xml:space="preserve">Not all participants experienced </w:t>
      </w:r>
      <w:r w:rsidRPr="00CB32E2">
        <w:rPr>
          <w:rFonts w:ascii="Times New Roman" w:hAnsi="Times New Roman"/>
          <w:sz w:val="24"/>
          <w:szCs w:val="24"/>
        </w:rPr>
        <w:t>difficulties with time allocation</w:t>
      </w:r>
      <w:r>
        <w:rPr>
          <w:rFonts w:ascii="Times New Roman" w:hAnsi="Times New Roman"/>
          <w:sz w:val="24"/>
          <w:szCs w:val="24"/>
        </w:rPr>
        <w:t>, but those who</w:t>
      </w:r>
      <w:r w:rsidRPr="00CB32E2">
        <w:rPr>
          <w:rFonts w:ascii="Times New Roman" w:hAnsi="Times New Roman"/>
          <w:sz w:val="24"/>
          <w:szCs w:val="24"/>
        </w:rPr>
        <w:t xml:space="preserve"> work</w:t>
      </w:r>
      <w:r>
        <w:rPr>
          <w:rFonts w:ascii="Times New Roman" w:hAnsi="Times New Roman"/>
          <w:sz w:val="24"/>
          <w:szCs w:val="24"/>
        </w:rPr>
        <w:t>ed</w:t>
      </w:r>
      <w:r w:rsidRPr="00CB32E2">
        <w:rPr>
          <w:rFonts w:ascii="Times New Roman" w:hAnsi="Times New Roman"/>
          <w:sz w:val="24"/>
          <w:szCs w:val="24"/>
        </w:rPr>
        <w:t xml:space="preserve"> ahead of their peers reported missing out on </w:t>
      </w:r>
      <w:r>
        <w:rPr>
          <w:rFonts w:ascii="Times New Roman" w:hAnsi="Times New Roman"/>
          <w:sz w:val="24"/>
          <w:szCs w:val="24"/>
        </w:rPr>
        <w:t xml:space="preserve">the </w:t>
      </w:r>
      <w:r w:rsidRPr="00CB32E2">
        <w:rPr>
          <w:rFonts w:ascii="Times New Roman" w:hAnsi="Times New Roman"/>
          <w:sz w:val="24"/>
          <w:szCs w:val="24"/>
        </w:rPr>
        <w:t>peer support and intera</w:t>
      </w:r>
      <w:r>
        <w:rPr>
          <w:rFonts w:ascii="Times New Roman" w:hAnsi="Times New Roman"/>
          <w:sz w:val="24"/>
          <w:szCs w:val="24"/>
        </w:rPr>
        <w:t>ction they valued</w:t>
      </w:r>
      <w:r w:rsidRPr="00CB32E2">
        <w:rPr>
          <w:rFonts w:ascii="Times New Roman" w:hAnsi="Times New Roman"/>
          <w:sz w:val="24"/>
          <w:szCs w:val="24"/>
        </w:rPr>
        <w:t xml:space="preserve">. </w:t>
      </w:r>
    </w:p>
    <w:p w:rsidR="00544A59" w:rsidRPr="00CB32E2" w:rsidRDefault="00544A59" w:rsidP="007863E0">
      <w:pPr>
        <w:spacing w:line="360" w:lineRule="auto"/>
        <w:ind w:right="-330"/>
        <w:jc w:val="both"/>
        <w:rPr>
          <w:rFonts w:ascii="Times New Roman" w:hAnsi="Times New Roman"/>
          <w:sz w:val="24"/>
          <w:szCs w:val="24"/>
        </w:rPr>
      </w:pPr>
      <w:r w:rsidRPr="00CB32E2">
        <w:rPr>
          <w:rFonts w:ascii="Times New Roman" w:hAnsi="Times New Roman"/>
          <w:sz w:val="24"/>
          <w:szCs w:val="24"/>
        </w:rPr>
        <w:t>As found in studies</w:t>
      </w:r>
      <w:r>
        <w:rPr>
          <w:rFonts w:ascii="Times New Roman" w:hAnsi="Times New Roman"/>
          <w:sz w:val="24"/>
          <w:szCs w:val="24"/>
        </w:rPr>
        <w:t xml:space="preserve"> of university students</w:t>
      </w:r>
      <w:r w:rsidRPr="00CB32E2">
        <w:rPr>
          <w:rFonts w:ascii="Times New Roman" w:hAnsi="Times New Roman"/>
          <w:sz w:val="24"/>
          <w:szCs w:val="24"/>
        </w:rPr>
        <w:t xml:space="preserve"> </w:t>
      </w:r>
      <w:r>
        <w:rPr>
          <w:rFonts w:ascii="Times New Roman" w:hAnsi="Times New Roman"/>
          <w:noProof/>
          <w:sz w:val="24"/>
          <w:szCs w:val="24"/>
        </w:rPr>
        <w:t>(Blackmon and Major, 2012; Michinov</w:t>
      </w:r>
      <w:r w:rsidRPr="00E050B8">
        <w:rPr>
          <w:rFonts w:ascii="Times New Roman" w:hAnsi="Times New Roman"/>
          <w:i/>
          <w:noProof/>
          <w:sz w:val="24"/>
          <w:szCs w:val="24"/>
        </w:rPr>
        <w:t xml:space="preserve"> et al.</w:t>
      </w:r>
      <w:r>
        <w:rPr>
          <w:rFonts w:ascii="Times New Roman" w:hAnsi="Times New Roman"/>
          <w:noProof/>
          <w:sz w:val="24"/>
          <w:szCs w:val="24"/>
        </w:rPr>
        <w:t>, 2011)</w:t>
      </w:r>
      <w:r w:rsidRPr="00CB32E2">
        <w:rPr>
          <w:rFonts w:ascii="Times New Roman" w:hAnsi="Times New Roman"/>
          <w:sz w:val="24"/>
          <w:szCs w:val="24"/>
        </w:rPr>
        <w:t>, findings</w:t>
      </w:r>
      <w:r>
        <w:rPr>
          <w:rFonts w:ascii="Times New Roman" w:hAnsi="Times New Roman"/>
          <w:sz w:val="24"/>
          <w:szCs w:val="24"/>
        </w:rPr>
        <w:t xml:space="preserve"> from the organisational context</w:t>
      </w:r>
      <w:r w:rsidRPr="00CB32E2">
        <w:rPr>
          <w:rFonts w:ascii="Times New Roman" w:hAnsi="Times New Roman"/>
          <w:sz w:val="24"/>
          <w:szCs w:val="24"/>
        </w:rPr>
        <w:t xml:space="preserve"> also suggest that peer support </w:t>
      </w:r>
      <w:r>
        <w:rPr>
          <w:rFonts w:ascii="Times New Roman" w:hAnsi="Times New Roman"/>
          <w:sz w:val="24"/>
          <w:szCs w:val="24"/>
        </w:rPr>
        <w:t xml:space="preserve">generally </w:t>
      </w:r>
      <w:r w:rsidRPr="00CB32E2">
        <w:rPr>
          <w:rFonts w:ascii="Times New Roman" w:hAnsi="Times New Roman"/>
          <w:sz w:val="24"/>
          <w:szCs w:val="24"/>
        </w:rPr>
        <w:t>had a positive effect on motivation and time allocation. This finding is significant</w:t>
      </w:r>
      <w:r>
        <w:rPr>
          <w:rFonts w:ascii="Times New Roman" w:hAnsi="Times New Roman"/>
          <w:sz w:val="24"/>
          <w:szCs w:val="24"/>
        </w:rPr>
        <w:t>, as it shows that</w:t>
      </w:r>
      <w:r w:rsidRPr="00CB32E2">
        <w:rPr>
          <w:rFonts w:ascii="Times New Roman" w:hAnsi="Times New Roman"/>
          <w:sz w:val="24"/>
          <w:szCs w:val="24"/>
        </w:rPr>
        <w:t xml:space="preserve"> peer support and interaction is an essential component of online learning</w:t>
      </w:r>
      <w:r>
        <w:rPr>
          <w:rFonts w:ascii="Times New Roman" w:hAnsi="Times New Roman"/>
          <w:sz w:val="24"/>
          <w:szCs w:val="24"/>
        </w:rPr>
        <w:t xml:space="preserve"> in all contexts</w:t>
      </w:r>
      <w:r w:rsidRPr="00CB32E2">
        <w:rPr>
          <w:rFonts w:ascii="Times New Roman" w:hAnsi="Times New Roman"/>
          <w:sz w:val="24"/>
          <w:szCs w:val="24"/>
        </w:rPr>
        <w:t xml:space="preserve">. However it should be noted that negative </w:t>
      </w:r>
      <w:r>
        <w:rPr>
          <w:rFonts w:ascii="Times New Roman" w:hAnsi="Times New Roman"/>
          <w:sz w:val="24"/>
          <w:szCs w:val="24"/>
        </w:rPr>
        <w:t xml:space="preserve">feedback from peers </w:t>
      </w:r>
      <w:r w:rsidRPr="00CB32E2">
        <w:rPr>
          <w:rFonts w:ascii="Times New Roman" w:hAnsi="Times New Roman"/>
          <w:sz w:val="24"/>
          <w:szCs w:val="24"/>
        </w:rPr>
        <w:t>can stymie progress</w:t>
      </w:r>
      <w:r>
        <w:rPr>
          <w:rFonts w:ascii="Times New Roman" w:hAnsi="Times New Roman"/>
          <w:sz w:val="24"/>
          <w:szCs w:val="24"/>
        </w:rPr>
        <w:t>, although this is</w:t>
      </w:r>
      <w:r w:rsidRPr="00CB32E2">
        <w:rPr>
          <w:rFonts w:ascii="Times New Roman" w:hAnsi="Times New Roman"/>
          <w:sz w:val="24"/>
          <w:szCs w:val="24"/>
        </w:rPr>
        <w:t xml:space="preserve"> mediated by the participants' </w:t>
      </w:r>
      <w:r>
        <w:rPr>
          <w:rFonts w:ascii="Times New Roman" w:hAnsi="Times New Roman"/>
          <w:sz w:val="24"/>
          <w:szCs w:val="24"/>
        </w:rPr>
        <w:t xml:space="preserve">individual </w:t>
      </w:r>
      <w:r w:rsidRPr="00CB32E2">
        <w:rPr>
          <w:rFonts w:ascii="Times New Roman" w:hAnsi="Times New Roman"/>
          <w:sz w:val="24"/>
          <w:szCs w:val="24"/>
        </w:rPr>
        <w:t>level</w:t>
      </w:r>
      <w:r>
        <w:rPr>
          <w:rFonts w:ascii="Times New Roman" w:hAnsi="Times New Roman"/>
          <w:sz w:val="24"/>
          <w:szCs w:val="24"/>
        </w:rPr>
        <w:t>s</w:t>
      </w:r>
      <w:r w:rsidRPr="00CB32E2">
        <w:rPr>
          <w:rFonts w:ascii="Times New Roman" w:hAnsi="Times New Roman"/>
          <w:sz w:val="24"/>
          <w:szCs w:val="24"/>
        </w:rPr>
        <w:t xml:space="preserve"> of personal motivation. </w:t>
      </w:r>
    </w:p>
    <w:p w:rsidR="00544A59" w:rsidRPr="00CB32E2" w:rsidRDefault="00544A59" w:rsidP="007863E0">
      <w:pPr>
        <w:spacing w:line="360" w:lineRule="auto"/>
        <w:ind w:right="-330"/>
        <w:jc w:val="both"/>
        <w:rPr>
          <w:rFonts w:ascii="Times New Roman" w:hAnsi="Times New Roman"/>
          <w:sz w:val="24"/>
          <w:szCs w:val="24"/>
        </w:rPr>
      </w:pPr>
      <w:r w:rsidRPr="00CB32E2">
        <w:rPr>
          <w:rFonts w:ascii="Times New Roman" w:hAnsi="Times New Roman"/>
          <w:sz w:val="24"/>
          <w:szCs w:val="24"/>
        </w:rPr>
        <w:t>Nevertheless, most participants expressed a desire for increased peer support and interaction</w:t>
      </w:r>
      <w:r>
        <w:rPr>
          <w:rFonts w:ascii="Times New Roman" w:hAnsi="Times New Roman"/>
          <w:sz w:val="24"/>
          <w:szCs w:val="24"/>
        </w:rPr>
        <w:t xml:space="preserve">, although some found it difficult to </w:t>
      </w:r>
      <w:r w:rsidRPr="00CB32E2">
        <w:rPr>
          <w:rFonts w:ascii="Times New Roman" w:hAnsi="Times New Roman"/>
          <w:sz w:val="24"/>
          <w:szCs w:val="24"/>
        </w:rPr>
        <w:t xml:space="preserve">interact with participants who appeared to be struggling, as </w:t>
      </w:r>
      <w:r>
        <w:rPr>
          <w:rFonts w:ascii="Times New Roman" w:hAnsi="Times New Roman"/>
          <w:sz w:val="24"/>
          <w:szCs w:val="24"/>
        </w:rPr>
        <w:t>they did not feel</w:t>
      </w:r>
      <w:r w:rsidRPr="00CB32E2">
        <w:rPr>
          <w:rFonts w:ascii="Times New Roman" w:hAnsi="Times New Roman"/>
          <w:sz w:val="24"/>
          <w:szCs w:val="24"/>
        </w:rPr>
        <w:t xml:space="preserve"> comfortable enough to attempt to motivate them. This sentiment illustrates a fundamental issue with online learning that has been widely studied </w:t>
      </w:r>
      <w:r>
        <w:rPr>
          <w:rFonts w:ascii="Times New Roman" w:hAnsi="Times New Roman"/>
          <w:noProof/>
          <w:sz w:val="24"/>
          <w:szCs w:val="24"/>
        </w:rPr>
        <w:t>(see, for example, Kolb</w:t>
      </w:r>
      <w:r w:rsidRPr="00E050B8">
        <w:rPr>
          <w:rFonts w:ascii="Times New Roman" w:hAnsi="Times New Roman"/>
          <w:i/>
          <w:noProof/>
          <w:sz w:val="24"/>
          <w:szCs w:val="24"/>
        </w:rPr>
        <w:t xml:space="preserve"> et al.</w:t>
      </w:r>
      <w:r>
        <w:rPr>
          <w:rFonts w:ascii="Times New Roman" w:hAnsi="Times New Roman"/>
          <w:noProof/>
          <w:sz w:val="24"/>
          <w:szCs w:val="24"/>
        </w:rPr>
        <w:t>, 2009; Kuong, 2015)</w:t>
      </w:r>
      <w:r>
        <w:rPr>
          <w:rFonts w:ascii="Times New Roman" w:hAnsi="Times New Roman"/>
          <w:sz w:val="24"/>
          <w:szCs w:val="24"/>
        </w:rPr>
        <w:t>,</w:t>
      </w:r>
      <w:r w:rsidRPr="00CB32E2">
        <w:rPr>
          <w:rFonts w:ascii="Times New Roman" w:hAnsi="Times New Roman"/>
          <w:sz w:val="24"/>
          <w:szCs w:val="24"/>
        </w:rPr>
        <w:t xml:space="preserve"> </w:t>
      </w:r>
      <w:r w:rsidR="00B441A9">
        <w:rPr>
          <w:rFonts w:ascii="Times New Roman" w:hAnsi="Times New Roman"/>
          <w:sz w:val="24"/>
          <w:szCs w:val="24"/>
        </w:rPr>
        <w:t xml:space="preserve">that </w:t>
      </w:r>
      <w:r>
        <w:rPr>
          <w:rFonts w:ascii="Times New Roman" w:hAnsi="Times New Roman"/>
          <w:sz w:val="24"/>
          <w:szCs w:val="24"/>
        </w:rPr>
        <w:t xml:space="preserve">closeness to peers results in better contributions to </w:t>
      </w:r>
      <w:r w:rsidRPr="00CB32E2">
        <w:rPr>
          <w:rFonts w:ascii="Times New Roman" w:hAnsi="Times New Roman"/>
          <w:sz w:val="24"/>
          <w:szCs w:val="24"/>
        </w:rPr>
        <w:t xml:space="preserve">peer interaction in online programmes. </w:t>
      </w:r>
    </w:p>
    <w:p w:rsidR="00544A59" w:rsidRPr="00CB32E2" w:rsidRDefault="00544A59" w:rsidP="007863E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sz w:val="24"/>
          <w:szCs w:val="24"/>
        </w:rPr>
      </w:pPr>
      <w:r w:rsidRPr="00CB32E2">
        <w:rPr>
          <w:rFonts w:ascii="Times New Roman" w:hAnsi="Times New Roman"/>
          <w:sz w:val="24"/>
          <w:szCs w:val="24"/>
        </w:rPr>
        <w:t xml:space="preserve">In terms of </w:t>
      </w:r>
      <w:r>
        <w:rPr>
          <w:rFonts w:ascii="Times New Roman" w:hAnsi="Times New Roman"/>
          <w:sz w:val="24"/>
          <w:szCs w:val="24"/>
        </w:rPr>
        <w:t>process</w:t>
      </w:r>
      <w:r w:rsidRPr="00CB32E2">
        <w:rPr>
          <w:rFonts w:ascii="Times New Roman" w:hAnsi="Times New Roman"/>
          <w:sz w:val="24"/>
          <w:szCs w:val="24"/>
        </w:rPr>
        <w:t xml:space="preserve"> factors, technical delivery </w:t>
      </w:r>
      <w:r>
        <w:rPr>
          <w:rFonts w:ascii="Times New Roman" w:hAnsi="Times New Roman"/>
          <w:sz w:val="24"/>
          <w:szCs w:val="24"/>
        </w:rPr>
        <w:t>had a</w:t>
      </w:r>
      <w:r w:rsidRPr="00CB32E2">
        <w:rPr>
          <w:rFonts w:ascii="Times New Roman" w:hAnsi="Times New Roman"/>
          <w:sz w:val="24"/>
          <w:szCs w:val="24"/>
        </w:rPr>
        <w:t xml:space="preserve"> significant role in participants</w:t>
      </w:r>
      <w:r>
        <w:rPr>
          <w:rFonts w:ascii="Times New Roman" w:hAnsi="Times New Roman"/>
          <w:sz w:val="24"/>
          <w:szCs w:val="24"/>
        </w:rPr>
        <w:t>’</w:t>
      </w:r>
      <w:r w:rsidRPr="00CB32E2">
        <w:rPr>
          <w:rFonts w:ascii="Times New Roman" w:hAnsi="Times New Roman"/>
          <w:sz w:val="24"/>
          <w:szCs w:val="24"/>
        </w:rPr>
        <w:t xml:space="preserve"> learning outcomes. </w:t>
      </w:r>
      <w:r>
        <w:rPr>
          <w:rFonts w:ascii="Times New Roman" w:hAnsi="Times New Roman"/>
          <w:sz w:val="24"/>
          <w:szCs w:val="24"/>
        </w:rPr>
        <w:t>Technical issues resulted in decreased motivation, and intensified</w:t>
      </w:r>
      <w:r w:rsidRPr="00CB32E2">
        <w:rPr>
          <w:rFonts w:ascii="Times New Roman" w:hAnsi="Times New Roman"/>
          <w:sz w:val="24"/>
          <w:szCs w:val="24"/>
        </w:rPr>
        <w:t xml:space="preserve"> when coupled with other </w:t>
      </w:r>
      <w:r>
        <w:rPr>
          <w:rFonts w:ascii="Times New Roman" w:hAnsi="Times New Roman"/>
          <w:sz w:val="24"/>
          <w:szCs w:val="24"/>
        </w:rPr>
        <w:t>negative</w:t>
      </w:r>
      <w:r w:rsidRPr="00CB32E2">
        <w:rPr>
          <w:rFonts w:ascii="Times New Roman" w:hAnsi="Times New Roman"/>
          <w:sz w:val="24"/>
          <w:szCs w:val="24"/>
        </w:rPr>
        <w:t xml:space="preserve"> factors. </w:t>
      </w:r>
      <w:r>
        <w:rPr>
          <w:rFonts w:ascii="Times New Roman" w:hAnsi="Times New Roman"/>
          <w:sz w:val="24"/>
          <w:szCs w:val="24"/>
        </w:rPr>
        <w:t xml:space="preserve">This finding reiterates </w:t>
      </w:r>
      <w:proofErr w:type="spellStart"/>
      <w:r>
        <w:rPr>
          <w:rFonts w:ascii="Times New Roman" w:hAnsi="Times New Roman"/>
          <w:sz w:val="24"/>
          <w:szCs w:val="24"/>
        </w:rPr>
        <w:t>Khanlarian</w:t>
      </w:r>
      <w:proofErr w:type="spellEnd"/>
      <w:r>
        <w:rPr>
          <w:rFonts w:ascii="Times New Roman" w:hAnsi="Times New Roman"/>
          <w:sz w:val="24"/>
          <w:szCs w:val="24"/>
        </w:rPr>
        <w:t xml:space="preserve"> and Singh’s </w:t>
      </w:r>
      <w:r>
        <w:rPr>
          <w:rFonts w:ascii="Times New Roman" w:hAnsi="Times New Roman"/>
          <w:noProof/>
          <w:sz w:val="24"/>
          <w:szCs w:val="24"/>
        </w:rPr>
        <w:t>(2013)</w:t>
      </w:r>
      <w:r>
        <w:rPr>
          <w:rFonts w:ascii="Times New Roman" w:hAnsi="Times New Roman"/>
          <w:sz w:val="24"/>
          <w:szCs w:val="24"/>
        </w:rPr>
        <w:t xml:space="preserve"> research in universities</w:t>
      </w:r>
      <w:r w:rsidRPr="00CB32E2">
        <w:rPr>
          <w:rFonts w:ascii="Times New Roman" w:hAnsi="Times New Roman"/>
          <w:sz w:val="24"/>
          <w:szCs w:val="24"/>
        </w:rPr>
        <w:t xml:space="preserve">. </w:t>
      </w:r>
    </w:p>
    <w:p w:rsidR="00544A59" w:rsidRPr="00CB32E2" w:rsidRDefault="00544A59" w:rsidP="007863E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sz w:val="24"/>
          <w:szCs w:val="24"/>
        </w:rPr>
      </w:pPr>
      <w:r>
        <w:rPr>
          <w:rFonts w:ascii="Times New Roman" w:hAnsi="Times New Roman"/>
          <w:sz w:val="24"/>
          <w:szCs w:val="24"/>
        </w:rPr>
        <w:t xml:space="preserve">The need for congruence between the organisation and the promoters of </w:t>
      </w:r>
      <w:r w:rsidR="00385894">
        <w:rPr>
          <w:rFonts w:ascii="Times New Roman" w:hAnsi="Times New Roman"/>
          <w:sz w:val="24"/>
          <w:szCs w:val="24"/>
        </w:rPr>
        <w:t xml:space="preserve">a traditional </w:t>
      </w:r>
      <w:r>
        <w:rPr>
          <w:rFonts w:ascii="Times New Roman" w:hAnsi="Times New Roman"/>
          <w:sz w:val="24"/>
          <w:szCs w:val="24"/>
        </w:rPr>
        <w:t xml:space="preserve">organisational training programme has long been recognised </w:t>
      </w:r>
      <w:r>
        <w:rPr>
          <w:rFonts w:ascii="Times New Roman" w:hAnsi="Times New Roman"/>
          <w:noProof/>
          <w:sz w:val="24"/>
          <w:szCs w:val="24"/>
        </w:rPr>
        <w:t>(</w:t>
      </w:r>
      <w:r w:rsidR="00385894">
        <w:rPr>
          <w:rFonts w:ascii="Times New Roman" w:hAnsi="Times New Roman"/>
          <w:noProof/>
          <w:sz w:val="24"/>
          <w:szCs w:val="24"/>
        </w:rPr>
        <w:t>Burke and Hutchins, 2007; Gunawardena et al., 2010</w:t>
      </w:r>
      <w:r>
        <w:rPr>
          <w:rFonts w:ascii="Times New Roman" w:hAnsi="Times New Roman"/>
          <w:noProof/>
          <w:sz w:val="24"/>
          <w:szCs w:val="24"/>
        </w:rPr>
        <w:t>)</w:t>
      </w:r>
      <w:r w:rsidRPr="00CB32E2">
        <w:rPr>
          <w:rFonts w:ascii="Times New Roman" w:hAnsi="Times New Roman"/>
          <w:sz w:val="24"/>
          <w:szCs w:val="24"/>
        </w:rPr>
        <w:t xml:space="preserve">. </w:t>
      </w:r>
      <w:r w:rsidRPr="000377BC">
        <w:rPr>
          <w:rFonts w:ascii="Times New Roman" w:hAnsi="Times New Roman"/>
          <w:sz w:val="24"/>
          <w:szCs w:val="24"/>
        </w:rPr>
        <w:t xml:space="preserve">Our findings </w:t>
      </w:r>
      <w:r w:rsidR="00385894">
        <w:rPr>
          <w:rFonts w:ascii="Times New Roman" w:hAnsi="Times New Roman"/>
          <w:sz w:val="24"/>
          <w:szCs w:val="24"/>
        </w:rPr>
        <w:t>suggest that this congruence is also essential for online training</w:t>
      </w:r>
      <w:r w:rsidRPr="000377BC">
        <w:rPr>
          <w:rFonts w:ascii="Times New Roman" w:hAnsi="Times New Roman"/>
          <w:sz w:val="24"/>
          <w:szCs w:val="24"/>
        </w:rPr>
        <w:t>, but further studies would need to be conducted to assess the full impact of this</w:t>
      </w:r>
      <w:r w:rsidRPr="00CB32E2">
        <w:rPr>
          <w:rFonts w:ascii="Times New Roman" w:hAnsi="Times New Roman"/>
          <w:sz w:val="24"/>
          <w:szCs w:val="24"/>
        </w:rPr>
        <w:t xml:space="preserve">. </w:t>
      </w:r>
    </w:p>
    <w:p w:rsidR="00544A59" w:rsidRDefault="00544A59" w:rsidP="007863E0">
      <w:pPr>
        <w:spacing w:line="360" w:lineRule="auto"/>
        <w:ind w:right="-330"/>
        <w:jc w:val="both"/>
        <w:rPr>
          <w:rFonts w:ascii="Times New Roman" w:hAnsi="Times New Roman"/>
          <w:sz w:val="24"/>
          <w:szCs w:val="24"/>
        </w:rPr>
      </w:pPr>
      <w:r>
        <w:rPr>
          <w:rFonts w:ascii="Times New Roman" w:hAnsi="Times New Roman"/>
          <w:sz w:val="24"/>
          <w:szCs w:val="24"/>
        </w:rPr>
        <w:t xml:space="preserve">A second contribution is that this study highlights the synergistic effects of the perceived factors impacting on learning success, and stresses the need to acknowledge effects of the interplays between factors. For example, for a person struggling to find both time and motivation to </w:t>
      </w:r>
      <w:r>
        <w:rPr>
          <w:rFonts w:ascii="Times New Roman" w:hAnsi="Times New Roman"/>
          <w:sz w:val="24"/>
          <w:szCs w:val="24"/>
        </w:rPr>
        <w:lastRenderedPageBreak/>
        <w:t xml:space="preserve">complete an online programme, technical issues with the delivery of that programme may be the factor that results in abandonment of the programme.  Further research should examine the positive, negative and mitigating effects that these interplays can create.  </w:t>
      </w:r>
    </w:p>
    <w:p w:rsidR="00544A59" w:rsidRDefault="00544A59" w:rsidP="007863E0">
      <w:pPr>
        <w:spacing w:line="360" w:lineRule="auto"/>
        <w:ind w:right="-330"/>
        <w:jc w:val="both"/>
        <w:rPr>
          <w:rFonts w:ascii="Times New Roman" w:hAnsi="Times New Roman"/>
          <w:sz w:val="24"/>
          <w:szCs w:val="24"/>
        </w:rPr>
      </w:pPr>
      <w:r>
        <w:rPr>
          <w:rFonts w:ascii="Times New Roman" w:hAnsi="Times New Roman"/>
          <w:sz w:val="24"/>
          <w:szCs w:val="24"/>
        </w:rPr>
        <w:t xml:space="preserve">The third contribution is methodological. The motivation for this study was the lack of </w:t>
      </w:r>
      <w:r w:rsidR="006A76B5">
        <w:rPr>
          <w:rFonts w:ascii="Times New Roman" w:hAnsi="Times New Roman"/>
          <w:sz w:val="24"/>
          <w:szCs w:val="24"/>
        </w:rPr>
        <w:t xml:space="preserve">information about the variables </w:t>
      </w:r>
      <w:r>
        <w:rPr>
          <w:rFonts w:ascii="Times New Roman" w:hAnsi="Times New Roman"/>
          <w:sz w:val="24"/>
          <w:szCs w:val="24"/>
        </w:rPr>
        <w:t xml:space="preserve">of </w:t>
      </w:r>
      <w:r w:rsidR="006A76B5">
        <w:rPr>
          <w:rFonts w:ascii="Times New Roman" w:hAnsi="Times New Roman"/>
          <w:sz w:val="24"/>
          <w:szCs w:val="24"/>
        </w:rPr>
        <w:t xml:space="preserve">successful </w:t>
      </w:r>
      <w:r>
        <w:rPr>
          <w:rFonts w:ascii="Times New Roman" w:hAnsi="Times New Roman"/>
          <w:sz w:val="24"/>
          <w:szCs w:val="24"/>
        </w:rPr>
        <w:t xml:space="preserve">online </w:t>
      </w:r>
      <w:r w:rsidR="006A76B5">
        <w:rPr>
          <w:rFonts w:ascii="Times New Roman" w:hAnsi="Times New Roman"/>
          <w:sz w:val="24"/>
          <w:szCs w:val="24"/>
        </w:rPr>
        <w:t xml:space="preserve">learning </w:t>
      </w:r>
      <w:r>
        <w:rPr>
          <w:rFonts w:ascii="Times New Roman" w:hAnsi="Times New Roman"/>
          <w:sz w:val="24"/>
          <w:szCs w:val="24"/>
        </w:rPr>
        <w:t xml:space="preserve">in an organisational context.  Our methodology </w:t>
      </w:r>
      <w:r w:rsidR="002072DA">
        <w:rPr>
          <w:rFonts w:ascii="Times New Roman" w:hAnsi="Times New Roman"/>
          <w:sz w:val="24"/>
          <w:szCs w:val="24"/>
        </w:rPr>
        <w:t xml:space="preserve">incorporated variables identified at all phases of the online programme - </w:t>
      </w:r>
      <w:r>
        <w:rPr>
          <w:rFonts w:ascii="Times New Roman" w:hAnsi="Times New Roman"/>
          <w:sz w:val="24"/>
          <w:szCs w:val="24"/>
        </w:rPr>
        <w:t xml:space="preserve">before, during and after.  It </w:t>
      </w:r>
      <w:r w:rsidR="00B441A9">
        <w:rPr>
          <w:rFonts w:ascii="Times New Roman" w:hAnsi="Times New Roman"/>
          <w:sz w:val="24"/>
          <w:szCs w:val="24"/>
        </w:rPr>
        <w:t xml:space="preserve">therefore </w:t>
      </w:r>
      <w:r>
        <w:rPr>
          <w:rFonts w:ascii="Times New Roman" w:hAnsi="Times New Roman"/>
          <w:sz w:val="24"/>
          <w:szCs w:val="24"/>
        </w:rPr>
        <w:t xml:space="preserve">extends beyond best practice and assesses the </w:t>
      </w:r>
      <w:r w:rsidR="002072DA">
        <w:rPr>
          <w:rFonts w:ascii="Times New Roman" w:hAnsi="Times New Roman"/>
          <w:sz w:val="24"/>
          <w:szCs w:val="24"/>
        </w:rPr>
        <w:t xml:space="preserve">factors impacting the </w:t>
      </w:r>
      <w:r>
        <w:rPr>
          <w:rFonts w:ascii="Times New Roman" w:hAnsi="Times New Roman"/>
          <w:sz w:val="24"/>
          <w:szCs w:val="24"/>
        </w:rPr>
        <w:t xml:space="preserve">application of the programme as people were engaging with it. </w:t>
      </w:r>
    </w:p>
    <w:p w:rsidR="00544A59" w:rsidRDefault="00544A59" w:rsidP="007863E0">
      <w:pPr>
        <w:spacing w:line="360" w:lineRule="auto"/>
        <w:ind w:right="-330"/>
        <w:jc w:val="both"/>
        <w:rPr>
          <w:rFonts w:ascii="Times New Roman" w:hAnsi="Times New Roman"/>
          <w:sz w:val="24"/>
          <w:szCs w:val="24"/>
        </w:rPr>
      </w:pPr>
      <w:r>
        <w:rPr>
          <w:rFonts w:ascii="Times New Roman" w:hAnsi="Times New Roman"/>
          <w:sz w:val="24"/>
          <w:szCs w:val="24"/>
        </w:rPr>
        <w:t xml:space="preserve">This research is exploratory, however, and our understanding of online learning in organisations is far from complete. Further longitudinal studies are needed to examine the long term effects of online learning. Study designs which allow for a breakdown of the impact of the factors influencing learning by age, gender and work experience, which all influence learning style, is necessary, so that online programmes can be developed to best suit a diverse workforce.  </w:t>
      </w:r>
    </w:p>
    <w:p w:rsidR="00544A59" w:rsidRDefault="00544A59" w:rsidP="003736FB"/>
    <w:p w:rsidR="00544A59" w:rsidRPr="001637C4" w:rsidRDefault="00544A59" w:rsidP="003736FB">
      <w:pPr>
        <w:rPr>
          <w:rFonts w:ascii="Times New Roman" w:hAnsi="Times New Roman"/>
          <w:color w:val="FFFFFF" w:themeColor="background1"/>
          <w:sz w:val="24"/>
          <w:szCs w:val="24"/>
        </w:rPr>
      </w:pPr>
      <w:r w:rsidRPr="001637C4">
        <w:rPr>
          <w:rFonts w:ascii="Times New Roman" w:hAnsi="Times New Roman"/>
          <w:noProof/>
          <w:color w:val="FFFFFF" w:themeColor="background1"/>
          <w:sz w:val="24"/>
          <w:szCs w:val="24"/>
        </w:rPr>
        <w:t>(Van Velsor</w:t>
      </w:r>
      <w:r w:rsidRPr="001637C4">
        <w:rPr>
          <w:rFonts w:ascii="Times New Roman" w:hAnsi="Times New Roman"/>
          <w:i/>
          <w:noProof/>
          <w:color w:val="FFFFFF" w:themeColor="background1"/>
          <w:sz w:val="24"/>
          <w:szCs w:val="24"/>
        </w:rPr>
        <w:t xml:space="preserve"> et al.</w:t>
      </w:r>
      <w:r w:rsidRPr="001637C4">
        <w:rPr>
          <w:rFonts w:ascii="Times New Roman" w:hAnsi="Times New Roman"/>
          <w:noProof/>
          <w:color w:val="FFFFFF" w:themeColor="background1"/>
          <w:sz w:val="24"/>
          <w:szCs w:val="24"/>
        </w:rPr>
        <w:t>, 2010)</w:t>
      </w:r>
    </w:p>
    <w:p w:rsidR="00544A59" w:rsidRPr="001637C4" w:rsidRDefault="00544A59" w:rsidP="003736FB">
      <w:pPr>
        <w:rPr>
          <w:color w:val="FFFFFF" w:themeColor="background1"/>
        </w:rPr>
        <w:sectPr w:rsidR="00544A59" w:rsidRPr="001637C4" w:rsidSect="003736FB">
          <w:footerReference w:type="default" r:id="rId7"/>
          <w:type w:val="continuous"/>
          <w:pgSz w:w="11906" w:h="16838"/>
          <w:pgMar w:top="1440" w:right="1440" w:bottom="1440" w:left="1440" w:header="708" w:footer="708" w:gutter="0"/>
          <w:cols w:space="708"/>
          <w:docGrid w:linePitch="360"/>
        </w:sectPr>
      </w:pPr>
      <w:r w:rsidRPr="001637C4">
        <w:rPr>
          <w:rFonts w:ascii="Times New Roman" w:hAnsi="Times New Roman"/>
          <w:noProof/>
          <w:color w:val="FFFFFF" w:themeColor="background1"/>
          <w:sz w:val="24"/>
          <w:szCs w:val="24"/>
        </w:rPr>
        <w:t>(Avolio and Hannah, 2008; Avolio</w:t>
      </w:r>
      <w:r w:rsidRPr="001637C4">
        <w:rPr>
          <w:rFonts w:ascii="Times New Roman" w:hAnsi="Times New Roman"/>
          <w:i/>
          <w:noProof/>
          <w:color w:val="FFFFFF" w:themeColor="background1"/>
          <w:sz w:val="24"/>
          <w:szCs w:val="24"/>
        </w:rPr>
        <w:t xml:space="preserve"> et al.</w:t>
      </w:r>
      <w:r w:rsidRPr="001637C4">
        <w:rPr>
          <w:rFonts w:ascii="Times New Roman" w:hAnsi="Times New Roman"/>
          <w:noProof/>
          <w:color w:val="FFFFFF" w:themeColor="background1"/>
          <w:sz w:val="24"/>
          <w:szCs w:val="24"/>
        </w:rPr>
        <w:t>, 2009)</w:t>
      </w:r>
      <w:r w:rsidRPr="001637C4">
        <w:rPr>
          <w:rFonts w:ascii="Times New Roman" w:hAnsi="Times New Roman"/>
          <w:color w:val="FFFFFF" w:themeColor="background1"/>
          <w:sz w:val="24"/>
          <w:szCs w:val="24"/>
        </w:rPr>
        <w:t xml:space="preserve"> </w:t>
      </w:r>
      <w:r>
        <w:rPr>
          <w:rFonts w:ascii="Times New Roman" w:hAnsi="Times New Roman"/>
          <w:noProof/>
          <w:color w:val="FFFFFF" w:themeColor="background1"/>
          <w:sz w:val="24"/>
          <w:szCs w:val="24"/>
        </w:rPr>
        <w:t>(Boyatzis, 2008; Hannah</w:t>
      </w:r>
      <w:r w:rsidRPr="003736FB">
        <w:rPr>
          <w:rFonts w:ascii="Times New Roman" w:hAnsi="Times New Roman"/>
          <w:i/>
          <w:noProof/>
          <w:color w:val="FFFFFF" w:themeColor="background1"/>
          <w:sz w:val="24"/>
          <w:szCs w:val="24"/>
        </w:rPr>
        <w:t xml:space="preserve"> et al.</w:t>
      </w:r>
      <w:r>
        <w:rPr>
          <w:rFonts w:ascii="Times New Roman" w:hAnsi="Times New Roman"/>
          <w:noProof/>
          <w:color w:val="FFFFFF" w:themeColor="background1"/>
          <w:sz w:val="24"/>
          <w:szCs w:val="24"/>
        </w:rPr>
        <w:t>, 2008; Ready and Conger, 2003)</w:t>
      </w:r>
    </w:p>
    <w:p w:rsidR="00544A59" w:rsidRDefault="00544A59" w:rsidP="007863E0">
      <w:pPr>
        <w:spacing w:line="360" w:lineRule="auto"/>
        <w:ind w:right="-330"/>
        <w:jc w:val="both"/>
        <w:rPr>
          <w:rFonts w:ascii="Times New Roman" w:hAnsi="Times New Roman"/>
          <w:sz w:val="24"/>
          <w:szCs w:val="24"/>
        </w:rPr>
      </w:pPr>
    </w:p>
    <w:p w:rsidR="00544A59" w:rsidRDefault="00544A59">
      <w:pPr>
        <w:rPr>
          <w:rFonts w:ascii="Times New Roman" w:hAnsi="Times New Roman"/>
          <w:b/>
          <w:sz w:val="24"/>
          <w:szCs w:val="24"/>
        </w:rPr>
      </w:pPr>
      <w:r>
        <w:rPr>
          <w:rFonts w:ascii="Times New Roman" w:hAnsi="Times New Roman"/>
          <w:b/>
          <w:sz w:val="24"/>
          <w:szCs w:val="24"/>
        </w:rPr>
        <w:br w:type="page"/>
      </w:r>
    </w:p>
    <w:p w:rsidR="00544A59" w:rsidRPr="007B4E95" w:rsidRDefault="00544A59" w:rsidP="0006442F">
      <w:pPr>
        <w:tabs>
          <w:tab w:val="left" w:pos="709"/>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b/>
          <w:sz w:val="24"/>
          <w:szCs w:val="24"/>
        </w:rPr>
      </w:pPr>
      <w:r w:rsidRPr="007B4E95">
        <w:rPr>
          <w:rFonts w:ascii="Times New Roman" w:hAnsi="Times New Roman"/>
          <w:b/>
          <w:sz w:val="24"/>
          <w:szCs w:val="24"/>
        </w:rPr>
        <w:lastRenderedPageBreak/>
        <w:t>References</w:t>
      </w:r>
    </w:p>
    <w:p w:rsidR="00C15243" w:rsidRDefault="00C15243" w:rsidP="000928AF">
      <w:pPr>
        <w:spacing w:after="0" w:line="240" w:lineRule="auto"/>
        <w:ind w:left="720" w:hanging="720"/>
        <w:jc w:val="both"/>
        <w:rPr>
          <w:rFonts w:ascii="Times New Roman" w:hAnsi="Times New Roman"/>
          <w:noProof/>
          <w:sz w:val="24"/>
          <w:szCs w:val="24"/>
        </w:rPr>
      </w:pPr>
      <w:bookmarkStart w:id="1" w:name="_ENREF_1"/>
      <w:r w:rsidRPr="00C15243">
        <w:rPr>
          <w:rFonts w:ascii="Times New Roman" w:hAnsi="Times New Roman"/>
          <w:noProof/>
          <w:sz w:val="24"/>
          <w:szCs w:val="24"/>
        </w:rPr>
        <w:t xml:space="preserve">Admiraal, W. and Lockhorst, D. (2009), "E-Learning in small and medium-sized enterprises across Europe attitudes towards technology, learning and training". </w:t>
      </w:r>
      <w:r w:rsidRPr="00C15243">
        <w:rPr>
          <w:rFonts w:ascii="Times New Roman" w:hAnsi="Times New Roman"/>
          <w:i/>
          <w:iCs/>
          <w:noProof/>
          <w:sz w:val="24"/>
          <w:szCs w:val="24"/>
        </w:rPr>
        <w:t>International Small Business Journal</w:t>
      </w:r>
      <w:r w:rsidRPr="00C15243">
        <w:rPr>
          <w:rFonts w:ascii="Times New Roman" w:hAnsi="Times New Roman"/>
          <w:noProof/>
          <w:sz w:val="24"/>
          <w:szCs w:val="24"/>
        </w:rPr>
        <w:t xml:space="preserve"> Vol. 27 No.  6 pp. 743-767.</w:t>
      </w:r>
      <w:r w:rsidRPr="00C15243" w:rsidDel="00597CEB">
        <w:rPr>
          <w:rFonts w:ascii="Times New Roman" w:hAnsi="Times New Roman"/>
          <w:noProof/>
          <w:sz w:val="24"/>
          <w:szCs w:val="24"/>
        </w:rPr>
        <w:t xml:space="preserve"> </w:t>
      </w:r>
    </w:p>
    <w:p w:rsidR="00544A59" w:rsidRDefault="00544A59" w:rsidP="000928AF">
      <w:pPr>
        <w:spacing w:after="0" w:line="240" w:lineRule="auto"/>
        <w:ind w:left="720" w:hanging="720"/>
        <w:jc w:val="both"/>
        <w:rPr>
          <w:rFonts w:ascii="Times New Roman" w:hAnsi="Times New Roman"/>
          <w:noProof/>
          <w:sz w:val="24"/>
          <w:szCs w:val="24"/>
        </w:rPr>
      </w:pPr>
      <w:bookmarkStart w:id="2" w:name="_ENREF_4"/>
      <w:bookmarkEnd w:id="1"/>
      <w:r>
        <w:rPr>
          <w:rFonts w:ascii="Times New Roman" w:hAnsi="Times New Roman"/>
          <w:noProof/>
          <w:sz w:val="24"/>
          <w:szCs w:val="24"/>
        </w:rPr>
        <w:t xml:space="preserve">Blackmon, S. and Major, C. (2012), "Student Experiences in Online Courses: A qualitative research synthesis". </w:t>
      </w:r>
      <w:r w:rsidRPr="000928AF">
        <w:rPr>
          <w:rFonts w:ascii="Times New Roman" w:hAnsi="Times New Roman"/>
          <w:i/>
          <w:noProof/>
          <w:sz w:val="24"/>
          <w:szCs w:val="24"/>
        </w:rPr>
        <w:t>Quarterly Review of Distance Education</w:t>
      </w:r>
      <w:r>
        <w:rPr>
          <w:rFonts w:ascii="Times New Roman" w:hAnsi="Times New Roman"/>
          <w:noProof/>
          <w:sz w:val="24"/>
          <w:szCs w:val="24"/>
        </w:rPr>
        <w:t xml:space="preserve"> Vol. 13 No.  2 pp. 77.</w:t>
      </w:r>
      <w:bookmarkEnd w:id="2"/>
    </w:p>
    <w:p w:rsidR="00597CEB" w:rsidRDefault="00597CEB" w:rsidP="000928AF">
      <w:pPr>
        <w:spacing w:after="0" w:line="240" w:lineRule="auto"/>
        <w:ind w:left="720" w:hanging="720"/>
        <w:jc w:val="both"/>
        <w:rPr>
          <w:rFonts w:ascii="Times New Roman" w:hAnsi="Times New Roman"/>
          <w:noProof/>
          <w:sz w:val="24"/>
          <w:szCs w:val="24"/>
        </w:rPr>
      </w:pPr>
      <w:bookmarkStart w:id="3" w:name="_ENREF_5"/>
      <w:r w:rsidRPr="00597CEB">
        <w:rPr>
          <w:rFonts w:ascii="Times New Roman" w:hAnsi="Times New Roman"/>
          <w:noProof/>
          <w:sz w:val="24"/>
          <w:szCs w:val="24"/>
        </w:rPr>
        <w:t xml:space="preserve">Burke, L. A. and Hutchins, H. M. (2007), "Training transfer: An integrative literature review". </w:t>
      </w:r>
      <w:r w:rsidRPr="00597CEB">
        <w:rPr>
          <w:rFonts w:ascii="Times New Roman" w:hAnsi="Times New Roman"/>
          <w:i/>
          <w:iCs/>
          <w:noProof/>
          <w:sz w:val="24"/>
          <w:szCs w:val="24"/>
        </w:rPr>
        <w:t>Human resource development review</w:t>
      </w:r>
      <w:r w:rsidRPr="00597CEB">
        <w:rPr>
          <w:rFonts w:ascii="Times New Roman" w:hAnsi="Times New Roman"/>
          <w:noProof/>
          <w:sz w:val="24"/>
          <w:szCs w:val="24"/>
        </w:rPr>
        <w:t xml:space="preserve"> Vol. 6 No.  3 pp. 263-296.</w:t>
      </w:r>
    </w:p>
    <w:p w:rsidR="00544A59" w:rsidRDefault="00544A59" w:rsidP="000928AF">
      <w:pPr>
        <w:spacing w:after="0" w:line="240" w:lineRule="auto"/>
        <w:ind w:left="720" w:hanging="720"/>
        <w:jc w:val="both"/>
        <w:rPr>
          <w:rFonts w:ascii="Times New Roman" w:hAnsi="Times New Roman"/>
          <w:noProof/>
          <w:sz w:val="24"/>
          <w:szCs w:val="24"/>
        </w:rPr>
      </w:pPr>
      <w:bookmarkStart w:id="4" w:name="_ENREF_7"/>
      <w:bookmarkEnd w:id="3"/>
      <w:r>
        <w:rPr>
          <w:rFonts w:ascii="Times New Roman" w:hAnsi="Times New Roman"/>
          <w:noProof/>
          <w:sz w:val="24"/>
          <w:szCs w:val="24"/>
        </w:rPr>
        <w:t xml:space="preserve">Comer, D. and Lenaghan, J. (2012), "Enhancing discussions in the asynchronous online classroom: The lack of face-to-face interaction does not lessen the lesson". </w:t>
      </w:r>
      <w:r w:rsidRPr="000928AF">
        <w:rPr>
          <w:rFonts w:ascii="Times New Roman" w:hAnsi="Times New Roman"/>
          <w:i/>
          <w:noProof/>
          <w:sz w:val="24"/>
          <w:szCs w:val="24"/>
        </w:rPr>
        <w:t>Journal of Management Education</w:t>
      </w:r>
      <w:r>
        <w:rPr>
          <w:rFonts w:ascii="Times New Roman" w:hAnsi="Times New Roman"/>
          <w:noProof/>
          <w:sz w:val="24"/>
          <w:szCs w:val="24"/>
        </w:rPr>
        <w:t xml:space="preserve"> Vol.  No. pp. 1052562912442384.</w:t>
      </w:r>
      <w:bookmarkEnd w:id="4"/>
    </w:p>
    <w:p w:rsidR="00544A59" w:rsidRDefault="00544A59" w:rsidP="000928AF">
      <w:pPr>
        <w:spacing w:after="0" w:line="240" w:lineRule="auto"/>
        <w:ind w:left="720" w:hanging="720"/>
        <w:jc w:val="both"/>
        <w:rPr>
          <w:rFonts w:ascii="Times New Roman" w:hAnsi="Times New Roman"/>
          <w:noProof/>
          <w:sz w:val="24"/>
          <w:szCs w:val="24"/>
        </w:rPr>
      </w:pPr>
      <w:bookmarkStart w:id="5" w:name="_ENREF_8"/>
      <w:r>
        <w:rPr>
          <w:rFonts w:ascii="Times New Roman" w:hAnsi="Times New Roman"/>
          <w:noProof/>
          <w:sz w:val="24"/>
          <w:szCs w:val="24"/>
        </w:rPr>
        <w:t xml:space="preserve">Dabbagh, N. and Kitsantas, A. (2012), "Personal Learning Environments, social media, and self-regulated learning: A natural formula for connecting formal and informal learning". </w:t>
      </w:r>
      <w:r w:rsidRPr="000928AF">
        <w:rPr>
          <w:rFonts w:ascii="Times New Roman" w:hAnsi="Times New Roman"/>
          <w:i/>
          <w:noProof/>
          <w:sz w:val="24"/>
          <w:szCs w:val="24"/>
        </w:rPr>
        <w:t>The Internet and higher education</w:t>
      </w:r>
      <w:r>
        <w:rPr>
          <w:rFonts w:ascii="Times New Roman" w:hAnsi="Times New Roman"/>
          <w:noProof/>
          <w:sz w:val="24"/>
          <w:szCs w:val="24"/>
        </w:rPr>
        <w:t xml:space="preserve"> Vol. 15 No.  1 pp. 3-8.</w:t>
      </w:r>
      <w:bookmarkEnd w:id="5"/>
    </w:p>
    <w:p w:rsidR="00597CEB" w:rsidRPr="00597CEB" w:rsidRDefault="00597CEB" w:rsidP="00597CEB">
      <w:pPr>
        <w:spacing w:after="0" w:line="240" w:lineRule="auto"/>
        <w:ind w:left="720" w:hanging="720"/>
        <w:jc w:val="both"/>
        <w:rPr>
          <w:rFonts w:ascii="Times New Roman" w:hAnsi="Times New Roman"/>
          <w:noProof/>
          <w:sz w:val="24"/>
          <w:szCs w:val="24"/>
        </w:rPr>
      </w:pPr>
      <w:bookmarkStart w:id="6" w:name="_ENREF_10"/>
      <w:r w:rsidRPr="00597CEB">
        <w:rPr>
          <w:rFonts w:ascii="Times New Roman" w:hAnsi="Times New Roman"/>
          <w:noProof/>
          <w:sz w:val="24"/>
          <w:szCs w:val="24"/>
        </w:rPr>
        <w:t xml:space="preserve">DiRienzo, C. and Lilly, G. (2014), "Online versus Face-to-Face: Does Delivery Method Matter for Undergraduate Business School Learning?". </w:t>
      </w:r>
      <w:r w:rsidRPr="00597CEB">
        <w:rPr>
          <w:rFonts w:ascii="Times New Roman" w:hAnsi="Times New Roman"/>
          <w:i/>
          <w:iCs/>
          <w:noProof/>
          <w:sz w:val="24"/>
          <w:szCs w:val="24"/>
        </w:rPr>
        <w:t>Business Education &amp; Accreditation</w:t>
      </w:r>
      <w:r w:rsidRPr="00597CEB">
        <w:rPr>
          <w:rFonts w:ascii="Times New Roman" w:hAnsi="Times New Roman"/>
          <w:noProof/>
          <w:sz w:val="24"/>
          <w:szCs w:val="24"/>
        </w:rPr>
        <w:t xml:space="preserve"> Vol. 6 No.  1 pp. 1-11.</w:t>
      </w:r>
    </w:p>
    <w:p w:rsidR="00544A59" w:rsidRDefault="00544A59" w:rsidP="00544A59">
      <w:pPr>
        <w:spacing w:after="0" w:line="240" w:lineRule="auto"/>
        <w:ind w:left="720" w:hanging="720"/>
        <w:jc w:val="both"/>
        <w:rPr>
          <w:rFonts w:ascii="Times New Roman" w:hAnsi="Times New Roman"/>
          <w:noProof/>
          <w:sz w:val="24"/>
          <w:szCs w:val="24"/>
        </w:rPr>
      </w:pPr>
      <w:r>
        <w:rPr>
          <w:rFonts w:ascii="Times New Roman" w:hAnsi="Times New Roman"/>
          <w:noProof/>
          <w:sz w:val="24"/>
          <w:szCs w:val="24"/>
        </w:rPr>
        <w:t xml:space="preserve">eLearning Industry. (2015), </w:t>
      </w:r>
      <w:r w:rsidRPr="000928AF">
        <w:rPr>
          <w:rFonts w:ascii="Times New Roman" w:hAnsi="Times New Roman"/>
          <w:i/>
          <w:noProof/>
          <w:sz w:val="24"/>
          <w:szCs w:val="24"/>
        </w:rPr>
        <w:t>Top 10 eLearning statistics for 2015</w:t>
      </w:r>
      <w:r>
        <w:rPr>
          <w:rFonts w:ascii="Times New Roman" w:hAnsi="Times New Roman"/>
          <w:noProof/>
          <w:sz w:val="24"/>
          <w:szCs w:val="24"/>
        </w:rPr>
        <w:t xml:space="preserve">. Available at: </w:t>
      </w:r>
      <w:r w:rsidRPr="00544A59">
        <w:rPr>
          <w:rFonts w:ascii="Times New Roman" w:hAnsi="Times New Roman"/>
          <w:noProof/>
          <w:sz w:val="24"/>
          <w:szCs w:val="24"/>
        </w:rPr>
        <w:t>http://elearningindustry.com/elearning-statistics-and-facts-for-2015</w:t>
      </w:r>
      <w:r>
        <w:rPr>
          <w:rFonts w:ascii="Times New Roman" w:hAnsi="Times New Roman"/>
          <w:noProof/>
          <w:sz w:val="24"/>
          <w:szCs w:val="24"/>
        </w:rPr>
        <w:t xml:space="preserve"> (accessed 02 May 2016).</w:t>
      </w:r>
      <w:bookmarkStart w:id="7" w:name="_ENREF_11"/>
      <w:bookmarkEnd w:id="6"/>
    </w:p>
    <w:p w:rsidR="00544A59" w:rsidRDefault="00544A59" w:rsidP="00544A59">
      <w:pPr>
        <w:spacing w:after="0" w:line="240" w:lineRule="auto"/>
        <w:ind w:left="720" w:hanging="720"/>
        <w:jc w:val="both"/>
        <w:rPr>
          <w:rFonts w:ascii="Times New Roman" w:hAnsi="Times New Roman"/>
          <w:noProof/>
          <w:sz w:val="24"/>
          <w:szCs w:val="24"/>
        </w:rPr>
      </w:pPr>
      <w:r>
        <w:rPr>
          <w:rFonts w:ascii="Times New Roman" w:hAnsi="Times New Roman"/>
          <w:noProof/>
          <w:sz w:val="24"/>
          <w:szCs w:val="24"/>
        </w:rPr>
        <w:t xml:space="preserve">Engvig, M. (2006), </w:t>
      </w:r>
      <w:r w:rsidRPr="000928AF">
        <w:rPr>
          <w:rFonts w:ascii="Times New Roman" w:hAnsi="Times New Roman"/>
          <w:i/>
          <w:noProof/>
          <w:sz w:val="24"/>
          <w:szCs w:val="24"/>
        </w:rPr>
        <w:t xml:space="preserve">Online learning: All you need to know to facilitate and administer online courses, </w:t>
      </w:r>
      <w:r>
        <w:rPr>
          <w:rFonts w:ascii="Times New Roman" w:hAnsi="Times New Roman"/>
          <w:noProof/>
          <w:sz w:val="24"/>
          <w:szCs w:val="24"/>
        </w:rPr>
        <w:t>Cresskill, N.J.: Hampton Press.</w:t>
      </w:r>
      <w:bookmarkEnd w:id="7"/>
    </w:p>
    <w:p w:rsidR="00544A59" w:rsidRDefault="00544A59" w:rsidP="00544A59">
      <w:pPr>
        <w:spacing w:after="0" w:line="240" w:lineRule="auto"/>
        <w:ind w:left="720" w:hanging="720"/>
        <w:jc w:val="both"/>
        <w:rPr>
          <w:rFonts w:ascii="Times New Roman" w:hAnsi="Times New Roman"/>
          <w:noProof/>
          <w:sz w:val="24"/>
          <w:szCs w:val="24"/>
        </w:rPr>
      </w:pPr>
      <w:bookmarkStart w:id="8" w:name="_ENREF_12"/>
      <w:r>
        <w:rPr>
          <w:rFonts w:ascii="Times New Roman" w:hAnsi="Times New Roman"/>
          <w:noProof/>
          <w:sz w:val="24"/>
          <w:szCs w:val="24"/>
        </w:rPr>
        <w:t xml:space="preserve">Eom, S. (2009), "Effects of Interaction on Students' Perceived Learning Satisfaction in University Online Education: An Empirical Investigation". </w:t>
      </w:r>
      <w:r w:rsidRPr="000928AF">
        <w:rPr>
          <w:rFonts w:ascii="Times New Roman" w:hAnsi="Times New Roman"/>
          <w:i/>
          <w:noProof/>
          <w:sz w:val="24"/>
          <w:szCs w:val="24"/>
        </w:rPr>
        <w:t>International Journal of Global Management Studies</w:t>
      </w:r>
      <w:r>
        <w:rPr>
          <w:rFonts w:ascii="Times New Roman" w:hAnsi="Times New Roman"/>
          <w:noProof/>
          <w:sz w:val="24"/>
          <w:szCs w:val="24"/>
        </w:rPr>
        <w:t xml:space="preserve"> Vol. 1 No.  2 pp.</w:t>
      </w:r>
      <w:bookmarkEnd w:id="8"/>
    </w:p>
    <w:p w:rsidR="00544A59" w:rsidRDefault="00544A59" w:rsidP="000928AF">
      <w:pPr>
        <w:spacing w:after="0" w:line="240" w:lineRule="auto"/>
        <w:ind w:left="720" w:hanging="720"/>
        <w:jc w:val="both"/>
        <w:rPr>
          <w:rFonts w:ascii="Times New Roman" w:hAnsi="Times New Roman"/>
          <w:noProof/>
          <w:sz w:val="24"/>
          <w:szCs w:val="24"/>
        </w:rPr>
      </w:pPr>
      <w:bookmarkStart w:id="9" w:name="_ENREF_13"/>
      <w:r>
        <w:rPr>
          <w:rFonts w:ascii="Times New Roman" w:hAnsi="Times New Roman"/>
          <w:noProof/>
          <w:sz w:val="24"/>
          <w:szCs w:val="24"/>
        </w:rPr>
        <w:t xml:space="preserve">Eriksson, P. and Kovalainen, A. (2016), </w:t>
      </w:r>
      <w:r w:rsidRPr="000928AF">
        <w:rPr>
          <w:rFonts w:ascii="Times New Roman" w:hAnsi="Times New Roman"/>
          <w:i/>
          <w:noProof/>
          <w:sz w:val="24"/>
          <w:szCs w:val="24"/>
        </w:rPr>
        <w:t xml:space="preserve">Qualitative methods in business research, </w:t>
      </w:r>
      <w:r>
        <w:rPr>
          <w:rFonts w:ascii="Times New Roman" w:hAnsi="Times New Roman"/>
          <w:noProof/>
          <w:sz w:val="24"/>
          <w:szCs w:val="24"/>
        </w:rPr>
        <w:t>London: Sage.</w:t>
      </w:r>
      <w:bookmarkEnd w:id="9"/>
    </w:p>
    <w:p w:rsidR="00597CEB" w:rsidRDefault="00597CEB" w:rsidP="000928AF">
      <w:pPr>
        <w:spacing w:after="0" w:line="240" w:lineRule="auto"/>
        <w:ind w:left="720" w:hanging="720"/>
        <w:jc w:val="both"/>
        <w:rPr>
          <w:rFonts w:ascii="Times New Roman" w:hAnsi="Times New Roman"/>
          <w:noProof/>
          <w:sz w:val="24"/>
          <w:szCs w:val="24"/>
        </w:rPr>
      </w:pPr>
      <w:r w:rsidRPr="00597CEB">
        <w:rPr>
          <w:rFonts w:ascii="Times New Roman" w:hAnsi="Times New Roman"/>
          <w:noProof/>
          <w:sz w:val="24"/>
          <w:szCs w:val="24"/>
        </w:rPr>
        <w:t xml:space="preserve">Gunawardena, C. N., Linder-VanBerschot, J. A., LaPointe, D. K., et al. (2010), "Predictors of learner satisfaction and transfer of learning in a corporate online education program". </w:t>
      </w:r>
      <w:r w:rsidRPr="00597CEB">
        <w:rPr>
          <w:rFonts w:ascii="Times New Roman" w:hAnsi="Times New Roman"/>
          <w:i/>
          <w:iCs/>
          <w:noProof/>
          <w:sz w:val="24"/>
          <w:szCs w:val="24"/>
        </w:rPr>
        <w:t>The Amer. Jrnl. of Distance Education</w:t>
      </w:r>
      <w:r w:rsidRPr="00597CEB">
        <w:rPr>
          <w:rFonts w:ascii="Times New Roman" w:hAnsi="Times New Roman"/>
          <w:noProof/>
          <w:sz w:val="24"/>
          <w:szCs w:val="24"/>
        </w:rPr>
        <w:t xml:space="preserve"> Vol. 24 No.  4 pp. 207-226.</w:t>
      </w:r>
    </w:p>
    <w:p w:rsidR="00544A59" w:rsidRDefault="00544A59" w:rsidP="000928AF">
      <w:pPr>
        <w:spacing w:after="0" w:line="240" w:lineRule="auto"/>
        <w:ind w:left="720" w:hanging="720"/>
        <w:jc w:val="both"/>
        <w:rPr>
          <w:rFonts w:ascii="Times New Roman" w:hAnsi="Times New Roman"/>
          <w:noProof/>
          <w:sz w:val="24"/>
          <w:szCs w:val="24"/>
        </w:rPr>
      </w:pPr>
      <w:bookmarkStart w:id="10" w:name="_ENREF_15"/>
      <w:r>
        <w:rPr>
          <w:rFonts w:ascii="Times New Roman" w:hAnsi="Times New Roman"/>
          <w:noProof/>
          <w:sz w:val="24"/>
          <w:szCs w:val="24"/>
        </w:rPr>
        <w:t xml:space="preserve">Jones, P., Beynon, M., Pickernell, D., et al. (2013), "Evaluating the impact of different training methods on SME business performance". </w:t>
      </w:r>
      <w:r w:rsidRPr="000928AF">
        <w:rPr>
          <w:rFonts w:ascii="Times New Roman" w:hAnsi="Times New Roman"/>
          <w:i/>
          <w:noProof/>
          <w:sz w:val="24"/>
          <w:szCs w:val="24"/>
        </w:rPr>
        <w:t>Environment and Planning C: Government and Policy</w:t>
      </w:r>
      <w:r>
        <w:rPr>
          <w:rFonts w:ascii="Times New Roman" w:hAnsi="Times New Roman"/>
          <w:noProof/>
          <w:sz w:val="24"/>
          <w:szCs w:val="24"/>
        </w:rPr>
        <w:t xml:space="preserve"> Vol. 31 No.  1 pp. 56-81.</w:t>
      </w:r>
      <w:bookmarkEnd w:id="10"/>
    </w:p>
    <w:p w:rsidR="00544A59" w:rsidRDefault="00544A59" w:rsidP="000928AF">
      <w:pPr>
        <w:spacing w:after="0" w:line="240" w:lineRule="auto"/>
        <w:ind w:left="720" w:hanging="720"/>
        <w:jc w:val="both"/>
        <w:rPr>
          <w:rFonts w:ascii="Times New Roman" w:hAnsi="Times New Roman"/>
          <w:noProof/>
          <w:sz w:val="24"/>
          <w:szCs w:val="24"/>
        </w:rPr>
      </w:pPr>
      <w:bookmarkStart w:id="11" w:name="_ENREF_16"/>
      <w:r>
        <w:rPr>
          <w:rFonts w:ascii="Times New Roman" w:hAnsi="Times New Roman"/>
          <w:noProof/>
          <w:sz w:val="24"/>
          <w:szCs w:val="24"/>
        </w:rPr>
        <w:t xml:space="preserve">Khanlarian, C. and Singh, R. (2013), "An exploratory study of the online learning environment". </w:t>
      </w:r>
      <w:r w:rsidRPr="000928AF">
        <w:rPr>
          <w:rFonts w:ascii="Times New Roman" w:hAnsi="Times New Roman"/>
          <w:i/>
          <w:noProof/>
          <w:sz w:val="24"/>
          <w:szCs w:val="24"/>
        </w:rPr>
        <w:t>Issues in Accounting Education</w:t>
      </w:r>
      <w:r>
        <w:rPr>
          <w:rFonts w:ascii="Times New Roman" w:hAnsi="Times New Roman"/>
          <w:noProof/>
          <w:sz w:val="24"/>
          <w:szCs w:val="24"/>
        </w:rPr>
        <w:t xml:space="preserve"> Vol. 29 No.  1 pp. 117-147.</w:t>
      </w:r>
      <w:bookmarkEnd w:id="11"/>
    </w:p>
    <w:p w:rsidR="00544A59" w:rsidRDefault="00544A59" w:rsidP="000928AF">
      <w:pPr>
        <w:spacing w:after="0" w:line="240" w:lineRule="auto"/>
        <w:ind w:left="720" w:hanging="720"/>
        <w:jc w:val="both"/>
        <w:rPr>
          <w:rFonts w:ascii="Times New Roman" w:hAnsi="Times New Roman"/>
          <w:noProof/>
          <w:sz w:val="24"/>
          <w:szCs w:val="24"/>
        </w:rPr>
      </w:pPr>
      <w:bookmarkStart w:id="12" w:name="_ENREF_17"/>
      <w:r>
        <w:rPr>
          <w:rFonts w:ascii="Times New Roman" w:hAnsi="Times New Roman"/>
          <w:noProof/>
          <w:sz w:val="24"/>
          <w:szCs w:val="24"/>
        </w:rPr>
        <w:t xml:space="preserve">Kolb, D., Prussia, G. and Francoeur, J. (2009), "Connectivity and Leadership The Influence of Online Activity on Closeness and Effectiveness". </w:t>
      </w:r>
      <w:r w:rsidRPr="000928AF">
        <w:rPr>
          <w:rFonts w:ascii="Times New Roman" w:hAnsi="Times New Roman"/>
          <w:i/>
          <w:noProof/>
          <w:sz w:val="24"/>
          <w:szCs w:val="24"/>
        </w:rPr>
        <w:t>Journal of Leadership &amp; Organizational Studies</w:t>
      </w:r>
      <w:r>
        <w:rPr>
          <w:rFonts w:ascii="Times New Roman" w:hAnsi="Times New Roman"/>
          <w:noProof/>
          <w:sz w:val="24"/>
          <w:szCs w:val="24"/>
        </w:rPr>
        <w:t xml:space="preserve"> Vol. 15 No.  4 pp. 342-352.</w:t>
      </w:r>
      <w:bookmarkEnd w:id="12"/>
    </w:p>
    <w:p w:rsidR="00544A59" w:rsidRDefault="00544A59" w:rsidP="000928AF">
      <w:pPr>
        <w:spacing w:after="0" w:line="240" w:lineRule="auto"/>
        <w:ind w:left="720" w:hanging="720"/>
        <w:jc w:val="both"/>
        <w:rPr>
          <w:rFonts w:ascii="Times New Roman" w:hAnsi="Times New Roman"/>
          <w:noProof/>
          <w:sz w:val="24"/>
          <w:szCs w:val="24"/>
        </w:rPr>
      </w:pPr>
      <w:bookmarkStart w:id="13" w:name="_ENREF_18"/>
      <w:r>
        <w:rPr>
          <w:rFonts w:ascii="Times New Roman" w:hAnsi="Times New Roman"/>
          <w:noProof/>
          <w:sz w:val="24"/>
          <w:szCs w:val="24"/>
        </w:rPr>
        <w:t xml:space="preserve">Kuong, H. C. (2015), "Enhancing Online Learning Experience: From Learners’ Perspective". </w:t>
      </w:r>
      <w:r w:rsidRPr="000928AF">
        <w:rPr>
          <w:rFonts w:ascii="Times New Roman" w:hAnsi="Times New Roman"/>
          <w:i/>
          <w:noProof/>
          <w:sz w:val="24"/>
          <w:szCs w:val="24"/>
        </w:rPr>
        <w:t>Procedia-Social and Behavioral Sciences</w:t>
      </w:r>
      <w:r>
        <w:rPr>
          <w:rFonts w:ascii="Times New Roman" w:hAnsi="Times New Roman"/>
          <w:noProof/>
          <w:sz w:val="24"/>
          <w:szCs w:val="24"/>
        </w:rPr>
        <w:t xml:space="preserve"> Vol. 191 No. pp. 1002-1005.</w:t>
      </w:r>
      <w:bookmarkEnd w:id="13"/>
    </w:p>
    <w:p w:rsidR="00854690" w:rsidRDefault="00854690" w:rsidP="006C4A02">
      <w:pPr>
        <w:spacing w:after="0" w:line="240" w:lineRule="auto"/>
        <w:ind w:left="720" w:hanging="720"/>
        <w:jc w:val="both"/>
        <w:rPr>
          <w:rFonts w:ascii="Times New Roman" w:hAnsi="Times New Roman"/>
          <w:noProof/>
          <w:sz w:val="24"/>
          <w:szCs w:val="24"/>
        </w:rPr>
      </w:pPr>
      <w:bookmarkStart w:id="14" w:name="_ENREF_19"/>
      <w:r w:rsidRPr="00854690">
        <w:rPr>
          <w:rFonts w:ascii="Times New Roman" w:hAnsi="Times New Roman"/>
          <w:noProof/>
          <w:sz w:val="24"/>
          <w:szCs w:val="24"/>
        </w:rPr>
        <w:t xml:space="preserve">Lee, M. and McLoughlin, C. (2010), "Beyond distance and time constraints: Applying social networking tools and Web 2.0 approaches to distance learning". </w:t>
      </w:r>
      <w:r>
        <w:rPr>
          <w:rFonts w:ascii="Times New Roman" w:hAnsi="Times New Roman"/>
          <w:i/>
          <w:iCs/>
          <w:noProof/>
          <w:sz w:val="24"/>
          <w:szCs w:val="24"/>
        </w:rPr>
        <w:t>Emerging Technologies in D</w:t>
      </w:r>
      <w:r w:rsidRPr="00854690">
        <w:rPr>
          <w:rFonts w:ascii="Times New Roman" w:hAnsi="Times New Roman"/>
          <w:i/>
          <w:iCs/>
          <w:noProof/>
          <w:sz w:val="24"/>
          <w:szCs w:val="24"/>
        </w:rPr>
        <w:t xml:space="preserve">istance </w:t>
      </w:r>
      <w:r>
        <w:rPr>
          <w:rFonts w:ascii="Times New Roman" w:hAnsi="Times New Roman"/>
          <w:i/>
          <w:iCs/>
          <w:noProof/>
          <w:sz w:val="24"/>
          <w:szCs w:val="24"/>
        </w:rPr>
        <w:t>E</w:t>
      </w:r>
      <w:r w:rsidRPr="00854690">
        <w:rPr>
          <w:rFonts w:ascii="Times New Roman" w:hAnsi="Times New Roman"/>
          <w:i/>
          <w:iCs/>
          <w:noProof/>
          <w:sz w:val="24"/>
          <w:szCs w:val="24"/>
        </w:rPr>
        <w:t>ducation</w:t>
      </w:r>
      <w:r w:rsidRPr="00854690">
        <w:rPr>
          <w:rFonts w:ascii="Times New Roman" w:hAnsi="Times New Roman"/>
          <w:noProof/>
          <w:sz w:val="24"/>
          <w:szCs w:val="24"/>
        </w:rPr>
        <w:t xml:space="preserve"> Vol.  No. pp. 61-87.</w:t>
      </w:r>
    </w:p>
    <w:p w:rsidR="00EC0216" w:rsidRPr="00EC0216" w:rsidRDefault="00EC0216" w:rsidP="00EC0216">
      <w:pPr>
        <w:spacing w:after="0" w:line="240" w:lineRule="auto"/>
        <w:ind w:left="720" w:hanging="720"/>
        <w:jc w:val="both"/>
        <w:rPr>
          <w:rFonts w:ascii="Times New Roman" w:hAnsi="Times New Roman"/>
          <w:noProof/>
          <w:sz w:val="24"/>
          <w:szCs w:val="24"/>
        </w:rPr>
      </w:pPr>
      <w:r w:rsidRPr="00EC0216">
        <w:rPr>
          <w:rFonts w:ascii="Times New Roman" w:hAnsi="Times New Roman"/>
          <w:noProof/>
          <w:sz w:val="24"/>
          <w:szCs w:val="24"/>
        </w:rPr>
        <w:t xml:space="preserve">Macpherson, A., Elliot, M., Harris, I., et al. (2004), "E-learning: Reflections and evaluation of corporate programmes". </w:t>
      </w:r>
      <w:r w:rsidRPr="00EC0216">
        <w:rPr>
          <w:rFonts w:ascii="Times New Roman" w:hAnsi="Times New Roman"/>
          <w:i/>
          <w:iCs/>
          <w:noProof/>
          <w:sz w:val="24"/>
          <w:szCs w:val="24"/>
        </w:rPr>
        <w:t>Human Resource Development International</w:t>
      </w:r>
      <w:r w:rsidRPr="00EC0216">
        <w:rPr>
          <w:rFonts w:ascii="Times New Roman" w:hAnsi="Times New Roman"/>
          <w:noProof/>
          <w:sz w:val="24"/>
          <w:szCs w:val="24"/>
        </w:rPr>
        <w:t xml:space="preserve"> Vol. 7 No.  3 pp. 295-313.</w:t>
      </w:r>
    </w:p>
    <w:p w:rsidR="000D4199" w:rsidRPr="00CD58BD" w:rsidRDefault="000D4199" w:rsidP="000D4199">
      <w:pPr>
        <w:spacing w:after="0" w:line="240" w:lineRule="auto"/>
        <w:ind w:left="720" w:hanging="720"/>
        <w:jc w:val="both"/>
        <w:rPr>
          <w:rFonts w:ascii="Segoe UI" w:eastAsiaTheme="minorHAnsi" w:hAnsi="Segoe UI" w:cs="Segoe UI"/>
          <w:sz w:val="18"/>
          <w:szCs w:val="18"/>
          <w:lang w:eastAsia="en-US"/>
        </w:rPr>
      </w:pPr>
      <w:r>
        <w:rPr>
          <w:rFonts w:ascii="Times New Roman" w:hAnsi="Times New Roman"/>
          <w:noProof/>
          <w:sz w:val="24"/>
          <w:szCs w:val="24"/>
        </w:rPr>
        <w:t xml:space="preserve">Michinov, N., Brunot, S., Le Bohec, O., et al. (2011), "Procrastination, participation, and performance in online learning environments". </w:t>
      </w:r>
      <w:r w:rsidRPr="000928AF">
        <w:rPr>
          <w:rFonts w:ascii="Times New Roman" w:hAnsi="Times New Roman"/>
          <w:i/>
          <w:noProof/>
          <w:sz w:val="24"/>
          <w:szCs w:val="24"/>
        </w:rPr>
        <w:t>Computers &amp; Education</w:t>
      </w:r>
      <w:r>
        <w:rPr>
          <w:rFonts w:ascii="Times New Roman" w:hAnsi="Times New Roman"/>
          <w:noProof/>
          <w:sz w:val="24"/>
          <w:szCs w:val="24"/>
        </w:rPr>
        <w:t xml:space="preserve"> Vol. 56 No.  1 pp. 243-252.</w:t>
      </w:r>
    </w:p>
    <w:p w:rsidR="00854690" w:rsidRDefault="00854690" w:rsidP="006C4A02">
      <w:pPr>
        <w:spacing w:after="0" w:line="240" w:lineRule="auto"/>
        <w:ind w:left="720" w:hanging="720"/>
        <w:jc w:val="both"/>
        <w:rPr>
          <w:rFonts w:ascii="Times New Roman" w:hAnsi="Times New Roman"/>
          <w:noProof/>
          <w:sz w:val="24"/>
          <w:szCs w:val="24"/>
        </w:rPr>
      </w:pPr>
      <w:r w:rsidRPr="00854690">
        <w:rPr>
          <w:rFonts w:ascii="Times New Roman" w:hAnsi="Times New Roman"/>
          <w:noProof/>
          <w:sz w:val="24"/>
          <w:szCs w:val="24"/>
        </w:rPr>
        <w:lastRenderedPageBreak/>
        <w:t xml:space="preserve">Morgan, G. and Adams, J. (2009), "Pedagogy first: Making web-technologies work for soft skills development in leadership and management education". </w:t>
      </w:r>
      <w:r w:rsidRPr="00854690">
        <w:rPr>
          <w:rFonts w:ascii="Times New Roman" w:hAnsi="Times New Roman"/>
          <w:i/>
          <w:iCs/>
          <w:noProof/>
          <w:sz w:val="24"/>
          <w:szCs w:val="24"/>
        </w:rPr>
        <w:t>Journal of Interactive Learning Research</w:t>
      </w:r>
      <w:r w:rsidRPr="00854690">
        <w:rPr>
          <w:rFonts w:ascii="Times New Roman" w:hAnsi="Times New Roman"/>
          <w:noProof/>
          <w:sz w:val="24"/>
          <w:szCs w:val="24"/>
        </w:rPr>
        <w:t xml:space="preserve"> Vol. 20 No.  2 pp. 129.</w:t>
      </w:r>
    </w:p>
    <w:p w:rsidR="00544A59" w:rsidRDefault="00544A59" w:rsidP="000928AF">
      <w:pPr>
        <w:spacing w:after="0" w:line="240" w:lineRule="auto"/>
        <w:ind w:left="720" w:hanging="720"/>
        <w:jc w:val="both"/>
        <w:rPr>
          <w:rFonts w:ascii="Times New Roman" w:hAnsi="Times New Roman"/>
          <w:noProof/>
          <w:sz w:val="24"/>
          <w:szCs w:val="24"/>
        </w:rPr>
      </w:pPr>
      <w:bookmarkStart w:id="15" w:name="_ENREF_20"/>
      <w:bookmarkEnd w:id="14"/>
      <w:r>
        <w:rPr>
          <w:rFonts w:ascii="Times New Roman" w:hAnsi="Times New Roman"/>
          <w:noProof/>
          <w:sz w:val="24"/>
          <w:szCs w:val="24"/>
        </w:rPr>
        <w:t xml:space="preserve">Nyberg, A., Moliterno, T., Hale, D., et al. (2014), "Resource-based perspectives on unit-level human capital a review and integration". </w:t>
      </w:r>
      <w:r w:rsidRPr="000928AF">
        <w:rPr>
          <w:rFonts w:ascii="Times New Roman" w:hAnsi="Times New Roman"/>
          <w:i/>
          <w:noProof/>
          <w:sz w:val="24"/>
          <w:szCs w:val="24"/>
        </w:rPr>
        <w:t>Journal of Management</w:t>
      </w:r>
      <w:r>
        <w:rPr>
          <w:rFonts w:ascii="Times New Roman" w:hAnsi="Times New Roman"/>
          <w:noProof/>
          <w:sz w:val="24"/>
          <w:szCs w:val="24"/>
        </w:rPr>
        <w:t xml:space="preserve"> Vol. 40 No.  1 pp. 316-346.</w:t>
      </w:r>
      <w:bookmarkEnd w:id="15"/>
    </w:p>
    <w:p w:rsidR="00597CEB" w:rsidRDefault="00E83F8F" w:rsidP="000928AF">
      <w:pPr>
        <w:spacing w:after="0" w:line="240" w:lineRule="auto"/>
        <w:ind w:left="720" w:hanging="720"/>
        <w:jc w:val="both"/>
        <w:rPr>
          <w:rFonts w:ascii="Times New Roman" w:hAnsi="Times New Roman"/>
          <w:noProof/>
          <w:sz w:val="24"/>
          <w:szCs w:val="24"/>
        </w:rPr>
      </w:pPr>
      <w:bookmarkStart w:id="16" w:name="_ENREF_21"/>
      <w:r>
        <w:rPr>
          <w:rFonts w:ascii="Times New Roman" w:hAnsi="Times New Roman"/>
          <w:noProof/>
          <w:sz w:val="24"/>
          <w:szCs w:val="24"/>
        </w:rPr>
        <w:t>Park, J.-H. and Choi, H.</w:t>
      </w:r>
      <w:r w:rsidR="00597CEB" w:rsidRPr="00597CEB">
        <w:rPr>
          <w:rFonts w:ascii="Times New Roman" w:hAnsi="Times New Roman"/>
          <w:noProof/>
          <w:sz w:val="24"/>
          <w:szCs w:val="24"/>
        </w:rPr>
        <w:t xml:space="preserve"> (2009), "Factors Influencing Adult Learners' Decision to Drop Out or Persist in Online Learning". </w:t>
      </w:r>
      <w:r w:rsidR="00597CEB" w:rsidRPr="00597CEB">
        <w:rPr>
          <w:rFonts w:ascii="Times New Roman" w:hAnsi="Times New Roman"/>
          <w:i/>
          <w:iCs/>
          <w:noProof/>
          <w:sz w:val="24"/>
          <w:szCs w:val="24"/>
        </w:rPr>
        <w:t>Educational Technology &amp; Society</w:t>
      </w:r>
      <w:r w:rsidR="00597CEB" w:rsidRPr="00597CEB">
        <w:rPr>
          <w:rFonts w:ascii="Times New Roman" w:hAnsi="Times New Roman"/>
          <w:noProof/>
          <w:sz w:val="24"/>
          <w:szCs w:val="24"/>
        </w:rPr>
        <w:t xml:space="preserve"> Vol. 12 No.  4 pp. 207-217.</w:t>
      </w:r>
    </w:p>
    <w:p w:rsidR="00544A59" w:rsidRDefault="00544A59" w:rsidP="000928AF">
      <w:pPr>
        <w:spacing w:after="0" w:line="240" w:lineRule="auto"/>
        <w:ind w:left="720" w:hanging="720"/>
        <w:jc w:val="both"/>
        <w:rPr>
          <w:rFonts w:ascii="Times New Roman" w:hAnsi="Times New Roman"/>
          <w:noProof/>
          <w:sz w:val="24"/>
          <w:szCs w:val="24"/>
        </w:rPr>
      </w:pPr>
      <w:r>
        <w:rPr>
          <w:rFonts w:ascii="Times New Roman" w:hAnsi="Times New Roman"/>
          <w:noProof/>
          <w:sz w:val="24"/>
          <w:szCs w:val="24"/>
        </w:rPr>
        <w:t>Patel, F. (2014), Online learning: An educational development perspective. New York: Nova Publishers.</w:t>
      </w:r>
      <w:bookmarkEnd w:id="16"/>
    </w:p>
    <w:p w:rsidR="00C15243" w:rsidRDefault="00E83F8F" w:rsidP="000928AF">
      <w:pPr>
        <w:spacing w:after="0" w:line="240" w:lineRule="auto"/>
        <w:ind w:left="720" w:hanging="720"/>
        <w:jc w:val="both"/>
        <w:rPr>
          <w:rFonts w:ascii="Times New Roman" w:hAnsi="Times New Roman"/>
          <w:noProof/>
          <w:sz w:val="24"/>
          <w:szCs w:val="24"/>
        </w:rPr>
      </w:pPr>
      <w:bookmarkStart w:id="17" w:name="_ENREF_22"/>
      <w:r>
        <w:rPr>
          <w:rFonts w:ascii="Times New Roman" w:hAnsi="Times New Roman"/>
          <w:noProof/>
          <w:sz w:val="24"/>
          <w:szCs w:val="24"/>
        </w:rPr>
        <w:t xml:space="preserve">Paulsen, M. </w:t>
      </w:r>
      <w:r w:rsidR="00C15243" w:rsidRPr="00C15243">
        <w:rPr>
          <w:rFonts w:ascii="Times New Roman" w:hAnsi="Times New Roman"/>
          <w:noProof/>
          <w:sz w:val="24"/>
          <w:szCs w:val="24"/>
        </w:rPr>
        <w:t xml:space="preserve">(2009), "Successful E-learning in Small and Medium-sized Enterprises". </w:t>
      </w:r>
      <w:r w:rsidR="00C15243" w:rsidRPr="00C15243">
        <w:rPr>
          <w:rFonts w:ascii="Times New Roman" w:hAnsi="Times New Roman"/>
          <w:i/>
          <w:iCs/>
          <w:noProof/>
          <w:sz w:val="24"/>
          <w:szCs w:val="24"/>
        </w:rPr>
        <w:t>European Journal of Open, Distance and E-learning</w:t>
      </w:r>
      <w:r w:rsidR="00C15243" w:rsidRPr="00C15243">
        <w:rPr>
          <w:rFonts w:ascii="Times New Roman" w:hAnsi="Times New Roman"/>
          <w:noProof/>
          <w:sz w:val="24"/>
          <w:szCs w:val="24"/>
        </w:rPr>
        <w:t xml:space="preserve"> Vol. 12 No.  1 pp. </w:t>
      </w:r>
    </w:p>
    <w:p w:rsidR="00544A59" w:rsidRDefault="00544A59" w:rsidP="000928AF">
      <w:pPr>
        <w:spacing w:after="0" w:line="240" w:lineRule="auto"/>
        <w:ind w:left="720" w:hanging="720"/>
        <w:jc w:val="both"/>
        <w:rPr>
          <w:rFonts w:ascii="Times New Roman" w:hAnsi="Times New Roman"/>
          <w:noProof/>
          <w:sz w:val="24"/>
          <w:szCs w:val="24"/>
        </w:rPr>
      </w:pPr>
      <w:r>
        <w:rPr>
          <w:rFonts w:ascii="Times New Roman" w:hAnsi="Times New Roman"/>
          <w:noProof/>
          <w:sz w:val="24"/>
          <w:szCs w:val="24"/>
        </w:rPr>
        <w:t xml:space="preserve">Peltier, J., Drago, W. and Schibrowsky, J. (2003), "Virtual communities and the assessment of online marketing education". </w:t>
      </w:r>
      <w:r w:rsidRPr="000928AF">
        <w:rPr>
          <w:rFonts w:ascii="Times New Roman" w:hAnsi="Times New Roman"/>
          <w:i/>
          <w:noProof/>
          <w:sz w:val="24"/>
          <w:szCs w:val="24"/>
        </w:rPr>
        <w:t>Journal of Marketing Education</w:t>
      </w:r>
      <w:r>
        <w:rPr>
          <w:rFonts w:ascii="Times New Roman" w:hAnsi="Times New Roman"/>
          <w:noProof/>
          <w:sz w:val="24"/>
          <w:szCs w:val="24"/>
        </w:rPr>
        <w:t xml:space="preserve"> Vol. 25 No.  3 pp. 260-276.</w:t>
      </w:r>
      <w:bookmarkEnd w:id="17"/>
    </w:p>
    <w:p w:rsidR="00544A59" w:rsidRDefault="00544A59" w:rsidP="000928AF">
      <w:pPr>
        <w:spacing w:after="0" w:line="240" w:lineRule="auto"/>
        <w:ind w:left="720" w:hanging="720"/>
        <w:jc w:val="both"/>
        <w:rPr>
          <w:rFonts w:ascii="Times New Roman" w:hAnsi="Times New Roman"/>
          <w:noProof/>
          <w:sz w:val="24"/>
          <w:szCs w:val="24"/>
        </w:rPr>
      </w:pPr>
      <w:bookmarkStart w:id="18" w:name="_ENREF_23"/>
      <w:r>
        <w:rPr>
          <w:rFonts w:ascii="Times New Roman" w:hAnsi="Times New Roman"/>
          <w:noProof/>
          <w:sz w:val="24"/>
          <w:szCs w:val="24"/>
        </w:rPr>
        <w:t xml:space="preserve">Petrie, N. (2011), "Future trends in leadership development: A white paper Greensboro". </w:t>
      </w:r>
      <w:r w:rsidRPr="000928AF">
        <w:rPr>
          <w:rFonts w:ascii="Times New Roman" w:hAnsi="Times New Roman"/>
          <w:i/>
          <w:noProof/>
          <w:sz w:val="24"/>
          <w:szCs w:val="24"/>
        </w:rPr>
        <w:t>NC: Center for Creative Leadership</w:t>
      </w:r>
      <w:r>
        <w:rPr>
          <w:rFonts w:ascii="Times New Roman" w:hAnsi="Times New Roman"/>
          <w:noProof/>
          <w:sz w:val="24"/>
          <w:szCs w:val="24"/>
        </w:rPr>
        <w:t xml:space="preserve"> Vol.  No. pp.</w:t>
      </w:r>
      <w:bookmarkEnd w:id="18"/>
    </w:p>
    <w:p w:rsidR="00544A59" w:rsidRDefault="00544A59" w:rsidP="000928AF">
      <w:pPr>
        <w:spacing w:after="0" w:line="240" w:lineRule="auto"/>
        <w:ind w:left="720" w:hanging="720"/>
        <w:jc w:val="both"/>
        <w:rPr>
          <w:rFonts w:ascii="Times New Roman" w:hAnsi="Times New Roman"/>
          <w:noProof/>
          <w:sz w:val="24"/>
          <w:szCs w:val="24"/>
        </w:rPr>
      </w:pPr>
      <w:bookmarkStart w:id="19" w:name="_ENREF_26"/>
      <w:r>
        <w:rPr>
          <w:rFonts w:ascii="Times New Roman" w:hAnsi="Times New Roman"/>
          <w:noProof/>
          <w:sz w:val="24"/>
          <w:szCs w:val="24"/>
        </w:rPr>
        <w:t xml:space="preserve">Shih, Y.-S., Lee, T.-T., Liu, C.-Y., et al. (2013), "Evaluation of an online orientation program for new healthcare employees". </w:t>
      </w:r>
      <w:r w:rsidRPr="000928AF">
        <w:rPr>
          <w:rFonts w:ascii="Times New Roman" w:hAnsi="Times New Roman"/>
          <w:i/>
          <w:noProof/>
          <w:sz w:val="24"/>
          <w:szCs w:val="24"/>
        </w:rPr>
        <w:t>Computers, Informatics, Nursing</w:t>
      </w:r>
      <w:r>
        <w:rPr>
          <w:rFonts w:ascii="Times New Roman" w:hAnsi="Times New Roman"/>
          <w:noProof/>
          <w:sz w:val="24"/>
          <w:szCs w:val="24"/>
        </w:rPr>
        <w:t xml:space="preserve"> Vol. 31 No.  7 pp. 343-350.</w:t>
      </w:r>
      <w:bookmarkEnd w:id="19"/>
    </w:p>
    <w:p w:rsidR="00B504C6" w:rsidRDefault="00D44991" w:rsidP="00506D04">
      <w:pPr>
        <w:spacing w:after="0" w:line="240" w:lineRule="auto"/>
        <w:ind w:left="720" w:hanging="720"/>
        <w:jc w:val="both"/>
        <w:rPr>
          <w:rFonts w:ascii="Times New Roman" w:hAnsi="Times New Roman"/>
          <w:noProof/>
          <w:sz w:val="24"/>
          <w:szCs w:val="24"/>
        </w:rPr>
      </w:pPr>
      <w:bookmarkStart w:id="20" w:name="_ENREF_28"/>
      <w:r w:rsidRPr="00D44991">
        <w:rPr>
          <w:rFonts w:ascii="Times New Roman" w:hAnsi="Times New Roman"/>
          <w:noProof/>
          <w:sz w:val="24"/>
          <w:szCs w:val="24"/>
        </w:rPr>
        <w:t xml:space="preserve">Tuckman, B. (2002), Academic procrastinators: their rationalizations and web-course performance. </w:t>
      </w:r>
      <w:r w:rsidRPr="00D44991">
        <w:rPr>
          <w:rFonts w:ascii="Times New Roman" w:hAnsi="Times New Roman"/>
          <w:i/>
          <w:iCs/>
          <w:noProof/>
          <w:sz w:val="24"/>
          <w:szCs w:val="24"/>
        </w:rPr>
        <w:t>Annual Meeting of the American Psychological Association.</w:t>
      </w:r>
      <w:r w:rsidRPr="00D44991">
        <w:rPr>
          <w:rFonts w:ascii="Times New Roman" w:hAnsi="Times New Roman"/>
          <w:noProof/>
          <w:sz w:val="24"/>
          <w:szCs w:val="24"/>
        </w:rPr>
        <w:t xml:space="preserve"> Chicago, IL.</w:t>
      </w:r>
      <w:r w:rsidRPr="00D44991" w:rsidDel="00D44991">
        <w:rPr>
          <w:rFonts w:ascii="Times New Roman" w:hAnsi="Times New Roman"/>
          <w:noProof/>
          <w:sz w:val="24"/>
          <w:szCs w:val="24"/>
        </w:rPr>
        <w:t xml:space="preserve"> </w:t>
      </w:r>
    </w:p>
    <w:p w:rsidR="00B504C6" w:rsidRDefault="00544A59" w:rsidP="00506D04">
      <w:pPr>
        <w:spacing w:after="0" w:line="240" w:lineRule="auto"/>
        <w:ind w:left="720" w:hanging="720"/>
        <w:jc w:val="both"/>
        <w:rPr>
          <w:rFonts w:ascii="Times New Roman" w:hAnsi="Times New Roman"/>
          <w:noProof/>
          <w:sz w:val="24"/>
          <w:szCs w:val="24"/>
        </w:rPr>
      </w:pPr>
      <w:bookmarkStart w:id="21" w:name="_ENREF_30"/>
      <w:bookmarkEnd w:id="20"/>
      <w:r>
        <w:rPr>
          <w:rFonts w:ascii="Times New Roman" w:hAnsi="Times New Roman"/>
          <w:noProof/>
          <w:sz w:val="24"/>
          <w:szCs w:val="24"/>
        </w:rPr>
        <w:t xml:space="preserve">Willging, P. and Johnson, S. (2009), "Factors that influence students' decision to dropout of online courses". </w:t>
      </w:r>
      <w:r w:rsidRPr="000928AF">
        <w:rPr>
          <w:rFonts w:ascii="Times New Roman" w:hAnsi="Times New Roman"/>
          <w:i/>
          <w:noProof/>
          <w:sz w:val="24"/>
          <w:szCs w:val="24"/>
        </w:rPr>
        <w:t>Journal of Asynchronous Learning Networks</w:t>
      </w:r>
      <w:r>
        <w:rPr>
          <w:rFonts w:ascii="Times New Roman" w:hAnsi="Times New Roman"/>
          <w:noProof/>
          <w:sz w:val="24"/>
          <w:szCs w:val="24"/>
        </w:rPr>
        <w:t xml:space="preserve"> Vol. 13 No.  3 pp. 115-127.</w:t>
      </w:r>
      <w:bookmarkEnd w:id="21"/>
    </w:p>
    <w:p w:rsidR="00544A59" w:rsidRDefault="00544A59" w:rsidP="000928AF">
      <w:pPr>
        <w:spacing w:line="240" w:lineRule="auto"/>
        <w:jc w:val="both"/>
        <w:rPr>
          <w:rFonts w:ascii="Times New Roman" w:hAnsi="Times New Roman"/>
          <w:noProof/>
          <w:sz w:val="24"/>
          <w:szCs w:val="24"/>
        </w:rPr>
      </w:pPr>
    </w:p>
    <w:p w:rsidR="00544A59" w:rsidRPr="00F36B66" w:rsidRDefault="00544A59" w:rsidP="0006442F">
      <w:pPr>
        <w:tabs>
          <w:tab w:val="left" w:pos="709"/>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line="360" w:lineRule="auto"/>
        <w:ind w:right="-330"/>
        <w:jc w:val="both"/>
        <w:rPr>
          <w:rFonts w:ascii="Times New Roman" w:hAnsi="Times New Roman"/>
          <w:sz w:val="24"/>
          <w:szCs w:val="24"/>
        </w:rPr>
      </w:pPr>
    </w:p>
    <w:p w:rsidR="0060080E" w:rsidRDefault="0060080E"/>
    <w:sectPr w:rsidR="0060080E" w:rsidSect="003736FB">
      <w:footerReference w:type="default" r:id="rId8"/>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F3C" w:rsidRDefault="00D13F3C">
      <w:pPr>
        <w:spacing w:after="0" w:line="240" w:lineRule="auto"/>
      </w:pPr>
      <w:r>
        <w:separator/>
      </w:r>
    </w:p>
  </w:endnote>
  <w:endnote w:type="continuationSeparator" w:id="0">
    <w:p w:rsidR="00D13F3C" w:rsidRDefault="00D13F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6748729"/>
      <w:docPartObj>
        <w:docPartGallery w:val="Page Numbers (Bottom of Page)"/>
        <w:docPartUnique/>
      </w:docPartObj>
    </w:sdtPr>
    <w:sdtEndPr>
      <w:rPr>
        <w:noProof/>
      </w:rPr>
    </w:sdtEndPr>
    <w:sdtContent>
      <w:p w:rsidR="00633F68" w:rsidRDefault="00D16877">
        <w:pPr>
          <w:pStyle w:val="Footer"/>
          <w:jc w:val="center"/>
        </w:pPr>
        <w:r>
          <w:fldChar w:fldCharType="begin"/>
        </w:r>
        <w:r w:rsidR="00544A59">
          <w:instrText xml:space="preserve"> PAGE   \* MERGEFORMAT </w:instrText>
        </w:r>
        <w:r>
          <w:fldChar w:fldCharType="separate"/>
        </w:r>
        <w:r w:rsidR="00F63ABF">
          <w:rPr>
            <w:noProof/>
          </w:rPr>
          <w:t>10</w:t>
        </w:r>
        <w:r>
          <w:rPr>
            <w:noProof/>
          </w:rPr>
          <w:fldChar w:fldCharType="end"/>
        </w:r>
      </w:p>
    </w:sdtContent>
  </w:sdt>
  <w:p w:rsidR="00633F68" w:rsidRDefault="00D13F3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6535999"/>
      <w:docPartObj>
        <w:docPartGallery w:val="Page Numbers (Bottom of Page)"/>
        <w:docPartUnique/>
      </w:docPartObj>
    </w:sdtPr>
    <w:sdtEndPr>
      <w:rPr>
        <w:noProof/>
      </w:rPr>
    </w:sdtEndPr>
    <w:sdtContent>
      <w:p w:rsidR="00633F68" w:rsidRDefault="00D16877">
        <w:pPr>
          <w:pStyle w:val="Footer"/>
          <w:jc w:val="center"/>
        </w:pPr>
        <w:r>
          <w:fldChar w:fldCharType="begin"/>
        </w:r>
        <w:r w:rsidR="00544A59">
          <w:instrText xml:space="preserve"> PAGE   \* MERGEFORMAT </w:instrText>
        </w:r>
        <w:r>
          <w:fldChar w:fldCharType="separate"/>
        </w:r>
        <w:r w:rsidR="00F63ABF">
          <w:rPr>
            <w:noProof/>
          </w:rPr>
          <w:t>12</w:t>
        </w:r>
        <w:r>
          <w:rPr>
            <w:noProof/>
          </w:rPr>
          <w:fldChar w:fldCharType="end"/>
        </w:r>
      </w:p>
    </w:sdtContent>
  </w:sdt>
  <w:p w:rsidR="00633F68" w:rsidRDefault="00D13F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F3C" w:rsidRDefault="00D13F3C">
      <w:pPr>
        <w:spacing w:after="0" w:line="240" w:lineRule="auto"/>
      </w:pPr>
      <w:r>
        <w:separator/>
      </w:r>
    </w:p>
  </w:footnote>
  <w:footnote w:type="continuationSeparator" w:id="0">
    <w:p w:rsidR="00D13F3C" w:rsidRDefault="00D13F3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544A59"/>
    <w:rsid w:val="000D4199"/>
    <w:rsid w:val="00172840"/>
    <w:rsid w:val="001F393A"/>
    <w:rsid w:val="002072DA"/>
    <w:rsid w:val="002E7617"/>
    <w:rsid w:val="00322F19"/>
    <w:rsid w:val="00380071"/>
    <w:rsid w:val="00385894"/>
    <w:rsid w:val="003A46B1"/>
    <w:rsid w:val="003D0650"/>
    <w:rsid w:val="003F7FB8"/>
    <w:rsid w:val="00506D04"/>
    <w:rsid w:val="00544A59"/>
    <w:rsid w:val="005502F8"/>
    <w:rsid w:val="00597CEB"/>
    <w:rsid w:val="005B419A"/>
    <w:rsid w:val="005C475D"/>
    <w:rsid w:val="0060080E"/>
    <w:rsid w:val="006132FA"/>
    <w:rsid w:val="0066250A"/>
    <w:rsid w:val="006A76B5"/>
    <w:rsid w:val="006C4A02"/>
    <w:rsid w:val="00707EFB"/>
    <w:rsid w:val="00854690"/>
    <w:rsid w:val="008864B5"/>
    <w:rsid w:val="009540D3"/>
    <w:rsid w:val="00972B77"/>
    <w:rsid w:val="009B1A95"/>
    <w:rsid w:val="00A64350"/>
    <w:rsid w:val="00A92E63"/>
    <w:rsid w:val="00B36CC6"/>
    <w:rsid w:val="00B441A9"/>
    <w:rsid w:val="00B504C6"/>
    <w:rsid w:val="00B50706"/>
    <w:rsid w:val="00B66B70"/>
    <w:rsid w:val="00B96A3A"/>
    <w:rsid w:val="00C15243"/>
    <w:rsid w:val="00D13F3C"/>
    <w:rsid w:val="00D16877"/>
    <w:rsid w:val="00D44991"/>
    <w:rsid w:val="00E810A1"/>
    <w:rsid w:val="00E83F8F"/>
    <w:rsid w:val="00EC0216"/>
    <w:rsid w:val="00F63AB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A59"/>
    <w:rPr>
      <w:rFonts w:ascii="Calibri" w:eastAsia="Times New Roman" w:hAnsi="Calibri" w:cs="Times New Roman"/>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4A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Quote">
    <w:name w:val="Quote"/>
    <w:basedOn w:val="Normal"/>
    <w:next w:val="Normal"/>
    <w:link w:val="QuoteChar"/>
    <w:autoRedefine/>
    <w:uiPriority w:val="29"/>
    <w:qFormat/>
    <w:rsid w:val="00544A59"/>
    <w:pPr>
      <w:spacing w:line="360" w:lineRule="auto"/>
      <w:ind w:left="340"/>
      <w:jc w:val="both"/>
    </w:pPr>
    <w:rPr>
      <w:rFonts w:ascii="Times New Roman" w:hAnsi="Times New Roman"/>
      <w:iCs/>
      <w:color w:val="000000" w:themeColor="text1"/>
      <w:sz w:val="20"/>
    </w:rPr>
  </w:style>
  <w:style w:type="character" w:customStyle="1" w:styleId="QuoteChar">
    <w:name w:val="Quote Char"/>
    <w:basedOn w:val="DefaultParagraphFont"/>
    <w:link w:val="Quote"/>
    <w:uiPriority w:val="29"/>
    <w:rsid w:val="00544A59"/>
    <w:rPr>
      <w:rFonts w:ascii="Times New Roman" w:eastAsia="Times New Roman" w:hAnsi="Times New Roman" w:cs="Times New Roman"/>
      <w:iCs/>
      <w:color w:val="000000" w:themeColor="text1"/>
      <w:sz w:val="20"/>
      <w:lang w:eastAsia="en-NZ"/>
    </w:rPr>
  </w:style>
  <w:style w:type="character" w:styleId="Strong">
    <w:name w:val="Strong"/>
    <w:basedOn w:val="DefaultParagraphFont"/>
    <w:uiPriority w:val="22"/>
    <w:qFormat/>
    <w:rsid w:val="00544A59"/>
    <w:rPr>
      <w:b/>
      <w:bCs/>
    </w:rPr>
  </w:style>
  <w:style w:type="paragraph" w:styleId="BalloonText">
    <w:name w:val="Balloon Text"/>
    <w:basedOn w:val="Normal"/>
    <w:link w:val="BalloonTextChar"/>
    <w:uiPriority w:val="99"/>
    <w:semiHidden/>
    <w:unhideWhenUsed/>
    <w:rsid w:val="00544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A59"/>
    <w:rPr>
      <w:rFonts w:ascii="Tahoma" w:eastAsia="Times New Roman" w:hAnsi="Tahoma" w:cs="Tahoma"/>
      <w:sz w:val="16"/>
      <w:szCs w:val="16"/>
      <w:lang w:eastAsia="en-NZ"/>
    </w:rPr>
  </w:style>
  <w:style w:type="character" w:styleId="Hyperlink">
    <w:name w:val="Hyperlink"/>
    <w:basedOn w:val="DefaultParagraphFont"/>
    <w:uiPriority w:val="99"/>
    <w:unhideWhenUsed/>
    <w:rsid w:val="00544A59"/>
    <w:rPr>
      <w:color w:val="0000FF" w:themeColor="hyperlink"/>
      <w:u w:val="single"/>
    </w:rPr>
  </w:style>
  <w:style w:type="paragraph" w:styleId="Header">
    <w:name w:val="header"/>
    <w:basedOn w:val="Normal"/>
    <w:link w:val="HeaderChar"/>
    <w:uiPriority w:val="99"/>
    <w:unhideWhenUsed/>
    <w:rsid w:val="00544A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4A59"/>
    <w:rPr>
      <w:rFonts w:ascii="Calibri" w:eastAsia="Times New Roman" w:hAnsi="Calibri" w:cs="Times New Roman"/>
      <w:lang w:eastAsia="en-NZ"/>
    </w:rPr>
  </w:style>
  <w:style w:type="paragraph" w:styleId="Footer">
    <w:name w:val="footer"/>
    <w:basedOn w:val="Normal"/>
    <w:link w:val="FooterChar"/>
    <w:uiPriority w:val="99"/>
    <w:unhideWhenUsed/>
    <w:rsid w:val="00544A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4A59"/>
    <w:rPr>
      <w:rFonts w:ascii="Calibri" w:eastAsia="Times New Roman" w:hAnsi="Calibri" w:cs="Times New Roman"/>
      <w:lang w:eastAsia="en-NZ"/>
    </w:rPr>
  </w:style>
  <w:style w:type="character" w:styleId="CommentReference">
    <w:name w:val="annotation reference"/>
    <w:basedOn w:val="DefaultParagraphFont"/>
    <w:uiPriority w:val="99"/>
    <w:semiHidden/>
    <w:unhideWhenUsed/>
    <w:rsid w:val="00B441A9"/>
    <w:rPr>
      <w:sz w:val="16"/>
      <w:szCs w:val="16"/>
    </w:rPr>
  </w:style>
  <w:style w:type="paragraph" w:styleId="CommentText">
    <w:name w:val="annotation text"/>
    <w:basedOn w:val="Normal"/>
    <w:link w:val="CommentTextChar"/>
    <w:uiPriority w:val="99"/>
    <w:semiHidden/>
    <w:unhideWhenUsed/>
    <w:rsid w:val="00B441A9"/>
    <w:pPr>
      <w:spacing w:line="240" w:lineRule="auto"/>
    </w:pPr>
    <w:rPr>
      <w:sz w:val="20"/>
      <w:szCs w:val="20"/>
    </w:rPr>
  </w:style>
  <w:style w:type="character" w:customStyle="1" w:styleId="CommentTextChar">
    <w:name w:val="Comment Text Char"/>
    <w:basedOn w:val="DefaultParagraphFont"/>
    <w:link w:val="CommentText"/>
    <w:uiPriority w:val="99"/>
    <w:semiHidden/>
    <w:rsid w:val="00B441A9"/>
    <w:rPr>
      <w:rFonts w:ascii="Calibri" w:eastAsia="Times New Roman" w:hAnsi="Calibri" w:cs="Times New Roman"/>
      <w:sz w:val="20"/>
      <w:szCs w:val="20"/>
      <w:lang w:eastAsia="en-NZ"/>
    </w:rPr>
  </w:style>
  <w:style w:type="paragraph" w:styleId="CommentSubject">
    <w:name w:val="annotation subject"/>
    <w:basedOn w:val="CommentText"/>
    <w:next w:val="CommentText"/>
    <w:link w:val="CommentSubjectChar"/>
    <w:uiPriority w:val="99"/>
    <w:semiHidden/>
    <w:unhideWhenUsed/>
    <w:rsid w:val="00B441A9"/>
    <w:rPr>
      <w:b/>
      <w:bCs/>
    </w:rPr>
  </w:style>
  <w:style w:type="character" w:customStyle="1" w:styleId="CommentSubjectChar">
    <w:name w:val="Comment Subject Char"/>
    <w:basedOn w:val="CommentTextChar"/>
    <w:link w:val="CommentSubject"/>
    <w:uiPriority w:val="99"/>
    <w:semiHidden/>
    <w:rsid w:val="00B441A9"/>
    <w:rPr>
      <w:rFonts w:ascii="Calibri" w:eastAsia="Times New Roman" w:hAnsi="Calibri" w:cs="Times New Roman"/>
      <w:b/>
      <w:bCs/>
      <w:sz w:val="20"/>
      <w:szCs w:val="20"/>
      <w:lang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A59"/>
    <w:rPr>
      <w:rFonts w:ascii="Calibri" w:eastAsia="Times New Roman" w:hAnsi="Calibri" w:cs="Times New Roman"/>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4A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Quote">
    <w:name w:val="Quote"/>
    <w:basedOn w:val="Normal"/>
    <w:next w:val="Normal"/>
    <w:link w:val="QuoteChar"/>
    <w:autoRedefine/>
    <w:uiPriority w:val="29"/>
    <w:qFormat/>
    <w:rsid w:val="00544A59"/>
    <w:pPr>
      <w:spacing w:line="360" w:lineRule="auto"/>
      <w:ind w:left="340"/>
      <w:jc w:val="both"/>
    </w:pPr>
    <w:rPr>
      <w:rFonts w:ascii="Times New Roman" w:hAnsi="Times New Roman"/>
      <w:iCs/>
      <w:color w:val="000000" w:themeColor="text1"/>
      <w:sz w:val="20"/>
    </w:rPr>
  </w:style>
  <w:style w:type="character" w:customStyle="1" w:styleId="QuoteChar">
    <w:name w:val="Quote Char"/>
    <w:basedOn w:val="DefaultParagraphFont"/>
    <w:link w:val="Quote"/>
    <w:uiPriority w:val="29"/>
    <w:rsid w:val="00544A59"/>
    <w:rPr>
      <w:rFonts w:ascii="Times New Roman" w:eastAsia="Times New Roman" w:hAnsi="Times New Roman" w:cs="Times New Roman"/>
      <w:iCs/>
      <w:color w:val="000000" w:themeColor="text1"/>
      <w:sz w:val="20"/>
      <w:lang w:eastAsia="en-NZ"/>
    </w:rPr>
  </w:style>
  <w:style w:type="character" w:styleId="Strong">
    <w:name w:val="Strong"/>
    <w:basedOn w:val="DefaultParagraphFont"/>
    <w:uiPriority w:val="22"/>
    <w:qFormat/>
    <w:rsid w:val="00544A59"/>
    <w:rPr>
      <w:b/>
      <w:bCs/>
    </w:rPr>
  </w:style>
  <w:style w:type="paragraph" w:styleId="BalloonText">
    <w:name w:val="Balloon Text"/>
    <w:basedOn w:val="Normal"/>
    <w:link w:val="BalloonTextChar"/>
    <w:uiPriority w:val="99"/>
    <w:semiHidden/>
    <w:unhideWhenUsed/>
    <w:rsid w:val="00544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A59"/>
    <w:rPr>
      <w:rFonts w:ascii="Tahoma" w:eastAsia="Times New Roman" w:hAnsi="Tahoma" w:cs="Tahoma"/>
      <w:sz w:val="16"/>
      <w:szCs w:val="16"/>
      <w:lang w:eastAsia="en-NZ"/>
    </w:rPr>
  </w:style>
  <w:style w:type="character" w:styleId="Hyperlink">
    <w:name w:val="Hyperlink"/>
    <w:basedOn w:val="DefaultParagraphFont"/>
    <w:uiPriority w:val="99"/>
    <w:unhideWhenUsed/>
    <w:rsid w:val="00544A59"/>
    <w:rPr>
      <w:color w:val="0000FF" w:themeColor="hyperlink"/>
      <w:u w:val="single"/>
    </w:rPr>
  </w:style>
  <w:style w:type="paragraph" w:styleId="Header">
    <w:name w:val="header"/>
    <w:basedOn w:val="Normal"/>
    <w:link w:val="HeaderChar"/>
    <w:uiPriority w:val="99"/>
    <w:unhideWhenUsed/>
    <w:rsid w:val="00544A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4A59"/>
    <w:rPr>
      <w:rFonts w:ascii="Calibri" w:eastAsia="Times New Roman" w:hAnsi="Calibri" w:cs="Times New Roman"/>
      <w:lang w:eastAsia="en-NZ"/>
    </w:rPr>
  </w:style>
  <w:style w:type="paragraph" w:styleId="Footer">
    <w:name w:val="footer"/>
    <w:basedOn w:val="Normal"/>
    <w:link w:val="FooterChar"/>
    <w:uiPriority w:val="99"/>
    <w:unhideWhenUsed/>
    <w:rsid w:val="00544A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4A59"/>
    <w:rPr>
      <w:rFonts w:ascii="Calibri" w:eastAsia="Times New Roman" w:hAnsi="Calibri" w:cs="Times New Roman"/>
      <w:lang w:eastAsia="en-NZ"/>
    </w:rPr>
  </w:style>
  <w:style w:type="character" w:styleId="CommentReference">
    <w:name w:val="annotation reference"/>
    <w:basedOn w:val="DefaultParagraphFont"/>
    <w:uiPriority w:val="99"/>
    <w:semiHidden/>
    <w:unhideWhenUsed/>
    <w:rsid w:val="00B441A9"/>
    <w:rPr>
      <w:sz w:val="16"/>
      <w:szCs w:val="16"/>
    </w:rPr>
  </w:style>
  <w:style w:type="paragraph" w:styleId="CommentText">
    <w:name w:val="annotation text"/>
    <w:basedOn w:val="Normal"/>
    <w:link w:val="CommentTextChar"/>
    <w:uiPriority w:val="99"/>
    <w:semiHidden/>
    <w:unhideWhenUsed/>
    <w:rsid w:val="00B441A9"/>
    <w:pPr>
      <w:spacing w:line="240" w:lineRule="auto"/>
    </w:pPr>
    <w:rPr>
      <w:sz w:val="20"/>
      <w:szCs w:val="20"/>
    </w:rPr>
  </w:style>
  <w:style w:type="character" w:customStyle="1" w:styleId="CommentTextChar">
    <w:name w:val="Comment Text Char"/>
    <w:basedOn w:val="DefaultParagraphFont"/>
    <w:link w:val="CommentText"/>
    <w:uiPriority w:val="99"/>
    <w:semiHidden/>
    <w:rsid w:val="00B441A9"/>
    <w:rPr>
      <w:rFonts w:ascii="Calibri" w:eastAsia="Times New Roman" w:hAnsi="Calibri" w:cs="Times New Roman"/>
      <w:sz w:val="20"/>
      <w:szCs w:val="20"/>
      <w:lang w:eastAsia="en-NZ"/>
    </w:rPr>
  </w:style>
  <w:style w:type="paragraph" w:styleId="CommentSubject">
    <w:name w:val="annotation subject"/>
    <w:basedOn w:val="CommentText"/>
    <w:next w:val="CommentText"/>
    <w:link w:val="CommentSubjectChar"/>
    <w:uiPriority w:val="99"/>
    <w:semiHidden/>
    <w:unhideWhenUsed/>
    <w:rsid w:val="00B441A9"/>
    <w:rPr>
      <w:b/>
      <w:bCs/>
    </w:rPr>
  </w:style>
  <w:style w:type="character" w:customStyle="1" w:styleId="CommentSubjectChar">
    <w:name w:val="Comment Subject Char"/>
    <w:basedOn w:val="CommentTextChar"/>
    <w:link w:val="CommentSubject"/>
    <w:uiPriority w:val="99"/>
    <w:semiHidden/>
    <w:rsid w:val="00B441A9"/>
    <w:rPr>
      <w:rFonts w:ascii="Calibri" w:eastAsia="Times New Roman" w:hAnsi="Calibri" w:cs="Times New Roman"/>
      <w:b/>
      <w:bCs/>
      <w:sz w:val="20"/>
      <w:szCs w:val="20"/>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4513</Words>
  <Characters>25728</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30181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Kaye Thorn</dc:creator>
  <cp:lastModifiedBy>Kaye Thorn</cp:lastModifiedBy>
  <cp:revision>5</cp:revision>
  <cp:lastPrinted>2016-07-12T21:58:00Z</cp:lastPrinted>
  <dcterms:created xsi:type="dcterms:W3CDTF">2016-07-18T01:08:00Z</dcterms:created>
  <dcterms:modified xsi:type="dcterms:W3CDTF">2016-07-18T21:27:00Z</dcterms:modified>
</cp:coreProperties>
</file>