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bookmarkStart w:id="0" w:name="_GoBack" w:displacedByCustomXml="next"/>
    <w:bookmarkEnd w:id="0" w:displacedByCustomXml="next"/>
    <w:bookmarkStart w:id="1" w:name="_Toc476312040" w:displacedByCustomXml="next"/>
    <w:sdt>
      <w:sdtPr>
        <w:id w:val="-50084437"/>
        <w:docPartObj>
          <w:docPartGallery w:val="Cover Pages"/>
          <w:docPartUnique/>
        </w:docPartObj>
      </w:sdtPr>
      <w:sdtEndPr/>
      <w:sdtContent>
        <w:p w14:paraId="55885755" w14:textId="77777777" w:rsidR="00D77093" w:rsidRDefault="00D77093">
          <w:r>
            <w:rPr>
              <w:noProof/>
              <w:lang w:val="en-GB" w:eastAsia="en-GB"/>
            </w:rPr>
            <mc:AlternateContent>
              <mc:Choice Requires="wps">
                <w:drawing>
                  <wp:anchor distT="0" distB="0" distL="114300" distR="114300" simplePos="0" relativeHeight="251659264" behindDoc="0" locked="0" layoutInCell="1" allowOverlap="1" wp14:anchorId="32D1DCB1" wp14:editId="380C403A">
                    <wp:simplePos x="0" y="0"/>
                    <mc:AlternateContent>
                      <mc:Choice Requires="wp14">
                        <wp:positionH relativeFrom="page">
                          <wp14:pctPosHOffset>2000</wp14:pctPosHOffset>
                        </wp:positionH>
                      </mc:Choice>
                      <mc:Fallback>
                        <wp:positionH relativeFrom="page">
                          <wp:posOffset>151130</wp:posOffset>
                        </wp:positionH>
                      </mc:Fallback>
                    </mc:AlternateContent>
                    <mc:AlternateContent>
                      <mc:Choice Requires="wp14">
                        <wp:positionV relativeFrom="page">
                          <wp14:pctPosVOffset>2000</wp14:pctPosVOffset>
                        </wp:positionV>
                      </mc:Choice>
                      <mc:Fallback>
                        <wp:positionV relativeFrom="page">
                          <wp:posOffset>213360</wp:posOffset>
                        </wp:positionV>
                      </mc:Fallback>
                    </mc:AlternateContent>
                    <wp:extent cx="5363210" cy="9655810"/>
                    <wp:effectExtent l="0" t="0" r="0" b="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63210" cy="965581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aps/>
                                    <w:color w:val="FFFFFF" w:themeColor="background1"/>
                                    <w:sz w:val="72"/>
                                    <w:szCs w:val="72"/>
                                  </w:rPr>
                                  <w:alias w:val="Title"/>
                                  <w:id w:val="-1070349389"/>
                                  <w:dataBinding w:prefixMappings="xmlns:ns0='http://schemas.openxmlformats.org/package/2006/metadata/core-properties' xmlns:ns1='http://purl.org/dc/elements/1.1/'" w:xpath="/ns0:coreProperties[1]/ns1:title[1]" w:storeItemID="{6C3C8BC8-F283-45AE-878A-BAB7291924A1}"/>
                                  <w:text/>
                                </w:sdtPr>
                                <w:sdtEndPr/>
                                <w:sdtContent>
                                  <w:p w14:paraId="4693893C" w14:textId="77777777" w:rsidR="00FF483B" w:rsidRDefault="00FF483B">
                                    <w:pPr>
                                      <w:pStyle w:val="Title"/>
                                      <w:pBdr>
                                        <w:bottom w:val="none" w:sz="0" w:space="0" w:color="auto"/>
                                      </w:pBdr>
                                      <w:jc w:val="right"/>
                                      <w:rPr>
                                        <w:caps/>
                                        <w:color w:val="FFFFFF" w:themeColor="background1"/>
                                        <w:sz w:val="72"/>
                                        <w:szCs w:val="72"/>
                                      </w:rPr>
                                    </w:pPr>
                                    <w:r>
                                      <w:rPr>
                                        <w:caps/>
                                        <w:color w:val="FFFFFF" w:themeColor="background1"/>
                                        <w:sz w:val="72"/>
                                        <w:szCs w:val="72"/>
                                      </w:rPr>
                                      <w:t>Catalysing interdiscplinary research at massey university</w:t>
                                    </w:r>
                                  </w:p>
                                </w:sdtContent>
                              </w:sdt>
                              <w:p w14:paraId="2504A627" w14:textId="77777777" w:rsidR="00FF483B" w:rsidRPr="00DF6796" w:rsidRDefault="00FF483B">
                                <w:pPr>
                                  <w:spacing w:before="240"/>
                                  <w:ind w:left="720"/>
                                  <w:jc w:val="right"/>
                                  <w:rPr>
                                    <w:color w:val="FFFFFF" w:themeColor="background1"/>
                                    <w:sz w:val="28"/>
                                    <w:szCs w:val="28"/>
                                  </w:rPr>
                                </w:pPr>
                                <w:r w:rsidRPr="00DF6796">
                                  <w:rPr>
                                    <w:color w:val="FFFFFF" w:themeColor="background1"/>
                                    <w:sz w:val="28"/>
                                    <w:szCs w:val="28"/>
                                  </w:rPr>
                                  <w:t>Professor Jane Goodyer</w:t>
                                </w:r>
                              </w:p>
                              <w:p w14:paraId="3E66FA76" w14:textId="77777777" w:rsidR="00FF483B" w:rsidRPr="00DF6796" w:rsidRDefault="00FF483B">
                                <w:pPr>
                                  <w:spacing w:before="240"/>
                                  <w:ind w:left="720"/>
                                  <w:jc w:val="right"/>
                                  <w:rPr>
                                    <w:color w:val="FFFFFF" w:themeColor="background1"/>
                                    <w:sz w:val="28"/>
                                    <w:szCs w:val="28"/>
                                  </w:rPr>
                                </w:pPr>
                                <w:r w:rsidRPr="00DF6796">
                                  <w:rPr>
                                    <w:color w:val="FFFFFF" w:themeColor="background1"/>
                                    <w:sz w:val="28"/>
                                    <w:szCs w:val="28"/>
                                  </w:rPr>
                                  <w:t>Dr Allanah Ryan</w:t>
                                </w:r>
                              </w:p>
                              <w:p w14:paraId="0FA367F9" w14:textId="77777777" w:rsidR="00FF483B" w:rsidRDefault="00FF483B">
                                <w:pPr>
                                  <w:spacing w:before="240"/>
                                  <w:ind w:left="720"/>
                                  <w:jc w:val="right"/>
                                  <w:rPr>
                                    <w:color w:val="FFFFFF" w:themeColor="background1"/>
                                  </w:rPr>
                                </w:pPr>
                                <w:r w:rsidRPr="00DF6796">
                                  <w:rPr>
                                    <w:color w:val="FFFFFF" w:themeColor="background1"/>
                                    <w:sz w:val="28"/>
                                    <w:szCs w:val="28"/>
                                  </w:rPr>
                                  <w:t>Mr Thomas Robertson</w:t>
                                </w:r>
                              </w:p>
                              <w:sdt>
                                <w:sdtPr>
                                  <w:rPr>
                                    <w:color w:val="FFFFFF" w:themeColor="background1"/>
                                    <w:sz w:val="28"/>
                                    <w:szCs w:val="28"/>
                                  </w:rPr>
                                  <w:alias w:val="Abstract"/>
                                  <w:id w:val="307982498"/>
                                  <w:dataBinding w:prefixMappings="xmlns:ns0='http://schemas.microsoft.com/office/2006/coverPageProps'" w:xpath="/ns0:CoverPageProperties[1]/ns0:Abstract[1]" w:storeItemID="{55AF091B-3C7A-41E3-B477-F2FDAA23CFDA}"/>
                                  <w:text/>
                                </w:sdtPr>
                                <w:sdtEndPr/>
                                <w:sdtContent>
                                  <w:p w14:paraId="0AD86C8A" w14:textId="7029BE61" w:rsidR="00FF483B" w:rsidRPr="00DF6796" w:rsidRDefault="00FF483B">
                                    <w:pPr>
                                      <w:spacing w:before="240"/>
                                      <w:ind w:left="1008"/>
                                      <w:jc w:val="right"/>
                                      <w:rPr>
                                        <w:color w:val="FFFFFF" w:themeColor="background1"/>
                                        <w:sz w:val="28"/>
                                        <w:szCs w:val="28"/>
                                      </w:rPr>
                                    </w:pPr>
                                    <w:r w:rsidRPr="00DF6796">
                                      <w:rPr>
                                        <w:color w:val="FFFFFF" w:themeColor="background1"/>
                                        <w:sz w:val="28"/>
                                        <w:szCs w:val="28"/>
                                      </w:rPr>
                                      <w:t>June 2017</w:t>
                                    </w:r>
                                  </w:p>
                                </w:sdtContent>
                              </w:sdt>
                            </w:txbxContent>
                          </wps:txbx>
                          <wps:bodyPr rot="0" spcFirstLastPara="0" vertOverflow="overflow" horzOverflow="overflow" vert="horz" wrap="square" lIns="274320" tIns="914400" rIns="274320" bIns="45720" numCol="1" spcCol="0" rtlCol="0" fromWordArt="0" anchor="ctr" anchorCtr="0" forceAA="0" compatLnSpc="1">
                            <a:prstTxWarp prst="textNoShape">
                              <a:avLst/>
                            </a:prstTxWarp>
                            <a:noAutofit/>
                          </wps:bodyPr>
                        </wps:wsp>
                      </a:graphicData>
                    </a:graphic>
                    <wp14:sizeRelH relativeFrom="page">
                      <wp14:pctWidth>69000</wp14:pctWidth>
                    </wp14:sizeRelH>
                    <wp14:sizeRelV relativeFrom="page">
                      <wp14:pctHeight>96000</wp14:pctHeight>
                    </wp14:sizeRelV>
                  </wp:anchor>
                </w:drawing>
              </mc:Choice>
              <mc:Fallback xmlns:w16se="http://schemas.microsoft.com/office/word/2015/wordml/symex" xmlns:cx1="http://schemas.microsoft.com/office/drawing/2015/9/8/chartex" xmlns:cx="http://schemas.microsoft.com/office/drawing/2014/chartex">
                <w:pict>
                  <v:rect w14:anchorId="32D1DCB1" id="Rectangle 47" o:spid="_x0000_s1026" style="position:absolute;margin-left:0;margin-top:0;width:422.3pt;height:760.3pt;z-index:251659264;visibility:visible;mso-wrap-style:square;mso-width-percent:690;mso-height-percent:960;mso-left-percent:20;mso-top-percent:20;mso-wrap-distance-left:9pt;mso-wrap-distance-top:0;mso-wrap-distance-right:9pt;mso-wrap-distance-bottom:0;mso-position-horizontal-relative:page;mso-position-vertical-relative:page;mso-width-percent:690;mso-height-percent:960;mso-left-percent:20;mso-top-percent:2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" fillcolor="#4f81bd [3204]" stroked="f" strokeweight="2pt">
                    <v:path arrowok="t"/>
                    <v:textbox inset="21.6pt,1in,21.6pt">
                      <w:txbxContent>
                        <w:sdt>
                          <w:sdtPr>
                            <w:rPr>
                              <w:caps/>
                              <w:color w:val="FFFFFF" w:themeColor="background1"/>
                              <w:sz w:val="72"/>
                              <w:szCs w:val="72"/>
                            </w:rPr>
                            <w:alias w:val="Title"/>
                            <w:id w:val="-1070349389"/>
                            <w:dataBinding w:prefixMappings="xmlns:ns0='http://schemas.openxmlformats.org/package/2006/metadata/core-properties' xmlns:ns1='http://purl.org/dc/elements/1.1/'" w:xpath="/ns0:coreProperties[1]/ns1:title[1]" w:storeItemID="{6C3C8BC8-F283-45AE-878A-BAB7291924A1}"/>
                            <w:text/>
                          </w:sdtPr>
                          <w:sdtEndPr/>
                          <w:sdtContent>
                            <w:p w14:paraId="4693893C" w14:textId="77777777" w:rsidR="00FF483B" w:rsidRDefault="00FF483B">
                              <w:pPr>
                                <w:pStyle w:val="Title"/>
                                <w:pBdr>
                                  <w:bottom w:val="none" w:sz="0" w:space="0" w:color="auto"/>
                                </w:pBdr>
                                <w:jc w:val="right"/>
                                <w:rPr>
                                  <w:caps/>
                                  <w:color w:val="FFFFFF" w:themeColor="background1"/>
                                  <w:sz w:val="72"/>
                                  <w:szCs w:val="72"/>
                                </w:rPr>
                              </w:pPr>
                              <w:r>
                                <w:rPr>
                                  <w:caps/>
                                  <w:color w:val="FFFFFF" w:themeColor="background1"/>
                                  <w:sz w:val="72"/>
                                  <w:szCs w:val="72"/>
                                </w:rPr>
                                <w:t>Catalysing interdiscplinary research at massey university</w:t>
                              </w:r>
                            </w:p>
                          </w:sdtContent>
                        </w:sdt>
                        <w:p w14:paraId="2504A627" w14:textId="77777777" w:rsidR="00FF483B" w:rsidRPr="00DF6796" w:rsidRDefault="00FF483B">
                          <w:pPr>
                            <w:spacing w:before="240"/>
                            <w:ind w:left="720"/>
                            <w:jc w:val="right"/>
                            <w:rPr>
                              <w:color w:val="FFFFFF" w:themeColor="background1"/>
                              <w:sz w:val="28"/>
                              <w:szCs w:val="28"/>
                            </w:rPr>
                          </w:pPr>
                          <w:r w:rsidRPr="00DF6796">
                            <w:rPr>
                              <w:color w:val="FFFFFF" w:themeColor="background1"/>
                              <w:sz w:val="28"/>
                              <w:szCs w:val="28"/>
                            </w:rPr>
                            <w:t>Professor Jane Goodyer</w:t>
                          </w:r>
                        </w:p>
                        <w:p w14:paraId="3E66FA76" w14:textId="77777777" w:rsidR="00FF483B" w:rsidRPr="00DF6796" w:rsidRDefault="00FF483B">
                          <w:pPr>
                            <w:spacing w:before="240"/>
                            <w:ind w:left="720"/>
                            <w:jc w:val="right"/>
                            <w:rPr>
                              <w:color w:val="FFFFFF" w:themeColor="background1"/>
                              <w:sz w:val="28"/>
                              <w:szCs w:val="28"/>
                            </w:rPr>
                          </w:pPr>
                          <w:r w:rsidRPr="00DF6796">
                            <w:rPr>
                              <w:color w:val="FFFFFF" w:themeColor="background1"/>
                              <w:sz w:val="28"/>
                              <w:szCs w:val="28"/>
                            </w:rPr>
                            <w:t>Dr Allanah Ryan</w:t>
                          </w:r>
                        </w:p>
                        <w:p w14:paraId="0FA367F9" w14:textId="77777777" w:rsidR="00FF483B" w:rsidRDefault="00FF483B">
                          <w:pPr>
                            <w:spacing w:before="240"/>
                            <w:ind w:left="720"/>
                            <w:jc w:val="right"/>
                            <w:rPr>
                              <w:color w:val="FFFFFF" w:themeColor="background1"/>
                            </w:rPr>
                          </w:pPr>
                          <w:r w:rsidRPr="00DF6796">
                            <w:rPr>
                              <w:color w:val="FFFFFF" w:themeColor="background1"/>
                              <w:sz w:val="28"/>
                              <w:szCs w:val="28"/>
                            </w:rPr>
                            <w:t>Mr Thomas Robertson</w:t>
                          </w:r>
                        </w:p>
                        <w:sdt>
                          <w:sdtPr>
                            <w:rPr>
                              <w:color w:val="FFFFFF" w:themeColor="background1"/>
                              <w:sz w:val="28"/>
                              <w:szCs w:val="28"/>
                            </w:rPr>
                            <w:alias w:val="Abstract"/>
                            <w:id w:val="307982498"/>
                            <w:dataBinding w:prefixMappings="xmlns:ns0='http://schemas.microsoft.com/office/2006/coverPageProps'" w:xpath="/ns0:CoverPageProperties[1]/ns0:Abstract[1]" w:storeItemID="{55AF091B-3C7A-41E3-B477-F2FDAA23CFDA}"/>
                            <w:text/>
                          </w:sdtPr>
                          <w:sdtEndPr/>
                          <w:sdtContent>
                            <w:p w14:paraId="0AD86C8A" w14:textId="7029BE61" w:rsidR="00FF483B" w:rsidRPr="00DF6796" w:rsidRDefault="00FF483B">
                              <w:pPr>
                                <w:spacing w:before="240"/>
                                <w:ind w:left="1008"/>
                                <w:jc w:val="right"/>
                                <w:rPr>
                                  <w:color w:val="FFFFFF" w:themeColor="background1"/>
                                  <w:sz w:val="28"/>
                                  <w:szCs w:val="28"/>
                                </w:rPr>
                              </w:pPr>
                              <w:r w:rsidRPr="00DF6796">
                                <w:rPr>
                                  <w:color w:val="FFFFFF" w:themeColor="background1"/>
                                  <w:sz w:val="28"/>
                                  <w:szCs w:val="28"/>
                                </w:rPr>
                                <w:t>June 2017</w:t>
                              </w:r>
                            </w:p>
                          </w:sdtContent>
                        </w:sdt>
                      </w:txbxContent>
                    </v:textbox>
                    <w10:wrap anchorx="page" anchory="page"/>
                  </v:rect>
                </w:pict>
              </mc:Fallback>
            </mc:AlternateContent>
          </w:r>
          <w:r>
            <w:rPr>
              <w:noProof/>
              <w:lang w:val="en-GB" w:eastAsia="en-GB"/>
            </w:rPr>
            <mc:AlternateContent>
              <mc:Choice Requires="wps">
                <w:drawing>
                  <wp:anchor distT="0" distB="0" distL="114300" distR="114300" simplePos="0" relativeHeight="251660288" behindDoc="0" locked="0" layoutInCell="1" allowOverlap="1" wp14:anchorId="4908C750" wp14:editId="70D32485">
                    <wp:simplePos x="0" y="0"/>
                    <mc:AlternateContent>
                      <mc:Choice Requires="wp14">
                        <wp:positionH relativeFrom="page">
                          <wp14:pctPosHOffset>73000</wp14:pctPosHOffset>
                        </wp:positionH>
                      </mc:Choice>
                      <mc:Fallback>
                        <wp:positionH relativeFrom="page">
                          <wp:posOffset>5518785</wp:posOffset>
                        </wp:positionH>
                      </mc:Fallback>
                    </mc:AlternateContent>
                    <wp:positionV relativeFrom="page">
                      <wp:align>center</wp:align>
                    </wp:positionV>
                    <wp:extent cx="1880870" cy="9655810"/>
                    <wp:effectExtent l="0" t="0" r="0" b="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0870" cy="965581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8"/>
                                    <w:szCs w:val="28"/>
                                  </w:rPr>
                                  <w:alias w:val="Subtitle"/>
                                  <w:id w:val="1090039369"/>
                                  <w:dataBinding w:prefixMappings="xmlns:ns0='http://schemas.openxmlformats.org/package/2006/metadata/core-properties' xmlns:ns1='http://purl.org/dc/elements/1.1/'" w:xpath="/ns0:coreProperties[1]/ns1:subject[1]" w:storeItemID="{6C3C8BC8-F283-45AE-878A-BAB7291924A1}"/>
                                  <w:text/>
                                </w:sdtPr>
                                <w:sdtEndPr/>
                                <w:sdtContent>
                                  <w:p w14:paraId="4A2DDD06" w14:textId="065F9B07" w:rsidR="00FF483B" w:rsidRPr="00DF6796" w:rsidRDefault="0000791E">
                                    <w:pPr>
                                      <w:pStyle w:val="Subtitle"/>
                                      <w:rPr>
                                        <w:color w:val="FFFFFF" w:themeColor="background1"/>
                                        <w:sz w:val="28"/>
                                        <w:szCs w:val="28"/>
                                      </w:rPr>
                                    </w:pPr>
                                    <w:r>
                                      <w:rPr>
                                        <w:color w:val="FFFFFF" w:themeColor="background1"/>
                                        <w:sz w:val="28"/>
                                        <w:szCs w:val="28"/>
                                      </w:rPr>
                                      <w:t>Research Report</w:t>
                                    </w:r>
                                  </w:p>
                                </w:sdtContent>
                              </w:sdt>
                            </w:txbxContent>
                          </wps:txbx>
                          <wps:bodyPr rot="0" spcFirstLastPara="0" vertOverflow="overflow" horzOverflow="overflow" vert="horz" wrap="square" lIns="182880" tIns="45720" rIns="182880" bIns="45720" numCol="1" spcCol="0" rtlCol="0" fromWordArt="0" anchor="ctr" anchorCtr="0" forceAA="0" compatLnSpc="1">
                            <a:prstTxWarp prst="textNoShape">
                              <a:avLst/>
                            </a:prstTxWarp>
                            <a:noAutofit/>
                          </wps:bodyPr>
                        </wps:wsp>
                      </a:graphicData>
                    </a:graphic>
                    <wp14:sizeRelH relativeFrom="page">
                      <wp14:pctWidth>24200</wp14:pctWidth>
                    </wp14:sizeRelH>
                    <wp14:sizeRelV relativeFrom="page">
                      <wp14:pctHeight>96000</wp14:pctHeight>
                    </wp14:sizeRelV>
                  </wp:anchor>
                </w:drawing>
              </mc:Choice>
              <mc:Fallback xmlns:w16se="http://schemas.microsoft.com/office/word/2015/wordml/symex" xmlns:cx1="http://schemas.microsoft.com/office/drawing/2015/9/8/chartex" xmlns:cx="http://schemas.microsoft.com/office/drawing/2014/chartex">
                <w:pict>
                  <v:rect w14:anchorId="4908C750" id="Rectangle 48" o:spid="_x0000_s1027" style="position:absolute;margin-left:0;margin-top:0;width:148.1pt;height:760.3pt;z-index:251660288;visibility:visible;mso-wrap-style:square;mso-width-percent:242;mso-height-percent:960;mso-left-percent:730;mso-wrap-distance-left:9pt;mso-wrap-distance-top:0;mso-wrap-distance-right:9pt;mso-wrap-distance-bottom:0;mso-position-horizontal-relative:page;mso-position-vertical:center;mso-position-vertical-relative:page;mso-width-percent:242;mso-height-percent:960;mso-left-percent:7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" fillcolor="#1f497d [3215]" stroked="f" strokeweight="2pt">
                    <v:path arrowok="t"/>
                    <v:textbox inset="14.4pt,,14.4pt">
                      <w:txbxContent>
                        <w:sdt>
                          <w:sdtPr>
                            <w:rPr>
                              <w:color w:val="FFFFFF" w:themeColor="background1"/>
                              <w:sz w:val="28"/>
                              <w:szCs w:val="28"/>
                            </w:rPr>
                            <w:alias w:val="Subtitle"/>
                            <w:id w:val="1090039369"/>
                            <w:dataBinding w:prefixMappings="xmlns:ns0='http://schemas.openxmlformats.org/package/2006/metadata/core-properties' xmlns:ns1='http://purl.org/dc/elements/1.1/'" w:xpath="/ns0:coreProperties[1]/ns1:subject[1]" w:storeItemID="{6C3C8BC8-F283-45AE-878A-BAB7291924A1}"/>
                            <w:text/>
                          </w:sdtPr>
                          <w:sdtEndPr/>
                          <w:sdtContent>
                            <w:p w14:paraId="4A2DDD06" w14:textId="065F9B07" w:rsidR="00FF483B" w:rsidRPr="00DF6796" w:rsidRDefault="0000791E">
                              <w:pPr>
                                <w:pStyle w:val="Subtitle"/>
                                <w:rPr>
                                  <w:color w:val="FFFFFF" w:themeColor="background1"/>
                                  <w:sz w:val="28"/>
                                  <w:szCs w:val="28"/>
                                </w:rPr>
                              </w:pPr>
                              <w:r>
                                <w:rPr>
                                  <w:color w:val="FFFFFF" w:themeColor="background1"/>
                                  <w:sz w:val="28"/>
                                  <w:szCs w:val="28"/>
                                </w:rPr>
                                <w:t>Research Report</w:t>
                              </w:r>
                            </w:p>
                          </w:sdtContent>
                        </w:sdt>
                      </w:txbxContent>
                    </v:textbox>
                    <w10:wrap anchorx="page" anchory="page"/>
                  </v:rect>
                </w:pict>
              </mc:Fallback>
            </mc:AlternateContent>
          </w:r>
        </w:p>
        <w:p w14:paraId="6A8B3BD5" w14:textId="77777777" w:rsidR="00D77093" w:rsidRDefault="00D77093"/>
        <w:p w14:paraId="7A83400E" w14:textId="77777777" w:rsidR="00D77093" w:rsidRDefault="00D77093">
          <w:pPr>
            <w:rPr>
              <w:rFonts w:asciiTheme="majorHAnsi" w:eastAsiaTheme="majorEastAsia" w:hAnsiTheme="majorHAnsi" w:cstheme="majorBidi"/>
              <w:b/>
              <w:bCs/>
              <w:color w:val="365F91" w:themeColor="accent1" w:themeShade="BF"/>
              <w:sz w:val="28"/>
              <w:szCs w:val="28"/>
            </w:rPr>
          </w:pPr>
          <w:r>
            <w:br w:type="page"/>
          </w:r>
        </w:p>
      </w:sdtContent>
    </w:sdt>
    <w:p w14:paraId="183D4596" w14:textId="77777777" w:rsidR="00BC289E" w:rsidRDefault="00BC289E" w:rsidP="00D77093">
      <w:pPr>
        <w:pStyle w:val="Heading1"/>
      </w:pPr>
      <w:bookmarkStart w:id="2" w:name="_Toc476312041"/>
      <w:bookmarkEnd w:id="1"/>
    </w:p>
    <w:p w14:paraId="01A33F92" w14:textId="77777777" w:rsidR="00BC289E" w:rsidRDefault="00BC289E">
      <w:pPr>
        <w:rPr>
          <w:rFonts w:asciiTheme="majorHAnsi" w:eastAsiaTheme="majorEastAsia" w:hAnsiTheme="majorHAnsi" w:cstheme="majorBidi"/>
          <w:b/>
          <w:bCs/>
          <w:color w:val="365F91" w:themeColor="accent1" w:themeShade="BF"/>
          <w:sz w:val="28"/>
          <w:szCs w:val="28"/>
        </w:rPr>
      </w:pPr>
      <w:r>
        <w:br w:type="page"/>
      </w:r>
    </w:p>
    <w:p w14:paraId="6ECA80BA" w14:textId="77777777" w:rsidR="00F4424C" w:rsidRDefault="00F4424C" w:rsidP="00D77093">
      <w:pPr>
        <w:pStyle w:val="Heading1"/>
      </w:pPr>
      <w:r w:rsidRPr="00131455">
        <w:lastRenderedPageBreak/>
        <w:t>Executive Summary</w:t>
      </w:r>
      <w:bookmarkEnd w:id="2"/>
    </w:p>
    <w:p w14:paraId="681C13F3" w14:textId="77777777" w:rsidR="00DF6796" w:rsidRDefault="00DF6796" w:rsidP="00235F15">
      <w:pPr>
        <w:spacing w:line="240" w:lineRule="auto"/>
        <w:jc w:val="both"/>
        <w:rPr>
          <w:rStyle w:val="IntenseEmphasis"/>
        </w:rPr>
      </w:pPr>
    </w:p>
    <w:p w14:paraId="73168C04" w14:textId="77777777" w:rsidR="00DF6796" w:rsidRDefault="00CA0A3A" w:rsidP="00DF6796">
      <w:pPr>
        <w:spacing w:after="0" w:line="240" w:lineRule="auto"/>
        <w:jc w:val="both"/>
      </w:pPr>
      <w:r w:rsidRPr="00D77093">
        <w:rPr>
          <w:rStyle w:val="IntenseEmphasis"/>
        </w:rPr>
        <w:t xml:space="preserve">As the research environment in which Massey University operates shifts to prioritise high-impact research and interdisciplinary research, it is imperative that the University acts proactively to develop </w:t>
      </w:r>
      <w:r w:rsidR="00497501" w:rsidRPr="00D77093">
        <w:rPr>
          <w:rStyle w:val="IntenseEmphasis"/>
        </w:rPr>
        <w:t>the necessary capability to respond to these changes</w:t>
      </w:r>
      <w:r>
        <w:t>.</w:t>
      </w:r>
      <w:r w:rsidR="00DF6796">
        <w:t xml:space="preserve"> </w:t>
      </w:r>
    </w:p>
    <w:p w14:paraId="69B964B8" w14:textId="430669F7" w:rsidR="00D77093" w:rsidRDefault="00DF6796" w:rsidP="00235F15">
      <w:pPr>
        <w:spacing w:line="240" w:lineRule="auto"/>
        <w:jc w:val="both"/>
      </w:pPr>
      <w:r>
        <w:t>This report provides</w:t>
      </w:r>
      <w:r w:rsidR="00CA0A3A">
        <w:t xml:space="preserve"> the results of</w:t>
      </w:r>
      <w:r w:rsidR="00D73EC6">
        <w:t xml:space="preserve"> a research project lead by Dr Allanah Ryan (Director</w:t>
      </w:r>
      <w:r>
        <w:t>,</w:t>
      </w:r>
      <w:r w:rsidR="00D73EC6">
        <w:t xml:space="preserve"> Sustainability) and Professor Jane Goodyer</w:t>
      </w:r>
      <w:r w:rsidR="00CA0A3A">
        <w:t xml:space="preserve"> </w:t>
      </w:r>
      <w:r w:rsidR="00D73EC6">
        <w:t>(S</w:t>
      </w:r>
      <w:r w:rsidR="00E15050">
        <w:t xml:space="preserve">chool of </w:t>
      </w:r>
      <w:r w:rsidR="00D73EC6">
        <w:t>E</w:t>
      </w:r>
      <w:r w:rsidR="00E15050">
        <w:t xml:space="preserve">ngineering &amp; </w:t>
      </w:r>
      <w:r w:rsidR="00D73EC6">
        <w:t>A</w:t>
      </w:r>
      <w:r w:rsidR="00E15050">
        <w:t xml:space="preserve">dvanced </w:t>
      </w:r>
      <w:r w:rsidR="00D73EC6">
        <w:t>T</w:t>
      </w:r>
      <w:r w:rsidR="00E15050">
        <w:t>echnology</w:t>
      </w:r>
      <w:r w:rsidR="00D73EC6">
        <w:t xml:space="preserve">) </w:t>
      </w:r>
      <w:r w:rsidR="00CA0A3A">
        <w:t>to understand the drivers and barriers to interdisciplinarity within the University and to suggest str</w:t>
      </w:r>
      <w:r w:rsidR="00D77093">
        <w:t>ategies to catalyse further</w:t>
      </w:r>
      <w:r w:rsidR="00CA0A3A">
        <w:t xml:space="preserve"> collaborations. </w:t>
      </w:r>
      <w:r w:rsidR="00F602BC">
        <w:t xml:space="preserve">We have defined interdisciplinarity here as research collaborations that cross broad knowledge domains, namely physical science, social science, Mātauranga Māori, and the creative sciences. This document does not refer to collaborations between near neighbour disciplines. </w:t>
      </w:r>
      <w:r w:rsidR="00405AD3">
        <w:t xml:space="preserve">A literature review on interdisciplinarity was conducted, </w:t>
      </w:r>
      <w:r w:rsidR="00A70C3B">
        <w:t xml:space="preserve">which reaffirmed the importance of interdisciplinarity and </w:t>
      </w:r>
      <w:r w:rsidR="00405AD3">
        <w:t>result</w:t>
      </w:r>
      <w:r w:rsidR="00A70C3B">
        <w:t>ed</w:t>
      </w:r>
      <w:r w:rsidR="00405AD3">
        <w:t xml:space="preserve"> in </w:t>
      </w:r>
      <w:r w:rsidR="00497501">
        <w:t>the identification of a</w:t>
      </w:r>
      <w:r w:rsidR="00405AD3">
        <w:t xml:space="preserve"> range of key themes and best practice models for conducting interdisciplinary research. However, there was a lack of best practice models for institutions to support and encourage interdisciplinary research. </w:t>
      </w:r>
      <w:r w:rsidR="00C649F6">
        <w:t>Interviews were conducted with staff currently involved in interdisciplinary collaborations, and with research de</w:t>
      </w:r>
      <w:r>
        <w:t>velopment professionals, with the</w:t>
      </w:r>
      <w:r w:rsidR="00C649F6">
        <w:t xml:space="preserve"> aim of understanding what interdisciplinary work is currently being conducted at Massey, what barriers to interdisciplinarity exist within the institution, and how the University could support interdisciplinary research. </w:t>
      </w:r>
    </w:p>
    <w:p w14:paraId="0859C3AF" w14:textId="77777777" w:rsidR="00D77093" w:rsidRDefault="00C649F6" w:rsidP="00D77093">
      <w:pPr>
        <w:spacing w:after="0" w:line="240" w:lineRule="auto"/>
        <w:jc w:val="both"/>
      </w:pPr>
      <w:r>
        <w:t xml:space="preserve">The results established </w:t>
      </w:r>
      <w:r w:rsidR="00D77093">
        <w:t>the following:</w:t>
      </w:r>
    </w:p>
    <w:p w14:paraId="76B4C612" w14:textId="002F51CF" w:rsidR="00D77093" w:rsidRDefault="00C649F6" w:rsidP="00D77093">
      <w:pPr>
        <w:pStyle w:val="ListParagraph"/>
        <w:numPr>
          <w:ilvl w:val="0"/>
          <w:numId w:val="12"/>
        </w:numPr>
        <w:spacing w:line="240" w:lineRule="auto"/>
        <w:jc w:val="both"/>
      </w:pPr>
      <w:r>
        <w:t xml:space="preserve">there are a range of collaborations at Massey leveraging off interdisciplinarity to achieve high impact research; </w:t>
      </w:r>
    </w:p>
    <w:p w14:paraId="101F94E8" w14:textId="24C579F9" w:rsidR="00D77093" w:rsidRDefault="00D77093" w:rsidP="00D77093">
      <w:pPr>
        <w:pStyle w:val="ListParagraph"/>
        <w:numPr>
          <w:ilvl w:val="0"/>
          <w:numId w:val="12"/>
        </w:numPr>
        <w:spacing w:line="240" w:lineRule="auto"/>
        <w:jc w:val="both"/>
      </w:pPr>
      <w:r>
        <w:t>interdisciplinary</w:t>
      </w:r>
      <w:r w:rsidR="00C649F6">
        <w:t xml:space="preserve"> teams often came about </w:t>
      </w:r>
      <w:r w:rsidR="00A70C3B">
        <w:t>from serendipitous encounters</w:t>
      </w:r>
      <w:r w:rsidR="00C649F6">
        <w:t xml:space="preserve"> in a team science culture, but that this team science culture is d</w:t>
      </w:r>
      <w:r w:rsidR="00A70C3B">
        <w:t>istributed unevenly across the U</w:t>
      </w:r>
      <w:r w:rsidR="00C649F6">
        <w:t xml:space="preserve">niversity; </w:t>
      </w:r>
    </w:p>
    <w:p w14:paraId="26A03F35" w14:textId="055ACCAE" w:rsidR="00D77093" w:rsidRDefault="00A70C3B" w:rsidP="00D77093">
      <w:pPr>
        <w:pStyle w:val="ListParagraph"/>
        <w:numPr>
          <w:ilvl w:val="0"/>
          <w:numId w:val="12"/>
        </w:numPr>
        <w:spacing w:line="240" w:lineRule="auto"/>
        <w:jc w:val="both"/>
      </w:pPr>
      <w:r>
        <w:t xml:space="preserve">significant exploratory time is necessary for establishing </w:t>
      </w:r>
      <w:r w:rsidR="001454CF">
        <w:t xml:space="preserve">high </w:t>
      </w:r>
      <w:r>
        <w:t xml:space="preserve">functioning teams; </w:t>
      </w:r>
    </w:p>
    <w:p w14:paraId="2D9E28A1" w14:textId="375F9AD6" w:rsidR="001454CF" w:rsidRDefault="00C649F6" w:rsidP="00D77093">
      <w:pPr>
        <w:pStyle w:val="ListParagraph"/>
        <w:numPr>
          <w:ilvl w:val="0"/>
          <w:numId w:val="12"/>
        </w:numPr>
        <w:spacing w:line="240" w:lineRule="auto"/>
        <w:jc w:val="both"/>
      </w:pPr>
      <w:r>
        <w:t>there are gaps in the process of team formation to res</w:t>
      </w:r>
      <w:r w:rsidR="001454CF">
        <w:t>pond to external opportunities;</w:t>
      </w:r>
    </w:p>
    <w:p w14:paraId="6CA58D32" w14:textId="30837454" w:rsidR="00D77093" w:rsidRDefault="00C649F6" w:rsidP="00D77093">
      <w:pPr>
        <w:pStyle w:val="ListParagraph"/>
        <w:numPr>
          <w:ilvl w:val="0"/>
          <w:numId w:val="12"/>
        </w:numPr>
        <w:spacing w:line="240" w:lineRule="auto"/>
        <w:jc w:val="both"/>
      </w:pPr>
      <w:r>
        <w:t>there is often a lack of drivers for researchers to enga</w:t>
      </w:r>
      <w:r w:rsidR="00D77093">
        <w:t>ge in these collaborations; and</w:t>
      </w:r>
    </w:p>
    <w:p w14:paraId="2626B92B" w14:textId="6B1D5434" w:rsidR="00D77093" w:rsidRDefault="00C649F6" w:rsidP="00D77093">
      <w:pPr>
        <w:pStyle w:val="ListParagraph"/>
        <w:numPr>
          <w:ilvl w:val="0"/>
          <w:numId w:val="12"/>
        </w:numPr>
        <w:spacing w:line="240" w:lineRule="auto"/>
        <w:jc w:val="both"/>
      </w:pPr>
      <w:r>
        <w:t xml:space="preserve">there are a number of large scale, interdisciplinary collaborations which do not fit into traditional teaching/learning categories and need new support that is not currently being provided. </w:t>
      </w:r>
    </w:p>
    <w:p w14:paraId="369A5FCB" w14:textId="7C151033" w:rsidR="00D77093" w:rsidRDefault="00903A0F" w:rsidP="00D77093">
      <w:pPr>
        <w:spacing w:after="0" w:line="240" w:lineRule="auto"/>
        <w:jc w:val="both"/>
      </w:pPr>
      <w:r>
        <w:t>Three me</w:t>
      </w:r>
      <w:r w:rsidR="00D77093">
        <w:t>ta-th</w:t>
      </w:r>
      <w:r w:rsidR="00856B6C">
        <w:t>emes were also identified</w:t>
      </w:r>
      <w:r w:rsidR="00D77093">
        <w:t xml:space="preserve">: </w:t>
      </w:r>
    </w:p>
    <w:p w14:paraId="5B59B8EC" w14:textId="77777777" w:rsidR="00D77093" w:rsidRDefault="00903A0F" w:rsidP="00D77093">
      <w:pPr>
        <w:pStyle w:val="ListParagraph"/>
        <w:numPr>
          <w:ilvl w:val="0"/>
          <w:numId w:val="14"/>
        </w:numPr>
        <w:spacing w:line="240" w:lineRule="auto"/>
        <w:jc w:val="both"/>
      </w:pPr>
      <w:r>
        <w:t>collaboration c</w:t>
      </w:r>
      <w:r w:rsidR="00D77093">
        <w:t>an only be fostered not forced;</w:t>
      </w:r>
    </w:p>
    <w:p w14:paraId="1C182F32" w14:textId="77777777" w:rsidR="00D77093" w:rsidRDefault="00903A0F" w:rsidP="00D77093">
      <w:pPr>
        <w:pStyle w:val="ListParagraph"/>
        <w:numPr>
          <w:ilvl w:val="0"/>
          <w:numId w:val="14"/>
        </w:numPr>
        <w:spacing w:line="240" w:lineRule="auto"/>
        <w:jc w:val="both"/>
      </w:pPr>
      <w:r>
        <w:t>the primary driver for co</w:t>
      </w:r>
      <w:r w:rsidR="00D77093">
        <w:t xml:space="preserve">llaboration is passionate staff; </w:t>
      </w:r>
    </w:p>
    <w:p w14:paraId="66D7557F" w14:textId="77777777" w:rsidR="00D77093" w:rsidRDefault="00903A0F" w:rsidP="00DF6796">
      <w:pPr>
        <w:pStyle w:val="ListParagraph"/>
        <w:numPr>
          <w:ilvl w:val="0"/>
          <w:numId w:val="14"/>
        </w:numPr>
        <w:spacing w:after="240" w:line="240" w:lineRule="auto"/>
        <w:jc w:val="both"/>
      </w:pPr>
      <w:r>
        <w:t>collaborations are high</w:t>
      </w:r>
      <w:r w:rsidR="00E0024E">
        <w:t>ly unique and diversity of collaborative models should be fostered</w:t>
      </w:r>
      <w:r>
        <w:t xml:space="preserve">. </w:t>
      </w:r>
    </w:p>
    <w:p w14:paraId="30C5D358" w14:textId="77777777" w:rsidR="00DF6796" w:rsidRDefault="00E0024E" w:rsidP="00DF6796">
      <w:pPr>
        <w:spacing w:after="0" w:line="240" w:lineRule="auto"/>
        <w:jc w:val="both"/>
      </w:pPr>
      <w:r>
        <w:rPr>
          <w:rStyle w:val="IntenseEmphasis"/>
        </w:rPr>
        <w:t>From the findings of this research we propose that a key mechanism for helping to catalyse interdisciplinary research at Massey can be provided through e</w:t>
      </w:r>
      <w:r w:rsidR="00DF6796">
        <w:rPr>
          <w:rStyle w:val="IntenseEmphasis"/>
        </w:rPr>
        <w:t>stablishing an ‘Integration and I</w:t>
      </w:r>
      <w:r w:rsidR="00C649F6" w:rsidRPr="00D77093">
        <w:rPr>
          <w:rStyle w:val="IntenseEmphasis"/>
        </w:rPr>
        <w:t xml:space="preserve">mplementation </w:t>
      </w:r>
      <w:r w:rsidR="00DF6796">
        <w:rPr>
          <w:rStyle w:val="IntenseEmphasis"/>
        </w:rPr>
        <w:t>S</w:t>
      </w:r>
      <w:r w:rsidR="00C649F6" w:rsidRPr="00D77093">
        <w:rPr>
          <w:rStyle w:val="IntenseEmphasis"/>
        </w:rPr>
        <w:t>ciences framework</w:t>
      </w:r>
      <w:r w:rsidR="00DF6796">
        <w:rPr>
          <w:rStyle w:val="IntenseEmphasis"/>
        </w:rPr>
        <w:t>’</w:t>
      </w:r>
      <w:r w:rsidR="00C649F6" w:rsidRPr="00D77093">
        <w:rPr>
          <w:rStyle w:val="IntenseEmphasis"/>
        </w:rPr>
        <w:t xml:space="preserve"> at Massey</w:t>
      </w:r>
      <w:r w:rsidR="00DB5EC4" w:rsidRPr="00D77093">
        <w:rPr>
          <w:rStyle w:val="IntenseEmphasis"/>
        </w:rPr>
        <w:t>.</w:t>
      </w:r>
      <w:r w:rsidR="00DB5EC4">
        <w:t xml:space="preserve"> </w:t>
      </w:r>
    </w:p>
    <w:p w14:paraId="6DF7DC26" w14:textId="46E77501" w:rsidR="00E0024E" w:rsidRDefault="00DB5EC4" w:rsidP="00DF6796">
      <w:pPr>
        <w:spacing w:after="240" w:line="240" w:lineRule="auto"/>
        <w:jc w:val="both"/>
      </w:pPr>
      <w:r>
        <w:t>This framework best represents the type of interdisciplinary research being conducted at Massey</w:t>
      </w:r>
      <w:r w:rsidR="00C649F6">
        <w:t>,</w:t>
      </w:r>
      <w:r>
        <w:t xml:space="preserve"> and connects to a well-established international model of the same name, allowing Massey to form global linkages with other institutions working in this space. </w:t>
      </w:r>
      <w:r w:rsidR="00DF6796">
        <w:t>The I2S framework focuses on research that: (i) brings together diverse knowledge domains; (ii) is focused on complex or wicked problems; (iii) is team based; (iv) involves engaging stakeholders; and (v) has an orientation to action.</w:t>
      </w:r>
    </w:p>
    <w:p w14:paraId="11C99826" w14:textId="77777777" w:rsidR="00DF6796" w:rsidRDefault="001454CF" w:rsidP="00DF6796">
      <w:pPr>
        <w:spacing w:after="0" w:line="240" w:lineRule="auto"/>
        <w:jc w:val="both"/>
      </w:pPr>
      <w:r>
        <w:rPr>
          <w:rStyle w:val="IntenseEmphasis"/>
        </w:rPr>
        <w:t xml:space="preserve">An Integration and Implementation Sciences framework has immediate resonance in relation to wicked problems associated with fields such as </w:t>
      </w:r>
      <w:r w:rsidR="00E0024E">
        <w:rPr>
          <w:rStyle w:val="IntenseEmphasis"/>
        </w:rPr>
        <w:t>A</w:t>
      </w:r>
      <w:r>
        <w:rPr>
          <w:rStyle w:val="IntenseEmphasis"/>
        </w:rPr>
        <w:t>grifood, s</w:t>
      </w:r>
      <w:r w:rsidR="00C649F6" w:rsidRPr="00E0024E">
        <w:rPr>
          <w:rStyle w:val="IntenseEmphasis"/>
        </w:rPr>
        <w:t>ustainability</w:t>
      </w:r>
      <w:r>
        <w:rPr>
          <w:rStyle w:val="IntenseEmphasis"/>
        </w:rPr>
        <w:t xml:space="preserve"> and health</w:t>
      </w:r>
      <w:r w:rsidR="00A70C3B" w:rsidRPr="00E0024E">
        <w:rPr>
          <w:rStyle w:val="IntenseEmphasis"/>
        </w:rPr>
        <w:t>.</w:t>
      </w:r>
      <w:r w:rsidR="00A70C3B">
        <w:t xml:space="preserve"> </w:t>
      </w:r>
    </w:p>
    <w:p w14:paraId="58C5970A" w14:textId="7DDE9A0E" w:rsidR="00E0024E" w:rsidRDefault="001454CF" w:rsidP="00DF6796">
      <w:pPr>
        <w:spacing w:after="240" w:line="240" w:lineRule="auto"/>
        <w:jc w:val="both"/>
      </w:pPr>
      <w:r>
        <w:t xml:space="preserve">Research activities around these areas originates in Colleges, and often crosses them, however there is no consistent and resourced site or mechanism for supporting the ‘integration and implementation’ </w:t>
      </w:r>
      <w:r>
        <w:lastRenderedPageBreak/>
        <w:t xml:space="preserve">aspects of interdisciplinary research. It is proposed that </w:t>
      </w:r>
      <w:r w:rsidR="00C649F6">
        <w:t>Te Puna Whakatipu</w:t>
      </w:r>
      <w:r>
        <w:t xml:space="preserve"> (‘the spring of development’) could be an ideal home for such activity. </w:t>
      </w:r>
      <w:r w:rsidR="00A70C3B">
        <w:t xml:space="preserve"> </w:t>
      </w:r>
    </w:p>
    <w:p w14:paraId="5F7D905E" w14:textId="27883D5F" w:rsidR="00DF6796" w:rsidRDefault="00F602BC" w:rsidP="00DF6796">
      <w:pPr>
        <w:spacing w:after="0" w:line="240" w:lineRule="auto"/>
        <w:jc w:val="both"/>
      </w:pPr>
      <w:r w:rsidRPr="00E0024E">
        <w:rPr>
          <w:rStyle w:val="IntenseEmphasis"/>
        </w:rPr>
        <w:t xml:space="preserve">Interdisciplinary research is to be encouraged and supported through the creation of </w:t>
      </w:r>
      <w:r w:rsidR="00DF6796">
        <w:rPr>
          <w:rStyle w:val="IntenseEmphasis"/>
        </w:rPr>
        <w:t xml:space="preserve">a new centrally-funded IDR seed fund. </w:t>
      </w:r>
    </w:p>
    <w:p w14:paraId="47754203" w14:textId="05AD5B9F" w:rsidR="00DF6796" w:rsidRDefault="00DF6796" w:rsidP="00DF6796">
      <w:pPr>
        <w:spacing w:after="240" w:line="240" w:lineRule="auto"/>
        <w:jc w:val="both"/>
      </w:pPr>
      <w:r>
        <w:t xml:space="preserve">There is a need not just to foster connections and form teams, but to actively </w:t>
      </w:r>
      <w:r w:rsidRPr="008E3571">
        <w:rPr>
          <w:i/>
        </w:rPr>
        <w:t xml:space="preserve">develop </w:t>
      </w:r>
      <w:r>
        <w:t xml:space="preserve">these teams and provide them with the I2S tools (methodological, conceptual, technical and project-focussed) that is not currently available in academic units and R&amp;E.  Currently internal research funds are primarily distributed through College-managed MURF grants. While it is sometimes possible for researchers across Colleges to gain funds for projects drawing on a cross-College team, this is uncommon and difficult. More importantly, MURF funds are not specifically designed to foster interdisciplinary research. </w:t>
      </w:r>
      <w:r w:rsidR="00856B6C">
        <w:t xml:space="preserve">The new SREF provides an opportunity to work in groups across the university, however it does not currently explicitly identify interdisciplinary research as a strategic objective that will be supported. We propose that some funding be identified to act as seed funding, using the I2S framework to evaluate proposals, to help build our interdisciplinary research capability. </w:t>
      </w:r>
    </w:p>
    <w:p w14:paraId="38808387" w14:textId="58D9CE82" w:rsidR="00DF6796" w:rsidRDefault="00FF483B" w:rsidP="00DF6796">
      <w:pPr>
        <w:spacing w:after="0" w:line="240" w:lineRule="auto"/>
        <w:rPr>
          <w:rFonts w:asciiTheme="majorHAnsi" w:hAnsiTheme="majorHAnsi"/>
          <w:b/>
          <w:i/>
          <w:color w:val="4F81BD" w:themeColor="accent1"/>
        </w:rPr>
      </w:pPr>
      <w:r>
        <w:rPr>
          <w:b/>
          <w:i/>
          <w:color w:val="4F81BD" w:themeColor="accent1"/>
        </w:rPr>
        <w:t xml:space="preserve">A key mechanism to support the development of staff expert in interdisciplinary research is through the creation of </w:t>
      </w:r>
      <w:r w:rsidR="00DF6796" w:rsidRPr="00DF6796">
        <w:rPr>
          <w:b/>
          <w:i/>
          <w:color w:val="4F81BD" w:themeColor="accent1"/>
        </w:rPr>
        <w:t xml:space="preserve">a </w:t>
      </w:r>
      <w:r>
        <w:rPr>
          <w:b/>
          <w:i/>
          <w:color w:val="4F81BD" w:themeColor="accent1"/>
        </w:rPr>
        <w:t>‘F</w:t>
      </w:r>
      <w:r w:rsidR="00DF6796" w:rsidRPr="00DF6796">
        <w:rPr>
          <w:b/>
          <w:i/>
          <w:color w:val="4F81BD" w:themeColor="accent1"/>
        </w:rPr>
        <w:t>ramework for Interdisciplinary Research Professional</w:t>
      </w:r>
      <w:r w:rsidR="00DF6796">
        <w:rPr>
          <w:rFonts w:asciiTheme="majorHAnsi" w:hAnsiTheme="majorHAnsi"/>
          <w:b/>
          <w:i/>
          <w:color w:val="4F81BD" w:themeColor="accent1"/>
        </w:rPr>
        <w:t xml:space="preserve"> </w:t>
      </w:r>
      <w:r w:rsidR="00DF6796" w:rsidRPr="00DF6796">
        <w:rPr>
          <w:b/>
          <w:i/>
          <w:color w:val="4F81BD" w:themeColor="accent1"/>
        </w:rPr>
        <w:t>Development</w:t>
      </w:r>
      <w:r>
        <w:rPr>
          <w:b/>
          <w:i/>
          <w:color w:val="4F81BD" w:themeColor="accent1"/>
        </w:rPr>
        <w:t>’</w:t>
      </w:r>
      <w:r w:rsidR="00DF6796" w:rsidRPr="008E3571">
        <w:rPr>
          <w:rFonts w:asciiTheme="majorHAnsi" w:hAnsiTheme="majorHAnsi"/>
          <w:b/>
          <w:i/>
          <w:color w:val="4F81BD" w:themeColor="accent1"/>
        </w:rPr>
        <w:t xml:space="preserve"> </w:t>
      </w:r>
      <w:r w:rsidR="00DF6796">
        <w:rPr>
          <w:rFonts w:asciiTheme="majorHAnsi" w:hAnsiTheme="majorHAnsi"/>
          <w:b/>
          <w:i/>
          <w:color w:val="4F81BD" w:themeColor="accent1"/>
        </w:rPr>
        <w:t xml:space="preserve"> </w:t>
      </w:r>
    </w:p>
    <w:p w14:paraId="1E24324D" w14:textId="77777777" w:rsidR="00DF6796" w:rsidRDefault="00DF6796" w:rsidP="00DF6796">
      <w:pPr>
        <w:spacing w:after="120" w:line="240" w:lineRule="auto"/>
      </w:pPr>
      <w:r>
        <w:t xml:space="preserve">Most academics are educated within one disciplinary field. When they do develop interdisciplinary skills it is often done in relation to particular projects in an ad hoc fashion. We argue that there is a gap in professional development for staff who wish to engage for the first time in interdisciplinary research, or to develop depth of experience for those already working in this field. The role of ‘interdisciplinarians’ or ‘integration and implementation scientists’ includes integrating disciplinary insights, but also providing other expertise outside of the brief of existing disciplines, such as deciding which disciplines have something useful to offer, which stakeholders should be consulted, how the problem can be approached systematically, and how the research knowledge is best translated into policy and practice change. </w:t>
      </w:r>
    </w:p>
    <w:p w14:paraId="673FCD11" w14:textId="6DAA64E6" w:rsidR="00DF6796" w:rsidRPr="008E3571" w:rsidRDefault="00DF6796" w:rsidP="00DF6796">
      <w:pPr>
        <w:spacing w:after="240" w:line="240" w:lineRule="auto"/>
        <w:rPr>
          <w:rFonts w:asciiTheme="majorHAnsi" w:hAnsiTheme="majorHAnsi"/>
          <w:b/>
          <w:i/>
          <w:color w:val="4F81BD" w:themeColor="accent1"/>
        </w:rPr>
      </w:pPr>
      <w:r>
        <w:t xml:space="preserve">One possible approach would be to focus on </w:t>
      </w:r>
      <w:r w:rsidRPr="008E3571">
        <w:rPr>
          <w:i/>
        </w:rPr>
        <w:t>a professional development programme similar to the ‘Women Leadership @ Massey’ course for PhD students and research active staff</w:t>
      </w:r>
      <w:r>
        <w:t xml:space="preserve">. In addition we could offer a series of focussed, and/or more open-ended, </w:t>
      </w:r>
      <w:r w:rsidRPr="008E3571">
        <w:rPr>
          <w:i/>
        </w:rPr>
        <w:t>workshops designed to help develop a culture of interdisciplinarity and provide the skill base needed in the I2S platform</w:t>
      </w:r>
      <w:r>
        <w:rPr>
          <w:rStyle w:val="FootnoteReference"/>
        </w:rPr>
        <w:footnoteReference w:id="1"/>
      </w:r>
      <w:r>
        <w:t xml:space="preserve">. Funding for these workshops could be provided on application from focused teams of researcher through the IDR Seed Fund above, or through a separate mechanism managed as part of the budget for R&amp;E and/or Te Puna Whakatipu.  </w:t>
      </w:r>
    </w:p>
    <w:p w14:paraId="3CEDBCD9" w14:textId="4B4194B9" w:rsidR="00DF6796" w:rsidRDefault="00DF6796" w:rsidP="00DF6796">
      <w:pPr>
        <w:spacing w:after="0" w:line="240" w:lineRule="auto"/>
        <w:jc w:val="both"/>
        <w:rPr>
          <w:rStyle w:val="IntenseEmphasis"/>
        </w:rPr>
      </w:pPr>
      <w:r>
        <w:rPr>
          <w:rStyle w:val="IntenseEmphasis"/>
        </w:rPr>
        <w:t xml:space="preserve">Incentivisation of interdisciplinary research will be necessary </w:t>
      </w:r>
    </w:p>
    <w:p w14:paraId="72F4928F" w14:textId="3E5C010E" w:rsidR="00405AD3" w:rsidRDefault="00DF6796" w:rsidP="00D77093">
      <w:pPr>
        <w:spacing w:line="240" w:lineRule="auto"/>
        <w:jc w:val="both"/>
      </w:pPr>
      <w:r>
        <w:t>To ensure the success of this strategy, the university will need to examine its incentivisation criteria to put in place ap</w:t>
      </w:r>
      <w:r w:rsidR="00E0024E">
        <w:t>propriate</w:t>
      </w:r>
      <w:r w:rsidR="00A70C3B">
        <w:t xml:space="preserve"> drivers</w:t>
      </w:r>
      <w:r w:rsidR="00E0024E">
        <w:t xml:space="preserve"> and support</w:t>
      </w:r>
      <w:r w:rsidR="00A70C3B">
        <w:t xml:space="preserve"> for staff </w:t>
      </w:r>
      <w:r>
        <w:t>to engage in this platform</w:t>
      </w:r>
      <w:r w:rsidR="00C649F6">
        <w:t xml:space="preserve">, </w:t>
      </w:r>
      <w:r w:rsidR="00A70C3B">
        <w:t xml:space="preserve">to </w:t>
      </w:r>
      <w:r w:rsidR="00C649F6">
        <w:t>promote strategies to encourage horizontal integration across staff</w:t>
      </w:r>
      <w:r w:rsidR="00A70C3B">
        <w:t xml:space="preserve"> and intercampus travel</w:t>
      </w:r>
      <w:r w:rsidR="00C649F6">
        <w:t>,</w:t>
      </w:r>
      <w:r w:rsidR="00F602BC">
        <w:t xml:space="preserve"> </w:t>
      </w:r>
      <w:r w:rsidR="00CA0A3A">
        <w:t>and invest in new capability and delivery capacity for these collaborations</w:t>
      </w:r>
      <w:r w:rsidR="00A70C3B">
        <w:t xml:space="preserve"> by creating a structure for staff secondments to existing collaborations, </w:t>
      </w:r>
      <w:r w:rsidR="003427E9">
        <w:t>visiting expert funds, and providing employment security to allow for the development of the tier of research officers and professionals</w:t>
      </w:r>
      <w:r w:rsidR="00CA0A3A">
        <w:t xml:space="preserve">. </w:t>
      </w:r>
    </w:p>
    <w:p w14:paraId="2BA77F6C" w14:textId="77777777" w:rsidR="00447EA6" w:rsidRDefault="00447EA6" w:rsidP="00D77093">
      <w:pPr>
        <w:spacing w:line="240" w:lineRule="auto"/>
        <w:jc w:val="both"/>
      </w:pPr>
    </w:p>
    <w:p w14:paraId="54843E1D" w14:textId="77777777" w:rsidR="00DF6796" w:rsidRDefault="00DF6796" w:rsidP="00D77093">
      <w:pPr>
        <w:spacing w:line="240" w:lineRule="auto"/>
        <w:jc w:val="both"/>
      </w:pPr>
    </w:p>
    <w:p w14:paraId="44B15061" w14:textId="77777777" w:rsidR="00DF6796" w:rsidRDefault="00DF6796" w:rsidP="00D77093">
      <w:pPr>
        <w:spacing w:line="240" w:lineRule="auto"/>
        <w:jc w:val="both"/>
      </w:pPr>
    </w:p>
    <w:p w14:paraId="61658210" w14:textId="77777777" w:rsidR="00DF6796" w:rsidRDefault="00DF6796" w:rsidP="00D77093">
      <w:pPr>
        <w:spacing w:line="240" w:lineRule="auto"/>
        <w:jc w:val="both"/>
      </w:pPr>
    </w:p>
    <w:p w14:paraId="0E3B7E13" w14:textId="77777777" w:rsidR="00DF6796" w:rsidRDefault="00DF6796" w:rsidP="00D77093">
      <w:pPr>
        <w:spacing w:line="240" w:lineRule="auto"/>
        <w:jc w:val="both"/>
      </w:pPr>
    </w:p>
    <w:p w14:paraId="1B6065B6" w14:textId="77777777" w:rsidR="00DF6796" w:rsidRDefault="00DF6796" w:rsidP="00D77093">
      <w:pPr>
        <w:spacing w:line="240" w:lineRule="auto"/>
        <w:jc w:val="both"/>
      </w:pPr>
    </w:p>
    <w:p w14:paraId="53D0154B" w14:textId="77777777" w:rsidR="00447EA6" w:rsidRDefault="00447EA6" w:rsidP="00447EA6">
      <w:r>
        <w:rPr>
          <w:noProof/>
          <w:lang w:val="en-GB" w:eastAsia="en-GB"/>
        </w:rPr>
        <mc:AlternateContent>
          <mc:Choice Requires="wps">
            <w:drawing>
              <wp:anchor distT="0" distB="0" distL="114300" distR="114300" simplePos="0" relativeHeight="251662336" behindDoc="0" locked="0" layoutInCell="1" allowOverlap="1" wp14:anchorId="6F2D0810" wp14:editId="2D9B307F">
                <wp:simplePos x="0" y="0"/>
                <wp:positionH relativeFrom="column">
                  <wp:align>center</wp:align>
                </wp:positionH>
                <wp:positionV relativeFrom="paragraph">
                  <wp:posOffset>0</wp:posOffset>
                </wp:positionV>
                <wp:extent cx="5796280" cy="5207635"/>
                <wp:effectExtent l="0" t="0" r="13970" b="1079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6280" cy="5207635"/>
                        </a:xfrm>
                        <a:prstGeom prst="rect">
                          <a:avLst/>
                        </a:prstGeom>
                        <a:solidFill>
                          <a:schemeClr val="accent1">
                            <a:lumMod val="20000"/>
                            <a:lumOff val="80000"/>
                          </a:schemeClr>
                        </a:solidFill>
                        <a:ln>
                          <a:headEnd/>
                          <a:tailEnd/>
                        </a:ln>
                      </wps:spPr>
                      <wps:style>
                        <a:lnRef idx="2">
                          <a:schemeClr val="accent5"/>
                        </a:lnRef>
                        <a:fillRef idx="1">
                          <a:schemeClr val="lt1"/>
                        </a:fillRef>
                        <a:effectRef idx="0">
                          <a:schemeClr val="accent5"/>
                        </a:effectRef>
                        <a:fontRef idx="minor">
                          <a:schemeClr val="dk1"/>
                        </a:fontRef>
                      </wps:style>
                      <wps:txbx>
                        <w:txbxContent>
                          <w:p w14:paraId="78EE1D02" w14:textId="77777777" w:rsidR="00FF483B" w:rsidRPr="00447EA6" w:rsidRDefault="00FF483B" w:rsidP="00447EA6">
                            <w:pPr>
                              <w:pStyle w:val="Heading3"/>
                              <w:pBdr>
                                <w:bottom w:val="single" w:sz="4" w:space="1" w:color="DBE5F1" w:themeColor="accent1" w:themeTint="33"/>
                              </w:pBdr>
                              <w:rPr>
                                <w:sz w:val="28"/>
                                <w:szCs w:val="28"/>
                              </w:rPr>
                            </w:pPr>
                            <w:r w:rsidRPr="00447EA6">
                              <w:rPr>
                                <w:sz w:val="28"/>
                                <w:szCs w:val="28"/>
                              </w:rPr>
                              <w:t>Summary of key conclusions and recommendations</w:t>
                            </w:r>
                          </w:p>
                          <w:p w14:paraId="61DBCF42" w14:textId="77777777" w:rsidR="00FF483B" w:rsidRPr="00E0024E" w:rsidRDefault="00FF483B" w:rsidP="00447EA6">
                            <w:pPr>
                              <w:pStyle w:val="Heading5"/>
                            </w:pPr>
                            <w:r>
                              <w:t>Conclusions</w:t>
                            </w:r>
                          </w:p>
                          <w:p w14:paraId="48AB08CB" w14:textId="77777777" w:rsidR="00FF483B" w:rsidRDefault="00FF483B" w:rsidP="00447EA6">
                            <w:pPr>
                              <w:pStyle w:val="ListParagraph"/>
                              <w:numPr>
                                <w:ilvl w:val="0"/>
                                <w:numId w:val="15"/>
                              </w:numPr>
                              <w:spacing w:line="240" w:lineRule="auto"/>
                              <w:jc w:val="both"/>
                            </w:pPr>
                            <w:r>
                              <w:t>Interdisciplinary research is able to address complex challenges</w:t>
                            </w:r>
                          </w:p>
                          <w:p w14:paraId="647D2A36" w14:textId="77777777" w:rsidR="00FF483B" w:rsidRDefault="00FF483B" w:rsidP="00447EA6">
                            <w:pPr>
                              <w:pStyle w:val="ListParagraph"/>
                              <w:numPr>
                                <w:ilvl w:val="0"/>
                                <w:numId w:val="15"/>
                              </w:numPr>
                              <w:spacing w:line="240" w:lineRule="auto"/>
                              <w:jc w:val="both"/>
                            </w:pPr>
                            <w:r>
                              <w:t>International and national drivers are pushing for interdisciplinary research</w:t>
                            </w:r>
                          </w:p>
                          <w:p w14:paraId="30C94AFC" w14:textId="77777777" w:rsidR="00FF483B" w:rsidRDefault="00FF483B" w:rsidP="00447EA6">
                            <w:pPr>
                              <w:pStyle w:val="ListParagraph"/>
                              <w:numPr>
                                <w:ilvl w:val="0"/>
                                <w:numId w:val="15"/>
                              </w:numPr>
                              <w:spacing w:line="240" w:lineRule="auto"/>
                              <w:jc w:val="both"/>
                            </w:pPr>
                            <w:r>
                              <w:t>Massey University must act proactively to develop interdisciplinary capability</w:t>
                            </w:r>
                          </w:p>
                          <w:p w14:paraId="354E7892" w14:textId="77777777" w:rsidR="00FF483B" w:rsidRDefault="00FF483B" w:rsidP="00447EA6">
                            <w:pPr>
                              <w:pStyle w:val="ListParagraph"/>
                              <w:numPr>
                                <w:ilvl w:val="0"/>
                                <w:numId w:val="15"/>
                              </w:numPr>
                              <w:spacing w:line="240" w:lineRule="auto"/>
                              <w:jc w:val="both"/>
                            </w:pPr>
                            <w:r>
                              <w:t>There is a lack of best practice models for institutions to develop interdisciplinary capability</w:t>
                            </w:r>
                          </w:p>
                          <w:p w14:paraId="1E743668" w14:textId="562E12B6" w:rsidR="00FF483B" w:rsidRDefault="00FF483B" w:rsidP="00BC289E">
                            <w:pPr>
                              <w:pStyle w:val="ListParagraph"/>
                              <w:numPr>
                                <w:ilvl w:val="0"/>
                                <w:numId w:val="15"/>
                              </w:numPr>
                              <w:spacing w:line="240" w:lineRule="auto"/>
                              <w:jc w:val="both"/>
                            </w:pPr>
                            <w:r>
                              <w:t xml:space="preserve">Interviews with Massey staff identified three key themes: </w:t>
                            </w:r>
                            <w:r w:rsidRPr="003427E9">
                              <w:t>collaboration c</w:t>
                            </w:r>
                            <w:r>
                              <w:t xml:space="preserve">an only be fostered not forced; </w:t>
                            </w:r>
                            <w:r w:rsidRPr="003427E9">
                              <w:t>that the primary driver for collaboration is passionate staff</w:t>
                            </w:r>
                            <w:r>
                              <w:t>;</w:t>
                            </w:r>
                            <w:r w:rsidRPr="003427E9">
                              <w:t xml:space="preserve"> and that these collaborations are highly uniq</w:t>
                            </w:r>
                            <w:r>
                              <w:t>ue and diversity of collaborative models should be fostered</w:t>
                            </w:r>
                          </w:p>
                          <w:p w14:paraId="6B58048D" w14:textId="77777777" w:rsidR="00FF483B" w:rsidRDefault="00FF483B" w:rsidP="00BC289E">
                            <w:pPr>
                              <w:pStyle w:val="ListParagraph"/>
                              <w:numPr>
                                <w:ilvl w:val="0"/>
                                <w:numId w:val="15"/>
                              </w:numPr>
                              <w:spacing w:line="240" w:lineRule="auto"/>
                              <w:jc w:val="both"/>
                            </w:pPr>
                            <w:r>
                              <w:t>Interdisciplinary collaborations have come about organically at Massey, but are not actively supported</w:t>
                            </w:r>
                          </w:p>
                          <w:p w14:paraId="2AB38E15" w14:textId="77777777" w:rsidR="00FF483B" w:rsidRDefault="00FF483B" w:rsidP="00447EA6">
                            <w:pPr>
                              <w:pStyle w:val="Heading5"/>
                            </w:pPr>
                            <w:r>
                              <w:t>Recommendations</w:t>
                            </w:r>
                          </w:p>
                          <w:p w14:paraId="7E1BDF1F" w14:textId="0F049FD7" w:rsidR="00FF483B" w:rsidRDefault="00FF483B" w:rsidP="00447EA6">
                            <w:pPr>
                              <w:pStyle w:val="ListParagraph"/>
                              <w:numPr>
                                <w:ilvl w:val="0"/>
                                <w:numId w:val="17"/>
                              </w:numPr>
                              <w:spacing w:after="240" w:line="240" w:lineRule="auto"/>
                              <w:jc w:val="both"/>
                            </w:pPr>
                            <w:r>
                              <w:t>Develop a strategy for catalysing interdisciplinary research at Massey based on the ‘Integration and Implementation Sciences’ (I2S) mode</w:t>
                            </w:r>
                            <w:r w:rsidR="002723EF">
                              <w:t>l</w:t>
                            </w:r>
                            <w:r>
                              <w:t xml:space="preserve">. </w:t>
                            </w:r>
                          </w:p>
                          <w:p w14:paraId="5887AF0A" w14:textId="3A0392EC" w:rsidR="00FF483B" w:rsidRDefault="00FF483B" w:rsidP="00447EA6">
                            <w:pPr>
                              <w:pStyle w:val="ListParagraph"/>
                              <w:numPr>
                                <w:ilvl w:val="0"/>
                                <w:numId w:val="17"/>
                              </w:numPr>
                              <w:spacing w:after="240" w:line="240" w:lineRule="auto"/>
                              <w:jc w:val="both"/>
                            </w:pPr>
                            <w:r>
                              <w:t>Consolidate Te Puna Whakatipu’s role as the main conduit for supporting the development of novel approaches to interdisciplinary research by acting as a coordinating unit drawing on distributed expertise from within the Colleges and professional expertise in R&amp;E and POD</w:t>
                            </w:r>
                          </w:p>
                          <w:p w14:paraId="082878BA" w14:textId="6A129DB5" w:rsidR="00FF483B" w:rsidRDefault="00FF483B" w:rsidP="00447EA6">
                            <w:pPr>
                              <w:pStyle w:val="ListParagraph"/>
                              <w:numPr>
                                <w:ilvl w:val="0"/>
                                <w:numId w:val="17"/>
                              </w:numPr>
                              <w:spacing w:after="240" w:line="240" w:lineRule="auto"/>
                              <w:jc w:val="both"/>
                            </w:pPr>
                            <w:r>
                              <w:t>Establish an Interdisciplinary Research Seed Fund</w:t>
                            </w:r>
                          </w:p>
                          <w:p w14:paraId="685304BF" w14:textId="168D5263" w:rsidR="00FF483B" w:rsidRDefault="00FF483B" w:rsidP="00447EA6">
                            <w:pPr>
                              <w:pStyle w:val="ListParagraph"/>
                              <w:numPr>
                                <w:ilvl w:val="0"/>
                                <w:numId w:val="17"/>
                              </w:numPr>
                              <w:spacing w:after="240" w:line="240" w:lineRule="auto"/>
                              <w:jc w:val="both"/>
                            </w:pPr>
                            <w:r>
                              <w:t xml:space="preserve">Establish a Framework for Interdisciplinary Research Professional Development that focuses on specific skill development as well as leadership development </w:t>
                            </w:r>
                          </w:p>
                          <w:p w14:paraId="53EA05BA" w14:textId="77777777" w:rsidR="00FF483B" w:rsidRDefault="00FF483B" w:rsidP="00447EA6">
                            <w:pPr>
                              <w:pStyle w:val="ListParagraph"/>
                              <w:numPr>
                                <w:ilvl w:val="0"/>
                                <w:numId w:val="17"/>
                              </w:numPr>
                              <w:spacing w:after="240" w:line="240" w:lineRule="auto"/>
                              <w:jc w:val="both"/>
                            </w:pPr>
                            <w:r>
                              <w:t>Review incentivisation criteria to introduce appropriate drivers for staff</w:t>
                            </w:r>
                          </w:p>
                          <w:p w14:paraId="53EA9174" w14:textId="004F0CB9" w:rsidR="00FF483B" w:rsidRDefault="00FF483B" w:rsidP="00447EA6">
                            <w:pPr>
                              <w:pStyle w:val="ListParagraph"/>
                              <w:numPr>
                                <w:ilvl w:val="0"/>
                                <w:numId w:val="17"/>
                              </w:numPr>
                              <w:spacing w:after="240" w:line="240" w:lineRule="auto"/>
                              <w:jc w:val="both"/>
                            </w:pPr>
                            <w:r>
                              <w:t>Promote horizontal integration of interdisciplinary research staff</w:t>
                            </w:r>
                          </w:p>
                          <w:p w14:paraId="68DAE3A8" w14:textId="77777777" w:rsidR="00FF483B" w:rsidRDefault="00FF483B" w:rsidP="00447EA6">
                            <w:pPr>
                              <w:pStyle w:val="ListParagraph"/>
                              <w:numPr>
                                <w:ilvl w:val="0"/>
                                <w:numId w:val="17"/>
                              </w:numPr>
                              <w:spacing w:after="240" w:line="240" w:lineRule="auto"/>
                              <w:jc w:val="both"/>
                            </w:pPr>
                            <w:r>
                              <w:t>Invest in delivery capability for these projects</w:t>
                            </w:r>
                          </w:p>
                          <w:p w14:paraId="305CA00A" w14:textId="77777777" w:rsidR="00FF483B" w:rsidRDefault="00FF483B" w:rsidP="00447EA6">
                            <w:pPr>
                              <w:pStyle w:val="ListParagraph"/>
                              <w:numPr>
                                <w:ilvl w:val="0"/>
                                <w:numId w:val="17"/>
                              </w:numPr>
                              <w:spacing w:after="240" w:line="240" w:lineRule="auto"/>
                              <w:jc w:val="both"/>
                            </w:pPr>
                            <w:r>
                              <w:t xml:space="preserve">Invest in developing new capability amongst both researchers and research support staff.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F2D0810" id="_x0000_t202" coordsize="21600,21600" o:spt="202" path="m0,0l0,21600,21600,21600,21600,0xe">
                <v:stroke joinstyle="miter"/>
                <v:path gradientshapeok="t" o:connecttype="rect"/>
              </v:shapetype>
              <v:shape id="Text Box 2" o:spid="_x0000_s1028" type="#_x0000_t202" style="position:absolute;margin-left:0;margin-top:0;width:456.4pt;height:410.05pt;z-index:251662336;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" fillcolor="#dbe5f1 [660]" strokecolor="#4bacc6 [3208]" strokeweight="2pt">
                <v:textbox style="mso-fit-shape-to-text:t">
                  <w:txbxContent>
                    <w:p w14:paraId="78EE1D02" w14:textId="77777777" w:rsidR="00FF483B" w:rsidRPr="00447EA6" w:rsidRDefault="00FF483B" w:rsidP="00447EA6">
                      <w:pPr>
                        <w:pStyle w:val="Heading3"/>
                        <w:pBdr>
                          <w:bottom w:val="single" w:sz="4" w:space="1" w:color="DBE5F1" w:themeColor="accent1" w:themeTint="33"/>
                        </w:pBdr>
                        <w:rPr>
                          <w:sz w:val="28"/>
                          <w:szCs w:val="28"/>
                        </w:rPr>
                      </w:pPr>
                      <w:r w:rsidRPr="00447EA6">
                        <w:rPr>
                          <w:sz w:val="28"/>
                          <w:szCs w:val="28"/>
                        </w:rPr>
                        <w:t>Summary of key conclusions and recommendations</w:t>
                      </w:r>
                    </w:p>
                    <w:p w14:paraId="61DBCF42" w14:textId="77777777" w:rsidR="00FF483B" w:rsidRPr="00E0024E" w:rsidRDefault="00FF483B" w:rsidP="00447EA6">
                      <w:pPr>
                        <w:pStyle w:val="Heading5"/>
                      </w:pPr>
                      <w:r>
                        <w:t>Conclusions</w:t>
                      </w:r>
                    </w:p>
                    <w:p w14:paraId="48AB08CB" w14:textId="77777777" w:rsidR="00FF483B" w:rsidRDefault="00FF483B" w:rsidP="00447EA6">
                      <w:pPr>
                        <w:pStyle w:val="ListParagraph"/>
                        <w:numPr>
                          <w:ilvl w:val="0"/>
                          <w:numId w:val="15"/>
                        </w:numPr>
                        <w:spacing w:line="240" w:lineRule="auto"/>
                        <w:jc w:val="both"/>
                      </w:pPr>
                      <w:r>
                        <w:t>Interdisciplinary research is able to address complex challenges</w:t>
                      </w:r>
                    </w:p>
                    <w:p w14:paraId="647D2A36" w14:textId="77777777" w:rsidR="00FF483B" w:rsidRDefault="00FF483B" w:rsidP="00447EA6">
                      <w:pPr>
                        <w:pStyle w:val="ListParagraph"/>
                        <w:numPr>
                          <w:ilvl w:val="0"/>
                          <w:numId w:val="15"/>
                        </w:numPr>
                        <w:spacing w:line="240" w:lineRule="auto"/>
                        <w:jc w:val="both"/>
                      </w:pPr>
                      <w:r>
                        <w:t>International and national drivers are pushing for interdisciplinary research</w:t>
                      </w:r>
                    </w:p>
                    <w:p w14:paraId="30C94AFC" w14:textId="77777777" w:rsidR="00FF483B" w:rsidRDefault="00FF483B" w:rsidP="00447EA6">
                      <w:pPr>
                        <w:pStyle w:val="ListParagraph"/>
                        <w:numPr>
                          <w:ilvl w:val="0"/>
                          <w:numId w:val="15"/>
                        </w:numPr>
                        <w:spacing w:line="240" w:lineRule="auto"/>
                        <w:jc w:val="both"/>
                      </w:pPr>
                      <w:r>
                        <w:t>Massey University must act proactively to develop interdisciplinary capability</w:t>
                      </w:r>
                    </w:p>
                    <w:p w14:paraId="354E7892" w14:textId="77777777" w:rsidR="00FF483B" w:rsidRDefault="00FF483B" w:rsidP="00447EA6">
                      <w:pPr>
                        <w:pStyle w:val="ListParagraph"/>
                        <w:numPr>
                          <w:ilvl w:val="0"/>
                          <w:numId w:val="15"/>
                        </w:numPr>
                        <w:spacing w:line="240" w:lineRule="auto"/>
                        <w:jc w:val="both"/>
                      </w:pPr>
                      <w:r>
                        <w:t>There is a lack of best practice models for institutions to develop interdisciplinary capability</w:t>
                      </w:r>
                    </w:p>
                    <w:p w14:paraId="1E743668" w14:textId="562E12B6" w:rsidR="00FF483B" w:rsidRDefault="00FF483B" w:rsidP="00BC289E">
                      <w:pPr>
                        <w:pStyle w:val="ListParagraph"/>
                        <w:numPr>
                          <w:ilvl w:val="0"/>
                          <w:numId w:val="15"/>
                        </w:numPr>
                        <w:spacing w:line="240" w:lineRule="auto"/>
                        <w:jc w:val="both"/>
                      </w:pPr>
                      <w:r>
                        <w:t xml:space="preserve">Interviews with Massey staff identified three key themes: </w:t>
                      </w:r>
                      <w:r w:rsidRPr="003427E9">
                        <w:t>collaboration c</w:t>
                      </w:r>
                      <w:r>
                        <w:t xml:space="preserve">an only be fostered not forced; </w:t>
                      </w:r>
                      <w:r w:rsidRPr="003427E9">
                        <w:t>that the primary driver for collaboration is passionate staff</w:t>
                      </w:r>
                      <w:r>
                        <w:t>;</w:t>
                      </w:r>
                      <w:r w:rsidRPr="003427E9">
                        <w:t xml:space="preserve"> and that these collaborations are highly uniq</w:t>
                      </w:r>
                      <w:r>
                        <w:t>ue and diversity of collaborative models should be fostered</w:t>
                      </w:r>
                    </w:p>
                    <w:p w14:paraId="6B58048D" w14:textId="77777777" w:rsidR="00FF483B" w:rsidRDefault="00FF483B" w:rsidP="00BC289E">
                      <w:pPr>
                        <w:pStyle w:val="ListParagraph"/>
                        <w:numPr>
                          <w:ilvl w:val="0"/>
                          <w:numId w:val="15"/>
                        </w:numPr>
                        <w:spacing w:line="240" w:lineRule="auto"/>
                        <w:jc w:val="both"/>
                      </w:pPr>
                      <w:r>
                        <w:t>Interdisciplinary collaborations have come about organically at Massey, but are not actively supported</w:t>
                      </w:r>
                    </w:p>
                    <w:p w14:paraId="2AB38E15" w14:textId="77777777" w:rsidR="00FF483B" w:rsidRDefault="00FF483B" w:rsidP="00447EA6">
                      <w:pPr>
                        <w:pStyle w:val="Heading5"/>
                      </w:pPr>
                      <w:r>
                        <w:t>Recommendations</w:t>
                      </w:r>
                    </w:p>
                    <w:p w14:paraId="7E1BDF1F" w14:textId="0F049FD7" w:rsidR="00FF483B" w:rsidRDefault="00FF483B" w:rsidP="00447EA6">
                      <w:pPr>
                        <w:pStyle w:val="ListParagraph"/>
                        <w:numPr>
                          <w:ilvl w:val="0"/>
                          <w:numId w:val="17"/>
                        </w:numPr>
                        <w:spacing w:after="240" w:line="240" w:lineRule="auto"/>
                        <w:jc w:val="both"/>
                      </w:pPr>
                      <w:r>
                        <w:t>Develop a strategy for catalysing interdisciplinary research at Massey based on the ‘Integration and Implementation Sciences’ (I2S) mode</w:t>
                      </w:r>
                      <w:r w:rsidR="002723EF">
                        <w:t>l</w:t>
                      </w:r>
                      <w:r>
                        <w:t xml:space="preserve">. </w:t>
                      </w:r>
                    </w:p>
                    <w:p w14:paraId="5887AF0A" w14:textId="3A0392EC" w:rsidR="00FF483B" w:rsidRDefault="00FF483B" w:rsidP="00447EA6">
                      <w:pPr>
                        <w:pStyle w:val="ListParagraph"/>
                        <w:numPr>
                          <w:ilvl w:val="0"/>
                          <w:numId w:val="17"/>
                        </w:numPr>
                        <w:spacing w:after="240" w:line="240" w:lineRule="auto"/>
                        <w:jc w:val="both"/>
                      </w:pPr>
                      <w:r>
                        <w:t>Consolidate Te Puna Whakatipu’s role as the main conduit for supporting the development of novel approaches to interdisciplinary research by acting as a coordinating unit drawing on distributed expertise from within the Colleges and professional expertise in R&amp;E and POD</w:t>
                      </w:r>
                    </w:p>
                    <w:p w14:paraId="082878BA" w14:textId="6A129DB5" w:rsidR="00FF483B" w:rsidRDefault="00FF483B" w:rsidP="00447EA6">
                      <w:pPr>
                        <w:pStyle w:val="ListParagraph"/>
                        <w:numPr>
                          <w:ilvl w:val="0"/>
                          <w:numId w:val="17"/>
                        </w:numPr>
                        <w:spacing w:after="240" w:line="240" w:lineRule="auto"/>
                        <w:jc w:val="both"/>
                      </w:pPr>
                      <w:r>
                        <w:t>Establish an Interdisciplinary Research Seed Fund</w:t>
                      </w:r>
                    </w:p>
                    <w:p w14:paraId="685304BF" w14:textId="168D5263" w:rsidR="00FF483B" w:rsidRDefault="00FF483B" w:rsidP="00447EA6">
                      <w:pPr>
                        <w:pStyle w:val="ListParagraph"/>
                        <w:numPr>
                          <w:ilvl w:val="0"/>
                          <w:numId w:val="17"/>
                        </w:numPr>
                        <w:spacing w:after="240" w:line="240" w:lineRule="auto"/>
                        <w:jc w:val="both"/>
                      </w:pPr>
                      <w:r>
                        <w:t xml:space="preserve">Establish a Framework for Interdisciplinary Research Professional Development that focuses on specific skill development as well as leadership development </w:t>
                      </w:r>
                    </w:p>
                    <w:p w14:paraId="53EA05BA" w14:textId="77777777" w:rsidR="00FF483B" w:rsidRDefault="00FF483B" w:rsidP="00447EA6">
                      <w:pPr>
                        <w:pStyle w:val="ListParagraph"/>
                        <w:numPr>
                          <w:ilvl w:val="0"/>
                          <w:numId w:val="17"/>
                        </w:numPr>
                        <w:spacing w:after="240" w:line="240" w:lineRule="auto"/>
                        <w:jc w:val="both"/>
                      </w:pPr>
                      <w:r>
                        <w:t>Review incentivisation criteria to introduce appropriate drivers for staff</w:t>
                      </w:r>
                    </w:p>
                    <w:p w14:paraId="53EA9174" w14:textId="004F0CB9" w:rsidR="00FF483B" w:rsidRDefault="00FF483B" w:rsidP="00447EA6">
                      <w:pPr>
                        <w:pStyle w:val="ListParagraph"/>
                        <w:numPr>
                          <w:ilvl w:val="0"/>
                          <w:numId w:val="17"/>
                        </w:numPr>
                        <w:spacing w:after="240" w:line="240" w:lineRule="auto"/>
                        <w:jc w:val="both"/>
                      </w:pPr>
                      <w:r>
                        <w:t>Promote horizontal integration of interdisciplinary research staff</w:t>
                      </w:r>
                    </w:p>
                    <w:p w14:paraId="68DAE3A8" w14:textId="77777777" w:rsidR="00FF483B" w:rsidRDefault="00FF483B" w:rsidP="00447EA6">
                      <w:pPr>
                        <w:pStyle w:val="ListParagraph"/>
                        <w:numPr>
                          <w:ilvl w:val="0"/>
                          <w:numId w:val="17"/>
                        </w:numPr>
                        <w:spacing w:after="240" w:line="240" w:lineRule="auto"/>
                        <w:jc w:val="both"/>
                      </w:pPr>
                      <w:r>
                        <w:t>Invest in delivery capability for these projects</w:t>
                      </w:r>
                    </w:p>
                    <w:p w14:paraId="305CA00A" w14:textId="77777777" w:rsidR="00FF483B" w:rsidRDefault="00FF483B" w:rsidP="00447EA6">
                      <w:pPr>
                        <w:pStyle w:val="ListParagraph"/>
                        <w:numPr>
                          <w:ilvl w:val="0"/>
                          <w:numId w:val="17"/>
                        </w:numPr>
                        <w:spacing w:after="240" w:line="240" w:lineRule="auto"/>
                        <w:jc w:val="both"/>
                      </w:pPr>
                      <w:r>
                        <w:t xml:space="preserve">Invest in developing new capability amongst both researchers and research support staff. </w:t>
                      </w:r>
                    </w:p>
                  </w:txbxContent>
                </v:textbox>
              </v:shape>
            </w:pict>
          </mc:Fallback>
        </mc:AlternateContent>
      </w:r>
    </w:p>
    <w:p w14:paraId="70CDCDE3" w14:textId="77777777" w:rsidR="008A48B1" w:rsidRPr="008A48B1" w:rsidRDefault="008A48B1" w:rsidP="008A48B1"/>
    <w:p w14:paraId="22607008" w14:textId="77777777" w:rsidR="00A70C3B" w:rsidRDefault="00E0024E" w:rsidP="008A48B1">
      <w:pPr>
        <w:pStyle w:val="Heading3"/>
        <w:pBdr>
          <w:bottom w:val="single" w:sz="4" w:space="1" w:color="DBE5F1" w:themeColor="accent1" w:themeTint="33"/>
        </w:pBdr>
      </w:pPr>
      <w:r>
        <w:t>S</w:t>
      </w:r>
      <w:r w:rsidR="00A70C3B">
        <w:t>ummary</w:t>
      </w:r>
      <w:r>
        <w:t xml:space="preserve"> of key conclusions and recommendations</w:t>
      </w:r>
    </w:p>
    <w:p w14:paraId="68B6B267" w14:textId="77777777" w:rsidR="00E0024E" w:rsidRPr="00E0024E" w:rsidRDefault="00E0024E" w:rsidP="008A48B1">
      <w:pPr>
        <w:pStyle w:val="Heading5"/>
      </w:pPr>
      <w:r>
        <w:t>Conclusions</w:t>
      </w:r>
    </w:p>
    <w:p w14:paraId="43E70EE8" w14:textId="77777777" w:rsidR="008A48B1" w:rsidRDefault="003427E9" w:rsidP="008A48B1">
      <w:pPr>
        <w:pStyle w:val="ListParagraph"/>
        <w:numPr>
          <w:ilvl w:val="0"/>
          <w:numId w:val="15"/>
        </w:numPr>
        <w:spacing w:line="240" w:lineRule="auto"/>
        <w:jc w:val="both"/>
      </w:pPr>
      <w:r>
        <w:t>Interdisciplinary research is able to address complex challenges</w:t>
      </w:r>
    </w:p>
    <w:p w14:paraId="1233ACEE" w14:textId="77777777" w:rsidR="008A48B1" w:rsidRDefault="003427E9" w:rsidP="008A48B1">
      <w:pPr>
        <w:pStyle w:val="ListParagraph"/>
        <w:numPr>
          <w:ilvl w:val="0"/>
          <w:numId w:val="15"/>
        </w:numPr>
        <w:spacing w:line="240" w:lineRule="auto"/>
        <w:jc w:val="both"/>
      </w:pPr>
      <w:r>
        <w:t>International and national drivers are pushing for interdisciplinary research</w:t>
      </w:r>
    </w:p>
    <w:p w14:paraId="637DE759" w14:textId="77777777" w:rsidR="008A48B1" w:rsidRDefault="003427E9" w:rsidP="008A48B1">
      <w:pPr>
        <w:pStyle w:val="ListParagraph"/>
        <w:numPr>
          <w:ilvl w:val="0"/>
          <w:numId w:val="15"/>
        </w:numPr>
        <w:spacing w:line="240" w:lineRule="auto"/>
        <w:jc w:val="both"/>
      </w:pPr>
      <w:r>
        <w:t>Massey University must act proactively to develop interdisciplinary capability</w:t>
      </w:r>
    </w:p>
    <w:p w14:paraId="702126B5" w14:textId="77777777" w:rsidR="008A48B1" w:rsidRDefault="003427E9" w:rsidP="008A48B1">
      <w:pPr>
        <w:pStyle w:val="ListParagraph"/>
        <w:numPr>
          <w:ilvl w:val="0"/>
          <w:numId w:val="15"/>
        </w:numPr>
        <w:spacing w:line="240" w:lineRule="auto"/>
        <w:jc w:val="both"/>
      </w:pPr>
      <w:r>
        <w:t xml:space="preserve">There is a lack of best practice models for institutions to develop </w:t>
      </w:r>
      <w:r w:rsidR="008A48B1">
        <w:t>interdisciplinary capability</w:t>
      </w:r>
    </w:p>
    <w:p w14:paraId="42D6E4BD" w14:textId="77777777" w:rsidR="008A48B1" w:rsidRDefault="003427E9" w:rsidP="008A48B1">
      <w:pPr>
        <w:pStyle w:val="ListParagraph"/>
        <w:numPr>
          <w:ilvl w:val="0"/>
          <w:numId w:val="15"/>
        </w:numPr>
        <w:spacing w:line="240" w:lineRule="auto"/>
        <w:jc w:val="both"/>
      </w:pPr>
      <w:r>
        <w:t xml:space="preserve">Interviews with Massey staff identified three key themes: </w:t>
      </w:r>
      <w:r w:rsidRPr="003427E9">
        <w:t>collaboration can only be fostered not forced, that the primary driver for collaboration is passionate staff, and that these collaborations are highly uniq</w:t>
      </w:r>
      <w:r w:rsidR="00D73EC6">
        <w:t>ue and diversity of collaborative models should be fostered</w:t>
      </w:r>
    </w:p>
    <w:p w14:paraId="49121195" w14:textId="77777777" w:rsidR="003427E9" w:rsidRDefault="003427E9" w:rsidP="008A48B1">
      <w:pPr>
        <w:pStyle w:val="ListParagraph"/>
        <w:numPr>
          <w:ilvl w:val="0"/>
          <w:numId w:val="15"/>
        </w:numPr>
        <w:spacing w:line="240" w:lineRule="auto"/>
        <w:jc w:val="both"/>
      </w:pPr>
      <w:r>
        <w:t>That interdisciplinary collaborations have come about organically at Massey, but are not actively supported</w:t>
      </w:r>
    </w:p>
    <w:p w14:paraId="553962AF" w14:textId="77777777" w:rsidR="00E0024E" w:rsidRDefault="00E0024E" w:rsidP="008A48B1">
      <w:pPr>
        <w:pStyle w:val="Heading5"/>
      </w:pPr>
      <w:r>
        <w:t>Recommendations</w:t>
      </w:r>
    </w:p>
    <w:p w14:paraId="158BC073" w14:textId="77777777" w:rsidR="008A48B1" w:rsidRDefault="003427E9" w:rsidP="008A48B1">
      <w:pPr>
        <w:pStyle w:val="ListParagraph"/>
        <w:numPr>
          <w:ilvl w:val="0"/>
          <w:numId w:val="17"/>
        </w:numPr>
        <w:spacing w:line="240" w:lineRule="auto"/>
        <w:jc w:val="both"/>
      </w:pPr>
      <w:r>
        <w:t>A strategy is proposed based on the ‘integration and implementation science’ model</w:t>
      </w:r>
      <w:r w:rsidR="00DD35F1">
        <w:t>, centred</w:t>
      </w:r>
      <w:r>
        <w:t xml:space="preserve"> on key themes, namely </w:t>
      </w:r>
      <w:r w:rsidRPr="003427E9">
        <w:t xml:space="preserve">agrifood, sustainability </w:t>
      </w:r>
      <w:r w:rsidR="00D73EC6">
        <w:t xml:space="preserve">(with a particular focus on Climate Change) </w:t>
      </w:r>
      <w:r w:rsidRPr="003427E9">
        <w:t>and Mātauranga Māori</w:t>
      </w:r>
    </w:p>
    <w:p w14:paraId="2D62AC55" w14:textId="77777777" w:rsidR="008A48B1" w:rsidRDefault="003427E9" w:rsidP="008A48B1">
      <w:pPr>
        <w:pStyle w:val="ListParagraph"/>
        <w:numPr>
          <w:ilvl w:val="0"/>
          <w:numId w:val="17"/>
        </w:numPr>
        <w:spacing w:line="240" w:lineRule="auto"/>
        <w:jc w:val="both"/>
      </w:pPr>
      <w:r>
        <w:t>A hub and spoke model be implemented for this strategy with a hub in Te Puna Whakatipu and distributed expertise withi</w:t>
      </w:r>
      <w:r w:rsidR="00D73EC6">
        <w:t>n the Colleges-modelled on the Agrifood model</w:t>
      </w:r>
    </w:p>
    <w:p w14:paraId="3D7A0754" w14:textId="77777777" w:rsidR="008A48B1" w:rsidRDefault="003427E9" w:rsidP="008A48B1">
      <w:pPr>
        <w:pStyle w:val="ListParagraph"/>
        <w:numPr>
          <w:ilvl w:val="0"/>
          <w:numId w:val="17"/>
        </w:numPr>
        <w:spacing w:line="240" w:lineRule="auto"/>
        <w:jc w:val="both"/>
      </w:pPr>
      <w:r>
        <w:t>Interdisciplinary forums are organised for fostering connections, and a venture capital model of internal funding is used to develop emerging teams</w:t>
      </w:r>
    </w:p>
    <w:p w14:paraId="0D78022D" w14:textId="77777777" w:rsidR="00E16569" w:rsidRDefault="00E16569" w:rsidP="008A48B1">
      <w:pPr>
        <w:pStyle w:val="ListParagraph"/>
        <w:numPr>
          <w:ilvl w:val="0"/>
          <w:numId w:val="17"/>
        </w:numPr>
        <w:spacing w:line="240" w:lineRule="auto"/>
        <w:jc w:val="both"/>
      </w:pPr>
      <w:r>
        <w:t>R</w:t>
      </w:r>
      <w:r w:rsidR="003427E9">
        <w:t>eview incentivisation criteria</w:t>
      </w:r>
      <w:r>
        <w:t xml:space="preserve"> to introduce appropriate drivers for staff</w:t>
      </w:r>
    </w:p>
    <w:p w14:paraId="4FF837F6" w14:textId="77777777" w:rsidR="00E16569" w:rsidRDefault="00E16569" w:rsidP="008A48B1">
      <w:pPr>
        <w:pStyle w:val="ListParagraph"/>
        <w:numPr>
          <w:ilvl w:val="0"/>
          <w:numId w:val="17"/>
        </w:numPr>
        <w:spacing w:line="240" w:lineRule="auto"/>
        <w:jc w:val="both"/>
      </w:pPr>
      <w:r>
        <w:t>P</w:t>
      </w:r>
      <w:r w:rsidR="003427E9">
        <w:t xml:space="preserve">romote horizontal integration of </w:t>
      </w:r>
      <w:r>
        <w:t xml:space="preserve">interdisciplinary research </w:t>
      </w:r>
      <w:r w:rsidR="003427E9">
        <w:t>staff,</w:t>
      </w:r>
    </w:p>
    <w:p w14:paraId="0087BA61" w14:textId="77777777" w:rsidR="00E16569" w:rsidRDefault="00E16569" w:rsidP="008A48B1">
      <w:pPr>
        <w:pStyle w:val="ListParagraph"/>
        <w:numPr>
          <w:ilvl w:val="0"/>
          <w:numId w:val="17"/>
        </w:numPr>
        <w:spacing w:line="240" w:lineRule="auto"/>
        <w:jc w:val="both"/>
      </w:pPr>
      <w:r>
        <w:t>I</w:t>
      </w:r>
      <w:r w:rsidR="003427E9">
        <w:t xml:space="preserve">nvest in </w:t>
      </w:r>
      <w:r>
        <w:t xml:space="preserve">delivery </w:t>
      </w:r>
      <w:r w:rsidR="003427E9">
        <w:t xml:space="preserve">capability </w:t>
      </w:r>
      <w:r>
        <w:t>for these projects</w:t>
      </w:r>
    </w:p>
    <w:p w14:paraId="7205BED4" w14:textId="77777777" w:rsidR="003427E9" w:rsidRPr="00A70C3B" w:rsidRDefault="00E16569" w:rsidP="008A48B1">
      <w:pPr>
        <w:pStyle w:val="ListParagraph"/>
        <w:numPr>
          <w:ilvl w:val="0"/>
          <w:numId w:val="17"/>
        </w:numPr>
        <w:spacing w:line="240" w:lineRule="auto"/>
        <w:jc w:val="both"/>
      </w:pPr>
      <w:r>
        <w:t xml:space="preserve">Invest in developing new capability amongst both researchers and research support staff. </w:t>
      </w:r>
    </w:p>
    <w:sdt>
      <w:sdtPr>
        <w:rPr>
          <w:rFonts w:asciiTheme="minorHAnsi" w:eastAsiaTheme="minorEastAsia" w:hAnsiTheme="minorHAnsi" w:cstheme="minorBidi"/>
          <w:b w:val="0"/>
          <w:bCs w:val="0"/>
          <w:color w:val="auto"/>
          <w:sz w:val="22"/>
          <w:szCs w:val="22"/>
          <w:lang w:val="en-NZ" w:eastAsia="en-NZ"/>
        </w:rPr>
        <w:id w:val="1556432821"/>
        <w:docPartObj>
          <w:docPartGallery w:val="Table of Contents"/>
          <w:docPartUnique/>
        </w:docPartObj>
      </w:sdtPr>
      <w:sdtEndPr>
        <w:rPr>
          <w:noProof/>
        </w:rPr>
      </w:sdtEndPr>
      <w:sdtContent>
        <w:p w14:paraId="6176AF92" w14:textId="77777777" w:rsidR="00F87561" w:rsidRDefault="00F87561" w:rsidP="00235F15">
          <w:pPr>
            <w:pStyle w:val="TOCHeading"/>
            <w:pageBreakBefore/>
            <w:spacing w:line="240" w:lineRule="auto"/>
          </w:pPr>
          <w:r>
            <w:t>Table of Contents</w:t>
          </w:r>
        </w:p>
        <w:p w14:paraId="213A5047" w14:textId="21CA5586" w:rsidR="00DD35F1" w:rsidRDefault="00F87561" w:rsidP="00235F15">
          <w:pPr>
            <w:pStyle w:val="TOC1"/>
            <w:tabs>
              <w:tab w:val="right" w:leader="dot" w:pos="9016"/>
            </w:tabs>
            <w:spacing w:line="240" w:lineRule="auto"/>
            <w:rPr>
              <w:noProof/>
            </w:rPr>
          </w:pPr>
          <w:r>
            <w:fldChar w:fldCharType="begin"/>
          </w:r>
          <w:r>
            <w:instrText xml:space="preserve"> TOC \o "1-3" \h \z \u </w:instrText>
          </w:r>
          <w:r>
            <w:fldChar w:fldCharType="separate"/>
          </w:r>
          <w:hyperlink w:anchor="_Toc476312040" w:history="1">
            <w:r w:rsidR="00DD35F1" w:rsidRPr="002072DD">
              <w:rPr>
                <w:rStyle w:val="Hyperlink"/>
                <w:noProof/>
              </w:rPr>
              <w:t>Catalysing Interdisciplinary Collaboration in Research at Ma</w:t>
            </w:r>
            <w:r w:rsidR="00DF6796">
              <w:rPr>
                <w:rStyle w:val="Hyperlink"/>
                <w:noProof/>
              </w:rPr>
              <w:t>ssey University – Research Report</w:t>
            </w:r>
            <w:r w:rsidR="00DD35F1">
              <w:rPr>
                <w:noProof/>
                <w:webHidden/>
              </w:rPr>
              <w:tab/>
            </w:r>
            <w:r w:rsidR="00DD35F1">
              <w:rPr>
                <w:noProof/>
                <w:webHidden/>
              </w:rPr>
              <w:fldChar w:fldCharType="begin"/>
            </w:r>
            <w:r w:rsidR="00DD35F1">
              <w:rPr>
                <w:noProof/>
                <w:webHidden/>
              </w:rPr>
              <w:instrText xml:space="preserve"> PAGEREF _Toc476312040 \h </w:instrText>
            </w:r>
            <w:r w:rsidR="00DD35F1">
              <w:rPr>
                <w:noProof/>
                <w:webHidden/>
              </w:rPr>
            </w:r>
            <w:r w:rsidR="00DD35F1">
              <w:rPr>
                <w:noProof/>
                <w:webHidden/>
              </w:rPr>
              <w:fldChar w:fldCharType="separate"/>
            </w:r>
            <w:r w:rsidR="00DF6796">
              <w:rPr>
                <w:noProof/>
                <w:webHidden/>
              </w:rPr>
              <w:t xml:space="preserve"> </w:t>
            </w:r>
            <w:r w:rsidR="00DD35F1">
              <w:rPr>
                <w:noProof/>
                <w:webHidden/>
              </w:rPr>
              <w:fldChar w:fldCharType="end"/>
            </w:r>
          </w:hyperlink>
        </w:p>
        <w:p w14:paraId="55267E45" w14:textId="77777777" w:rsidR="00DD35F1" w:rsidRDefault="007826F9" w:rsidP="00D73EC6">
          <w:pPr>
            <w:pStyle w:val="TOC2"/>
            <w:rPr>
              <w:noProof/>
            </w:rPr>
          </w:pPr>
          <w:hyperlink w:anchor="_Toc476312041" w:history="1">
            <w:r w:rsidR="00DD35F1" w:rsidRPr="002072DD">
              <w:rPr>
                <w:rStyle w:val="Hyperlink"/>
                <w:noProof/>
              </w:rPr>
              <w:t>Executive Summary</w:t>
            </w:r>
            <w:r w:rsidR="00DD35F1">
              <w:rPr>
                <w:noProof/>
                <w:webHidden/>
              </w:rPr>
              <w:tab/>
            </w:r>
            <w:r w:rsidR="00DD35F1">
              <w:rPr>
                <w:noProof/>
                <w:webHidden/>
              </w:rPr>
              <w:fldChar w:fldCharType="begin"/>
            </w:r>
            <w:r w:rsidR="00DD35F1">
              <w:rPr>
                <w:noProof/>
                <w:webHidden/>
              </w:rPr>
              <w:instrText xml:space="preserve"> PAGEREF _Toc476312041 \h </w:instrText>
            </w:r>
            <w:r w:rsidR="00DD35F1">
              <w:rPr>
                <w:noProof/>
                <w:webHidden/>
              </w:rPr>
            </w:r>
            <w:r w:rsidR="00DD35F1">
              <w:rPr>
                <w:noProof/>
                <w:webHidden/>
              </w:rPr>
              <w:fldChar w:fldCharType="separate"/>
            </w:r>
            <w:r w:rsidR="00DF6796">
              <w:rPr>
                <w:noProof/>
                <w:webHidden/>
              </w:rPr>
              <w:t>ii</w:t>
            </w:r>
            <w:r w:rsidR="00DD35F1">
              <w:rPr>
                <w:noProof/>
                <w:webHidden/>
              </w:rPr>
              <w:fldChar w:fldCharType="end"/>
            </w:r>
          </w:hyperlink>
        </w:p>
        <w:p w14:paraId="40C70C09" w14:textId="77777777" w:rsidR="00DD35F1" w:rsidRDefault="007826F9" w:rsidP="00D73EC6">
          <w:pPr>
            <w:pStyle w:val="TOC2"/>
            <w:rPr>
              <w:noProof/>
            </w:rPr>
          </w:pPr>
          <w:hyperlink w:anchor="_Toc476312042" w:history="1">
            <w:r w:rsidR="00DD35F1" w:rsidRPr="002072DD">
              <w:rPr>
                <w:rStyle w:val="Hyperlink"/>
                <w:noProof/>
                <w:lang w:val="en-US"/>
              </w:rPr>
              <w:t>Acronyms</w:t>
            </w:r>
            <w:r w:rsidR="00DD35F1">
              <w:rPr>
                <w:noProof/>
                <w:webHidden/>
              </w:rPr>
              <w:tab/>
            </w:r>
            <w:r w:rsidR="00DD35F1">
              <w:rPr>
                <w:noProof/>
                <w:webHidden/>
              </w:rPr>
              <w:fldChar w:fldCharType="begin"/>
            </w:r>
            <w:r w:rsidR="00DD35F1">
              <w:rPr>
                <w:noProof/>
                <w:webHidden/>
              </w:rPr>
              <w:instrText xml:space="preserve"> PAGEREF _Toc476312042 \h </w:instrText>
            </w:r>
            <w:r w:rsidR="00DD35F1">
              <w:rPr>
                <w:noProof/>
                <w:webHidden/>
              </w:rPr>
            </w:r>
            <w:r w:rsidR="00DD35F1">
              <w:rPr>
                <w:noProof/>
                <w:webHidden/>
              </w:rPr>
              <w:fldChar w:fldCharType="separate"/>
            </w:r>
            <w:r w:rsidR="00DF6796">
              <w:rPr>
                <w:noProof/>
                <w:webHidden/>
              </w:rPr>
              <w:t>vi</w:t>
            </w:r>
            <w:r w:rsidR="00DD35F1">
              <w:rPr>
                <w:noProof/>
                <w:webHidden/>
              </w:rPr>
              <w:fldChar w:fldCharType="end"/>
            </w:r>
          </w:hyperlink>
        </w:p>
        <w:p w14:paraId="2F258F7C" w14:textId="77777777" w:rsidR="00DD35F1" w:rsidRDefault="007826F9" w:rsidP="00D73EC6">
          <w:pPr>
            <w:pStyle w:val="TOC2"/>
            <w:rPr>
              <w:noProof/>
            </w:rPr>
          </w:pPr>
          <w:hyperlink w:anchor="_Toc476312043" w:history="1">
            <w:r w:rsidR="00DD35F1" w:rsidRPr="002072DD">
              <w:rPr>
                <w:rStyle w:val="Hyperlink"/>
                <w:noProof/>
              </w:rPr>
              <w:t>Introduction</w:t>
            </w:r>
            <w:r w:rsidR="00DD35F1">
              <w:rPr>
                <w:noProof/>
                <w:webHidden/>
              </w:rPr>
              <w:tab/>
            </w:r>
            <w:r w:rsidR="00DD35F1">
              <w:rPr>
                <w:noProof/>
                <w:webHidden/>
              </w:rPr>
              <w:fldChar w:fldCharType="begin"/>
            </w:r>
            <w:r w:rsidR="00DD35F1">
              <w:rPr>
                <w:noProof/>
                <w:webHidden/>
              </w:rPr>
              <w:instrText xml:space="preserve"> PAGEREF _Toc476312043 \h </w:instrText>
            </w:r>
            <w:r w:rsidR="00DD35F1">
              <w:rPr>
                <w:noProof/>
                <w:webHidden/>
              </w:rPr>
            </w:r>
            <w:r w:rsidR="00DD35F1">
              <w:rPr>
                <w:noProof/>
                <w:webHidden/>
              </w:rPr>
              <w:fldChar w:fldCharType="separate"/>
            </w:r>
            <w:r w:rsidR="00DF6796">
              <w:rPr>
                <w:noProof/>
                <w:webHidden/>
              </w:rPr>
              <w:t>1</w:t>
            </w:r>
            <w:r w:rsidR="00DD35F1">
              <w:rPr>
                <w:noProof/>
                <w:webHidden/>
              </w:rPr>
              <w:fldChar w:fldCharType="end"/>
            </w:r>
          </w:hyperlink>
        </w:p>
        <w:p w14:paraId="4EFE5632" w14:textId="77777777" w:rsidR="00DD35F1" w:rsidRDefault="007826F9" w:rsidP="00D73EC6">
          <w:pPr>
            <w:pStyle w:val="TOC2"/>
            <w:rPr>
              <w:noProof/>
            </w:rPr>
          </w:pPr>
          <w:hyperlink w:anchor="_Toc476312044" w:history="1">
            <w:r w:rsidR="00DD35F1" w:rsidRPr="002072DD">
              <w:rPr>
                <w:rStyle w:val="Hyperlink"/>
                <w:noProof/>
              </w:rPr>
              <w:t>Context to this project:</w:t>
            </w:r>
            <w:r w:rsidR="00DD35F1">
              <w:rPr>
                <w:noProof/>
                <w:webHidden/>
              </w:rPr>
              <w:tab/>
            </w:r>
            <w:r w:rsidR="00DD35F1">
              <w:rPr>
                <w:noProof/>
                <w:webHidden/>
              </w:rPr>
              <w:fldChar w:fldCharType="begin"/>
            </w:r>
            <w:r w:rsidR="00DD35F1">
              <w:rPr>
                <w:noProof/>
                <w:webHidden/>
              </w:rPr>
              <w:instrText xml:space="preserve"> PAGEREF _Toc476312044 \h </w:instrText>
            </w:r>
            <w:r w:rsidR="00DD35F1">
              <w:rPr>
                <w:noProof/>
                <w:webHidden/>
              </w:rPr>
            </w:r>
            <w:r w:rsidR="00DD35F1">
              <w:rPr>
                <w:noProof/>
                <w:webHidden/>
              </w:rPr>
              <w:fldChar w:fldCharType="separate"/>
            </w:r>
            <w:r w:rsidR="00DF6796">
              <w:rPr>
                <w:noProof/>
                <w:webHidden/>
              </w:rPr>
              <w:t>2</w:t>
            </w:r>
            <w:r w:rsidR="00DD35F1">
              <w:rPr>
                <w:noProof/>
                <w:webHidden/>
              </w:rPr>
              <w:fldChar w:fldCharType="end"/>
            </w:r>
          </w:hyperlink>
        </w:p>
        <w:p w14:paraId="0E3DA751" w14:textId="77777777" w:rsidR="00DD35F1" w:rsidRDefault="007826F9" w:rsidP="00235F15">
          <w:pPr>
            <w:pStyle w:val="TOC3"/>
            <w:tabs>
              <w:tab w:val="right" w:leader="dot" w:pos="9016"/>
            </w:tabs>
            <w:spacing w:line="240" w:lineRule="auto"/>
            <w:rPr>
              <w:noProof/>
            </w:rPr>
          </w:pPr>
          <w:hyperlink w:anchor="_Toc476312045" w:history="1">
            <w:r w:rsidR="00DD35F1" w:rsidRPr="002072DD">
              <w:rPr>
                <w:rStyle w:val="Hyperlink"/>
                <w:noProof/>
              </w:rPr>
              <w:t>Relevance</w:t>
            </w:r>
            <w:r w:rsidR="00DD35F1">
              <w:rPr>
                <w:noProof/>
                <w:webHidden/>
              </w:rPr>
              <w:tab/>
            </w:r>
            <w:r w:rsidR="00DD35F1">
              <w:rPr>
                <w:noProof/>
                <w:webHidden/>
              </w:rPr>
              <w:fldChar w:fldCharType="begin"/>
            </w:r>
            <w:r w:rsidR="00DD35F1">
              <w:rPr>
                <w:noProof/>
                <w:webHidden/>
              </w:rPr>
              <w:instrText xml:space="preserve"> PAGEREF _Toc476312045 \h </w:instrText>
            </w:r>
            <w:r w:rsidR="00DD35F1">
              <w:rPr>
                <w:noProof/>
                <w:webHidden/>
              </w:rPr>
            </w:r>
            <w:r w:rsidR="00DD35F1">
              <w:rPr>
                <w:noProof/>
                <w:webHidden/>
              </w:rPr>
              <w:fldChar w:fldCharType="separate"/>
            </w:r>
            <w:r w:rsidR="00DF6796">
              <w:rPr>
                <w:noProof/>
                <w:webHidden/>
              </w:rPr>
              <w:t>3</w:t>
            </w:r>
            <w:r w:rsidR="00DD35F1">
              <w:rPr>
                <w:noProof/>
                <w:webHidden/>
              </w:rPr>
              <w:fldChar w:fldCharType="end"/>
            </w:r>
          </w:hyperlink>
        </w:p>
        <w:p w14:paraId="6E487829" w14:textId="77777777" w:rsidR="00DD35F1" w:rsidRDefault="007826F9" w:rsidP="00D73EC6">
          <w:pPr>
            <w:pStyle w:val="TOC2"/>
            <w:rPr>
              <w:noProof/>
            </w:rPr>
          </w:pPr>
          <w:hyperlink w:anchor="_Toc476312046" w:history="1">
            <w:r w:rsidR="00DD35F1" w:rsidRPr="002072DD">
              <w:rPr>
                <w:rStyle w:val="Hyperlink"/>
                <w:noProof/>
              </w:rPr>
              <w:t>Research questions</w:t>
            </w:r>
            <w:r w:rsidR="00DD35F1">
              <w:rPr>
                <w:noProof/>
                <w:webHidden/>
              </w:rPr>
              <w:tab/>
            </w:r>
            <w:r w:rsidR="00DD35F1">
              <w:rPr>
                <w:noProof/>
                <w:webHidden/>
              </w:rPr>
              <w:fldChar w:fldCharType="begin"/>
            </w:r>
            <w:r w:rsidR="00DD35F1">
              <w:rPr>
                <w:noProof/>
                <w:webHidden/>
              </w:rPr>
              <w:instrText xml:space="preserve"> PAGEREF _Toc476312046 \h </w:instrText>
            </w:r>
            <w:r w:rsidR="00DD35F1">
              <w:rPr>
                <w:noProof/>
                <w:webHidden/>
              </w:rPr>
            </w:r>
            <w:r w:rsidR="00DD35F1">
              <w:rPr>
                <w:noProof/>
                <w:webHidden/>
              </w:rPr>
              <w:fldChar w:fldCharType="separate"/>
            </w:r>
            <w:r w:rsidR="00DF6796">
              <w:rPr>
                <w:noProof/>
                <w:webHidden/>
              </w:rPr>
              <w:t>4</w:t>
            </w:r>
            <w:r w:rsidR="00DD35F1">
              <w:rPr>
                <w:noProof/>
                <w:webHidden/>
              </w:rPr>
              <w:fldChar w:fldCharType="end"/>
            </w:r>
          </w:hyperlink>
        </w:p>
        <w:p w14:paraId="6D369D66" w14:textId="77777777" w:rsidR="00DD35F1" w:rsidRDefault="007826F9" w:rsidP="00235F15">
          <w:pPr>
            <w:pStyle w:val="TOC3"/>
            <w:tabs>
              <w:tab w:val="right" w:leader="dot" w:pos="9016"/>
            </w:tabs>
            <w:spacing w:line="240" w:lineRule="auto"/>
            <w:rPr>
              <w:noProof/>
            </w:rPr>
          </w:pPr>
          <w:hyperlink w:anchor="_Toc476312047" w:history="1">
            <w:r w:rsidR="00DD35F1" w:rsidRPr="002072DD">
              <w:rPr>
                <w:rStyle w:val="Hyperlink"/>
                <w:rFonts w:eastAsia="Times New Roman"/>
                <w:noProof/>
              </w:rPr>
              <w:t>Definitions</w:t>
            </w:r>
            <w:r w:rsidR="00DD35F1">
              <w:rPr>
                <w:noProof/>
                <w:webHidden/>
              </w:rPr>
              <w:tab/>
            </w:r>
            <w:r w:rsidR="00DD35F1">
              <w:rPr>
                <w:noProof/>
                <w:webHidden/>
              </w:rPr>
              <w:fldChar w:fldCharType="begin"/>
            </w:r>
            <w:r w:rsidR="00DD35F1">
              <w:rPr>
                <w:noProof/>
                <w:webHidden/>
              </w:rPr>
              <w:instrText xml:space="preserve"> PAGEREF _Toc476312047 \h </w:instrText>
            </w:r>
            <w:r w:rsidR="00DD35F1">
              <w:rPr>
                <w:noProof/>
                <w:webHidden/>
              </w:rPr>
            </w:r>
            <w:r w:rsidR="00DD35F1">
              <w:rPr>
                <w:noProof/>
                <w:webHidden/>
              </w:rPr>
              <w:fldChar w:fldCharType="separate"/>
            </w:r>
            <w:r w:rsidR="00DF6796">
              <w:rPr>
                <w:noProof/>
                <w:webHidden/>
              </w:rPr>
              <w:t>4</w:t>
            </w:r>
            <w:r w:rsidR="00DD35F1">
              <w:rPr>
                <w:noProof/>
                <w:webHidden/>
              </w:rPr>
              <w:fldChar w:fldCharType="end"/>
            </w:r>
          </w:hyperlink>
        </w:p>
        <w:p w14:paraId="63415075" w14:textId="77777777" w:rsidR="00DD35F1" w:rsidRDefault="007826F9" w:rsidP="00D73EC6">
          <w:pPr>
            <w:pStyle w:val="TOC2"/>
            <w:rPr>
              <w:noProof/>
            </w:rPr>
          </w:pPr>
          <w:hyperlink w:anchor="_Toc476312048" w:history="1">
            <w:r w:rsidR="00DD35F1" w:rsidRPr="002072DD">
              <w:rPr>
                <w:rStyle w:val="Hyperlink"/>
                <w:noProof/>
              </w:rPr>
              <w:t>Literature review</w:t>
            </w:r>
            <w:r w:rsidR="00DD35F1">
              <w:rPr>
                <w:noProof/>
                <w:webHidden/>
              </w:rPr>
              <w:tab/>
            </w:r>
            <w:r w:rsidR="00DD35F1">
              <w:rPr>
                <w:noProof/>
                <w:webHidden/>
              </w:rPr>
              <w:fldChar w:fldCharType="begin"/>
            </w:r>
            <w:r w:rsidR="00DD35F1">
              <w:rPr>
                <w:noProof/>
                <w:webHidden/>
              </w:rPr>
              <w:instrText xml:space="preserve"> PAGEREF _Toc476312048 \h </w:instrText>
            </w:r>
            <w:r w:rsidR="00DD35F1">
              <w:rPr>
                <w:noProof/>
                <w:webHidden/>
              </w:rPr>
            </w:r>
            <w:r w:rsidR="00DD35F1">
              <w:rPr>
                <w:noProof/>
                <w:webHidden/>
              </w:rPr>
              <w:fldChar w:fldCharType="separate"/>
            </w:r>
            <w:r w:rsidR="00DF6796">
              <w:rPr>
                <w:noProof/>
                <w:webHidden/>
              </w:rPr>
              <w:t>6</w:t>
            </w:r>
            <w:r w:rsidR="00DD35F1">
              <w:rPr>
                <w:noProof/>
                <w:webHidden/>
              </w:rPr>
              <w:fldChar w:fldCharType="end"/>
            </w:r>
          </w:hyperlink>
        </w:p>
        <w:p w14:paraId="5BB882D3" w14:textId="77777777" w:rsidR="00DD35F1" w:rsidRDefault="007826F9" w:rsidP="00235F15">
          <w:pPr>
            <w:pStyle w:val="TOC3"/>
            <w:tabs>
              <w:tab w:val="right" w:leader="dot" w:pos="9016"/>
            </w:tabs>
            <w:spacing w:line="240" w:lineRule="auto"/>
            <w:rPr>
              <w:noProof/>
            </w:rPr>
          </w:pPr>
          <w:hyperlink w:anchor="_Toc476312049" w:history="1">
            <w:r w:rsidR="00DD35F1" w:rsidRPr="002072DD">
              <w:rPr>
                <w:rStyle w:val="Hyperlink"/>
                <w:noProof/>
              </w:rPr>
              <w:t>The need for interdisciplinary research</w:t>
            </w:r>
            <w:r w:rsidR="00DD35F1">
              <w:rPr>
                <w:noProof/>
                <w:webHidden/>
              </w:rPr>
              <w:tab/>
            </w:r>
            <w:r w:rsidR="00DD35F1">
              <w:rPr>
                <w:noProof/>
                <w:webHidden/>
              </w:rPr>
              <w:fldChar w:fldCharType="begin"/>
            </w:r>
            <w:r w:rsidR="00DD35F1">
              <w:rPr>
                <w:noProof/>
                <w:webHidden/>
              </w:rPr>
              <w:instrText xml:space="preserve"> PAGEREF _Toc476312049 \h </w:instrText>
            </w:r>
            <w:r w:rsidR="00DD35F1">
              <w:rPr>
                <w:noProof/>
                <w:webHidden/>
              </w:rPr>
            </w:r>
            <w:r w:rsidR="00DD35F1">
              <w:rPr>
                <w:noProof/>
                <w:webHidden/>
              </w:rPr>
              <w:fldChar w:fldCharType="separate"/>
            </w:r>
            <w:r w:rsidR="00DF6796">
              <w:rPr>
                <w:noProof/>
                <w:webHidden/>
              </w:rPr>
              <w:t>6</w:t>
            </w:r>
            <w:r w:rsidR="00DD35F1">
              <w:rPr>
                <w:noProof/>
                <w:webHidden/>
              </w:rPr>
              <w:fldChar w:fldCharType="end"/>
            </w:r>
          </w:hyperlink>
        </w:p>
        <w:p w14:paraId="507FCF30" w14:textId="77777777" w:rsidR="00DD35F1" w:rsidRDefault="007826F9" w:rsidP="00235F15">
          <w:pPr>
            <w:pStyle w:val="TOC3"/>
            <w:tabs>
              <w:tab w:val="right" w:leader="dot" w:pos="9016"/>
            </w:tabs>
            <w:spacing w:line="240" w:lineRule="auto"/>
            <w:rPr>
              <w:noProof/>
            </w:rPr>
          </w:pPr>
          <w:hyperlink w:anchor="_Toc476312050" w:history="1">
            <w:r w:rsidR="00DD35F1" w:rsidRPr="002072DD">
              <w:rPr>
                <w:rStyle w:val="Hyperlink"/>
                <w:noProof/>
              </w:rPr>
              <w:t>Current interdisciplinary research</w:t>
            </w:r>
            <w:r w:rsidR="00DD35F1">
              <w:rPr>
                <w:noProof/>
                <w:webHidden/>
              </w:rPr>
              <w:tab/>
            </w:r>
            <w:r w:rsidR="00DD35F1">
              <w:rPr>
                <w:noProof/>
                <w:webHidden/>
              </w:rPr>
              <w:fldChar w:fldCharType="begin"/>
            </w:r>
            <w:r w:rsidR="00DD35F1">
              <w:rPr>
                <w:noProof/>
                <w:webHidden/>
              </w:rPr>
              <w:instrText xml:space="preserve"> PAGEREF _Toc476312050 \h </w:instrText>
            </w:r>
            <w:r w:rsidR="00DD35F1">
              <w:rPr>
                <w:noProof/>
                <w:webHidden/>
              </w:rPr>
            </w:r>
            <w:r w:rsidR="00DD35F1">
              <w:rPr>
                <w:noProof/>
                <w:webHidden/>
              </w:rPr>
              <w:fldChar w:fldCharType="separate"/>
            </w:r>
            <w:r w:rsidR="00DF6796">
              <w:rPr>
                <w:noProof/>
                <w:webHidden/>
              </w:rPr>
              <w:t>7</w:t>
            </w:r>
            <w:r w:rsidR="00DD35F1">
              <w:rPr>
                <w:noProof/>
                <w:webHidden/>
              </w:rPr>
              <w:fldChar w:fldCharType="end"/>
            </w:r>
          </w:hyperlink>
        </w:p>
        <w:p w14:paraId="523C4BEA" w14:textId="77777777" w:rsidR="00DD35F1" w:rsidRDefault="007826F9" w:rsidP="00235F15">
          <w:pPr>
            <w:pStyle w:val="TOC3"/>
            <w:tabs>
              <w:tab w:val="right" w:leader="dot" w:pos="9016"/>
            </w:tabs>
            <w:spacing w:line="240" w:lineRule="auto"/>
            <w:rPr>
              <w:noProof/>
            </w:rPr>
          </w:pPr>
          <w:hyperlink w:anchor="_Toc476312051" w:history="1">
            <w:r w:rsidR="00DD35F1" w:rsidRPr="002072DD">
              <w:rPr>
                <w:rStyle w:val="Hyperlink"/>
                <w:noProof/>
              </w:rPr>
              <w:t>Challenges</w:t>
            </w:r>
            <w:r w:rsidR="00DD35F1">
              <w:rPr>
                <w:noProof/>
                <w:webHidden/>
              </w:rPr>
              <w:tab/>
            </w:r>
            <w:r w:rsidR="00DD35F1">
              <w:rPr>
                <w:noProof/>
                <w:webHidden/>
              </w:rPr>
              <w:fldChar w:fldCharType="begin"/>
            </w:r>
            <w:r w:rsidR="00DD35F1">
              <w:rPr>
                <w:noProof/>
                <w:webHidden/>
              </w:rPr>
              <w:instrText xml:space="preserve"> PAGEREF _Toc476312051 \h </w:instrText>
            </w:r>
            <w:r w:rsidR="00DD35F1">
              <w:rPr>
                <w:noProof/>
                <w:webHidden/>
              </w:rPr>
            </w:r>
            <w:r w:rsidR="00DD35F1">
              <w:rPr>
                <w:noProof/>
                <w:webHidden/>
              </w:rPr>
              <w:fldChar w:fldCharType="separate"/>
            </w:r>
            <w:r w:rsidR="00DF6796">
              <w:rPr>
                <w:noProof/>
                <w:webHidden/>
              </w:rPr>
              <w:t>7</w:t>
            </w:r>
            <w:r w:rsidR="00DD35F1">
              <w:rPr>
                <w:noProof/>
                <w:webHidden/>
              </w:rPr>
              <w:fldChar w:fldCharType="end"/>
            </w:r>
          </w:hyperlink>
        </w:p>
        <w:p w14:paraId="6E3923ED" w14:textId="77777777" w:rsidR="00DD35F1" w:rsidRDefault="007826F9" w:rsidP="00235F15">
          <w:pPr>
            <w:pStyle w:val="TOC3"/>
            <w:tabs>
              <w:tab w:val="right" w:leader="dot" w:pos="9016"/>
            </w:tabs>
            <w:spacing w:line="240" w:lineRule="auto"/>
            <w:rPr>
              <w:noProof/>
            </w:rPr>
          </w:pPr>
          <w:hyperlink w:anchor="_Toc476312052" w:history="1">
            <w:r w:rsidR="00DD35F1" w:rsidRPr="002072DD">
              <w:rPr>
                <w:rStyle w:val="Hyperlink"/>
                <w:noProof/>
              </w:rPr>
              <w:t>Models for best practice</w:t>
            </w:r>
            <w:r w:rsidR="00DD35F1">
              <w:rPr>
                <w:noProof/>
                <w:webHidden/>
              </w:rPr>
              <w:tab/>
            </w:r>
            <w:r w:rsidR="00DD35F1">
              <w:rPr>
                <w:noProof/>
                <w:webHidden/>
              </w:rPr>
              <w:fldChar w:fldCharType="begin"/>
            </w:r>
            <w:r w:rsidR="00DD35F1">
              <w:rPr>
                <w:noProof/>
                <w:webHidden/>
              </w:rPr>
              <w:instrText xml:space="preserve"> PAGEREF _Toc476312052 \h </w:instrText>
            </w:r>
            <w:r w:rsidR="00DD35F1">
              <w:rPr>
                <w:noProof/>
                <w:webHidden/>
              </w:rPr>
            </w:r>
            <w:r w:rsidR="00DD35F1">
              <w:rPr>
                <w:noProof/>
                <w:webHidden/>
              </w:rPr>
              <w:fldChar w:fldCharType="separate"/>
            </w:r>
            <w:r w:rsidR="00DF6796">
              <w:rPr>
                <w:noProof/>
                <w:webHidden/>
              </w:rPr>
              <w:t>9</w:t>
            </w:r>
            <w:r w:rsidR="00DD35F1">
              <w:rPr>
                <w:noProof/>
                <w:webHidden/>
              </w:rPr>
              <w:fldChar w:fldCharType="end"/>
            </w:r>
          </w:hyperlink>
        </w:p>
        <w:p w14:paraId="212425B9" w14:textId="77777777" w:rsidR="00DD35F1" w:rsidRDefault="007826F9" w:rsidP="00D73EC6">
          <w:pPr>
            <w:pStyle w:val="TOC2"/>
            <w:rPr>
              <w:noProof/>
            </w:rPr>
          </w:pPr>
          <w:hyperlink w:anchor="_Toc476312053" w:history="1">
            <w:r w:rsidR="00DD35F1" w:rsidRPr="002072DD">
              <w:rPr>
                <w:rStyle w:val="Hyperlink"/>
                <w:noProof/>
              </w:rPr>
              <w:t>Methodology</w:t>
            </w:r>
            <w:r w:rsidR="00DD35F1">
              <w:rPr>
                <w:noProof/>
                <w:webHidden/>
              </w:rPr>
              <w:tab/>
            </w:r>
            <w:r w:rsidR="00DD35F1">
              <w:rPr>
                <w:noProof/>
                <w:webHidden/>
              </w:rPr>
              <w:fldChar w:fldCharType="begin"/>
            </w:r>
            <w:r w:rsidR="00DD35F1">
              <w:rPr>
                <w:noProof/>
                <w:webHidden/>
              </w:rPr>
              <w:instrText xml:space="preserve"> PAGEREF _Toc476312053 \h </w:instrText>
            </w:r>
            <w:r w:rsidR="00DD35F1">
              <w:rPr>
                <w:noProof/>
                <w:webHidden/>
              </w:rPr>
            </w:r>
            <w:r w:rsidR="00DD35F1">
              <w:rPr>
                <w:noProof/>
                <w:webHidden/>
              </w:rPr>
              <w:fldChar w:fldCharType="separate"/>
            </w:r>
            <w:r w:rsidR="00DF6796">
              <w:rPr>
                <w:noProof/>
                <w:webHidden/>
              </w:rPr>
              <w:t>11</w:t>
            </w:r>
            <w:r w:rsidR="00DD35F1">
              <w:rPr>
                <w:noProof/>
                <w:webHidden/>
              </w:rPr>
              <w:fldChar w:fldCharType="end"/>
            </w:r>
          </w:hyperlink>
        </w:p>
        <w:p w14:paraId="02C7EFF8" w14:textId="77777777" w:rsidR="00DD35F1" w:rsidRDefault="007826F9" w:rsidP="00235F15">
          <w:pPr>
            <w:pStyle w:val="TOC3"/>
            <w:tabs>
              <w:tab w:val="right" w:leader="dot" w:pos="9016"/>
            </w:tabs>
            <w:spacing w:line="240" w:lineRule="auto"/>
            <w:rPr>
              <w:noProof/>
            </w:rPr>
          </w:pPr>
          <w:hyperlink w:anchor="_Toc476312054" w:history="1">
            <w:r w:rsidR="00DD35F1" w:rsidRPr="002072DD">
              <w:rPr>
                <w:rStyle w:val="Hyperlink"/>
                <w:noProof/>
              </w:rPr>
              <w:t>Sample Selection</w:t>
            </w:r>
            <w:r w:rsidR="00DD35F1">
              <w:rPr>
                <w:noProof/>
                <w:webHidden/>
              </w:rPr>
              <w:tab/>
            </w:r>
            <w:r w:rsidR="00DD35F1">
              <w:rPr>
                <w:noProof/>
                <w:webHidden/>
              </w:rPr>
              <w:fldChar w:fldCharType="begin"/>
            </w:r>
            <w:r w:rsidR="00DD35F1">
              <w:rPr>
                <w:noProof/>
                <w:webHidden/>
              </w:rPr>
              <w:instrText xml:space="preserve"> PAGEREF _Toc476312054 \h </w:instrText>
            </w:r>
            <w:r w:rsidR="00DD35F1">
              <w:rPr>
                <w:noProof/>
                <w:webHidden/>
              </w:rPr>
            </w:r>
            <w:r w:rsidR="00DD35F1">
              <w:rPr>
                <w:noProof/>
                <w:webHidden/>
              </w:rPr>
              <w:fldChar w:fldCharType="separate"/>
            </w:r>
            <w:r w:rsidR="00DF6796">
              <w:rPr>
                <w:noProof/>
                <w:webHidden/>
              </w:rPr>
              <w:t>11</w:t>
            </w:r>
            <w:r w:rsidR="00DD35F1">
              <w:rPr>
                <w:noProof/>
                <w:webHidden/>
              </w:rPr>
              <w:fldChar w:fldCharType="end"/>
            </w:r>
          </w:hyperlink>
        </w:p>
        <w:p w14:paraId="4B4DB4B1" w14:textId="77777777" w:rsidR="00DD35F1" w:rsidRDefault="007826F9" w:rsidP="00235F15">
          <w:pPr>
            <w:pStyle w:val="TOC3"/>
            <w:tabs>
              <w:tab w:val="right" w:leader="dot" w:pos="9016"/>
            </w:tabs>
            <w:spacing w:line="240" w:lineRule="auto"/>
            <w:rPr>
              <w:noProof/>
            </w:rPr>
          </w:pPr>
          <w:hyperlink w:anchor="_Toc476312055" w:history="1">
            <w:r w:rsidR="00DD35F1" w:rsidRPr="002072DD">
              <w:rPr>
                <w:rStyle w:val="Hyperlink"/>
                <w:rFonts w:eastAsia="Times New Roman"/>
                <w:noProof/>
              </w:rPr>
              <w:t>Methods</w:t>
            </w:r>
            <w:r w:rsidR="00DD35F1">
              <w:rPr>
                <w:noProof/>
                <w:webHidden/>
              </w:rPr>
              <w:tab/>
            </w:r>
            <w:r w:rsidR="00DD35F1">
              <w:rPr>
                <w:noProof/>
                <w:webHidden/>
              </w:rPr>
              <w:fldChar w:fldCharType="begin"/>
            </w:r>
            <w:r w:rsidR="00DD35F1">
              <w:rPr>
                <w:noProof/>
                <w:webHidden/>
              </w:rPr>
              <w:instrText xml:space="preserve"> PAGEREF _Toc476312055 \h </w:instrText>
            </w:r>
            <w:r w:rsidR="00DD35F1">
              <w:rPr>
                <w:noProof/>
                <w:webHidden/>
              </w:rPr>
            </w:r>
            <w:r w:rsidR="00DD35F1">
              <w:rPr>
                <w:noProof/>
                <w:webHidden/>
              </w:rPr>
              <w:fldChar w:fldCharType="separate"/>
            </w:r>
            <w:r w:rsidR="00DF6796">
              <w:rPr>
                <w:noProof/>
                <w:webHidden/>
              </w:rPr>
              <w:t>11</w:t>
            </w:r>
            <w:r w:rsidR="00DD35F1">
              <w:rPr>
                <w:noProof/>
                <w:webHidden/>
              </w:rPr>
              <w:fldChar w:fldCharType="end"/>
            </w:r>
          </w:hyperlink>
        </w:p>
        <w:p w14:paraId="7F19BB99" w14:textId="77777777" w:rsidR="00DD35F1" w:rsidRDefault="007826F9" w:rsidP="00235F15">
          <w:pPr>
            <w:pStyle w:val="TOC3"/>
            <w:tabs>
              <w:tab w:val="right" w:leader="dot" w:pos="9016"/>
            </w:tabs>
            <w:spacing w:line="240" w:lineRule="auto"/>
            <w:rPr>
              <w:noProof/>
            </w:rPr>
          </w:pPr>
          <w:hyperlink w:anchor="_Toc476312056" w:history="1">
            <w:r w:rsidR="00DD35F1" w:rsidRPr="002072DD">
              <w:rPr>
                <w:rStyle w:val="Hyperlink"/>
                <w:rFonts w:eastAsia="Times New Roman"/>
                <w:noProof/>
              </w:rPr>
              <w:t>Ethical issues</w:t>
            </w:r>
            <w:r w:rsidR="00DD35F1">
              <w:rPr>
                <w:noProof/>
                <w:webHidden/>
              </w:rPr>
              <w:tab/>
            </w:r>
            <w:r w:rsidR="00DD35F1">
              <w:rPr>
                <w:noProof/>
                <w:webHidden/>
              </w:rPr>
              <w:fldChar w:fldCharType="begin"/>
            </w:r>
            <w:r w:rsidR="00DD35F1">
              <w:rPr>
                <w:noProof/>
                <w:webHidden/>
              </w:rPr>
              <w:instrText xml:space="preserve"> PAGEREF _Toc476312056 \h </w:instrText>
            </w:r>
            <w:r w:rsidR="00DD35F1">
              <w:rPr>
                <w:noProof/>
                <w:webHidden/>
              </w:rPr>
            </w:r>
            <w:r w:rsidR="00DD35F1">
              <w:rPr>
                <w:noProof/>
                <w:webHidden/>
              </w:rPr>
              <w:fldChar w:fldCharType="separate"/>
            </w:r>
            <w:r w:rsidR="00DF6796">
              <w:rPr>
                <w:noProof/>
                <w:webHidden/>
              </w:rPr>
              <w:t>12</w:t>
            </w:r>
            <w:r w:rsidR="00DD35F1">
              <w:rPr>
                <w:noProof/>
                <w:webHidden/>
              </w:rPr>
              <w:fldChar w:fldCharType="end"/>
            </w:r>
          </w:hyperlink>
        </w:p>
        <w:p w14:paraId="193ED080" w14:textId="77777777" w:rsidR="00DD35F1" w:rsidRDefault="007826F9" w:rsidP="00D73EC6">
          <w:pPr>
            <w:pStyle w:val="TOC2"/>
            <w:rPr>
              <w:noProof/>
            </w:rPr>
          </w:pPr>
          <w:hyperlink w:anchor="_Toc476312057" w:history="1">
            <w:r w:rsidR="00DD35F1" w:rsidRPr="002072DD">
              <w:rPr>
                <w:rStyle w:val="Hyperlink"/>
                <w:noProof/>
              </w:rPr>
              <w:t>Results</w:t>
            </w:r>
            <w:r w:rsidR="00DD35F1">
              <w:rPr>
                <w:noProof/>
                <w:webHidden/>
              </w:rPr>
              <w:tab/>
            </w:r>
            <w:r w:rsidR="00DD35F1">
              <w:rPr>
                <w:noProof/>
                <w:webHidden/>
              </w:rPr>
              <w:fldChar w:fldCharType="begin"/>
            </w:r>
            <w:r w:rsidR="00DD35F1">
              <w:rPr>
                <w:noProof/>
                <w:webHidden/>
              </w:rPr>
              <w:instrText xml:space="preserve"> PAGEREF _Toc476312057 \h </w:instrText>
            </w:r>
            <w:r w:rsidR="00DD35F1">
              <w:rPr>
                <w:noProof/>
                <w:webHidden/>
              </w:rPr>
            </w:r>
            <w:r w:rsidR="00DD35F1">
              <w:rPr>
                <w:noProof/>
                <w:webHidden/>
              </w:rPr>
              <w:fldChar w:fldCharType="separate"/>
            </w:r>
            <w:r w:rsidR="00DF6796">
              <w:rPr>
                <w:noProof/>
                <w:webHidden/>
              </w:rPr>
              <w:t>13</w:t>
            </w:r>
            <w:r w:rsidR="00DD35F1">
              <w:rPr>
                <w:noProof/>
                <w:webHidden/>
              </w:rPr>
              <w:fldChar w:fldCharType="end"/>
            </w:r>
          </w:hyperlink>
        </w:p>
        <w:p w14:paraId="19D171FA" w14:textId="77777777" w:rsidR="00DD35F1" w:rsidRDefault="007826F9" w:rsidP="00235F15">
          <w:pPr>
            <w:pStyle w:val="TOC3"/>
            <w:tabs>
              <w:tab w:val="right" w:leader="dot" w:pos="9016"/>
            </w:tabs>
            <w:spacing w:line="240" w:lineRule="auto"/>
            <w:rPr>
              <w:noProof/>
            </w:rPr>
          </w:pPr>
          <w:hyperlink w:anchor="_Toc476312058" w:history="1">
            <w:r w:rsidR="00DD35F1" w:rsidRPr="002072DD">
              <w:rPr>
                <w:rStyle w:val="Hyperlink"/>
                <w:noProof/>
              </w:rPr>
              <w:t>Team Profiles</w:t>
            </w:r>
            <w:r w:rsidR="00DD35F1">
              <w:rPr>
                <w:noProof/>
                <w:webHidden/>
              </w:rPr>
              <w:tab/>
            </w:r>
            <w:r w:rsidR="00DD35F1">
              <w:rPr>
                <w:noProof/>
                <w:webHidden/>
              </w:rPr>
              <w:fldChar w:fldCharType="begin"/>
            </w:r>
            <w:r w:rsidR="00DD35F1">
              <w:rPr>
                <w:noProof/>
                <w:webHidden/>
              </w:rPr>
              <w:instrText xml:space="preserve"> PAGEREF _Toc476312058 \h </w:instrText>
            </w:r>
            <w:r w:rsidR="00DD35F1">
              <w:rPr>
                <w:noProof/>
                <w:webHidden/>
              </w:rPr>
            </w:r>
            <w:r w:rsidR="00DD35F1">
              <w:rPr>
                <w:noProof/>
                <w:webHidden/>
              </w:rPr>
              <w:fldChar w:fldCharType="separate"/>
            </w:r>
            <w:r w:rsidR="00DF6796">
              <w:rPr>
                <w:noProof/>
                <w:webHidden/>
              </w:rPr>
              <w:t>13</w:t>
            </w:r>
            <w:r w:rsidR="00DD35F1">
              <w:rPr>
                <w:noProof/>
                <w:webHidden/>
              </w:rPr>
              <w:fldChar w:fldCharType="end"/>
            </w:r>
          </w:hyperlink>
        </w:p>
        <w:p w14:paraId="130E557F" w14:textId="77777777" w:rsidR="00DD35F1" w:rsidRDefault="007826F9" w:rsidP="00235F15">
          <w:pPr>
            <w:pStyle w:val="TOC3"/>
            <w:tabs>
              <w:tab w:val="right" w:leader="dot" w:pos="9016"/>
            </w:tabs>
            <w:spacing w:line="240" w:lineRule="auto"/>
            <w:rPr>
              <w:noProof/>
            </w:rPr>
          </w:pPr>
          <w:hyperlink w:anchor="_Toc476312059" w:history="1">
            <w:r w:rsidR="00DD35F1" w:rsidRPr="002072DD">
              <w:rPr>
                <w:rStyle w:val="Hyperlink"/>
                <w:noProof/>
              </w:rPr>
              <w:t>Teams</w:t>
            </w:r>
            <w:r w:rsidR="00DD35F1">
              <w:rPr>
                <w:noProof/>
                <w:webHidden/>
              </w:rPr>
              <w:tab/>
            </w:r>
            <w:r w:rsidR="00DD35F1">
              <w:rPr>
                <w:noProof/>
                <w:webHidden/>
              </w:rPr>
              <w:fldChar w:fldCharType="begin"/>
            </w:r>
            <w:r w:rsidR="00DD35F1">
              <w:rPr>
                <w:noProof/>
                <w:webHidden/>
              </w:rPr>
              <w:instrText xml:space="preserve"> PAGEREF _Toc476312059 \h </w:instrText>
            </w:r>
            <w:r w:rsidR="00DD35F1">
              <w:rPr>
                <w:noProof/>
                <w:webHidden/>
              </w:rPr>
            </w:r>
            <w:r w:rsidR="00DD35F1">
              <w:rPr>
                <w:noProof/>
                <w:webHidden/>
              </w:rPr>
              <w:fldChar w:fldCharType="separate"/>
            </w:r>
            <w:r w:rsidR="00DF6796">
              <w:rPr>
                <w:noProof/>
                <w:webHidden/>
              </w:rPr>
              <w:t>16</w:t>
            </w:r>
            <w:r w:rsidR="00DD35F1">
              <w:rPr>
                <w:noProof/>
                <w:webHidden/>
              </w:rPr>
              <w:fldChar w:fldCharType="end"/>
            </w:r>
          </w:hyperlink>
        </w:p>
        <w:p w14:paraId="27F29C2A" w14:textId="77777777" w:rsidR="00DD35F1" w:rsidRDefault="007826F9" w:rsidP="00235F15">
          <w:pPr>
            <w:pStyle w:val="TOC3"/>
            <w:tabs>
              <w:tab w:val="right" w:leader="dot" w:pos="9016"/>
            </w:tabs>
            <w:spacing w:line="240" w:lineRule="auto"/>
            <w:rPr>
              <w:noProof/>
            </w:rPr>
          </w:pPr>
          <w:hyperlink w:anchor="_Toc476312060" w:history="1">
            <w:r w:rsidR="00DD35F1" w:rsidRPr="002072DD">
              <w:rPr>
                <w:rStyle w:val="Hyperlink"/>
                <w:noProof/>
              </w:rPr>
              <w:t>Knowledge</w:t>
            </w:r>
            <w:r w:rsidR="00DD35F1">
              <w:rPr>
                <w:noProof/>
                <w:webHidden/>
              </w:rPr>
              <w:tab/>
            </w:r>
            <w:r w:rsidR="00DD35F1">
              <w:rPr>
                <w:noProof/>
                <w:webHidden/>
              </w:rPr>
              <w:fldChar w:fldCharType="begin"/>
            </w:r>
            <w:r w:rsidR="00DD35F1">
              <w:rPr>
                <w:noProof/>
                <w:webHidden/>
              </w:rPr>
              <w:instrText xml:space="preserve"> PAGEREF _Toc476312060 \h </w:instrText>
            </w:r>
            <w:r w:rsidR="00DD35F1">
              <w:rPr>
                <w:noProof/>
                <w:webHidden/>
              </w:rPr>
            </w:r>
            <w:r w:rsidR="00DD35F1">
              <w:rPr>
                <w:noProof/>
                <w:webHidden/>
              </w:rPr>
              <w:fldChar w:fldCharType="separate"/>
            </w:r>
            <w:r w:rsidR="00DF6796">
              <w:rPr>
                <w:noProof/>
                <w:webHidden/>
              </w:rPr>
              <w:t>20</w:t>
            </w:r>
            <w:r w:rsidR="00DD35F1">
              <w:rPr>
                <w:noProof/>
                <w:webHidden/>
              </w:rPr>
              <w:fldChar w:fldCharType="end"/>
            </w:r>
          </w:hyperlink>
        </w:p>
        <w:p w14:paraId="215DC57C" w14:textId="77777777" w:rsidR="00DD35F1" w:rsidRDefault="007826F9" w:rsidP="00235F15">
          <w:pPr>
            <w:pStyle w:val="TOC3"/>
            <w:tabs>
              <w:tab w:val="right" w:leader="dot" w:pos="9016"/>
            </w:tabs>
            <w:spacing w:line="240" w:lineRule="auto"/>
            <w:rPr>
              <w:noProof/>
            </w:rPr>
          </w:pPr>
          <w:hyperlink w:anchor="_Toc476312061" w:history="1">
            <w:r w:rsidR="00DD35F1" w:rsidRPr="002072DD">
              <w:rPr>
                <w:rStyle w:val="Hyperlink"/>
                <w:noProof/>
              </w:rPr>
              <w:t>Large scale projects: Beyond teaching and research</w:t>
            </w:r>
            <w:r w:rsidR="00DD35F1">
              <w:rPr>
                <w:noProof/>
                <w:webHidden/>
              </w:rPr>
              <w:tab/>
            </w:r>
            <w:r w:rsidR="00DD35F1">
              <w:rPr>
                <w:noProof/>
                <w:webHidden/>
              </w:rPr>
              <w:fldChar w:fldCharType="begin"/>
            </w:r>
            <w:r w:rsidR="00DD35F1">
              <w:rPr>
                <w:noProof/>
                <w:webHidden/>
              </w:rPr>
              <w:instrText xml:space="preserve"> PAGEREF _Toc476312061 \h </w:instrText>
            </w:r>
            <w:r w:rsidR="00DD35F1">
              <w:rPr>
                <w:noProof/>
                <w:webHidden/>
              </w:rPr>
            </w:r>
            <w:r w:rsidR="00DD35F1">
              <w:rPr>
                <w:noProof/>
                <w:webHidden/>
              </w:rPr>
              <w:fldChar w:fldCharType="separate"/>
            </w:r>
            <w:r w:rsidR="00DF6796">
              <w:rPr>
                <w:noProof/>
                <w:webHidden/>
              </w:rPr>
              <w:t>23</w:t>
            </w:r>
            <w:r w:rsidR="00DD35F1">
              <w:rPr>
                <w:noProof/>
                <w:webHidden/>
              </w:rPr>
              <w:fldChar w:fldCharType="end"/>
            </w:r>
          </w:hyperlink>
        </w:p>
        <w:p w14:paraId="256DF1CD" w14:textId="77777777" w:rsidR="00DD35F1" w:rsidRDefault="007826F9" w:rsidP="00235F15">
          <w:pPr>
            <w:pStyle w:val="TOC3"/>
            <w:tabs>
              <w:tab w:val="right" w:leader="dot" w:pos="9016"/>
            </w:tabs>
            <w:spacing w:line="240" w:lineRule="auto"/>
            <w:rPr>
              <w:noProof/>
            </w:rPr>
          </w:pPr>
          <w:hyperlink w:anchor="_Toc476312062" w:history="1">
            <w:r w:rsidR="00DD35F1" w:rsidRPr="002072DD">
              <w:rPr>
                <w:rStyle w:val="Hyperlink"/>
                <w:noProof/>
              </w:rPr>
              <w:t>Incentivisation</w:t>
            </w:r>
            <w:r w:rsidR="00DD35F1">
              <w:rPr>
                <w:noProof/>
                <w:webHidden/>
              </w:rPr>
              <w:tab/>
            </w:r>
            <w:r w:rsidR="00DD35F1">
              <w:rPr>
                <w:noProof/>
                <w:webHidden/>
              </w:rPr>
              <w:fldChar w:fldCharType="begin"/>
            </w:r>
            <w:r w:rsidR="00DD35F1">
              <w:rPr>
                <w:noProof/>
                <w:webHidden/>
              </w:rPr>
              <w:instrText xml:space="preserve"> PAGEREF _Toc476312062 \h </w:instrText>
            </w:r>
            <w:r w:rsidR="00DD35F1">
              <w:rPr>
                <w:noProof/>
                <w:webHidden/>
              </w:rPr>
            </w:r>
            <w:r w:rsidR="00DD35F1">
              <w:rPr>
                <w:noProof/>
                <w:webHidden/>
              </w:rPr>
              <w:fldChar w:fldCharType="separate"/>
            </w:r>
            <w:r w:rsidR="00DF6796">
              <w:rPr>
                <w:noProof/>
                <w:webHidden/>
              </w:rPr>
              <w:t>24</w:t>
            </w:r>
            <w:r w:rsidR="00DD35F1">
              <w:rPr>
                <w:noProof/>
                <w:webHidden/>
              </w:rPr>
              <w:fldChar w:fldCharType="end"/>
            </w:r>
          </w:hyperlink>
        </w:p>
        <w:p w14:paraId="05E21174" w14:textId="77777777" w:rsidR="00DD35F1" w:rsidRDefault="007826F9" w:rsidP="00235F15">
          <w:pPr>
            <w:pStyle w:val="TOC3"/>
            <w:tabs>
              <w:tab w:val="right" w:leader="dot" w:pos="9016"/>
            </w:tabs>
            <w:spacing w:line="240" w:lineRule="auto"/>
            <w:rPr>
              <w:noProof/>
            </w:rPr>
          </w:pPr>
          <w:hyperlink w:anchor="_Toc476312063" w:history="1">
            <w:r w:rsidR="00DD35F1" w:rsidRPr="002072DD">
              <w:rPr>
                <w:rStyle w:val="Hyperlink"/>
                <w:noProof/>
              </w:rPr>
              <w:t>Enablers</w:t>
            </w:r>
            <w:r w:rsidR="00DD35F1">
              <w:rPr>
                <w:noProof/>
                <w:webHidden/>
              </w:rPr>
              <w:tab/>
            </w:r>
            <w:r w:rsidR="00DD35F1">
              <w:rPr>
                <w:noProof/>
                <w:webHidden/>
              </w:rPr>
              <w:fldChar w:fldCharType="begin"/>
            </w:r>
            <w:r w:rsidR="00DD35F1">
              <w:rPr>
                <w:noProof/>
                <w:webHidden/>
              </w:rPr>
              <w:instrText xml:space="preserve"> PAGEREF _Toc476312063 \h </w:instrText>
            </w:r>
            <w:r w:rsidR="00DD35F1">
              <w:rPr>
                <w:noProof/>
                <w:webHidden/>
              </w:rPr>
            </w:r>
            <w:r w:rsidR="00DD35F1">
              <w:rPr>
                <w:noProof/>
                <w:webHidden/>
              </w:rPr>
              <w:fldChar w:fldCharType="separate"/>
            </w:r>
            <w:r w:rsidR="00DF6796">
              <w:rPr>
                <w:noProof/>
                <w:webHidden/>
              </w:rPr>
              <w:t>26</w:t>
            </w:r>
            <w:r w:rsidR="00DD35F1">
              <w:rPr>
                <w:noProof/>
                <w:webHidden/>
              </w:rPr>
              <w:fldChar w:fldCharType="end"/>
            </w:r>
          </w:hyperlink>
        </w:p>
        <w:p w14:paraId="4CC449A9" w14:textId="77777777" w:rsidR="00DD35F1" w:rsidRDefault="007826F9" w:rsidP="00D73EC6">
          <w:pPr>
            <w:pStyle w:val="TOC2"/>
            <w:rPr>
              <w:noProof/>
            </w:rPr>
          </w:pPr>
          <w:hyperlink w:anchor="_Toc476312064" w:history="1">
            <w:r w:rsidR="00DD35F1" w:rsidRPr="002072DD">
              <w:rPr>
                <w:rStyle w:val="Hyperlink"/>
                <w:noProof/>
              </w:rPr>
              <w:t>Recommendations</w:t>
            </w:r>
            <w:r w:rsidR="00DD35F1">
              <w:rPr>
                <w:noProof/>
                <w:webHidden/>
              </w:rPr>
              <w:tab/>
            </w:r>
            <w:r w:rsidR="00DD35F1">
              <w:rPr>
                <w:noProof/>
                <w:webHidden/>
              </w:rPr>
              <w:fldChar w:fldCharType="begin"/>
            </w:r>
            <w:r w:rsidR="00DD35F1">
              <w:rPr>
                <w:noProof/>
                <w:webHidden/>
              </w:rPr>
              <w:instrText xml:space="preserve"> PAGEREF _Toc476312064 \h </w:instrText>
            </w:r>
            <w:r w:rsidR="00DD35F1">
              <w:rPr>
                <w:noProof/>
                <w:webHidden/>
              </w:rPr>
            </w:r>
            <w:r w:rsidR="00DD35F1">
              <w:rPr>
                <w:noProof/>
                <w:webHidden/>
              </w:rPr>
              <w:fldChar w:fldCharType="separate"/>
            </w:r>
            <w:r w:rsidR="00DF6796">
              <w:rPr>
                <w:noProof/>
                <w:webHidden/>
              </w:rPr>
              <w:t>31</w:t>
            </w:r>
            <w:r w:rsidR="00DD35F1">
              <w:rPr>
                <w:noProof/>
                <w:webHidden/>
              </w:rPr>
              <w:fldChar w:fldCharType="end"/>
            </w:r>
          </w:hyperlink>
        </w:p>
        <w:p w14:paraId="214AACEA" w14:textId="77777777" w:rsidR="00DD35F1" w:rsidRDefault="007826F9" w:rsidP="00235F15">
          <w:pPr>
            <w:pStyle w:val="TOC3"/>
            <w:tabs>
              <w:tab w:val="right" w:leader="dot" w:pos="9016"/>
            </w:tabs>
            <w:spacing w:line="240" w:lineRule="auto"/>
            <w:rPr>
              <w:noProof/>
            </w:rPr>
          </w:pPr>
          <w:hyperlink w:anchor="_Toc476312065" w:history="1">
            <w:r w:rsidR="00DD35F1" w:rsidRPr="002072DD">
              <w:rPr>
                <w:rStyle w:val="Hyperlink"/>
                <w:noProof/>
              </w:rPr>
              <w:t>Introducing an Integration and Implementation Science framework for Massey University.</w:t>
            </w:r>
            <w:r w:rsidR="00DD35F1">
              <w:rPr>
                <w:noProof/>
                <w:webHidden/>
              </w:rPr>
              <w:tab/>
            </w:r>
            <w:r w:rsidR="00DD35F1">
              <w:rPr>
                <w:noProof/>
                <w:webHidden/>
              </w:rPr>
              <w:fldChar w:fldCharType="begin"/>
            </w:r>
            <w:r w:rsidR="00DD35F1">
              <w:rPr>
                <w:noProof/>
                <w:webHidden/>
              </w:rPr>
              <w:instrText xml:space="preserve"> PAGEREF _Toc476312065 \h </w:instrText>
            </w:r>
            <w:r w:rsidR="00DD35F1">
              <w:rPr>
                <w:noProof/>
                <w:webHidden/>
              </w:rPr>
            </w:r>
            <w:r w:rsidR="00DD35F1">
              <w:rPr>
                <w:noProof/>
                <w:webHidden/>
              </w:rPr>
              <w:fldChar w:fldCharType="separate"/>
            </w:r>
            <w:r w:rsidR="00DF6796">
              <w:rPr>
                <w:noProof/>
                <w:webHidden/>
              </w:rPr>
              <w:t>31</w:t>
            </w:r>
            <w:r w:rsidR="00DD35F1">
              <w:rPr>
                <w:noProof/>
                <w:webHidden/>
              </w:rPr>
              <w:fldChar w:fldCharType="end"/>
            </w:r>
          </w:hyperlink>
        </w:p>
        <w:p w14:paraId="48D862A7" w14:textId="77777777" w:rsidR="00DD35F1" w:rsidRDefault="007826F9" w:rsidP="00D73EC6">
          <w:pPr>
            <w:pStyle w:val="TOC2"/>
            <w:rPr>
              <w:noProof/>
            </w:rPr>
          </w:pPr>
          <w:hyperlink w:anchor="_Toc476312066" w:history="1">
            <w:r w:rsidR="00DD35F1" w:rsidRPr="002072DD">
              <w:rPr>
                <w:rStyle w:val="Hyperlink"/>
                <w:noProof/>
                <w:lang w:val="en-US"/>
              </w:rPr>
              <w:t>Conclusion</w:t>
            </w:r>
            <w:r w:rsidR="00DD35F1">
              <w:rPr>
                <w:noProof/>
                <w:webHidden/>
              </w:rPr>
              <w:tab/>
            </w:r>
            <w:r w:rsidR="00DD35F1">
              <w:rPr>
                <w:noProof/>
                <w:webHidden/>
              </w:rPr>
              <w:fldChar w:fldCharType="begin"/>
            </w:r>
            <w:r w:rsidR="00DD35F1">
              <w:rPr>
                <w:noProof/>
                <w:webHidden/>
              </w:rPr>
              <w:instrText xml:space="preserve"> PAGEREF _Toc476312066 \h </w:instrText>
            </w:r>
            <w:r w:rsidR="00DD35F1">
              <w:rPr>
                <w:noProof/>
                <w:webHidden/>
              </w:rPr>
            </w:r>
            <w:r w:rsidR="00DD35F1">
              <w:rPr>
                <w:noProof/>
                <w:webHidden/>
              </w:rPr>
              <w:fldChar w:fldCharType="separate"/>
            </w:r>
            <w:r w:rsidR="00DF6796">
              <w:rPr>
                <w:noProof/>
                <w:webHidden/>
              </w:rPr>
              <w:t>37</w:t>
            </w:r>
            <w:r w:rsidR="00DD35F1">
              <w:rPr>
                <w:noProof/>
                <w:webHidden/>
              </w:rPr>
              <w:fldChar w:fldCharType="end"/>
            </w:r>
          </w:hyperlink>
        </w:p>
        <w:p w14:paraId="304D6BBF" w14:textId="77777777" w:rsidR="00DD35F1" w:rsidRDefault="007826F9" w:rsidP="00D73EC6">
          <w:pPr>
            <w:pStyle w:val="TOC2"/>
            <w:rPr>
              <w:noProof/>
            </w:rPr>
          </w:pPr>
          <w:hyperlink w:anchor="_Toc476312067" w:history="1">
            <w:r w:rsidR="00DD35F1" w:rsidRPr="002072DD">
              <w:rPr>
                <w:rStyle w:val="Hyperlink"/>
                <w:noProof/>
                <w:lang w:val="en-US"/>
              </w:rPr>
              <w:t>References</w:t>
            </w:r>
            <w:r w:rsidR="00DD35F1">
              <w:rPr>
                <w:noProof/>
                <w:webHidden/>
              </w:rPr>
              <w:tab/>
            </w:r>
            <w:r w:rsidR="00DD35F1">
              <w:rPr>
                <w:noProof/>
                <w:webHidden/>
              </w:rPr>
              <w:fldChar w:fldCharType="begin"/>
            </w:r>
            <w:r w:rsidR="00DD35F1">
              <w:rPr>
                <w:noProof/>
                <w:webHidden/>
              </w:rPr>
              <w:instrText xml:space="preserve"> PAGEREF _Toc476312067 \h </w:instrText>
            </w:r>
            <w:r w:rsidR="00DD35F1">
              <w:rPr>
                <w:noProof/>
                <w:webHidden/>
              </w:rPr>
            </w:r>
            <w:r w:rsidR="00DD35F1">
              <w:rPr>
                <w:noProof/>
                <w:webHidden/>
              </w:rPr>
              <w:fldChar w:fldCharType="separate"/>
            </w:r>
            <w:r w:rsidR="00DF6796">
              <w:rPr>
                <w:noProof/>
                <w:webHidden/>
              </w:rPr>
              <w:t>38</w:t>
            </w:r>
            <w:r w:rsidR="00DD35F1">
              <w:rPr>
                <w:noProof/>
                <w:webHidden/>
              </w:rPr>
              <w:fldChar w:fldCharType="end"/>
            </w:r>
          </w:hyperlink>
        </w:p>
        <w:p w14:paraId="252B5861" w14:textId="77777777" w:rsidR="00F87561" w:rsidRDefault="00F87561" w:rsidP="00235F15">
          <w:pPr>
            <w:spacing w:line="240" w:lineRule="auto"/>
          </w:pPr>
          <w:r>
            <w:rPr>
              <w:b/>
              <w:bCs/>
              <w:noProof/>
            </w:rPr>
            <w:fldChar w:fldCharType="end"/>
          </w:r>
        </w:p>
      </w:sdtContent>
    </w:sdt>
    <w:p w14:paraId="0AEA3A7D" w14:textId="77777777" w:rsidR="0011201E" w:rsidRDefault="0011201E" w:rsidP="00D73EC6">
      <w:pPr>
        <w:pStyle w:val="Heading2"/>
        <w:rPr>
          <w:lang w:val="en-US"/>
        </w:rPr>
      </w:pPr>
      <w:bookmarkStart w:id="3" w:name="_Toc476312042"/>
      <w:r w:rsidRPr="0011201E">
        <w:rPr>
          <w:lang w:val="en-US"/>
        </w:rPr>
        <w:lastRenderedPageBreak/>
        <w:t>Acronyms</w:t>
      </w:r>
      <w:bookmarkEnd w:id="3"/>
    </w:p>
    <w:tbl>
      <w:tblPr>
        <w:tblStyle w:val="TableGrid"/>
        <w:tblW w:w="0" w:type="auto"/>
        <w:tblLook w:val="04A0" w:firstRow="1" w:lastRow="0" w:firstColumn="1" w:lastColumn="0" w:noHBand="0" w:noVBand="1"/>
      </w:tblPr>
      <w:tblGrid>
        <w:gridCol w:w="4495"/>
        <w:gridCol w:w="4521"/>
      </w:tblGrid>
      <w:tr w:rsidR="00DF001B" w:rsidRPr="0011201E" w14:paraId="0AB85ACA" w14:textId="77777777" w:rsidTr="009619A7">
        <w:tc>
          <w:tcPr>
            <w:tcW w:w="4621" w:type="dxa"/>
          </w:tcPr>
          <w:p w14:paraId="56D27831" w14:textId="77777777" w:rsidR="00DF001B" w:rsidRPr="0011201E" w:rsidRDefault="00DF001B" w:rsidP="00235F15">
            <w:r w:rsidRPr="0011201E">
              <w:t>AAAS</w:t>
            </w:r>
          </w:p>
        </w:tc>
        <w:tc>
          <w:tcPr>
            <w:tcW w:w="4621" w:type="dxa"/>
          </w:tcPr>
          <w:p w14:paraId="6359E523" w14:textId="77777777" w:rsidR="00DF001B" w:rsidRPr="0011201E" w:rsidRDefault="00DF001B" w:rsidP="00235F15">
            <w:r w:rsidRPr="0011201E">
              <w:t>American Academy of Arts and Sciences</w:t>
            </w:r>
          </w:p>
        </w:tc>
      </w:tr>
      <w:tr w:rsidR="00E14DBA" w:rsidRPr="0011201E" w14:paraId="43D7AA03" w14:textId="77777777" w:rsidTr="009619A7">
        <w:tc>
          <w:tcPr>
            <w:tcW w:w="4621" w:type="dxa"/>
          </w:tcPr>
          <w:p w14:paraId="5D7FC083" w14:textId="77777777" w:rsidR="00E14DBA" w:rsidRPr="0011201E" w:rsidRDefault="00E14DBA" w:rsidP="00235F15">
            <w:r w:rsidRPr="0011201E">
              <w:t>CoB</w:t>
            </w:r>
          </w:p>
        </w:tc>
        <w:tc>
          <w:tcPr>
            <w:tcW w:w="4621" w:type="dxa"/>
          </w:tcPr>
          <w:p w14:paraId="09094639" w14:textId="77777777" w:rsidR="00E14DBA" w:rsidRPr="0011201E" w:rsidRDefault="00E14DBA" w:rsidP="00235F15">
            <w:r w:rsidRPr="0011201E">
              <w:t>College of Business</w:t>
            </w:r>
          </w:p>
        </w:tc>
      </w:tr>
      <w:tr w:rsidR="00E14DBA" w:rsidRPr="0011201E" w14:paraId="67003AA3" w14:textId="77777777" w:rsidTr="009619A7">
        <w:tc>
          <w:tcPr>
            <w:tcW w:w="4621" w:type="dxa"/>
          </w:tcPr>
          <w:p w14:paraId="43A1FC7F" w14:textId="77777777" w:rsidR="00E14DBA" w:rsidRPr="0011201E" w:rsidRDefault="00E14DBA" w:rsidP="00235F15">
            <w:r w:rsidRPr="0011201E">
              <w:t>COCA</w:t>
            </w:r>
          </w:p>
        </w:tc>
        <w:tc>
          <w:tcPr>
            <w:tcW w:w="4621" w:type="dxa"/>
          </w:tcPr>
          <w:p w14:paraId="386071F3" w14:textId="77777777" w:rsidR="00E14DBA" w:rsidRPr="0011201E" w:rsidRDefault="00E14DBA" w:rsidP="00235F15">
            <w:r w:rsidRPr="0011201E">
              <w:t>College of Creative Arts</w:t>
            </w:r>
          </w:p>
        </w:tc>
      </w:tr>
      <w:tr w:rsidR="00E14DBA" w:rsidRPr="0011201E" w14:paraId="7EDA445A" w14:textId="77777777" w:rsidTr="009619A7">
        <w:tc>
          <w:tcPr>
            <w:tcW w:w="4621" w:type="dxa"/>
          </w:tcPr>
          <w:p w14:paraId="0ED6645F" w14:textId="77777777" w:rsidR="00E14DBA" w:rsidRPr="0011201E" w:rsidRDefault="00E14DBA" w:rsidP="00235F15">
            <w:r w:rsidRPr="0011201E">
              <w:t xml:space="preserve">CoS </w:t>
            </w:r>
          </w:p>
        </w:tc>
        <w:tc>
          <w:tcPr>
            <w:tcW w:w="4621" w:type="dxa"/>
          </w:tcPr>
          <w:p w14:paraId="51D54C3B" w14:textId="77777777" w:rsidR="00E14DBA" w:rsidRPr="0011201E" w:rsidRDefault="00E14DBA" w:rsidP="00235F15">
            <w:r w:rsidRPr="0011201E">
              <w:t>College of Sciences</w:t>
            </w:r>
          </w:p>
        </w:tc>
      </w:tr>
      <w:tr w:rsidR="00E14DBA" w:rsidRPr="0011201E" w14:paraId="4D0B05B5" w14:textId="77777777" w:rsidTr="009619A7">
        <w:tc>
          <w:tcPr>
            <w:tcW w:w="4621" w:type="dxa"/>
          </w:tcPr>
          <w:p w14:paraId="167D377F" w14:textId="77777777" w:rsidR="00E14DBA" w:rsidRPr="0011201E" w:rsidRDefault="00E14DBA" w:rsidP="00235F15">
            <w:r w:rsidRPr="0011201E">
              <w:t>CRI</w:t>
            </w:r>
          </w:p>
        </w:tc>
        <w:tc>
          <w:tcPr>
            <w:tcW w:w="4621" w:type="dxa"/>
          </w:tcPr>
          <w:p w14:paraId="5CC6ADEB" w14:textId="77777777" w:rsidR="00E14DBA" w:rsidRPr="0011201E" w:rsidRDefault="00E14DBA" w:rsidP="00235F15">
            <w:r w:rsidRPr="0011201E">
              <w:t>Crown Research Institute</w:t>
            </w:r>
          </w:p>
        </w:tc>
      </w:tr>
      <w:tr w:rsidR="00E14DBA" w:rsidRPr="0011201E" w14:paraId="2B46F912" w14:textId="77777777" w:rsidTr="009619A7">
        <w:tc>
          <w:tcPr>
            <w:tcW w:w="4621" w:type="dxa"/>
          </w:tcPr>
          <w:p w14:paraId="3AE6DBD4" w14:textId="77777777" w:rsidR="00E14DBA" w:rsidRPr="0011201E" w:rsidRDefault="00E14DBA" w:rsidP="00235F15">
            <w:r w:rsidRPr="0011201E">
              <w:t>EFT</w:t>
            </w:r>
          </w:p>
        </w:tc>
        <w:tc>
          <w:tcPr>
            <w:tcW w:w="4621" w:type="dxa"/>
          </w:tcPr>
          <w:p w14:paraId="458C1D25" w14:textId="77777777" w:rsidR="00E14DBA" w:rsidRPr="0011201E" w:rsidRDefault="00E14DBA" w:rsidP="00235F15">
            <w:r w:rsidRPr="0011201E">
              <w:t>Equivalent Full time</w:t>
            </w:r>
          </w:p>
        </w:tc>
      </w:tr>
      <w:tr w:rsidR="00E14DBA" w:rsidRPr="0011201E" w14:paraId="38FD4035" w14:textId="77777777" w:rsidTr="009619A7">
        <w:tc>
          <w:tcPr>
            <w:tcW w:w="4621" w:type="dxa"/>
          </w:tcPr>
          <w:p w14:paraId="5CCDFF34" w14:textId="77777777" w:rsidR="00E14DBA" w:rsidRPr="0011201E" w:rsidRDefault="00E14DBA" w:rsidP="00235F15">
            <w:r w:rsidRPr="0011201E">
              <w:t>I2S</w:t>
            </w:r>
          </w:p>
        </w:tc>
        <w:tc>
          <w:tcPr>
            <w:tcW w:w="4621" w:type="dxa"/>
          </w:tcPr>
          <w:p w14:paraId="65C45BA9" w14:textId="77777777" w:rsidR="00E14DBA" w:rsidRPr="0011201E" w:rsidRDefault="00E14DBA" w:rsidP="00235F15">
            <w:r w:rsidRPr="0011201E">
              <w:t>Integration and Implementation Sciences</w:t>
            </w:r>
          </w:p>
        </w:tc>
      </w:tr>
      <w:tr w:rsidR="00E14DBA" w:rsidRPr="0011201E" w14:paraId="6E6EE384" w14:textId="77777777" w:rsidTr="009619A7">
        <w:tc>
          <w:tcPr>
            <w:tcW w:w="4621" w:type="dxa"/>
          </w:tcPr>
          <w:p w14:paraId="6694F49D" w14:textId="77777777" w:rsidR="00E14DBA" w:rsidRPr="0011201E" w:rsidRDefault="00E14DBA" w:rsidP="00235F15">
            <w:r w:rsidRPr="0011201E">
              <w:t>IAE</w:t>
            </w:r>
          </w:p>
        </w:tc>
        <w:tc>
          <w:tcPr>
            <w:tcW w:w="4621" w:type="dxa"/>
          </w:tcPr>
          <w:p w14:paraId="7B79102F" w14:textId="77777777" w:rsidR="00E14DBA" w:rsidRPr="0011201E" w:rsidRDefault="00E14DBA" w:rsidP="00235F15">
            <w:r w:rsidRPr="0011201E">
              <w:t>Institute of Agriculture and Environment</w:t>
            </w:r>
          </w:p>
        </w:tc>
      </w:tr>
      <w:tr w:rsidR="00E14DBA" w:rsidRPr="0011201E" w14:paraId="023FBC0E" w14:textId="77777777" w:rsidTr="009619A7">
        <w:tc>
          <w:tcPr>
            <w:tcW w:w="4621" w:type="dxa"/>
          </w:tcPr>
          <w:p w14:paraId="2F1B3651" w14:textId="77777777" w:rsidR="00E14DBA" w:rsidRPr="0011201E" w:rsidRDefault="00E14DBA" w:rsidP="00235F15">
            <w:r w:rsidRPr="0011201E">
              <w:t>IDR</w:t>
            </w:r>
          </w:p>
        </w:tc>
        <w:tc>
          <w:tcPr>
            <w:tcW w:w="4621" w:type="dxa"/>
          </w:tcPr>
          <w:p w14:paraId="41FF828A" w14:textId="77777777" w:rsidR="00E14DBA" w:rsidRPr="0011201E" w:rsidRDefault="00E14DBA" w:rsidP="00235F15">
            <w:r w:rsidRPr="0011201E">
              <w:t>InterDisciplinary Research</w:t>
            </w:r>
          </w:p>
        </w:tc>
      </w:tr>
      <w:tr w:rsidR="00E14DBA" w:rsidRPr="0011201E" w14:paraId="38A4E473" w14:textId="77777777" w:rsidTr="009619A7">
        <w:tc>
          <w:tcPr>
            <w:tcW w:w="4621" w:type="dxa"/>
          </w:tcPr>
          <w:p w14:paraId="621E2958" w14:textId="77777777" w:rsidR="00E14DBA" w:rsidRPr="0011201E" w:rsidRDefault="00E14DBA" w:rsidP="00235F15">
            <w:r w:rsidRPr="0011201E">
              <w:t>IFNHH</w:t>
            </w:r>
          </w:p>
        </w:tc>
        <w:tc>
          <w:tcPr>
            <w:tcW w:w="4621" w:type="dxa"/>
          </w:tcPr>
          <w:p w14:paraId="3A250105" w14:textId="77777777" w:rsidR="00E14DBA" w:rsidRPr="0011201E" w:rsidRDefault="00E14DBA" w:rsidP="00235F15">
            <w:r w:rsidRPr="0011201E">
              <w:t>Institute of Food, Nutrition and Human Health</w:t>
            </w:r>
          </w:p>
        </w:tc>
      </w:tr>
      <w:tr w:rsidR="00E14DBA" w:rsidRPr="0011201E" w14:paraId="5D212B9C" w14:textId="77777777" w:rsidTr="009619A7">
        <w:tc>
          <w:tcPr>
            <w:tcW w:w="4621" w:type="dxa"/>
          </w:tcPr>
          <w:p w14:paraId="28DCDC22" w14:textId="77777777" w:rsidR="00E14DBA" w:rsidRPr="0011201E" w:rsidRDefault="00E14DBA" w:rsidP="00235F15">
            <w:r w:rsidRPr="0011201E">
              <w:t>IFS</w:t>
            </w:r>
          </w:p>
        </w:tc>
        <w:tc>
          <w:tcPr>
            <w:tcW w:w="4621" w:type="dxa"/>
          </w:tcPr>
          <w:p w14:paraId="3BF5BB59" w14:textId="77777777" w:rsidR="00E14DBA" w:rsidRPr="0011201E" w:rsidRDefault="00E14DBA" w:rsidP="00235F15">
            <w:r w:rsidRPr="0011201E">
              <w:t>Institute of Fundamental Sciences</w:t>
            </w:r>
          </w:p>
        </w:tc>
      </w:tr>
      <w:tr w:rsidR="00E14DBA" w:rsidRPr="0011201E" w14:paraId="6CED391E" w14:textId="77777777" w:rsidTr="009619A7">
        <w:tc>
          <w:tcPr>
            <w:tcW w:w="4621" w:type="dxa"/>
          </w:tcPr>
          <w:p w14:paraId="5C92D730" w14:textId="77777777" w:rsidR="00E14DBA" w:rsidRPr="0011201E" w:rsidRDefault="00E14DBA" w:rsidP="00235F15">
            <w:r w:rsidRPr="0011201E">
              <w:t>INGOs</w:t>
            </w:r>
          </w:p>
        </w:tc>
        <w:tc>
          <w:tcPr>
            <w:tcW w:w="4621" w:type="dxa"/>
          </w:tcPr>
          <w:p w14:paraId="08562C46" w14:textId="77777777" w:rsidR="00E14DBA" w:rsidRPr="0011201E" w:rsidRDefault="00E14DBA" w:rsidP="00235F15">
            <w:r w:rsidRPr="0011201E">
              <w:t>International Non-Governmental Organisations</w:t>
            </w:r>
          </w:p>
        </w:tc>
      </w:tr>
      <w:tr w:rsidR="00E14DBA" w:rsidRPr="0011201E" w14:paraId="3EB64D0E" w14:textId="77777777" w:rsidTr="009619A7">
        <w:tc>
          <w:tcPr>
            <w:tcW w:w="4621" w:type="dxa"/>
          </w:tcPr>
          <w:p w14:paraId="63B51CDF" w14:textId="77777777" w:rsidR="00E14DBA" w:rsidRPr="0011201E" w:rsidRDefault="00E14DBA" w:rsidP="00235F15">
            <w:r>
              <w:t>IoE</w:t>
            </w:r>
          </w:p>
        </w:tc>
        <w:tc>
          <w:tcPr>
            <w:tcW w:w="4621" w:type="dxa"/>
          </w:tcPr>
          <w:p w14:paraId="36218349" w14:textId="77777777" w:rsidR="00E14DBA" w:rsidRPr="0011201E" w:rsidRDefault="00E14DBA" w:rsidP="00235F15">
            <w:r>
              <w:t>Institute of Education</w:t>
            </w:r>
          </w:p>
        </w:tc>
      </w:tr>
      <w:tr w:rsidR="00E14DBA" w:rsidRPr="0011201E" w14:paraId="1CD81B9A" w14:textId="77777777" w:rsidTr="009619A7">
        <w:tc>
          <w:tcPr>
            <w:tcW w:w="4621" w:type="dxa"/>
          </w:tcPr>
          <w:p w14:paraId="72B6DB23" w14:textId="77777777" w:rsidR="00E14DBA" w:rsidRPr="0011201E" w:rsidRDefault="00E14DBA" w:rsidP="00235F15">
            <w:r w:rsidRPr="0011201E">
              <w:t>IVABS</w:t>
            </w:r>
          </w:p>
        </w:tc>
        <w:tc>
          <w:tcPr>
            <w:tcW w:w="4621" w:type="dxa"/>
          </w:tcPr>
          <w:p w14:paraId="6C01D1BC" w14:textId="77777777" w:rsidR="00E14DBA" w:rsidRPr="0011201E" w:rsidRDefault="00E14DBA" w:rsidP="00235F15">
            <w:r w:rsidRPr="0011201E">
              <w:t>Institute of Veterinary and Biological Sciences</w:t>
            </w:r>
          </w:p>
        </w:tc>
      </w:tr>
      <w:tr w:rsidR="00E14DBA" w:rsidRPr="0011201E" w14:paraId="0970EAAC" w14:textId="77777777" w:rsidTr="009619A7">
        <w:tc>
          <w:tcPr>
            <w:tcW w:w="4621" w:type="dxa"/>
          </w:tcPr>
          <w:p w14:paraId="29A791A1" w14:textId="77777777" w:rsidR="00E14DBA" w:rsidRPr="0011201E" w:rsidRDefault="00E14DBA" w:rsidP="00235F15">
            <w:r w:rsidRPr="0011201E">
              <w:t>MBIE</w:t>
            </w:r>
          </w:p>
        </w:tc>
        <w:tc>
          <w:tcPr>
            <w:tcW w:w="4621" w:type="dxa"/>
          </w:tcPr>
          <w:p w14:paraId="1C8A8730" w14:textId="77777777" w:rsidR="00E14DBA" w:rsidRPr="0011201E" w:rsidRDefault="00E14DBA" w:rsidP="00235F15">
            <w:r w:rsidRPr="0011201E">
              <w:t>Ministry of Business, Innovation and Employment</w:t>
            </w:r>
          </w:p>
        </w:tc>
      </w:tr>
      <w:tr w:rsidR="00E14DBA" w:rsidRPr="0011201E" w14:paraId="0FD0CCFB" w14:textId="77777777" w:rsidTr="009619A7">
        <w:tc>
          <w:tcPr>
            <w:tcW w:w="4621" w:type="dxa"/>
          </w:tcPr>
          <w:p w14:paraId="4BE77EBB" w14:textId="77777777" w:rsidR="00E14DBA" w:rsidRPr="0011201E" w:rsidRDefault="00E14DBA" w:rsidP="00235F15">
            <w:r w:rsidRPr="0011201E">
              <w:t>MIFST</w:t>
            </w:r>
          </w:p>
        </w:tc>
        <w:tc>
          <w:tcPr>
            <w:tcW w:w="4621" w:type="dxa"/>
          </w:tcPr>
          <w:p w14:paraId="0AF5B942" w14:textId="77777777" w:rsidR="00E14DBA" w:rsidRPr="0011201E" w:rsidRDefault="00E14DBA" w:rsidP="00235F15">
            <w:r w:rsidRPr="0011201E">
              <w:t>Massey Institute of Food Science and Technology</w:t>
            </w:r>
          </w:p>
        </w:tc>
      </w:tr>
      <w:tr w:rsidR="00E14DBA" w:rsidRPr="0011201E" w14:paraId="4FAE0B49" w14:textId="77777777" w:rsidTr="009619A7">
        <w:tc>
          <w:tcPr>
            <w:tcW w:w="4621" w:type="dxa"/>
          </w:tcPr>
          <w:p w14:paraId="58546EE8" w14:textId="77777777" w:rsidR="00E14DBA" w:rsidRPr="0011201E" w:rsidRDefault="00E14DBA" w:rsidP="00235F15">
            <w:r w:rsidRPr="0011201E">
              <w:t>MFAT</w:t>
            </w:r>
          </w:p>
        </w:tc>
        <w:tc>
          <w:tcPr>
            <w:tcW w:w="4621" w:type="dxa"/>
          </w:tcPr>
          <w:p w14:paraId="3A2F9D30" w14:textId="77777777" w:rsidR="00E14DBA" w:rsidRPr="0011201E" w:rsidRDefault="00E14DBA" w:rsidP="00235F15">
            <w:r w:rsidRPr="0011201E">
              <w:t>Ministry of Foreign Affairs and Trade</w:t>
            </w:r>
          </w:p>
        </w:tc>
      </w:tr>
      <w:tr w:rsidR="004611FF" w:rsidRPr="0011201E" w14:paraId="632A80A7" w14:textId="77777777" w:rsidTr="009619A7">
        <w:tc>
          <w:tcPr>
            <w:tcW w:w="4621" w:type="dxa"/>
          </w:tcPr>
          <w:p w14:paraId="62F3C8FB" w14:textId="77777777" w:rsidR="004611FF" w:rsidRPr="0011201E" w:rsidRDefault="004611FF" w:rsidP="00235F15">
            <w:r>
              <w:t>MPI</w:t>
            </w:r>
          </w:p>
        </w:tc>
        <w:tc>
          <w:tcPr>
            <w:tcW w:w="4621" w:type="dxa"/>
          </w:tcPr>
          <w:p w14:paraId="3D7240BE" w14:textId="77777777" w:rsidR="004611FF" w:rsidRPr="0011201E" w:rsidRDefault="004611FF" w:rsidP="00235F15">
            <w:r>
              <w:t>Ministry for Primary Industries</w:t>
            </w:r>
          </w:p>
        </w:tc>
      </w:tr>
      <w:tr w:rsidR="00E14DBA" w:rsidRPr="0011201E" w14:paraId="4F75A0CB" w14:textId="77777777" w:rsidTr="009619A7">
        <w:tc>
          <w:tcPr>
            <w:tcW w:w="4621" w:type="dxa"/>
          </w:tcPr>
          <w:p w14:paraId="70967961" w14:textId="77777777" w:rsidR="00E14DBA" w:rsidRPr="0011201E" w:rsidRDefault="00E14DBA" w:rsidP="00235F15">
            <w:r>
              <w:t>MRST</w:t>
            </w:r>
          </w:p>
        </w:tc>
        <w:tc>
          <w:tcPr>
            <w:tcW w:w="4621" w:type="dxa"/>
          </w:tcPr>
          <w:p w14:paraId="57BB81F6" w14:textId="77777777" w:rsidR="00E14DBA" w:rsidRPr="0011201E" w:rsidRDefault="00E14DBA" w:rsidP="00235F15">
            <w:r w:rsidRPr="00E14DBA">
              <w:t>Ministry of Research, Science and Technology</w:t>
            </w:r>
          </w:p>
        </w:tc>
      </w:tr>
      <w:tr w:rsidR="00E14DBA" w:rsidRPr="0011201E" w14:paraId="0D062AC7" w14:textId="77777777" w:rsidTr="009619A7">
        <w:tc>
          <w:tcPr>
            <w:tcW w:w="4621" w:type="dxa"/>
          </w:tcPr>
          <w:p w14:paraId="6EA67132" w14:textId="77777777" w:rsidR="00E14DBA" w:rsidRPr="0011201E" w:rsidRDefault="00E14DBA" w:rsidP="00235F15">
            <w:r w:rsidRPr="0011201E">
              <w:t>MURF</w:t>
            </w:r>
          </w:p>
        </w:tc>
        <w:tc>
          <w:tcPr>
            <w:tcW w:w="4621" w:type="dxa"/>
          </w:tcPr>
          <w:p w14:paraId="0251891F" w14:textId="77777777" w:rsidR="00E14DBA" w:rsidRPr="0011201E" w:rsidRDefault="00E14DBA" w:rsidP="00235F15">
            <w:r w:rsidRPr="0011201E">
              <w:t>Massey University Research Fund</w:t>
            </w:r>
          </w:p>
        </w:tc>
      </w:tr>
      <w:tr w:rsidR="00E14DBA" w:rsidRPr="0011201E" w14:paraId="7E9F17DB" w14:textId="77777777" w:rsidTr="009619A7">
        <w:tc>
          <w:tcPr>
            <w:tcW w:w="4621" w:type="dxa"/>
          </w:tcPr>
          <w:p w14:paraId="40A3D6D5" w14:textId="77777777" w:rsidR="00E14DBA" w:rsidRPr="0011201E" w:rsidRDefault="00E14DBA" w:rsidP="00235F15">
            <w:r w:rsidRPr="0011201E">
              <w:t>PBRF</w:t>
            </w:r>
          </w:p>
        </w:tc>
        <w:tc>
          <w:tcPr>
            <w:tcW w:w="4621" w:type="dxa"/>
          </w:tcPr>
          <w:p w14:paraId="68757F3C" w14:textId="77777777" w:rsidR="00E14DBA" w:rsidRPr="0011201E" w:rsidRDefault="00E14DBA" w:rsidP="00235F15">
            <w:r w:rsidRPr="0011201E">
              <w:t>Performance Based Research Fund</w:t>
            </w:r>
          </w:p>
        </w:tc>
      </w:tr>
      <w:tr w:rsidR="00E14DBA" w:rsidRPr="0011201E" w14:paraId="41B2A7DD" w14:textId="77777777" w:rsidTr="009619A7">
        <w:tc>
          <w:tcPr>
            <w:tcW w:w="4621" w:type="dxa"/>
          </w:tcPr>
          <w:p w14:paraId="38631E73" w14:textId="77777777" w:rsidR="00E14DBA" w:rsidRPr="0011201E" w:rsidRDefault="00E14DBA" w:rsidP="00235F15">
            <w:r w:rsidRPr="0011201E">
              <w:t xml:space="preserve">PVC </w:t>
            </w:r>
          </w:p>
        </w:tc>
        <w:tc>
          <w:tcPr>
            <w:tcW w:w="4621" w:type="dxa"/>
          </w:tcPr>
          <w:p w14:paraId="4D93FF36" w14:textId="77777777" w:rsidR="00E14DBA" w:rsidRPr="0011201E" w:rsidRDefault="00E14DBA" w:rsidP="00235F15">
            <w:r w:rsidRPr="0011201E">
              <w:t>Pro-Vice Chancellor</w:t>
            </w:r>
          </w:p>
        </w:tc>
      </w:tr>
      <w:tr w:rsidR="00E14DBA" w:rsidRPr="0011201E" w14:paraId="5149AE67" w14:textId="77777777" w:rsidTr="009619A7">
        <w:tc>
          <w:tcPr>
            <w:tcW w:w="4621" w:type="dxa"/>
          </w:tcPr>
          <w:p w14:paraId="7DDE9CAD" w14:textId="77777777" w:rsidR="00E14DBA" w:rsidRPr="0011201E" w:rsidRDefault="00E14DBA" w:rsidP="00235F15">
            <w:r w:rsidRPr="0011201E">
              <w:t>RAE</w:t>
            </w:r>
          </w:p>
        </w:tc>
        <w:tc>
          <w:tcPr>
            <w:tcW w:w="4621" w:type="dxa"/>
          </w:tcPr>
          <w:p w14:paraId="602D9F6B" w14:textId="77777777" w:rsidR="00E14DBA" w:rsidRPr="0011201E" w:rsidRDefault="00E14DBA" w:rsidP="00235F15">
            <w:r w:rsidRPr="0011201E">
              <w:t>Research, Academic and Enterprise</w:t>
            </w:r>
          </w:p>
        </w:tc>
      </w:tr>
      <w:tr w:rsidR="004611FF" w:rsidRPr="0011201E" w14:paraId="11A9FFAE" w14:textId="77777777" w:rsidTr="009619A7">
        <w:tc>
          <w:tcPr>
            <w:tcW w:w="4621" w:type="dxa"/>
          </w:tcPr>
          <w:p w14:paraId="12B479CA" w14:textId="77777777" w:rsidR="004611FF" w:rsidRPr="0011201E" w:rsidRDefault="004611FF" w:rsidP="00235F15">
            <w:r>
              <w:t>RCMHD</w:t>
            </w:r>
          </w:p>
        </w:tc>
        <w:tc>
          <w:tcPr>
            <w:tcW w:w="4621" w:type="dxa"/>
          </w:tcPr>
          <w:p w14:paraId="30B10217" w14:textId="77777777" w:rsidR="004611FF" w:rsidRPr="0011201E" w:rsidRDefault="004611FF" w:rsidP="00235F15">
            <w:r w:rsidRPr="004611FF">
              <w:t>Research Centre for Māori Health and Development</w:t>
            </w:r>
          </w:p>
        </w:tc>
      </w:tr>
      <w:tr w:rsidR="00E14DBA" w:rsidRPr="0011201E" w14:paraId="579D28EF" w14:textId="77777777" w:rsidTr="009619A7">
        <w:tc>
          <w:tcPr>
            <w:tcW w:w="4621" w:type="dxa"/>
          </w:tcPr>
          <w:p w14:paraId="41C26916" w14:textId="77777777" w:rsidR="00E14DBA" w:rsidRPr="0011201E" w:rsidRDefault="00E14DBA" w:rsidP="00235F15">
            <w:r w:rsidRPr="0011201E">
              <w:t>R&amp;E</w:t>
            </w:r>
          </w:p>
        </w:tc>
        <w:tc>
          <w:tcPr>
            <w:tcW w:w="4621" w:type="dxa"/>
          </w:tcPr>
          <w:p w14:paraId="5A4657A5" w14:textId="77777777" w:rsidR="00E14DBA" w:rsidRPr="0011201E" w:rsidRDefault="00E14DBA" w:rsidP="00235F15">
            <w:r w:rsidRPr="0011201E">
              <w:t>Research and Enterprise</w:t>
            </w:r>
          </w:p>
        </w:tc>
      </w:tr>
      <w:tr w:rsidR="004611FF" w:rsidRPr="0011201E" w14:paraId="4662F5B1" w14:textId="77777777" w:rsidTr="009619A7">
        <w:tc>
          <w:tcPr>
            <w:tcW w:w="4621" w:type="dxa"/>
          </w:tcPr>
          <w:p w14:paraId="43384A6A" w14:textId="77777777" w:rsidR="004611FF" w:rsidRPr="0011201E" w:rsidRDefault="004611FF" w:rsidP="00235F15">
            <w:r>
              <w:t>SEAT</w:t>
            </w:r>
          </w:p>
        </w:tc>
        <w:tc>
          <w:tcPr>
            <w:tcW w:w="4621" w:type="dxa"/>
          </w:tcPr>
          <w:p w14:paraId="618BAC6E" w14:textId="77777777" w:rsidR="004611FF" w:rsidRPr="0011201E" w:rsidRDefault="004611FF" w:rsidP="00235F15">
            <w:r>
              <w:t>School of Engineering and Advanced Technology</w:t>
            </w:r>
          </w:p>
        </w:tc>
      </w:tr>
      <w:tr w:rsidR="00E14DBA" w:rsidRPr="0011201E" w14:paraId="1DC48DBB" w14:textId="77777777" w:rsidTr="009619A7">
        <w:tc>
          <w:tcPr>
            <w:tcW w:w="4621" w:type="dxa"/>
          </w:tcPr>
          <w:p w14:paraId="5D785932" w14:textId="77777777" w:rsidR="00E14DBA" w:rsidRPr="0011201E" w:rsidRDefault="00E14DBA" w:rsidP="00235F15">
            <w:r w:rsidRPr="0011201E">
              <w:t>SoM</w:t>
            </w:r>
          </w:p>
        </w:tc>
        <w:tc>
          <w:tcPr>
            <w:tcW w:w="4621" w:type="dxa"/>
          </w:tcPr>
          <w:p w14:paraId="6D02C175" w14:textId="77777777" w:rsidR="00E14DBA" w:rsidRPr="0011201E" w:rsidRDefault="00E14DBA" w:rsidP="00235F15">
            <w:r w:rsidRPr="0011201E">
              <w:t>School of Management</w:t>
            </w:r>
          </w:p>
        </w:tc>
      </w:tr>
      <w:tr w:rsidR="00E14DBA" w:rsidRPr="0011201E" w14:paraId="6B8B0923" w14:textId="77777777" w:rsidTr="009619A7">
        <w:tc>
          <w:tcPr>
            <w:tcW w:w="4621" w:type="dxa"/>
          </w:tcPr>
          <w:p w14:paraId="187E0BE3" w14:textId="77777777" w:rsidR="00E14DBA" w:rsidRPr="0011201E" w:rsidRDefault="004611FF" w:rsidP="00235F15">
            <w:r>
              <w:t>UN</w:t>
            </w:r>
          </w:p>
        </w:tc>
        <w:tc>
          <w:tcPr>
            <w:tcW w:w="4621" w:type="dxa"/>
          </w:tcPr>
          <w:p w14:paraId="369ACBD9" w14:textId="77777777" w:rsidR="00E14DBA" w:rsidRPr="0011201E" w:rsidRDefault="004611FF" w:rsidP="00235F15">
            <w:r>
              <w:t>United Nations</w:t>
            </w:r>
          </w:p>
        </w:tc>
      </w:tr>
      <w:tr w:rsidR="00E14DBA" w:rsidRPr="0011201E" w14:paraId="1C295867" w14:textId="77777777" w:rsidTr="009619A7">
        <w:tc>
          <w:tcPr>
            <w:tcW w:w="4621" w:type="dxa"/>
          </w:tcPr>
          <w:p w14:paraId="4FEA8497" w14:textId="77777777" w:rsidR="00E14DBA" w:rsidRPr="0011201E" w:rsidRDefault="004611FF" w:rsidP="00235F15">
            <w:r>
              <w:t>WHO</w:t>
            </w:r>
          </w:p>
        </w:tc>
        <w:tc>
          <w:tcPr>
            <w:tcW w:w="4621" w:type="dxa"/>
          </w:tcPr>
          <w:p w14:paraId="72ED7EE0" w14:textId="77777777" w:rsidR="00E14DBA" w:rsidRPr="0011201E" w:rsidRDefault="004611FF" w:rsidP="00235F15">
            <w:r>
              <w:t>World Health Organisation</w:t>
            </w:r>
          </w:p>
        </w:tc>
      </w:tr>
    </w:tbl>
    <w:p w14:paraId="79313929" w14:textId="77777777" w:rsidR="00DF001B" w:rsidRDefault="00DF001B" w:rsidP="00235F15">
      <w:pPr>
        <w:keepNext/>
        <w:keepLines/>
        <w:spacing w:before="200" w:after="240" w:line="240" w:lineRule="auto"/>
        <w:outlineLvl w:val="2"/>
        <w:rPr>
          <w:rFonts w:asciiTheme="majorHAnsi" w:eastAsiaTheme="majorEastAsia" w:hAnsiTheme="majorHAnsi" w:cstheme="majorBidi"/>
          <w:b/>
          <w:bCs/>
          <w:color w:val="4F81BD" w:themeColor="accent1"/>
          <w:lang w:val="en-US"/>
        </w:rPr>
        <w:sectPr w:rsidR="00DF001B" w:rsidSect="00D77093">
          <w:headerReference w:type="default" r:id="rId9"/>
          <w:footerReference w:type="default" r:id="rId10"/>
          <w:pgSz w:w="11906" w:h="16838"/>
          <w:pgMar w:top="1440" w:right="1440" w:bottom="1440" w:left="1440" w:header="708" w:footer="708" w:gutter="0"/>
          <w:pgNumType w:fmt="lowerRoman" w:start="0"/>
          <w:cols w:space="708"/>
          <w:titlePg/>
          <w:docGrid w:linePitch="360"/>
        </w:sectPr>
      </w:pPr>
    </w:p>
    <w:p w14:paraId="706AE09D" w14:textId="77777777" w:rsidR="006F04E7" w:rsidRPr="00D73EC6" w:rsidRDefault="00D73EC6" w:rsidP="00D73EC6">
      <w:pPr>
        <w:pStyle w:val="Heading2"/>
      </w:pPr>
      <w:bookmarkStart w:id="4" w:name="_Toc476312043"/>
      <w:r>
        <w:lastRenderedPageBreak/>
        <w:t xml:space="preserve">1. </w:t>
      </w:r>
      <w:r w:rsidR="006F04E7" w:rsidRPr="00D73EC6">
        <w:t>Introduction</w:t>
      </w:r>
      <w:bookmarkEnd w:id="4"/>
    </w:p>
    <w:p w14:paraId="4F37D7A7" w14:textId="77777777" w:rsidR="00E15050" w:rsidRDefault="006F04E7" w:rsidP="00235F15">
      <w:pPr>
        <w:spacing w:line="240" w:lineRule="auto"/>
        <w:jc w:val="both"/>
      </w:pPr>
      <w:r>
        <w:t>As the research environment in which Massey University operates shifts to prioritise high impact research and interdisciplinary approaches to complex problems, it is imperative that the university acts proactively to build the necessary capability to survi</w:t>
      </w:r>
      <w:r w:rsidR="005A63C5">
        <w:t>ve and exce</w:t>
      </w:r>
      <w:r w:rsidR="00BC289E">
        <w:t>l</w:t>
      </w:r>
      <w:r w:rsidR="005A63C5">
        <w:t xml:space="preserve"> in this new context</w:t>
      </w:r>
      <w:r>
        <w:t xml:space="preserve">. This document outlines the results of a research project undertaken to understand pathways to catalysing high-quality interdisciplinary collaborations within the university, and provides a proposed strategy to achieve this goal. </w:t>
      </w:r>
      <w:r w:rsidRPr="00131455">
        <w:t xml:space="preserve">This project </w:t>
      </w:r>
      <w:r>
        <w:t>will therefore help to</w:t>
      </w:r>
      <w:r w:rsidRPr="00131455">
        <w:t xml:space="preserve"> strengthen the university’s capability to conduct world-class, high-impact research</w:t>
      </w:r>
      <w:r>
        <w:t xml:space="preserve"> with national and international partners</w:t>
      </w:r>
      <w:r w:rsidRPr="00131455">
        <w:t xml:space="preserve">. </w:t>
      </w:r>
      <w:r w:rsidR="00A35C00" w:rsidRPr="00A35C00">
        <w:t>We have defined</w:t>
      </w:r>
      <w:r w:rsidR="00E15050">
        <w:t xml:space="preserve"> the characteristics of</w:t>
      </w:r>
      <w:r w:rsidR="00A35C00" w:rsidRPr="00A35C00">
        <w:t xml:space="preserve"> interdisciplinar</w:t>
      </w:r>
      <w:r w:rsidR="00E15050">
        <w:t>y research that Massey seeks to support. We believe there are five key elements:</w:t>
      </w:r>
    </w:p>
    <w:p w14:paraId="2C58FBCF" w14:textId="123B2525" w:rsidR="00E15050" w:rsidRDefault="00E15050" w:rsidP="001454CF">
      <w:pPr>
        <w:pStyle w:val="ListParagraph"/>
        <w:numPr>
          <w:ilvl w:val="0"/>
          <w:numId w:val="18"/>
        </w:numPr>
        <w:spacing w:line="240" w:lineRule="auto"/>
        <w:jc w:val="both"/>
      </w:pPr>
      <w:r>
        <w:t xml:space="preserve">Bringing together </w:t>
      </w:r>
      <w:r w:rsidR="00A35C00" w:rsidRPr="00A35C00">
        <w:t xml:space="preserve">collaborations that cross </w:t>
      </w:r>
      <w:r>
        <w:t>diverse</w:t>
      </w:r>
      <w:r w:rsidR="00A35C00" w:rsidRPr="00A35C00">
        <w:t xml:space="preserve"> knowledge domains, namely physical science, social science, Mātauranga Māori, and </w:t>
      </w:r>
      <w:r w:rsidR="00BC289E">
        <w:t>the creative sciences</w:t>
      </w:r>
    </w:p>
    <w:p w14:paraId="6CC0FB61" w14:textId="77777777" w:rsidR="00E15050" w:rsidRDefault="00E15050" w:rsidP="001454CF">
      <w:pPr>
        <w:pStyle w:val="ListParagraph"/>
        <w:numPr>
          <w:ilvl w:val="0"/>
          <w:numId w:val="18"/>
        </w:numPr>
        <w:spacing w:line="240" w:lineRule="auto"/>
        <w:jc w:val="both"/>
      </w:pPr>
      <w:r>
        <w:t>A focus on complex problems</w:t>
      </w:r>
    </w:p>
    <w:p w14:paraId="4278A782" w14:textId="77777777" w:rsidR="00E15050" w:rsidRDefault="00E15050" w:rsidP="001454CF">
      <w:pPr>
        <w:pStyle w:val="ListParagraph"/>
        <w:numPr>
          <w:ilvl w:val="0"/>
          <w:numId w:val="18"/>
        </w:numPr>
        <w:spacing w:line="240" w:lineRule="auto"/>
        <w:jc w:val="both"/>
      </w:pPr>
      <w:r>
        <w:t xml:space="preserve">Team-based </w:t>
      </w:r>
    </w:p>
    <w:p w14:paraId="29BEF607" w14:textId="77777777" w:rsidR="008425C1" w:rsidRDefault="008425C1" w:rsidP="001454CF">
      <w:pPr>
        <w:pStyle w:val="ListParagraph"/>
        <w:numPr>
          <w:ilvl w:val="0"/>
          <w:numId w:val="18"/>
        </w:numPr>
        <w:spacing w:line="240" w:lineRule="auto"/>
        <w:jc w:val="both"/>
      </w:pPr>
      <w:r>
        <w:t>Engaging with stakeholders</w:t>
      </w:r>
      <w:r w:rsidR="004D2E5F">
        <w:t xml:space="preserve"> in a participatory manner</w:t>
      </w:r>
    </w:p>
    <w:p w14:paraId="1DF12F2E" w14:textId="77777777" w:rsidR="00E15050" w:rsidRDefault="008425C1" w:rsidP="001454CF">
      <w:pPr>
        <w:pStyle w:val="ListParagraph"/>
        <w:numPr>
          <w:ilvl w:val="0"/>
          <w:numId w:val="18"/>
        </w:numPr>
        <w:spacing w:line="240" w:lineRule="auto"/>
        <w:jc w:val="both"/>
      </w:pPr>
      <w:r>
        <w:t>An orientation to action/practical problems</w:t>
      </w:r>
    </w:p>
    <w:p w14:paraId="48ABB9DF" w14:textId="3A4A441E" w:rsidR="006F04E7" w:rsidRDefault="00BC289E" w:rsidP="00235F15">
      <w:pPr>
        <w:spacing w:line="240" w:lineRule="auto"/>
        <w:jc w:val="both"/>
      </w:pPr>
      <w:r>
        <w:t>This</w:t>
      </w:r>
      <w:r w:rsidR="00A35C00" w:rsidRPr="00A35C00">
        <w:t xml:space="preserve"> document does not refer to collaborations between near neighbour disciplines. </w:t>
      </w:r>
      <w:r>
        <w:t>This project included</w:t>
      </w:r>
      <w:r w:rsidR="006F04E7">
        <w:t xml:space="preserve"> a literature review searching for best practice models for facilitating interdisciplinary collaborat</w:t>
      </w:r>
      <w:r>
        <w:t>ion at an institutional level;</w:t>
      </w:r>
      <w:r w:rsidR="00E4021D">
        <w:t xml:space="preserve"> </w:t>
      </w:r>
      <w:r w:rsidR="006F04E7">
        <w:t>interviews with a range of Massey University staff involved in current int</w:t>
      </w:r>
      <w:r w:rsidR="005A63C5">
        <w:t xml:space="preserve">erdisciplinary collaborations, and staff </w:t>
      </w:r>
      <w:r w:rsidR="006F04E7">
        <w:t xml:space="preserve">who were tasked with facilitating </w:t>
      </w:r>
      <w:r w:rsidR="005A63C5">
        <w:t>the collaborations</w:t>
      </w:r>
      <w:r w:rsidR="006F04E7">
        <w:t xml:space="preserve">, with an aim to understanding critical barriers to collaboration and </w:t>
      </w:r>
      <w:r w:rsidR="00ED768F">
        <w:t xml:space="preserve">identifying </w:t>
      </w:r>
      <w:r w:rsidR="006F04E7">
        <w:t>appropriate support that could be provided. From this research, strategies were drafted for Massey University. This document was then sent to participating researchers and staff for feedback</w:t>
      </w:r>
      <w:r w:rsidR="009619A7">
        <w:t xml:space="preserve">, and was peer reviewed by </w:t>
      </w:r>
      <w:r w:rsidR="008425C1">
        <w:t xml:space="preserve">an </w:t>
      </w:r>
      <w:r w:rsidR="009619A7">
        <w:t>external academic with inter</w:t>
      </w:r>
      <w:r>
        <w:t>disciplinary research expertise [</w:t>
      </w:r>
      <w:r w:rsidR="008425C1">
        <w:t>Professor Gabriele Bammer, Australian National University</w:t>
      </w:r>
      <w:r>
        <w:t>]</w:t>
      </w:r>
      <w:r w:rsidR="006F04E7">
        <w:t xml:space="preserve">. </w:t>
      </w:r>
    </w:p>
    <w:p w14:paraId="7F0688C2" w14:textId="77777777" w:rsidR="006F04E7" w:rsidRDefault="006F04E7" w:rsidP="00235F15">
      <w:pPr>
        <w:spacing w:line="240" w:lineRule="auto"/>
        <w:jc w:val="both"/>
      </w:pPr>
      <w:r w:rsidRPr="00131455">
        <w:t>This project w</w:t>
      </w:r>
      <w:r>
        <w:t>as</w:t>
      </w:r>
      <w:r w:rsidRPr="00131455">
        <w:t xml:space="preserve"> </w:t>
      </w:r>
      <w:r w:rsidR="00BC289E">
        <w:t xml:space="preserve">jointly led by </w:t>
      </w:r>
      <w:r w:rsidR="00BC289E" w:rsidRPr="00131455">
        <w:t>Dr Allanah Ryan (project director</w:t>
      </w:r>
      <w:r w:rsidR="00BC289E">
        <w:t xml:space="preserve"> </w:t>
      </w:r>
      <w:r w:rsidR="00BC289E" w:rsidRPr="00131455">
        <w:t>-</w:t>
      </w:r>
      <w:r w:rsidR="00BC289E">
        <w:t xml:space="preserve"> </w:t>
      </w:r>
      <w:r w:rsidR="00BC289E" w:rsidRPr="00131455">
        <w:t xml:space="preserve">Director Sustainability, Te Puna Whakatipu), </w:t>
      </w:r>
      <w:r w:rsidR="00BC289E">
        <w:t xml:space="preserve">and </w:t>
      </w:r>
      <w:r w:rsidR="00BC289E" w:rsidRPr="00131455">
        <w:t>Professor Jane Goodyer (project director</w:t>
      </w:r>
      <w:r w:rsidR="00BC289E">
        <w:t xml:space="preserve"> </w:t>
      </w:r>
      <w:r w:rsidR="00BC289E" w:rsidRPr="00131455">
        <w:t>-</w:t>
      </w:r>
      <w:r w:rsidR="00BC289E">
        <w:t xml:space="preserve"> </w:t>
      </w:r>
      <w:r w:rsidR="00BC289E" w:rsidRPr="00131455">
        <w:t>School of Engineering</w:t>
      </w:r>
      <w:r w:rsidR="00BC289E">
        <w:t xml:space="preserve"> and Advanced Technology). The literature review, interviews and analysis were undertaken by M</w:t>
      </w:r>
      <w:r w:rsidRPr="00131455">
        <w:t>r Thomas Robertson (research officer</w:t>
      </w:r>
      <w:r w:rsidR="00BC289E">
        <w:t xml:space="preserve"> </w:t>
      </w:r>
      <w:r w:rsidRPr="00131455">
        <w:t>-</w:t>
      </w:r>
      <w:r w:rsidR="00BC289E">
        <w:t xml:space="preserve"> </w:t>
      </w:r>
      <w:r w:rsidRPr="00131455">
        <w:t>Te Pun</w:t>
      </w:r>
      <w:r w:rsidR="00BC289E">
        <w:t>a Whakatipu).</w:t>
      </w:r>
      <w:r w:rsidRPr="00131455">
        <w:t xml:space="preserve"> </w:t>
      </w:r>
      <w:r>
        <w:t xml:space="preserve">The project sponsor is </w:t>
      </w:r>
      <w:r w:rsidRPr="00131455">
        <w:t>Professor Giselle Byrnes (Assistant Vice Chancellor, Research, Academic and Enterprise). The project is funded by the office of the Assistant Vice Chancellor, Research, Academic and Enterprise.</w:t>
      </w:r>
    </w:p>
    <w:p w14:paraId="38B97822" w14:textId="77777777" w:rsidR="007A643F" w:rsidRDefault="00D73EC6" w:rsidP="00D73EC6">
      <w:pPr>
        <w:pStyle w:val="Heading2"/>
      </w:pPr>
      <w:bookmarkStart w:id="5" w:name="_Toc476312044"/>
      <w:r>
        <w:lastRenderedPageBreak/>
        <w:t xml:space="preserve">2. </w:t>
      </w:r>
      <w:r w:rsidR="00A91A9C" w:rsidRPr="00A91A9C">
        <w:t>Context to this project</w:t>
      </w:r>
      <w:bookmarkEnd w:id="5"/>
    </w:p>
    <w:p w14:paraId="3E427B5B" w14:textId="08E17847" w:rsidR="007A643F" w:rsidRPr="00655128" w:rsidRDefault="00BC289E" w:rsidP="00235F15">
      <w:pPr>
        <w:pStyle w:val="Default"/>
        <w:jc w:val="both"/>
        <w:rPr>
          <w:sz w:val="22"/>
          <w:szCs w:val="22"/>
        </w:rPr>
      </w:pPr>
      <w:r>
        <w:rPr>
          <w:sz w:val="22"/>
          <w:szCs w:val="22"/>
        </w:rPr>
        <w:t>R</w:t>
      </w:r>
      <w:r w:rsidR="00CE3AF8" w:rsidRPr="00655128">
        <w:rPr>
          <w:sz w:val="22"/>
          <w:szCs w:val="22"/>
        </w:rPr>
        <w:t xml:space="preserve">esearch is increasingly being called upon to address </w:t>
      </w:r>
      <w:r>
        <w:rPr>
          <w:sz w:val="22"/>
          <w:szCs w:val="22"/>
        </w:rPr>
        <w:t>many of the</w:t>
      </w:r>
      <w:r w:rsidR="00ED768F">
        <w:rPr>
          <w:sz w:val="22"/>
          <w:szCs w:val="22"/>
        </w:rPr>
        <w:t xml:space="preserve"> </w:t>
      </w:r>
      <w:r w:rsidR="00CE3AF8" w:rsidRPr="00655128">
        <w:rPr>
          <w:sz w:val="22"/>
          <w:szCs w:val="22"/>
        </w:rPr>
        <w:t>intractable ch</w:t>
      </w:r>
      <w:r>
        <w:rPr>
          <w:sz w:val="22"/>
          <w:szCs w:val="22"/>
        </w:rPr>
        <w:t>allenges that face us</w:t>
      </w:r>
      <w:r w:rsidR="00CE3AF8" w:rsidRPr="00655128">
        <w:rPr>
          <w:sz w:val="22"/>
          <w:szCs w:val="22"/>
        </w:rPr>
        <w:t xml:space="preserve">. These challenges are highly complex, such as population growth and its impact on access to water, housing and food; obtaining energy autonomy whilst driving down carbon emissions; producing products, processing and systems that improve peoples’ lives without compromising the earth’s natural resources. Such challenges cannot </w:t>
      </w:r>
      <w:r w:rsidR="00DF6796">
        <w:rPr>
          <w:sz w:val="22"/>
          <w:szCs w:val="22"/>
        </w:rPr>
        <w:t>be solved solely by a single</w:t>
      </w:r>
      <w:r w:rsidR="00CE3AF8" w:rsidRPr="00655128">
        <w:rPr>
          <w:sz w:val="22"/>
          <w:szCs w:val="22"/>
        </w:rPr>
        <w:t xml:space="preserve"> discipline or sector. The </w:t>
      </w:r>
      <w:r w:rsidR="00CE3AF8">
        <w:rPr>
          <w:noProof/>
          <w:sz w:val="22"/>
          <w:szCs w:val="22"/>
        </w:rPr>
        <w:t>National Academy of Sciences has developed this argument under the paradigm of interdisciplinarity, stating:</w:t>
      </w:r>
    </w:p>
    <w:p w14:paraId="17832515" w14:textId="77777777" w:rsidR="007A643F" w:rsidRDefault="00CE3AF8" w:rsidP="00235F15">
      <w:pPr>
        <w:pStyle w:val="Default"/>
        <w:spacing w:before="240" w:after="240"/>
        <w:ind w:left="720"/>
        <w:jc w:val="both"/>
        <w:rPr>
          <w:sz w:val="22"/>
          <w:szCs w:val="22"/>
        </w:rPr>
      </w:pPr>
      <w:r>
        <w:rPr>
          <w:sz w:val="22"/>
          <w:szCs w:val="22"/>
        </w:rPr>
        <w:t xml:space="preserve">“Interdisciplinary thinking is rapidly becoming an integral feature of research as a result of four powerful ‘drivers’: the inherent complexity of nature and society, the desire to explore problems and questions that are not confined to a single discipline, the need to solve societal problems, and the power of new technologies.” </w:t>
      </w:r>
      <w:r w:rsidRPr="00A42DAF">
        <w:rPr>
          <w:sz w:val="22"/>
          <w:szCs w:val="22"/>
        </w:rPr>
        <w:fldChar w:fldCharType="begin"/>
      </w:r>
      <w:r w:rsidRPr="00655128">
        <w:rPr>
          <w:sz w:val="22"/>
          <w:szCs w:val="22"/>
        </w:rPr>
        <w:instrText xml:space="preserve"> ADDIN EN.CITE &lt;EndNote&gt;&lt;Cite&gt;&lt;Author&gt;National Academy of Sciences&lt;/Author&gt;&lt;Year&gt;2005&lt;/Year&gt;&lt;RecNum&gt;2210&lt;/RecNum&gt;&lt;Pages&gt;2&lt;/Pages&gt;&lt;DisplayText&gt;(National Academy of Sciences, 2005, p. 2)&lt;/DisplayText&gt;&lt;record&gt;&lt;rec-number&gt;2210&lt;/rec-number&gt;&lt;foreign-keys&gt;&lt;key app="EN" db-id="ddtdvve5nveawaexts35wrttt59wvep0fptz" timestamp="1467088164"&gt;2210&lt;/key&gt;&lt;/foreign-keys&gt;&lt;ref-type name="Report"&gt;27&lt;/ref-type&gt;&lt;contributors&gt;&lt;authors&gt;&lt;author&gt;National Academy of Sciences,&lt;/author&gt;&lt;/authors&gt;&lt;tertiary-authors&gt;&lt;author&gt;The National Academies Press&lt;/author&gt;&lt;/tertiary-authors&gt;&lt;/contributors&gt;&lt;titles&gt;&lt;title&gt;Facilitating interdisciplinary research&lt;/title&gt;&lt;/titles&gt;&lt;dates&gt;&lt;year&gt;2005&lt;/year&gt;&lt;/dates&gt;&lt;pub-location&gt;Washington D.C.&lt;/pub-location&gt;&lt;publisher&gt;Committee on Facilitating Interdisciplinary Research; National Academy of Sciences; National Academy of Engineering; Institute of Medicine&lt;/publisher&gt;&lt;urls&gt;&lt;/urls&gt;&lt;/record&gt;&lt;/Cite&gt;&lt;/EndNote&gt;</w:instrText>
      </w:r>
      <w:r w:rsidRPr="00A42DAF">
        <w:rPr>
          <w:sz w:val="22"/>
          <w:szCs w:val="22"/>
        </w:rPr>
        <w:fldChar w:fldCharType="separate"/>
      </w:r>
      <w:r w:rsidRPr="00655128">
        <w:rPr>
          <w:noProof/>
          <w:sz w:val="22"/>
          <w:szCs w:val="22"/>
        </w:rPr>
        <w:t>(National Academy of Sciences, 2005, p. 2)</w:t>
      </w:r>
      <w:r w:rsidRPr="00A42DAF">
        <w:rPr>
          <w:sz w:val="22"/>
          <w:szCs w:val="22"/>
        </w:rPr>
        <w:fldChar w:fldCharType="end"/>
      </w:r>
    </w:p>
    <w:p w14:paraId="1D3253FF" w14:textId="77777777" w:rsidR="007A643F" w:rsidRPr="00655128" w:rsidRDefault="00CE3AF8" w:rsidP="00235F15">
      <w:pPr>
        <w:pStyle w:val="Default"/>
        <w:spacing w:after="240"/>
        <w:jc w:val="both"/>
        <w:rPr>
          <w:sz w:val="22"/>
          <w:szCs w:val="22"/>
        </w:rPr>
      </w:pPr>
      <w:r w:rsidRPr="00655128">
        <w:rPr>
          <w:sz w:val="22"/>
          <w:szCs w:val="22"/>
        </w:rPr>
        <w:t>Collaboration within the research community is becoming increasingly important internationally, with a particular focus on collaborations which cross disciplinary boundaries. These interdisciplinary collaborations have the potential to provide access to additional capability and resources, improve the quality of research, increase relevance, transfer research and knowledge to the end-user and enable firms to increase investment in innovation activities.</w:t>
      </w:r>
      <w:r w:rsidR="0079309A" w:rsidRPr="00131455">
        <w:t xml:space="preserve"> </w:t>
      </w:r>
      <w:r w:rsidR="0079309A" w:rsidRPr="002B34AF">
        <w:rPr>
          <w:sz w:val="22"/>
          <w:szCs w:val="22"/>
        </w:rPr>
        <w:t>A recent report by the American Academy of Arts and Science (AAAS)</w:t>
      </w:r>
      <w:r w:rsidR="0079309A">
        <w:rPr>
          <w:sz w:val="22"/>
          <w:szCs w:val="22"/>
        </w:rPr>
        <w:t xml:space="preserve"> highlighted this trend with a </w:t>
      </w:r>
      <w:r w:rsidR="0079309A" w:rsidRPr="002B34AF">
        <w:rPr>
          <w:sz w:val="22"/>
          <w:szCs w:val="22"/>
        </w:rPr>
        <w:t>call for strengthening research collaborations through a transdisciplinary approach</w:t>
      </w:r>
      <w:r w:rsidR="0079309A">
        <w:rPr>
          <w:sz w:val="22"/>
          <w:szCs w:val="22"/>
        </w:rPr>
        <w:t xml:space="preserve"> (defined as participatory interdisciplinarity)</w:t>
      </w:r>
      <w:r w:rsidR="0079309A" w:rsidRPr="002B34AF">
        <w:rPr>
          <w:sz w:val="22"/>
          <w:szCs w:val="22"/>
        </w:rPr>
        <w:t xml:space="preserve">. </w:t>
      </w:r>
      <w:r w:rsidR="0079309A">
        <w:rPr>
          <w:sz w:val="22"/>
          <w:szCs w:val="22"/>
        </w:rPr>
        <w:t>Internationally a clear need for interdisciplinarity has been identified, and this is a trend with which Massey will have to engage with to successfully achieve its internationalisation strategy</w:t>
      </w:r>
      <w:r w:rsidR="0079309A" w:rsidRPr="002B34AF">
        <w:rPr>
          <w:sz w:val="22"/>
          <w:szCs w:val="22"/>
        </w:rPr>
        <w:t>.</w:t>
      </w:r>
    </w:p>
    <w:p w14:paraId="2ECD2E69" w14:textId="77777777" w:rsidR="007A643F" w:rsidRDefault="0079309A" w:rsidP="00235F15">
      <w:pPr>
        <w:pStyle w:val="Default"/>
        <w:spacing w:after="240"/>
        <w:jc w:val="both"/>
        <w:rPr>
          <w:rFonts w:cs="Arial"/>
          <w:sz w:val="22"/>
          <w:szCs w:val="22"/>
        </w:rPr>
      </w:pPr>
      <w:r>
        <w:rPr>
          <w:sz w:val="22"/>
          <w:szCs w:val="22"/>
        </w:rPr>
        <w:t xml:space="preserve">This international trend towards interdisciplinarity is being mirrored in New Zealand, both explicitly and subtly. The National Science Challenges are a clear statement of this need for interdisciplinarity, and a concrete commitment to achieving it. These challenges </w:t>
      </w:r>
      <w:r>
        <w:rPr>
          <w:rFonts w:cs="Arial"/>
          <w:sz w:val="22"/>
          <w:szCs w:val="22"/>
        </w:rPr>
        <w:t>encourage</w:t>
      </w:r>
      <w:r w:rsidRPr="00790949">
        <w:rPr>
          <w:rFonts w:cs="Arial"/>
          <w:sz w:val="22"/>
          <w:szCs w:val="22"/>
        </w:rPr>
        <w:t xml:space="preserve"> the development of research par</w:t>
      </w:r>
      <w:r>
        <w:rPr>
          <w:rFonts w:cs="Arial"/>
          <w:sz w:val="22"/>
          <w:szCs w:val="22"/>
        </w:rPr>
        <w:t>tnerships among N</w:t>
      </w:r>
      <w:r w:rsidR="00BC289E">
        <w:rPr>
          <w:rFonts w:cs="Arial"/>
          <w:sz w:val="22"/>
          <w:szCs w:val="22"/>
        </w:rPr>
        <w:t xml:space="preserve">ew </w:t>
      </w:r>
      <w:r>
        <w:rPr>
          <w:rFonts w:cs="Arial"/>
          <w:sz w:val="22"/>
          <w:szCs w:val="22"/>
        </w:rPr>
        <w:t>Z</w:t>
      </w:r>
      <w:r w:rsidR="00BC289E">
        <w:rPr>
          <w:rFonts w:cs="Arial"/>
          <w:sz w:val="22"/>
          <w:szCs w:val="22"/>
        </w:rPr>
        <w:t>ealand</w:t>
      </w:r>
      <w:r>
        <w:rPr>
          <w:rFonts w:cs="Arial"/>
          <w:sz w:val="22"/>
          <w:szCs w:val="22"/>
        </w:rPr>
        <w:t>’s scientists</w:t>
      </w:r>
      <w:r w:rsidRPr="00790949">
        <w:rPr>
          <w:rFonts w:cs="Arial"/>
          <w:sz w:val="22"/>
          <w:szCs w:val="22"/>
        </w:rPr>
        <w:t xml:space="preserve"> to tackle </w:t>
      </w:r>
      <w:r w:rsidR="00E4021D">
        <w:rPr>
          <w:rFonts w:cs="Arial"/>
          <w:sz w:val="22"/>
          <w:szCs w:val="22"/>
        </w:rPr>
        <w:t>‘</w:t>
      </w:r>
      <w:r w:rsidRPr="00790949">
        <w:rPr>
          <w:rFonts w:cs="Arial"/>
          <w:sz w:val="22"/>
          <w:szCs w:val="22"/>
        </w:rPr>
        <w:t>large and complex issues</w:t>
      </w:r>
      <w:r w:rsidR="00E4021D">
        <w:rPr>
          <w:rFonts w:cs="Arial"/>
          <w:sz w:val="22"/>
          <w:szCs w:val="22"/>
        </w:rPr>
        <w:t>’</w:t>
      </w:r>
      <w:r w:rsidRPr="00790949">
        <w:rPr>
          <w:rFonts w:cs="Arial"/>
          <w:sz w:val="22"/>
          <w:szCs w:val="22"/>
        </w:rPr>
        <w:t xml:space="preserve"> f</w:t>
      </w:r>
      <w:r>
        <w:rPr>
          <w:rFonts w:cs="Arial"/>
          <w:sz w:val="22"/>
          <w:szCs w:val="22"/>
        </w:rPr>
        <w:t>acing N</w:t>
      </w:r>
      <w:r w:rsidR="00BC289E">
        <w:rPr>
          <w:rFonts w:cs="Arial"/>
          <w:sz w:val="22"/>
          <w:szCs w:val="22"/>
        </w:rPr>
        <w:t xml:space="preserve">ew </w:t>
      </w:r>
      <w:r>
        <w:rPr>
          <w:rFonts w:cs="Arial"/>
          <w:sz w:val="22"/>
          <w:szCs w:val="22"/>
        </w:rPr>
        <w:t>Z</w:t>
      </w:r>
      <w:r w:rsidR="00BC289E">
        <w:rPr>
          <w:rFonts w:cs="Arial"/>
          <w:sz w:val="22"/>
          <w:szCs w:val="22"/>
        </w:rPr>
        <w:t>ealand</w:t>
      </w:r>
      <w:r>
        <w:rPr>
          <w:rFonts w:cs="Arial"/>
          <w:sz w:val="22"/>
          <w:szCs w:val="22"/>
        </w:rPr>
        <w:t xml:space="preserve"> and global societies. The importance of including social science and Mātauranga Māori are the key themes of Sir Peter Gluckman’s </w:t>
      </w:r>
      <w:r w:rsidR="00CE3AF8">
        <w:rPr>
          <w:rFonts w:cs="Arial"/>
          <w:sz w:val="22"/>
          <w:szCs w:val="22"/>
        </w:rPr>
        <w:fldChar w:fldCharType="begin">
          <w:fldData xml:space="preserve">PEVuZE5vdGU+PENpdGUgRXhjbHVkZUF1dGg9IjEiPjxBdXRob3I+R2x1Y2ttYW48L0F1dGhvcj48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</w:fldData>
        </w:fldChar>
      </w:r>
      <w:r w:rsidR="00A42DAF">
        <w:rPr>
          <w:rFonts w:cs="Arial"/>
          <w:sz w:val="22"/>
          <w:szCs w:val="22"/>
        </w:rPr>
        <w:instrText xml:space="preserve"> ADDIN EN.CITE </w:instrText>
      </w:r>
      <w:r w:rsidR="00CE3AF8">
        <w:rPr>
          <w:rFonts w:cs="Arial"/>
          <w:sz w:val="22"/>
          <w:szCs w:val="22"/>
        </w:rPr>
        <w:fldChar w:fldCharType="begin">
          <w:fldData xml:space="preserve">PEVuZE5vdGU+PENpdGUgRXhjbHVkZUF1dGg9IjEiPjxBdXRob3I+R2x1Y2ttYW48L0F1dGhvcj48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</w:fldData>
        </w:fldChar>
      </w:r>
      <w:r w:rsidR="00A42DAF">
        <w:rPr>
          <w:rFonts w:cs="Arial"/>
          <w:sz w:val="22"/>
          <w:szCs w:val="22"/>
        </w:rPr>
        <w:instrText xml:space="preserve"> ADDIN EN.CITE.DATA </w:instrText>
      </w:r>
      <w:r w:rsidR="00CE3AF8">
        <w:rPr>
          <w:rFonts w:cs="Arial"/>
          <w:sz w:val="22"/>
          <w:szCs w:val="22"/>
        </w:rPr>
      </w:r>
      <w:r w:rsidR="00CE3AF8">
        <w:rPr>
          <w:rFonts w:cs="Arial"/>
          <w:sz w:val="22"/>
          <w:szCs w:val="22"/>
        </w:rPr>
        <w:fldChar w:fldCharType="end"/>
      </w:r>
      <w:r w:rsidR="00CE3AF8">
        <w:rPr>
          <w:rFonts w:cs="Arial"/>
          <w:sz w:val="22"/>
          <w:szCs w:val="22"/>
        </w:rPr>
      </w:r>
      <w:r w:rsidR="00CE3AF8">
        <w:rPr>
          <w:rFonts w:cs="Arial"/>
          <w:sz w:val="22"/>
          <w:szCs w:val="22"/>
        </w:rPr>
        <w:fldChar w:fldCharType="separate"/>
      </w:r>
      <w:r w:rsidR="00A42DAF">
        <w:rPr>
          <w:rFonts w:cs="Arial"/>
          <w:noProof/>
          <w:sz w:val="22"/>
          <w:szCs w:val="22"/>
        </w:rPr>
        <w:t>(2013, p. ii)</w:t>
      </w:r>
      <w:r w:rsidR="00CE3AF8">
        <w:rPr>
          <w:rFonts w:cs="Arial"/>
          <w:sz w:val="22"/>
          <w:szCs w:val="22"/>
        </w:rPr>
        <w:fldChar w:fldCharType="end"/>
      </w:r>
      <w:r>
        <w:rPr>
          <w:rFonts w:cs="Arial"/>
          <w:sz w:val="22"/>
          <w:szCs w:val="22"/>
        </w:rPr>
        <w:t xml:space="preserve"> report</w:t>
      </w:r>
      <w:r w:rsidR="00123D95">
        <w:rPr>
          <w:rFonts w:cs="Arial"/>
          <w:sz w:val="22"/>
          <w:szCs w:val="22"/>
        </w:rPr>
        <w:t xml:space="preserve">, </w:t>
      </w:r>
      <w:r w:rsidR="00E0325C">
        <w:rPr>
          <w:rFonts w:cs="Arial"/>
          <w:sz w:val="22"/>
          <w:szCs w:val="22"/>
        </w:rPr>
        <w:t>indicating that interdisciplinarity will become more common</w:t>
      </w:r>
      <w:r>
        <w:rPr>
          <w:rFonts w:cs="Arial"/>
          <w:sz w:val="22"/>
          <w:szCs w:val="22"/>
        </w:rPr>
        <w:t xml:space="preserve">. </w:t>
      </w:r>
      <w:r w:rsidR="00ED768F">
        <w:rPr>
          <w:rFonts w:cs="Arial"/>
          <w:sz w:val="22"/>
          <w:szCs w:val="22"/>
        </w:rPr>
        <w:t>The importance of Mātauranga Māori is also emphasised by the Ministry of Research, Science and Technology’s (MRST) policy framework for ‘</w:t>
      </w:r>
      <w:r w:rsidR="00ED768F" w:rsidRPr="00ED768F">
        <w:rPr>
          <w:rFonts w:cs="Arial"/>
          <w:sz w:val="22"/>
          <w:szCs w:val="22"/>
        </w:rPr>
        <w:t>Vision M</w:t>
      </w:r>
      <w:r w:rsidR="00ED768F">
        <w:rPr>
          <w:rFonts w:cs="Arial"/>
          <w:sz w:val="22"/>
          <w:szCs w:val="22"/>
        </w:rPr>
        <w:t>ā</w:t>
      </w:r>
      <w:r w:rsidR="00ED768F" w:rsidRPr="00ED768F">
        <w:rPr>
          <w:rFonts w:cs="Arial"/>
          <w:sz w:val="22"/>
          <w:szCs w:val="22"/>
        </w:rPr>
        <w:t>tauranga: Unlocking the Innovation Potential</w:t>
      </w:r>
      <w:r w:rsidR="008425C1">
        <w:rPr>
          <w:rFonts w:cs="Arial"/>
          <w:sz w:val="22"/>
          <w:szCs w:val="22"/>
        </w:rPr>
        <w:t xml:space="preserve"> </w:t>
      </w:r>
      <w:r w:rsidR="00ED768F" w:rsidRPr="00ED768F">
        <w:rPr>
          <w:rFonts w:cs="Arial"/>
          <w:sz w:val="22"/>
          <w:szCs w:val="22"/>
        </w:rPr>
        <w:t>of M</w:t>
      </w:r>
      <w:r w:rsidR="00ED768F">
        <w:rPr>
          <w:rFonts w:cs="Arial"/>
          <w:sz w:val="22"/>
          <w:szCs w:val="22"/>
        </w:rPr>
        <w:t>ā</w:t>
      </w:r>
      <w:r w:rsidR="00ED768F" w:rsidRPr="00ED768F">
        <w:rPr>
          <w:rFonts w:cs="Arial"/>
          <w:sz w:val="22"/>
          <w:szCs w:val="22"/>
        </w:rPr>
        <w:t>ori Knowledge, Resources and People</w:t>
      </w:r>
      <w:r w:rsidR="00ED768F">
        <w:rPr>
          <w:rFonts w:cs="Arial"/>
          <w:sz w:val="22"/>
          <w:szCs w:val="22"/>
        </w:rPr>
        <w:t xml:space="preserve">’ </w:t>
      </w:r>
      <w:r w:rsidR="00ED768F">
        <w:rPr>
          <w:rFonts w:cs="Arial"/>
          <w:sz w:val="22"/>
          <w:szCs w:val="22"/>
        </w:rPr>
        <w:fldChar w:fldCharType="begin"/>
      </w:r>
      <w:r w:rsidR="00ED768F">
        <w:rPr>
          <w:rFonts w:cs="Arial"/>
          <w:sz w:val="22"/>
          <w:szCs w:val="22"/>
        </w:rPr>
        <w:instrText xml:space="preserve"> ADDIN EN.CITE &lt;EndNote&gt;&lt;Cite&gt;&lt;Author&gt;MRST&lt;/Author&gt;&lt;Year&gt;2007&lt;/Year&gt;&lt;RecNum&gt;15691&lt;/RecNum&gt;&lt;DisplayText&gt;(MRST, 2007)&lt;/DisplayText&gt;&lt;record&gt;&lt;rec-number&gt;15691&lt;/rec-number&gt;&lt;foreign-keys&gt;&lt;key app="EN" db-id="ddtdvve5nveawaexts35wrttt59wvep0fptz" timestamp="1487125038"&gt;15691&lt;/key&gt;&lt;/foreign-keys&gt;&lt;ref-type name="Report"&gt;27&lt;/ref-type&gt;&lt;contributors&gt;&lt;authors&gt;&lt;author&gt;MRST&lt;/author&gt;&lt;/authors&gt;&lt;/contributors&gt;&lt;titles&gt;&lt;title&gt;Vision Mātauranga: Unlocking the innovation potential of Māori knowledge, resources and people&lt;/title&gt;&lt;/titles&gt;&lt;number&gt;ISBN:  978-0-478-06219-1&lt;/number&gt;&lt;dates&gt;&lt;year&gt;2007&lt;/year&gt;&lt;/dates&gt;&lt;publisher&gt;Ministry of Research, Science and Technology, New Zealand Government&lt;/publisher&gt;&lt;urls&gt;&lt;/urls&gt;&lt;research-notes&gt;Mission: &amp;quot;to unlock the innovation potential of Maori knowledge, resources and people to assist New Zealanders to create a better future&amp;quot; Purposes-innovation, environmental sustainability, health, indigenous knowledge and RS&amp;amp;T. Includes the protection of biodiversity. Focused on integrating knowledge, but does not specifically mention interdisciplinarity.&lt;/research-notes&gt;&lt;/record&gt;&lt;/Cite&gt;&lt;/EndNote&gt;</w:instrText>
      </w:r>
      <w:r w:rsidR="00ED768F">
        <w:rPr>
          <w:rFonts w:cs="Arial"/>
          <w:sz w:val="22"/>
          <w:szCs w:val="22"/>
        </w:rPr>
        <w:fldChar w:fldCharType="separate"/>
      </w:r>
      <w:r w:rsidR="00ED768F">
        <w:rPr>
          <w:rFonts w:cs="Arial"/>
          <w:noProof/>
          <w:sz w:val="22"/>
          <w:szCs w:val="22"/>
        </w:rPr>
        <w:t>(MRST, 2007)</w:t>
      </w:r>
      <w:r w:rsidR="00ED768F">
        <w:rPr>
          <w:rFonts w:cs="Arial"/>
          <w:sz w:val="22"/>
          <w:szCs w:val="22"/>
        </w:rPr>
        <w:fldChar w:fldCharType="end"/>
      </w:r>
      <w:r w:rsidR="00ED768F">
        <w:rPr>
          <w:rFonts w:cs="Arial"/>
          <w:sz w:val="22"/>
          <w:szCs w:val="22"/>
        </w:rPr>
        <w:t>.</w:t>
      </w:r>
      <w:r w:rsidR="00ED768F" w:rsidRPr="00ED768F">
        <w:rPr>
          <w:rFonts w:cs="Arial"/>
          <w:sz w:val="22"/>
          <w:szCs w:val="22"/>
        </w:rPr>
        <w:t xml:space="preserve"> </w:t>
      </w:r>
      <w:r>
        <w:rPr>
          <w:rFonts w:cs="Arial"/>
          <w:sz w:val="22"/>
          <w:szCs w:val="22"/>
        </w:rPr>
        <w:t>As these challenges</w:t>
      </w:r>
      <w:r w:rsidR="00ED768F">
        <w:rPr>
          <w:rFonts w:cs="Arial"/>
          <w:sz w:val="22"/>
          <w:szCs w:val="22"/>
        </w:rPr>
        <w:t xml:space="preserve"> and policies</w:t>
      </w:r>
      <w:r>
        <w:rPr>
          <w:rFonts w:cs="Arial"/>
          <w:sz w:val="22"/>
          <w:szCs w:val="22"/>
        </w:rPr>
        <w:t xml:space="preserve"> establish government research priorities and seem set to dominate the N</w:t>
      </w:r>
      <w:r w:rsidR="00BC289E">
        <w:rPr>
          <w:rFonts w:cs="Arial"/>
          <w:sz w:val="22"/>
          <w:szCs w:val="22"/>
        </w:rPr>
        <w:t xml:space="preserve">ew </w:t>
      </w:r>
      <w:r>
        <w:rPr>
          <w:rFonts w:cs="Arial"/>
          <w:sz w:val="22"/>
          <w:szCs w:val="22"/>
        </w:rPr>
        <w:t>Z</w:t>
      </w:r>
      <w:r w:rsidR="00BC289E">
        <w:rPr>
          <w:rFonts w:cs="Arial"/>
          <w:sz w:val="22"/>
          <w:szCs w:val="22"/>
        </w:rPr>
        <w:t>ealand</w:t>
      </w:r>
      <w:r>
        <w:rPr>
          <w:rFonts w:cs="Arial"/>
          <w:sz w:val="22"/>
          <w:szCs w:val="22"/>
        </w:rPr>
        <w:t xml:space="preserve"> science landscape, it is imperative that Massey better positions itself to take fuller ad</w:t>
      </w:r>
      <w:r w:rsidR="00A42DAF">
        <w:rPr>
          <w:rFonts w:cs="Arial"/>
          <w:sz w:val="22"/>
          <w:szCs w:val="22"/>
        </w:rPr>
        <w:t>vantage of these opportunities.</w:t>
      </w:r>
    </w:p>
    <w:p w14:paraId="107A44A5" w14:textId="77777777" w:rsidR="007A643F" w:rsidRDefault="0079309A" w:rsidP="00235F15">
      <w:pPr>
        <w:pStyle w:val="Default"/>
        <w:spacing w:after="240"/>
        <w:jc w:val="both"/>
        <w:rPr>
          <w:sz w:val="22"/>
          <w:szCs w:val="22"/>
        </w:rPr>
      </w:pPr>
      <w:r>
        <w:rPr>
          <w:sz w:val="22"/>
          <w:szCs w:val="22"/>
        </w:rPr>
        <w:t xml:space="preserve">The </w:t>
      </w:r>
      <w:r w:rsidRPr="00DF6796">
        <w:rPr>
          <w:i/>
          <w:sz w:val="22"/>
          <w:szCs w:val="22"/>
        </w:rPr>
        <w:t>National Statement of Science Investment</w:t>
      </w:r>
      <w:r>
        <w:rPr>
          <w:sz w:val="22"/>
          <w:szCs w:val="22"/>
        </w:rPr>
        <w:t xml:space="preserve">, 2015-2025, focuses heavily on impact, arguing that </w:t>
      </w:r>
      <w:r w:rsidRPr="000D0058">
        <w:rPr>
          <w:sz w:val="22"/>
          <w:szCs w:val="22"/>
        </w:rPr>
        <w:t>"all of our science should have a strong line of sight to the eventual benefits for individuals, business or society"</w:t>
      </w:r>
      <w:r>
        <w:rPr>
          <w:sz w:val="22"/>
          <w:szCs w:val="22"/>
        </w:rPr>
        <w:t xml:space="preserve"> </w:t>
      </w:r>
      <w:r w:rsidR="00CE3AF8">
        <w:rPr>
          <w:sz w:val="22"/>
          <w:szCs w:val="22"/>
        </w:rPr>
        <w:fldChar w:fldCharType="begin"/>
      </w:r>
      <w:r w:rsidR="00A42DAF">
        <w:rPr>
          <w:sz w:val="22"/>
          <w:szCs w:val="22"/>
        </w:rPr>
        <w:instrText xml:space="preserve"> ADDIN EN.CITE &lt;EndNote&gt;&lt;Cite&gt;&lt;Author&gt;MBIE&lt;/Author&gt;&lt;Year&gt;2015&lt;/Year&gt;&lt;RecNum&gt;15690&lt;/RecNum&gt;&lt;Pages&gt;11&lt;/Pages&gt;&lt;DisplayText&gt;(MBIE, 2015, p. 11)&lt;/DisplayText&gt;&lt;record&gt;&lt;rec-number&gt;15690&lt;/rec-number&gt;&lt;foreign-keys&gt;&lt;key app="EN" db-id="ddtdvve5nveawaexts35wrttt59wvep0fptz" timestamp="1487110265"&gt;15690&lt;/key&gt;&lt;/foreign-keys&gt;&lt;ref-type name="Report"&gt;27&lt;/ref-type&gt;&lt;contributors&gt;&lt;authors&gt;&lt;author&gt;MBIE&lt;/author&gt;&lt;/authors&gt;&lt;/contributors&gt;&lt;titles&gt;&lt;title&gt;National Statement of Science Investment 2015-2025&lt;/title&gt;&lt;/titles&gt;&lt;dates&gt;&lt;year&gt;2015&lt;/year&gt;&lt;/dates&gt;&lt;publisher&gt;Ministry of Business, Innovation and Employment; New Zealand Government&lt;/publisher&gt;&lt;urls&gt;&lt;/urls&gt;&lt;research-notes&gt;Science is for &amp;apos;economic, environmental, social, cultural outcomes for NZ&amp;apos;. Includes matauranga Maori and commercialisation. &amp;quot;all of our science should have a strong line of sight to the eventual benefits for individuals, business or society&amp;quot; (p. 11). Single MBIE fund to move across disciplinary boundaries. Two pillars of science funding: a) impact (benefit individuals, communities, organisations and NZ through economic and non-economic impact) and b) research excellence. Need an enriched understanding of impact. Best teams are national and international linked. &amp;quot;NZ&amp;apos;s strong history of directly applied sciecnes to solve critical issues&amp;quot; (p. 13). Academic collaboration poor (projects, individuals, institutions), only 3.2% of publications have corporate affiliation. Well connected internationally. Sector by sector breakdown, and types of research (i.e. who leads). Enviro: sustainability key, a public good so governmnent must fund. NZ has strengths in ecological modelling (and others), must balance productivity and sustainability. Socsci: recognises value and publication contribution, but must maximise connections to end-users for uptake. Ongoing push for National Science Challenges and Vision Matauranga (also linked to NSC).&lt;/research-notes&gt;&lt;/record&gt;&lt;/Cite&gt;&lt;/EndNote&gt;</w:instrText>
      </w:r>
      <w:r w:rsidR="00CE3AF8">
        <w:rPr>
          <w:sz w:val="22"/>
          <w:szCs w:val="22"/>
        </w:rPr>
        <w:fldChar w:fldCharType="separate"/>
      </w:r>
      <w:r w:rsidR="00A42DAF">
        <w:rPr>
          <w:noProof/>
          <w:sz w:val="22"/>
          <w:szCs w:val="22"/>
        </w:rPr>
        <w:t>(MBIE, 2015, p. 11)</w:t>
      </w:r>
      <w:r w:rsidR="00CE3AF8">
        <w:rPr>
          <w:sz w:val="22"/>
          <w:szCs w:val="22"/>
        </w:rPr>
        <w:fldChar w:fldCharType="end"/>
      </w:r>
      <w:r>
        <w:rPr>
          <w:sz w:val="22"/>
          <w:szCs w:val="22"/>
        </w:rPr>
        <w:t xml:space="preserve">, and emphasises </w:t>
      </w:r>
      <w:r w:rsidRPr="000D0058">
        <w:rPr>
          <w:sz w:val="22"/>
          <w:szCs w:val="22"/>
        </w:rPr>
        <w:t>"N</w:t>
      </w:r>
      <w:r w:rsidR="00BC289E">
        <w:rPr>
          <w:sz w:val="22"/>
          <w:szCs w:val="22"/>
        </w:rPr>
        <w:t xml:space="preserve">ew </w:t>
      </w:r>
      <w:r w:rsidRPr="000D0058">
        <w:rPr>
          <w:sz w:val="22"/>
          <w:szCs w:val="22"/>
        </w:rPr>
        <w:t>Z</w:t>
      </w:r>
      <w:r w:rsidR="00BC289E">
        <w:rPr>
          <w:sz w:val="22"/>
          <w:szCs w:val="22"/>
        </w:rPr>
        <w:t>ealand</w:t>
      </w:r>
      <w:r w:rsidRPr="000D0058">
        <w:rPr>
          <w:sz w:val="22"/>
          <w:szCs w:val="22"/>
        </w:rPr>
        <w:t>'s strong h</w:t>
      </w:r>
      <w:r>
        <w:rPr>
          <w:sz w:val="22"/>
          <w:szCs w:val="22"/>
        </w:rPr>
        <w:t>istory of directly applied scie</w:t>
      </w:r>
      <w:r w:rsidRPr="000D0058">
        <w:rPr>
          <w:sz w:val="22"/>
          <w:szCs w:val="22"/>
        </w:rPr>
        <w:t>n</w:t>
      </w:r>
      <w:r>
        <w:rPr>
          <w:sz w:val="22"/>
          <w:szCs w:val="22"/>
        </w:rPr>
        <w:t>c</w:t>
      </w:r>
      <w:r w:rsidRPr="000D0058">
        <w:rPr>
          <w:sz w:val="22"/>
          <w:szCs w:val="22"/>
        </w:rPr>
        <w:t>es to solve critical issues"</w:t>
      </w:r>
      <w:r>
        <w:rPr>
          <w:sz w:val="22"/>
          <w:szCs w:val="22"/>
        </w:rPr>
        <w:t xml:space="preserve"> </w:t>
      </w:r>
      <w:r w:rsidR="00CE3AF8">
        <w:rPr>
          <w:sz w:val="22"/>
          <w:szCs w:val="22"/>
        </w:rPr>
        <w:fldChar w:fldCharType="begin"/>
      </w:r>
      <w:r w:rsidR="00A42DAF">
        <w:rPr>
          <w:sz w:val="22"/>
          <w:szCs w:val="22"/>
        </w:rPr>
        <w:instrText xml:space="preserve"> ADDIN EN.CITE &lt;EndNote&gt;&lt;Cite&gt;&lt;Author&gt;MBIE&lt;/Author&gt;&lt;Year&gt;2015&lt;/Year&gt;&lt;RecNum&gt;15690&lt;/RecNum&gt;&lt;Pages&gt;13&lt;/Pages&gt;&lt;DisplayText&gt;(MBIE, 2015, p. 13)&lt;/DisplayText&gt;&lt;record&gt;&lt;rec-number&gt;15690&lt;/rec-number&gt;&lt;foreign-keys&gt;&lt;key app="EN" db-id="ddtdvve5nveawaexts35wrttt59wvep0fptz" timestamp="1487110265"&gt;15690&lt;/key&gt;&lt;/foreign-keys&gt;&lt;ref-type name="Report"&gt;27&lt;/ref-type&gt;&lt;contributors&gt;&lt;authors&gt;&lt;author&gt;MBIE&lt;/author&gt;&lt;/authors&gt;&lt;/contributors&gt;&lt;titles&gt;&lt;title&gt;National Statement of Science Investment 2015-2025&lt;/title&gt;&lt;/titles&gt;&lt;dates&gt;&lt;year&gt;2015&lt;/year&gt;&lt;/dates&gt;&lt;publisher&gt;Ministry of Business, Innovation and Employment; New Zealand Government&lt;/publisher&gt;&lt;urls&gt;&lt;/urls&gt;&lt;research-notes&gt;Science is for &amp;apos;economic, environmental, social, cultural outcomes for NZ&amp;apos;. Includes matauranga Maori and commercialisation. &amp;quot;all of our science should have a strong line of sight to the eventual benefits for individuals, business or society&amp;quot; (p. 11). Single MBIE fund to move across disciplinary boundaries. Two pillars of science funding: a) impact (benefit individuals, communities, organisations and NZ through economic and non-economic impact) and b) research excellence. Need an enriched understanding of impact. Best teams are national and international linked. &amp;quot;NZ&amp;apos;s strong history of directly applied sciecnes to solve critical issues&amp;quot; (p. 13). Academic collaboration poor (projects, individuals, institutions), only 3.2% of publications have corporate affiliation. Well connected internationally. Sector by sector breakdown, and types of research (i.e. who leads). Enviro: sustainability key, a public good so governmnent must fund. NZ has strengths in ecological modelling (and others), must balance productivity and sustainability. Socsci: recognises value and publication contribution, but must maximise connections to end-users for uptake. Ongoing push for National Science Challenges and Vision Matauranga (also linked to NSC).&lt;/research-notes&gt;&lt;/record&gt;&lt;/Cite&gt;&lt;/EndNote&gt;</w:instrText>
      </w:r>
      <w:r w:rsidR="00CE3AF8">
        <w:rPr>
          <w:sz w:val="22"/>
          <w:szCs w:val="22"/>
        </w:rPr>
        <w:fldChar w:fldCharType="separate"/>
      </w:r>
      <w:r w:rsidR="00A42DAF">
        <w:rPr>
          <w:noProof/>
          <w:sz w:val="22"/>
          <w:szCs w:val="22"/>
        </w:rPr>
        <w:t>(MBIE, 2015, p. 13)</w:t>
      </w:r>
      <w:r w:rsidR="00CE3AF8">
        <w:rPr>
          <w:sz w:val="22"/>
          <w:szCs w:val="22"/>
        </w:rPr>
        <w:fldChar w:fldCharType="end"/>
      </w:r>
      <w:r>
        <w:rPr>
          <w:sz w:val="22"/>
          <w:szCs w:val="22"/>
        </w:rPr>
        <w:t xml:space="preserve">. This report does not mention interdisciplinarity directly, but the international literature (and the conclusions of this report) have strongly emphasised that interdisciplinarity is the preferred option for achieving these aims. The statement does mention the need for funding that can cross disciplinary boundaries </w:t>
      </w:r>
      <w:r w:rsidR="00CE3AF8">
        <w:rPr>
          <w:sz w:val="22"/>
          <w:szCs w:val="22"/>
        </w:rPr>
        <w:fldChar w:fldCharType="begin"/>
      </w:r>
      <w:r w:rsidR="00A42DAF">
        <w:rPr>
          <w:sz w:val="22"/>
          <w:szCs w:val="22"/>
        </w:rPr>
        <w:instrText xml:space="preserve"> ADDIN EN.CITE &lt;EndNote&gt;&lt;Cite&gt;&lt;Author&gt;MBIE&lt;/Author&gt;&lt;Year&gt;2015&lt;/Year&gt;&lt;RecNum&gt;15690&lt;/RecNum&gt;&lt;DisplayText&gt;(MBIE, 2015)&lt;/DisplayText&gt;&lt;record&gt;&lt;rec-number&gt;15690&lt;/rec-number&gt;&lt;foreign-keys&gt;&lt;key app="EN" db-id="ddtdvve5nveawaexts35wrttt59wvep0fptz" timestamp="1487110265"&gt;15690&lt;/key&gt;&lt;/foreign-keys&gt;&lt;ref-type name="Report"&gt;27&lt;/ref-type&gt;&lt;contributors&gt;&lt;authors&gt;&lt;author&gt;MBIE&lt;/author&gt;&lt;/authors&gt;&lt;/contributors&gt;&lt;titles&gt;&lt;title&gt;National Statement of Science Investment 2015-2025&lt;/title&gt;&lt;/titles&gt;&lt;dates&gt;&lt;year&gt;2015&lt;/year&gt;&lt;/dates&gt;&lt;publisher&gt;Ministry of Business, Innovation and Employment; New Zealand Government&lt;/publisher&gt;&lt;urls&gt;&lt;/urls&gt;&lt;research-notes&gt;Science is for &amp;apos;economic, environmental, social, cultural outcomes for NZ&amp;apos;. Includes matauranga Maori and commercialisation. &amp;quot;all of our science should have a strong line of sight to the eventual benefits for individuals, business or society&amp;quot; (p. 11). Single MBIE fund to move across disciplinary boundaries. Two pillars of science funding: a) impact (benefit individuals, communities, organisations and NZ through economic and non-economic impact) and b) research excellence. Need an enriched understanding of impact. Best teams are national and international linked. &amp;quot;NZ&amp;apos;s strong history of directly applied sciecnes to solve critical issues&amp;quot; (p. 13). Academic collaboration poor (projects, individuals, institutions), only 3.2% of publications have corporate affiliation. Well connected internationally. Sector by sector breakdown, and types of research (i.e. who leads). Enviro: sustainability key, a public good so governmnent must fund. NZ has strengths in ecological modelling (and others), must balance productivity and sustainability. Socsci: recognises value and publication contribution, but must maximise connections to end-users for uptake. Ongoing push for National Science Challenges and Vision Matauranga (also linked to NSC).&lt;/research-notes&gt;&lt;/record&gt;&lt;/Cite&gt;&lt;/EndNote&gt;</w:instrText>
      </w:r>
      <w:r w:rsidR="00CE3AF8">
        <w:rPr>
          <w:sz w:val="22"/>
          <w:szCs w:val="22"/>
        </w:rPr>
        <w:fldChar w:fldCharType="separate"/>
      </w:r>
      <w:r w:rsidR="00A42DAF">
        <w:rPr>
          <w:noProof/>
          <w:sz w:val="22"/>
          <w:szCs w:val="22"/>
        </w:rPr>
        <w:t>(MBIE, 2015)</w:t>
      </w:r>
      <w:r w:rsidR="00CE3AF8">
        <w:rPr>
          <w:sz w:val="22"/>
          <w:szCs w:val="22"/>
        </w:rPr>
        <w:fldChar w:fldCharType="end"/>
      </w:r>
      <w:r>
        <w:rPr>
          <w:sz w:val="22"/>
          <w:szCs w:val="22"/>
        </w:rPr>
        <w:t>. The report highlighted significant shortcomings in terms of N</w:t>
      </w:r>
      <w:r w:rsidR="00ED768F">
        <w:rPr>
          <w:sz w:val="22"/>
          <w:szCs w:val="22"/>
        </w:rPr>
        <w:t>ew Zealand</w:t>
      </w:r>
      <w:r>
        <w:rPr>
          <w:sz w:val="22"/>
          <w:szCs w:val="22"/>
        </w:rPr>
        <w:t xml:space="preserve"> researcher connectivity, stating</w:t>
      </w:r>
    </w:p>
    <w:p w14:paraId="3DA820E5" w14:textId="77777777" w:rsidR="007A643F" w:rsidRDefault="0079309A" w:rsidP="00235F15">
      <w:pPr>
        <w:pStyle w:val="Default"/>
        <w:spacing w:after="240"/>
        <w:ind w:left="720"/>
        <w:jc w:val="both"/>
        <w:rPr>
          <w:sz w:val="22"/>
          <w:szCs w:val="22"/>
        </w:rPr>
      </w:pPr>
      <w:r>
        <w:rPr>
          <w:sz w:val="22"/>
          <w:szCs w:val="22"/>
        </w:rPr>
        <w:t xml:space="preserve"> “Consultation submissions suggested individuals, projects and institutions in New Zealand were not well connected. Only 3.2 per cent of New Zealand publications have academic and corporate affiliations, suggesting scope for more collaboration. Better partnerships between domestic research partners and end-users will increase the quality and impact of our science” </w:t>
      </w:r>
      <w:r w:rsidR="00CE3AF8">
        <w:rPr>
          <w:sz w:val="22"/>
          <w:szCs w:val="22"/>
        </w:rPr>
        <w:fldChar w:fldCharType="begin"/>
      </w:r>
      <w:r w:rsidR="00A42DAF">
        <w:rPr>
          <w:sz w:val="22"/>
          <w:szCs w:val="22"/>
        </w:rPr>
        <w:instrText xml:space="preserve"> ADDIN EN.CITE &lt;EndNote&gt;&lt;Cite&gt;&lt;Author&gt;MBIE&lt;/Author&gt;&lt;Year&gt;2015&lt;/Year&gt;&lt;RecNum&gt;15690&lt;/RecNum&gt;&lt;Pages&gt;17&lt;/Pages&gt;&lt;DisplayText&gt;(MBIE, 2015, p. 17)&lt;/DisplayText&gt;&lt;record&gt;&lt;rec-number&gt;15690&lt;/rec-number&gt;&lt;foreign-keys&gt;&lt;key app="EN" db-id="ddtdvve5nveawaexts35wrttt59wvep0fptz" timestamp="1487110265"&gt;15690&lt;/key&gt;&lt;/foreign-keys&gt;&lt;ref-type name="Report"&gt;27&lt;/ref-type&gt;&lt;contributors&gt;&lt;authors&gt;&lt;author&gt;MBIE&lt;/author&gt;&lt;/authors&gt;&lt;/contributors&gt;&lt;titles&gt;&lt;title&gt;National Statement of Science Investment 2015-2025&lt;/title&gt;&lt;/titles&gt;&lt;dates&gt;&lt;year&gt;2015&lt;/year&gt;&lt;/dates&gt;&lt;publisher&gt;Ministry of Business, Innovation and Employment; New Zealand Government&lt;/publisher&gt;&lt;urls&gt;&lt;/urls&gt;&lt;research-notes&gt;Science is for &amp;apos;economic, environmental, social, cultural outcomes for NZ&amp;apos;. Includes matauranga Maori and commercialisation. &amp;quot;all of our science should have a strong line of sight to the eventual benefits for individuals, business or society&amp;quot; (p. 11). Single MBIE fund to move across disciplinary boundaries. Two pillars of science funding: a) impact (benefit individuals, communities, organisations and NZ through economic and non-economic impact) and b) research excellence. Need an enriched understanding of impact. Best teams are national and international linked. &amp;quot;NZ&amp;apos;s strong history of directly applied sciecnes to solve critical issues&amp;quot; (p. 13). Academic collaboration poor (projects, individuals, institutions), only 3.2% of publications have corporate affiliation. Well connected internationally. Sector by sector breakdown, and types of research (i.e. who leads). Enviro: sustainability key, a public good so governmnent must fund. NZ has strengths in ecological modelling (and others), must balance productivity and sustainability. Socsci: recognises value and publication contribution, but must maximise connections to end-users for uptake. Ongoing push for National Science Challenges and Vision Matauranga (also linked to NSC).&lt;/research-notes&gt;&lt;/record&gt;&lt;/Cite&gt;&lt;/EndNote&gt;</w:instrText>
      </w:r>
      <w:r w:rsidR="00CE3AF8">
        <w:rPr>
          <w:sz w:val="22"/>
          <w:szCs w:val="22"/>
        </w:rPr>
        <w:fldChar w:fldCharType="separate"/>
      </w:r>
      <w:r w:rsidR="00A42DAF">
        <w:rPr>
          <w:noProof/>
          <w:sz w:val="22"/>
          <w:szCs w:val="22"/>
        </w:rPr>
        <w:t>(MBIE, 2015, p. 17)</w:t>
      </w:r>
      <w:r w:rsidR="00CE3AF8">
        <w:rPr>
          <w:sz w:val="22"/>
          <w:szCs w:val="22"/>
        </w:rPr>
        <w:fldChar w:fldCharType="end"/>
      </w:r>
      <w:r w:rsidR="006D68E1">
        <w:rPr>
          <w:sz w:val="22"/>
          <w:szCs w:val="22"/>
        </w:rPr>
        <w:t>.</w:t>
      </w:r>
    </w:p>
    <w:p w14:paraId="7602B872" w14:textId="77777777" w:rsidR="007A643F" w:rsidRDefault="00655926" w:rsidP="00235F15">
      <w:pPr>
        <w:pStyle w:val="Default"/>
        <w:spacing w:after="240"/>
        <w:jc w:val="both"/>
        <w:rPr>
          <w:sz w:val="22"/>
          <w:szCs w:val="22"/>
        </w:rPr>
      </w:pPr>
      <w:r>
        <w:rPr>
          <w:sz w:val="22"/>
          <w:szCs w:val="22"/>
        </w:rPr>
        <w:lastRenderedPageBreak/>
        <w:t xml:space="preserve">The need for further interdisciplinary research at Massey University has already been recognised in previous research commissioned by </w:t>
      </w:r>
      <w:r w:rsidR="00ED768F">
        <w:rPr>
          <w:sz w:val="22"/>
          <w:szCs w:val="22"/>
        </w:rPr>
        <w:t xml:space="preserve">the University’s </w:t>
      </w:r>
      <w:r w:rsidR="008C0CC1">
        <w:rPr>
          <w:sz w:val="22"/>
          <w:szCs w:val="22"/>
        </w:rPr>
        <w:t>Research Management Services in 2013. Interviews conducted with research management staff revealed that “t</w:t>
      </w:r>
      <w:r w:rsidR="008C0CC1" w:rsidRPr="008C0CC1">
        <w:rPr>
          <w:sz w:val="22"/>
          <w:szCs w:val="22"/>
        </w:rPr>
        <w:t>here was general agreement that research projects in the future would be larger, interdisciplinary, and consist of Massey service providers</w:t>
      </w:r>
      <w:r w:rsidR="008C0CC1">
        <w:rPr>
          <w:sz w:val="22"/>
          <w:szCs w:val="22"/>
        </w:rPr>
        <w:t xml:space="preserve"> and academics working together” </w:t>
      </w:r>
      <w:r w:rsidR="00CE3AF8">
        <w:rPr>
          <w:sz w:val="22"/>
          <w:szCs w:val="22"/>
        </w:rPr>
        <w:fldChar w:fldCharType="begin"/>
      </w:r>
      <w:r w:rsidR="00A42DAF">
        <w:rPr>
          <w:sz w:val="22"/>
          <w:szCs w:val="22"/>
        </w:rPr>
        <w:instrText xml:space="preserve"> ADDIN EN.CITE &lt;EndNote&gt;&lt;Cite&gt;&lt;Author&gt;McGee&lt;/Author&gt;&lt;Year&gt;2013&lt;/Year&gt;&lt;RecNum&gt;15695&lt;/RecNum&gt;&lt;Pages&gt;15&lt;/Pages&gt;&lt;DisplayText&gt;(McGee, 2013, p. 15)&lt;/DisplayText&gt;&lt;record&gt;&lt;rec-number&gt;15695&lt;/rec-number&gt;&lt;foreign-keys&gt;&lt;key app="EN" db-id="ddtdvve5nveawaexts35wrttt59wvep0fptz" timestamp="1487193430"&gt;15695&lt;/key&gt;&lt;/foreign-keys&gt;&lt;ref-type name="Report"&gt;27&lt;/ref-type&gt;&lt;contributors&gt;&lt;authors&gt;&lt;author&gt;McGee, Alan&lt;/author&gt;&lt;/authors&gt;&lt;/contributors&gt;&lt;titles&gt;&lt;title&gt;Building capability and operating at the cutting edge: Coordinated services and supporting (e)research and development&lt;/title&gt;&lt;/titles&gt;&lt;dates&gt;&lt;year&gt;2013&lt;/year&gt;&lt;/dates&gt;&lt;pub-location&gt;Palmerston North, New Zealand&lt;/pub-location&gt;&lt;publisher&gt;Massey University&lt;/publisher&gt;&lt;urls&gt;&lt;/urls&gt;&lt;/record&gt;&lt;/Cite&gt;&lt;/EndNote&gt;</w:instrText>
      </w:r>
      <w:r w:rsidR="00CE3AF8">
        <w:rPr>
          <w:sz w:val="22"/>
          <w:szCs w:val="22"/>
        </w:rPr>
        <w:fldChar w:fldCharType="separate"/>
      </w:r>
      <w:r w:rsidR="00A42DAF">
        <w:rPr>
          <w:noProof/>
          <w:sz w:val="22"/>
          <w:szCs w:val="22"/>
        </w:rPr>
        <w:t>(McGee, 2013, p. 15)</w:t>
      </w:r>
      <w:r w:rsidR="00CE3AF8">
        <w:rPr>
          <w:sz w:val="22"/>
          <w:szCs w:val="22"/>
        </w:rPr>
        <w:fldChar w:fldCharType="end"/>
      </w:r>
      <w:r w:rsidR="008C0CC1">
        <w:rPr>
          <w:sz w:val="22"/>
          <w:szCs w:val="22"/>
        </w:rPr>
        <w:t>.</w:t>
      </w:r>
      <w:r w:rsidR="00E0325C">
        <w:rPr>
          <w:sz w:val="22"/>
          <w:szCs w:val="22"/>
        </w:rPr>
        <w:t xml:space="preserve"> These reports all indicate that interdisciplinarity is likely to become a more prominent feature of the research landscape, and that Massey should be proactive in building interdisciplinary capability. </w:t>
      </w:r>
    </w:p>
    <w:p w14:paraId="616AE3A6" w14:textId="77777777" w:rsidR="007A643F" w:rsidRDefault="00D73EC6" w:rsidP="00F8660E">
      <w:pPr>
        <w:pStyle w:val="Heading3"/>
        <w:spacing w:line="240" w:lineRule="auto"/>
      </w:pPr>
      <w:bookmarkStart w:id="6" w:name="_Toc476312045"/>
      <w:r>
        <w:t xml:space="preserve">2.1 </w:t>
      </w:r>
      <w:r w:rsidR="00AA16CC">
        <w:t>Relevance</w:t>
      </w:r>
      <w:bookmarkEnd w:id="6"/>
    </w:p>
    <w:p w14:paraId="5CAC496B" w14:textId="77777777" w:rsidR="007A643F" w:rsidRDefault="0079309A" w:rsidP="00235F15">
      <w:pPr>
        <w:pStyle w:val="Default"/>
        <w:spacing w:after="240"/>
        <w:jc w:val="both"/>
      </w:pPr>
      <w:r w:rsidRPr="0079309A">
        <w:rPr>
          <w:sz w:val="22"/>
          <w:szCs w:val="22"/>
        </w:rPr>
        <w:t>If Massey is to succeed in growing its international reputation it is essential that we seek to instil a strong interdisciplinary and participatory approach to our research activities, both within the university and internationally. This research will directly inform the development of a proposed roadmap for moving Massey University to a position of excellence in interdisciplinary research.</w:t>
      </w:r>
      <w:r w:rsidR="00CE3AF8" w:rsidRPr="00655128">
        <w:rPr>
          <w:sz w:val="22"/>
          <w:szCs w:val="22"/>
        </w:rPr>
        <w:t xml:space="preserve"> This research will contribute to each of Massey University’s ‘Big Goals’, as laid out in ‘Shaping the Nation - the Road to 2025’. In addition to the obvious contributions to research and scholarship, interdisciplinary collaboration has implications for teaching and learning as collaborative skills are passed onto students, particularly at a postgraduate level, leading to alumni with broader perspectives and stronger abilities to engage the world around them. These collaborations will help Massey University to foster connections, both on an international stage and </w:t>
      </w:r>
      <w:r w:rsidR="00D01CB6">
        <w:rPr>
          <w:sz w:val="22"/>
          <w:szCs w:val="22"/>
        </w:rPr>
        <w:t>with</w:t>
      </w:r>
      <w:r w:rsidR="00CE3AF8" w:rsidRPr="00655128">
        <w:rPr>
          <w:sz w:val="22"/>
          <w:szCs w:val="22"/>
        </w:rPr>
        <w:t xml:space="preserve"> local communities. The outward facing, participatory nature of these collaborations delivers impact and value to a range of stakeholders, strengthening Massey’s contribution to a sustainable future. With current trends in the research environment towards high-impact research, and the search for new sources of funding, interdisciplinary research enhances the </w:t>
      </w:r>
      <w:r w:rsidR="00D01CB6">
        <w:rPr>
          <w:sz w:val="22"/>
          <w:szCs w:val="22"/>
        </w:rPr>
        <w:t>U</w:t>
      </w:r>
      <w:r w:rsidR="00D01CB6" w:rsidRPr="00655128">
        <w:rPr>
          <w:sz w:val="22"/>
          <w:szCs w:val="22"/>
        </w:rPr>
        <w:t xml:space="preserve">niversity’s </w:t>
      </w:r>
      <w:r w:rsidR="00CE3AF8" w:rsidRPr="00655128">
        <w:rPr>
          <w:sz w:val="22"/>
          <w:szCs w:val="22"/>
        </w:rPr>
        <w:t>ability to generate income. These factors all lead towards the enabling of excellence, and the creation of a stimulating environment for staff and students with the fast paced creation and circulation of ideas, and the development of these ideas into reality with positive impacts on the world around us.</w:t>
      </w:r>
    </w:p>
    <w:p w14:paraId="58898036" w14:textId="77777777" w:rsidR="00E047E8" w:rsidRDefault="00E047E8" w:rsidP="00235F15">
      <w:pPr>
        <w:pStyle w:val="Default"/>
        <w:spacing w:after="240"/>
        <w:jc w:val="both"/>
      </w:pPr>
    </w:p>
    <w:p w14:paraId="2E087880" w14:textId="77777777" w:rsidR="00F4424C" w:rsidRPr="00131455" w:rsidRDefault="00D73EC6" w:rsidP="00D73EC6">
      <w:pPr>
        <w:pStyle w:val="Heading2"/>
      </w:pPr>
      <w:bookmarkStart w:id="7" w:name="_Toc476312046"/>
      <w:r>
        <w:lastRenderedPageBreak/>
        <w:t xml:space="preserve">3. </w:t>
      </w:r>
      <w:r w:rsidR="00F4424C" w:rsidRPr="00131455">
        <w:t>Research questions</w:t>
      </w:r>
      <w:bookmarkEnd w:id="7"/>
    </w:p>
    <w:p w14:paraId="16039B06" w14:textId="77777777" w:rsidR="00013557" w:rsidRDefault="00BC289E" w:rsidP="00235F15">
      <w:pPr>
        <w:spacing w:line="240" w:lineRule="auto"/>
        <w:rPr>
          <w:rFonts w:ascii="Calibri" w:eastAsia="Calibri" w:hAnsi="Calibri" w:cs="Times New Roman"/>
        </w:rPr>
      </w:pPr>
      <w:r>
        <w:rPr>
          <w:rFonts w:ascii="Calibri" w:eastAsia="Calibri" w:hAnsi="Calibri" w:cs="Times New Roman"/>
        </w:rPr>
        <w:t xml:space="preserve">The research explored </w:t>
      </w:r>
      <w:r w:rsidR="00013557">
        <w:rPr>
          <w:rFonts w:ascii="Calibri" w:eastAsia="Calibri" w:hAnsi="Calibri" w:cs="Times New Roman"/>
        </w:rPr>
        <w:t xml:space="preserve">several key questions: </w:t>
      </w:r>
    </w:p>
    <w:p w14:paraId="235EE476" w14:textId="77777777" w:rsidR="007A643F" w:rsidRDefault="00701196" w:rsidP="00235F15">
      <w:pPr>
        <w:pStyle w:val="ListParagraph"/>
        <w:numPr>
          <w:ilvl w:val="0"/>
          <w:numId w:val="4"/>
        </w:numPr>
        <w:spacing w:line="240" w:lineRule="auto"/>
        <w:jc w:val="both"/>
        <w:rPr>
          <w:rFonts w:ascii="Calibri" w:eastAsia="Calibri" w:hAnsi="Calibri" w:cs="Times New Roman"/>
        </w:rPr>
      </w:pPr>
      <w:r w:rsidRPr="00701196">
        <w:rPr>
          <w:rFonts w:ascii="Calibri" w:eastAsia="Calibri" w:hAnsi="Calibri" w:cs="Times New Roman"/>
        </w:rPr>
        <w:t>What are the strengths (realised and potential) Massey University possesses with regards to interdisciplinary research?</w:t>
      </w:r>
    </w:p>
    <w:p w14:paraId="0A6F4DF3" w14:textId="77777777" w:rsidR="007A643F" w:rsidRPr="00655128" w:rsidRDefault="00701196" w:rsidP="00235F15">
      <w:pPr>
        <w:pStyle w:val="ListParagraph"/>
        <w:numPr>
          <w:ilvl w:val="0"/>
          <w:numId w:val="4"/>
        </w:numPr>
        <w:spacing w:line="240" w:lineRule="auto"/>
        <w:jc w:val="both"/>
        <w:rPr>
          <w:rFonts w:ascii="Calibri" w:eastAsia="Calibri" w:hAnsi="Calibri" w:cs="Times New Roman"/>
        </w:rPr>
      </w:pPr>
      <w:r>
        <w:rPr>
          <w:rFonts w:ascii="Calibri" w:eastAsia="Calibri" w:hAnsi="Calibri" w:cs="Times New Roman"/>
        </w:rPr>
        <w:t>What best practice models exist for catalysing interdisciplinary research, and could these be customised for Massey University?</w:t>
      </w:r>
    </w:p>
    <w:p w14:paraId="6B0E16E7" w14:textId="77777777" w:rsidR="007A643F" w:rsidRDefault="00701196" w:rsidP="00235F15">
      <w:pPr>
        <w:pStyle w:val="ListParagraph"/>
        <w:numPr>
          <w:ilvl w:val="0"/>
          <w:numId w:val="4"/>
        </w:numPr>
        <w:spacing w:line="240" w:lineRule="auto"/>
        <w:jc w:val="both"/>
        <w:rPr>
          <w:rFonts w:ascii="Calibri" w:eastAsia="Calibri" w:hAnsi="Calibri" w:cs="Times New Roman"/>
        </w:rPr>
      </w:pPr>
      <w:r>
        <w:rPr>
          <w:rFonts w:ascii="Calibri" w:eastAsia="Calibri" w:hAnsi="Calibri" w:cs="Times New Roman"/>
        </w:rPr>
        <w:t>What barriers have staff encounter</w:t>
      </w:r>
      <w:r w:rsidR="00BC289E">
        <w:rPr>
          <w:rFonts w:ascii="Calibri" w:eastAsia="Calibri" w:hAnsi="Calibri" w:cs="Times New Roman"/>
        </w:rPr>
        <w:t>ed</w:t>
      </w:r>
      <w:r>
        <w:rPr>
          <w:rFonts w:ascii="Calibri" w:eastAsia="Calibri" w:hAnsi="Calibri" w:cs="Times New Roman"/>
        </w:rPr>
        <w:t xml:space="preserve"> while establishing interdisciplinary collaborations?</w:t>
      </w:r>
    </w:p>
    <w:p w14:paraId="16917B88" w14:textId="77777777" w:rsidR="004E5A78" w:rsidRDefault="00BC289E" w:rsidP="00235F15">
      <w:pPr>
        <w:pStyle w:val="ListParagraph"/>
        <w:numPr>
          <w:ilvl w:val="0"/>
          <w:numId w:val="4"/>
        </w:numPr>
        <w:spacing w:line="240" w:lineRule="auto"/>
        <w:jc w:val="both"/>
        <w:rPr>
          <w:rFonts w:ascii="Calibri" w:eastAsia="Calibri" w:hAnsi="Calibri" w:cs="Times New Roman"/>
        </w:rPr>
      </w:pPr>
      <w:r>
        <w:rPr>
          <w:rFonts w:ascii="Calibri" w:eastAsia="Calibri" w:hAnsi="Calibri" w:cs="Times New Roman"/>
        </w:rPr>
        <w:t>Are the appropriate</w:t>
      </w:r>
      <w:r w:rsidR="004E5A78">
        <w:rPr>
          <w:rFonts w:ascii="Calibri" w:eastAsia="Calibri" w:hAnsi="Calibri" w:cs="Times New Roman"/>
        </w:rPr>
        <w:t xml:space="preserve"> rewards, incentives and recognition in place for staff who engage in interdisciplinary research?</w:t>
      </w:r>
    </w:p>
    <w:p w14:paraId="663CBB30" w14:textId="77777777" w:rsidR="007A643F" w:rsidRDefault="00701196" w:rsidP="00235F15">
      <w:pPr>
        <w:pStyle w:val="ListParagraph"/>
        <w:numPr>
          <w:ilvl w:val="0"/>
          <w:numId w:val="4"/>
        </w:numPr>
        <w:spacing w:line="240" w:lineRule="auto"/>
        <w:jc w:val="both"/>
      </w:pPr>
      <w:r>
        <w:rPr>
          <w:rFonts w:ascii="Calibri" w:eastAsia="Calibri" w:hAnsi="Calibri" w:cs="Times New Roman"/>
        </w:rPr>
        <w:t>How can Massey University best catalyse and support interdisciplinary collaborations at an institutional level?</w:t>
      </w:r>
    </w:p>
    <w:p w14:paraId="42E615C6" w14:textId="77777777" w:rsidR="007A643F" w:rsidRDefault="00D73EC6" w:rsidP="00F8660E">
      <w:pPr>
        <w:pStyle w:val="Heading3"/>
        <w:spacing w:line="240" w:lineRule="auto"/>
        <w:rPr>
          <w:rFonts w:eastAsia="Times New Roman"/>
        </w:rPr>
      </w:pPr>
      <w:bookmarkStart w:id="8" w:name="_Toc476312047"/>
      <w:r>
        <w:rPr>
          <w:rFonts w:eastAsia="Times New Roman"/>
        </w:rPr>
        <w:t xml:space="preserve">3.1 </w:t>
      </w:r>
      <w:r w:rsidR="00492384" w:rsidRPr="00131455">
        <w:rPr>
          <w:rFonts w:eastAsia="Times New Roman"/>
        </w:rPr>
        <w:t>Definitions</w:t>
      </w:r>
      <w:bookmarkEnd w:id="8"/>
    </w:p>
    <w:p w14:paraId="0FDE3801" w14:textId="77777777" w:rsidR="00492384" w:rsidRDefault="00492384" w:rsidP="00235F15">
      <w:pPr>
        <w:spacing w:line="240" w:lineRule="auto"/>
        <w:jc w:val="both"/>
        <w:rPr>
          <w:rFonts w:ascii="Calibri" w:eastAsia="Calibri" w:hAnsi="Calibri" w:cs="Times New Roman"/>
        </w:rPr>
      </w:pPr>
      <w:r>
        <w:rPr>
          <w:rFonts w:ascii="Calibri" w:eastAsia="Calibri" w:hAnsi="Calibri" w:cs="Times New Roman"/>
        </w:rPr>
        <w:t>As ‘</w:t>
      </w:r>
      <w:r w:rsidR="00BB2B2C">
        <w:rPr>
          <w:rFonts w:ascii="Calibri" w:eastAsia="Calibri" w:hAnsi="Calibri" w:cs="Times New Roman"/>
        </w:rPr>
        <w:t>InterDisciplinary R</w:t>
      </w:r>
      <w:r w:rsidR="00114B6F">
        <w:rPr>
          <w:rFonts w:ascii="Calibri" w:eastAsia="Calibri" w:hAnsi="Calibri" w:cs="Times New Roman"/>
        </w:rPr>
        <w:t>esearch</w:t>
      </w:r>
      <w:r>
        <w:rPr>
          <w:rFonts w:ascii="Calibri" w:eastAsia="Calibri" w:hAnsi="Calibri" w:cs="Times New Roman"/>
        </w:rPr>
        <w:t xml:space="preserve">’ </w:t>
      </w:r>
      <w:r w:rsidR="00114B6F">
        <w:rPr>
          <w:rFonts w:ascii="Calibri" w:eastAsia="Calibri" w:hAnsi="Calibri" w:cs="Times New Roman"/>
        </w:rPr>
        <w:t xml:space="preserve">(IDR from here on) </w:t>
      </w:r>
      <w:r>
        <w:rPr>
          <w:rFonts w:ascii="Calibri" w:eastAsia="Calibri" w:hAnsi="Calibri" w:cs="Times New Roman"/>
        </w:rPr>
        <w:t xml:space="preserve">is a vague and contested term, </w:t>
      </w:r>
      <w:r w:rsidR="004E5A78">
        <w:rPr>
          <w:rFonts w:ascii="Calibri" w:eastAsia="Calibri" w:hAnsi="Calibri" w:cs="Times New Roman"/>
        </w:rPr>
        <w:t>a specific definition is required for this report</w:t>
      </w:r>
      <w:r>
        <w:rPr>
          <w:rFonts w:ascii="Calibri" w:eastAsia="Calibri" w:hAnsi="Calibri" w:cs="Times New Roman"/>
        </w:rPr>
        <w:t xml:space="preserve">. From the literature on the relevant terminology, the most common terms </w:t>
      </w:r>
      <w:r w:rsidR="00F82D83">
        <w:rPr>
          <w:rFonts w:ascii="Calibri" w:eastAsia="Calibri" w:hAnsi="Calibri" w:cs="Times New Roman"/>
        </w:rPr>
        <w:t xml:space="preserve">in this field </w:t>
      </w:r>
      <w:r>
        <w:rPr>
          <w:rFonts w:ascii="Calibri" w:eastAsia="Calibri" w:hAnsi="Calibri" w:cs="Times New Roman"/>
        </w:rPr>
        <w:t xml:space="preserve">are multidisciplinary, interdisciplinary, and transdisciplinary. </w:t>
      </w:r>
      <w:r w:rsidR="004F65A2">
        <w:rPr>
          <w:rFonts w:ascii="Calibri" w:eastAsia="Calibri" w:hAnsi="Calibri" w:cs="Times New Roman"/>
        </w:rPr>
        <w:t xml:space="preserve">There are also a range of other related terms, with </w:t>
      </w:r>
      <w:r w:rsidR="00CE3AF8">
        <w:rPr>
          <w:rFonts w:ascii="Calibri" w:eastAsia="Calibri" w:hAnsi="Calibri" w:cs="Times New Roman"/>
        </w:rPr>
        <w:fldChar w:fldCharType="begin">
          <w:fldData xml:space="preserve">PEVuZE5vdGU+PENpdGUgQXV0aG9yWWVhcj0iMSI+PEF1dGhvcj5CYW1tZXI8L0F1dGhvcj48WWVh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PEVuZE5vdGU+PENpdGUgQXV0aG9yWWVhcj0iMSI+PEF1dGhvcj5CYW1tZXI8L0F1dGhvcj48WWVh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Bammer (2012a, p. 4)</w:t>
      </w:r>
      <w:r w:rsidR="00CE3AF8">
        <w:rPr>
          <w:rFonts w:ascii="Calibri" w:eastAsia="Calibri" w:hAnsi="Calibri" w:cs="Times New Roman"/>
        </w:rPr>
        <w:fldChar w:fldCharType="end"/>
      </w:r>
      <w:r w:rsidR="004F65A2">
        <w:rPr>
          <w:rFonts w:ascii="Calibri" w:eastAsia="Calibri" w:hAnsi="Calibri" w:cs="Times New Roman"/>
        </w:rPr>
        <w:t xml:space="preserve"> adding </w:t>
      </w:r>
      <w:r w:rsidR="004F65A2" w:rsidRPr="004F65A2">
        <w:rPr>
          <w:rFonts w:ascii="Calibri" w:eastAsia="Calibri" w:hAnsi="Calibri" w:cs="Times New Roman"/>
        </w:rPr>
        <w:t>post-normal science, systemic intervention, integrated assessment, sustainability science, team science, mode 2 and action research.</w:t>
      </w:r>
      <w:r w:rsidR="004F65A2">
        <w:rPr>
          <w:rFonts w:ascii="Calibri" w:eastAsia="Calibri" w:hAnsi="Calibri" w:cs="Times New Roman"/>
        </w:rPr>
        <w:t xml:space="preserve"> </w:t>
      </w:r>
      <w:r>
        <w:rPr>
          <w:rFonts w:ascii="Calibri" w:eastAsia="Calibri" w:hAnsi="Calibri" w:cs="Times New Roman"/>
        </w:rPr>
        <w:t>The</w:t>
      </w:r>
      <w:r w:rsidRPr="00131455">
        <w:rPr>
          <w:rFonts w:ascii="Calibri" w:eastAsia="Calibri" w:hAnsi="Calibri" w:cs="Times New Roman"/>
        </w:rPr>
        <w:t xml:space="preserve"> term ‘multidisciplinary’ </w:t>
      </w:r>
      <w:r>
        <w:rPr>
          <w:rFonts w:ascii="Calibri" w:eastAsia="Calibri" w:hAnsi="Calibri" w:cs="Times New Roman"/>
        </w:rPr>
        <w:t xml:space="preserve">most commonly </w:t>
      </w:r>
      <w:r w:rsidRPr="00131455">
        <w:rPr>
          <w:rFonts w:ascii="Calibri" w:eastAsia="Calibri" w:hAnsi="Calibri" w:cs="Times New Roman"/>
        </w:rPr>
        <w:t xml:space="preserve">refers to multiple disciplines addressing the same problem in parallel rather than unison. This has ceased to be employed positively in </w:t>
      </w:r>
      <w:r w:rsidR="004F65A2">
        <w:rPr>
          <w:rFonts w:ascii="Calibri" w:eastAsia="Calibri" w:hAnsi="Calibri" w:cs="Times New Roman"/>
        </w:rPr>
        <w:t>the academic literature, with interdisciplinarity often being offered as a preferable alternative as it takes a more integrative approach.</w:t>
      </w:r>
      <w:r w:rsidRPr="00131455">
        <w:rPr>
          <w:rFonts w:ascii="Calibri" w:eastAsia="Calibri" w:hAnsi="Calibri" w:cs="Times New Roman"/>
        </w:rPr>
        <w:t xml:space="preserve"> Interdisciplinary research typically means research involving researchers from different disciplines operating in an integrated approach. In some instances</w:t>
      </w:r>
      <w:r w:rsidR="004F65A2">
        <w:rPr>
          <w:rFonts w:ascii="Calibri" w:eastAsia="Calibri" w:hAnsi="Calibri" w:cs="Times New Roman"/>
        </w:rPr>
        <w:t>,</w:t>
      </w:r>
      <w:r w:rsidRPr="00131455">
        <w:rPr>
          <w:rFonts w:ascii="Calibri" w:eastAsia="Calibri" w:hAnsi="Calibri" w:cs="Times New Roman"/>
        </w:rPr>
        <w:t xml:space="preserve"> this is meant with regards to addressing a practical problem. Transdisciplinary res</w:t>
      </w:r>
      <w:r w:rsidR="00BC289E">
        <w:rPr>
          <w:rFonts w:ascii="Calibri" w:eastAsia="Calibri" w:hAnsi="Calibri" w:cs="Times New Roman"/>
        </w:rPr>
        <w:t>earch is less well defined</w:t>
      </w:r>
      <w:r w:rsidRPr="00131455">
        <w:rPr>
          <w:rFonts w:ascii="Calibri" w:eastAsia="Calibri" w:hAnsi="Calibri" w:cs="Times New Roman"/>
        </w:rPr>
        <w:t xml:space="preserve">, but often comes to mean an abolition or transcendence of disciplinary boundaries (as opposed to IDR which works across boundaries, thus effectively reaffirming boundary existence). </w:t>
      </w:r>
      <w:r w:rsidR="00F82D83">
        <w:rPr>
          <w:rFonts w:ascii="Calibri" w:eastAsia="Calibri" w:hAnsi="Calibri" w:cs="Times New Roman"/>
        </w:rPr>
        <w:t>Transdisciplinary research</w:t>
      </w:r>
      <w:r w:rsidR="00F82D83" w:rsidRPr="00131455">
        <w:rPr>
          <w:rFonts w:ascii="Calibri" w:eastAsia="Calibri" w:hAnsi="Calibri" w:cs="Times New Roman"/>
        </w:rPr>
        <w:t xml:space="preserve"> </w:t>
      </w:r>
      <w:r w:rsidRPr="00131455">
        <w:rPr>
          <w:rFonts w:ascii="Calibri" w:eastAsia="Calibri" w:hAnsi="Calibri" w:cs="Times New Roman"/>
        </w:rPr>
        <w:t>is far more likely to be defined as being orientated towards practical problems, often with the inclusion of stakeholders in addition to academics</w:t>
      </w:r>
      <w:r w:rsidR="00114B6F">
        <w:rPr>
          <w:rFonts w:ascii="Calibri" w:eastAsia="Calibri" w:hAnsi="Calibri" w:cs="Times New Roman"/>
        </w:rPr>
        <w:t xml:space="preserve"> in the research team</w:t>
      </w:r>
      <w:r w:rsidR="004F65A2">
        <w:rPr>
          <w:rFonts w:ascii="Calibri" w:eastAsia="Calibri" w:hAnsi="Calibri" w:cs="Times New Roman"/>
        </w:rPr>
        <w:t xml:space="preserve"> in a participatory fashion</w:t>
      </w:r>
      <w:r w:rsidR="00114B6F">
        <w:rPr>
          <w:rFonts w:ascii="Calibri" w:eastAsia="Calibri" w:hAnsi="Calibri" w:cs="Times New Roman"/>
        </w:rPr>
        <w:t>.</w:t>
      </w:r>
    </w:p>
    <w:p w14:paraId="5B17477E" w14:textId="6259E1DF" w:rsidR="00D16618" w:rsidRDefault="00114B6F" w:rsidP="00235F15">
      <w:pPr>
        <w:spacing w:line="240" w:lineRule="auto"/>
        <w:jc w:val="both"/>
        <w:rPr>
          <w:rFonts w:ascii="Calibri" w:eastAsia="Calibri" w:hAnsi="Calibri" w:cs="Times New Roman"/>
        </w:rPr>
      </w:pPr>
      <w:r>
        <w:rPr>
          <w:rFonts w:ascii="Calibri" w:eastAsia="Calibri" w:hAnsi="Calibri" w:cs="Times New Roman"/>
        </w:rPr>
        <w:t xml:space="preserve">Here we have opted for </w:t>
      </w:r>
      <w:r w:rsidR="00AC039B">
        <w:rPr>
          <w:rFonts w:ascii="Calibri" w:eastAsia="Calibri" w:hAnsi="Calibri" w:cs="Times New Roman"/>
        </w:rPr>
        <w:t>IDR</w:t>
      </w:r>
      <w:r>
        <w:rPr>
          <w:rFonts w:ascii="Calibri" w:eastAsia="Calibri" w:hAnsi="Calibri" w:cs="Times New Roman"/>
        </w:rPr>
        <w:t xml:space="preserve"> to refer to researchers who collaborate with others across knowledge domains to address a problem</w:t>
      </w:r>
      <w:r w:rsidR="004F65A2">
        <w:rPr>
          <w:rFonts w:ascii="Calibri" w:eastAsia="Calibri" w:hAnsi="Calibri" w:cs="Times New Roman"/>
        </w:rPr>
        <w:t xml:space="preserve"> that exists outside their own discipline</w:t>
      </w:r>
      <w:r>
        <w:rPr>
          <w:rFonts w:ascii="Calibri" w:eastAsia="Calibri" w:hAnsi="Calibri" w:cs="Times New Roman"/>
        </w:rPr>
        <w:t xml:space="preserve">. We have referred to knowledge domains rather than disciplines here. </w:t>
      </w:r>
      <w:r w:rsidR="00A35C00">
        <w:rPr>
          <w:rFonts w:ascii="Calibri" w:eastAsia="Calibri" w:hAnsi="Calibri" w:cs="Times New Roman"/>
        </w:rPr>
        <w:t>By knowledge domains we mean</w:t>
      </w:r>
      <w:r w:rsidR="00A35C00" w:rsidRPr="00A35C00">
        <w:rPr>
          <w:rFonts w:ascii="Calibri" w:eastAsia="Calibri" w:hAnsi="Calibri" w:cs="Times New Roman"/>
        </w:rPr>
        <w:t xml:space="preserve"> physical science, social science, Mātauranga Māori, and the creative sciences. </w:t>
      </w:r>
      <w:r>
        <w:rPr>
          <w:rFonts w:ascii="Calibri" w:eastAsia="Calibri" w:hAnsi="Calibri" w:cs="Times New Roman"/>
        </w:rPr>
        <w:t xml:space="preserve">This is admittedly </w:t>
      </w:r>
      <w:r w:rsidR="004E5A78">
        <w:rPr>
          <w:rFonts w:ascii="Calibri" w:eastAsia="Calibri" w:hAnsi="Calibri" w:cs="Times New Roman"/>
        </w:rPr>
        <w:t>a</w:t>
      </w:r>
      <w:r>
        <w:rPr>
          <w:rFonts w:ascii="Calibri" w:eastAsia="Calibri" w:hAnsi="Calibri" w:cs="Times New Roman"/>
        </w:rPr>
        <w:t xml:space="preserve"> rough and </w:t>
      </w:r>
      <w:r w:rsidR="004E5A78">
        <w:rPr>
          <w:rFonts w:ascii="Calibri" w:eastAsia="Calibri" w:hAnsi="Calibri" w:cs="Times New Roman"/>
        </w:rPr>
        <w:t xml:space="preserve">somewhat </w:t>
      </w:r>
      <w:r>
        <w:rPr>
          <w:rFonts w:ascii="Calibri" w:eastAsia="Calibri" w:hAnsi="Calibri" w:cs="Times New Roman"/>
        </w:rPr>
        <w:t>problematic division, but useful</w:t>
      </w:r>
      <w:r w:rsidR="004E5A78">
        <w:rPr>
          <w:rFonts w:ascii="Calibri" w:eastAsia="Calibri" w:hAnsi="Calibri" w:cs="Times New Roman"/>
        </w:rPr>
        <w:t xml:space="preserve"> for the purpose of clarifying our intentions</w:t>
      </w:r>
      <w:r>
        <w:rPr>
          <w:rFonts w:ascii="Calibri" w:eastAsia="Calibri" w:hAnsi="Calibri" w:cs="Times New Roman"/>
        </w:rPr>
        <w:t xml:space="preserve">. </w:t>
      </w:r>
      <w:r w:rsidR="00ED09D7">
        <w:rPr>
          <w:rFonts w:ascii="Calibri" w:eastAsia="Calibri" w:hAnsi="Calibri" w:cs="Times New Roman"/>
        </w:rPr>
        <w:t xml:space="preserve">This report has not focused on </w:t>
      </w:r>
      <w:r>
        <w:rPr>
          <w:rFonts w:ascii="Calibri" w:eastAsia="Calibri" w:hAnsi="Calibri" w:cs="Times New Roman"/>
        </w:rPr>
        <w:t>co</w:t>
      </w:r>
      <w:r w:rsidR="00ED09D7">
        <w:rPr>
          <w:rFonts w:ascii="Calibri" w:eastAsia="Calibri" w:hAnsi="Calibri" w:cs="Times New Roman"/>
        </w:rPr>
        <w:t>llaborations between ‘near-neighbour’ disciplines (</w:t>
      </w:r>
      <w:r>
        <w:rPr>
          <w:rFonts w:ascii="Calibri" w:eastAsia="Calibri" w:hAnsi="Calibri" w:cs="Times New Roman"/>
        </w:rPr>
        <w:t xml:space="preserve">e.g. </w:t>
      </w:r>
      <w:r w:rsidR="003C187F">
        <w:rPr>
          <w:rFonts w:ascii="Calibri" w:eastAsia="Calibri" w:hAnsi="Calibri" w:cs="Times New Roman"/>
        </w:rPr>
        <w:t xml:space="preserve">between </w:t>
      </w:r>
      <w:r>
        <w:rPr>
          <w:rFonts w:ascii="Calibri" w:eastAsia="Calibri" w:hAnsi="Calibri" w:cs="Times New Roman"/>
        </w:rPr>
        <w:t>chemistry and biochemistry, or sociology and anthropology</w:t>
      </w:r>
      <w:r w:rsidR="00ED09D7">
        <w:rPr>
          <w:rFonts w:ascii="Calibri" w:eastAsia="Calibri" w:hAnsi="Calibri" w:cs="Times New Roman"/>
        </w:rPr>
        <w:t>)</w:t>
      </w:r>
      <w:r>
        <w:rPr>
          <w:rFonts w:ascii="Calibri" w:eastAsia="Calibri" w:hAnsi="Calibri" w:cs="Times New Roman"/>
        </w:rPr>
        <w:t>, nor in ‘interdisciplinary subjects’, such as environmental studies.</w:t>
      </w:r>
      <w:r w:rsidR="00D16618">
        <w:rPr>
          <w:rFonts w:ascii="Calibri" w:eastAsia="Calibri" w:hAnsi="Calibri" w:cs="Times New Roman"/>
        </w:rPr>
        <w:t xml:space="preserve"> We are </w:t>
      </w:r>
      <w:r w:rsidR="00ED09D7">
        <w:rPr>
          <w:rFonts w:ascii="Calibri" w:eastAsia="Calibri" w:hAnsi="Calibri" w:cs="Times New Roman"/>
        </w:rPr>
        <w:t>interested in ‘distant-neighbour’ connections between</w:t>
      </w:r>
      <w:r w:rsidR="00DF6796">
        <w:rPr>
          <w:rFonts w:ascii="Calibri" w:eastAsia="Calibri" w:hAnsi="Calibri" w:cs="Times New Roman"/>
        </w:rPr>
        <w:t>,</w:t>
      </w:r>
      <w:r w:rsidR="00ED09D7">
        <w:rPr>
          <w:rFonts w:ascii="Calibri" w:eastAsia="Calibri" w:hAnsi="Calibri" w:cs="Times New Roman"/>
        </w:rPr>
        <w:t xml:space="preserve"> for example</w:t>
      </w:r>
      <w:r w:rsidR="00DF6796">
        <w:rPr>
          <w:rFonts w:ascii="Calibri" w:eastAsia="Calibri" w:hAnsi="Calibri" w:cs="Times New Roman"/>
        </w:rPr>
        <w:t>,</w:t>
      </w:r>
      <w:r w:rsidR="00ED09D7">
        <w:rPr>
          <w:rFonts w:ascii="Calibri" w:eastAsia="Calibri" w:hAnsi="Calibri" w:cs="Times New Roman"/>
        </w:rPr>
        <w:t xml:space="preserve"> social sciences and animal production, or design and food innovation. W</w:t>
      </w:r>
      <w:r w:rsidR="00D16618">
        <w:rPr>
          <w:rFonts w:ascii="Calibri" w:eastAsia="Calibri" w:hAnsi="Calibri" w:cs="Times New Roman"/>
        </w:rPr>
        <w:t xml:space="preserve">e acknowledge that </w:t>
      </w:r>
      <w:r w:rsidR="00ED09D7">
        <w:rPr>
          <w:rFonts w:ascii="Calibri" w:eastAsia="Calibri" w:hAnsi="Calibri" w:cs="Times New Roman"/>
        </w:rPr>
        <w:t xml:space="preserve">separate </w:t>
      </w:r>
      <w:r w:rsidR="00D16618">
        <w:rPr>
          <w:rFonts w:ascii="Calibri" w:eastAsia="Calibri" w:hAnsi="Calibri" w:cs="Times New Roman"/>
        </w:rPr>
        <w:t>discipline</w:t>
      </w:r>
      <w:r w:rsidR="00ED09D7">
        <w:rPr>
          <w:rFonts w:ascii="Calibri" w:eastAsia="Calibri" w:hAnsi="Calibri" w:cs="Times New Roman"/>
        </w:rPr>
        <w:t>s can shed</w:t>
      </w:r>
      <w:r w:rsidR="00D16618">
        <w:rPr>
          <w:rFonts w:ascii="Calibri" w:eastAsia="Calibri" w:hAnsi="Calibri" w:cs="Times New Roman"/>
        </w:rPr>
        <w:t xml:space="preserve"> critical light on </w:t>
      </w:r>
      <w:r w:rsidR="00ED09D7">
        <w:rPr>
          <w:rFonts w:ascii="Calibri" w:eastAsia="Calibri" w:hAnsi="Calibri" w:cs="Times New Roman"/>
        </w:rPr>
        <w:t xml:space="preserve">aspects of </w:t>
      </w:r>
      <w:r w:rsidR="00D16618">
        <w:rPr>
          <w:rFonts w:ascii="Calibri" w:eastAsia="Calibri" w:hAnsi="Calibri" w:cs="Times New Roman"/>
        </w:rPr>
        <w:t>complex problem</w:t>
      </w:r>
      <w:r w:rsidR="00ED09D7">
        <w:rPr>
          <w:rFonts w:ascii="Calibri" w:eastAsia="Calibri" w:hAnsi="Calibri" w:cs="Times New Roman"/>
        </w:rPr>
        <w:t>s</w:t>
      </w:r>
      <w:r w:rsidR="00D16618">
        <w:rPr>
          <w:rFonts w:ascii="Calibri" w:eastAsia="Calibri" w:hAnsi="Calibri" w:cs="Times New Roman"/>
        </w:rPr>
        <w:t xml:space="preserve"> but interdisciplinarity builds</w:t>
      </w:r>
      <w:r w:rsidR="00634A54">
        <w:rPr>
          <w:rFonts w:ascii="Calibri" w:eastAsia="Calibri" w:hAnsi="Calibri" w:cs="Times New Roman"/>
        </w:rPr>
        <w:t xml:space="preserve"> on and complements these</w:t>
      </w:r>
      <w:r w:rsidR="00D16618">
        <w:rPr>
          <w:rFonts w:ascii="Calibri" w:eastAsia="Calibri" w:hAnsi="Calibri" w:cs="Times New Roman"/>
        </w:rPr>
        <w:t xml:space="preserve"> discipline strengths. </w:t>
      </w:r>
    </w:p>
    <w:p w14:paraId="271E9167" w14:textId="1C5E2B1C" w:rsidR="00D16618" w:rsidRDefault="00D16618" w:rsidP="00235F15">
      <w:pPr>
        <w:spacing w:line="240" w:lineRule="auto"/>
        <w:jc w:val="both"/>
        <w:rPr>
          <w:rFonts w:ascii="Calibri" w:eastAsia="Calibri" w:hAnsi="Calibri" w:cs="Times New Roman"/>
        </w:rPr>
      </w:pPr>
      <w:r>
        <w:rPr>
          <w:rFonts w:ascii="Calibri" w:eastAsia="Calibri" w:hAnsi="Calibri" w:cs="Times New Roman"/>
        </w:rPr>
        <w:t>Another point we wish to emphasise</w:t>
      </w:r>
      <w:r w:rsidR="001454CF">
        <w:rPr>
          <w:rFonts w:ascii="Calibri" w:eastAsia="Calibri" w:hAnsi="Calibri" w:cs="Times New Roman"/>
        </w:rPr>
        <w:t xml:space="preserve"> is</w:t>
      </w:r>
      <w:r>
        <w:rPr>
          <w:rFonts w:ascii="Calibri" w:eastAsia="Calibri" w:hAnsi="Calibri" w:cs="Times New Roman"/>
        </w:rPr>
        <w:t xml:space="preserve"> that we acknowledge an explicit existence of the interdisciplinarian researcher (or Integration</w:t>
      </w:r>
      <w:r w:rsidR="00436A92">
        <w:rPr>
          <w:rFonts w:ascii="Calibri" w:eastAsia="Calibri" w:hAnsi="Calibri" w:cs="Times New Roman"/>
        </w:rPr>
        <w:t xml:space="preserve"> and Implementation scientist</w:t>
      </w:r>
      <w:r>
        <w:rPr>
          <w:rFonts w:ascii="Calibri" w:eastAsia="Calibri" w:hAnsi="Calibri" w:cs="Times New Roman"/>
        </w:rPr>
        <w:t>). These researchers not only integrate the various disciplinary insights, but also provide other expertise outside the brief of existing disciplines, such as deciding which disciplines have something useful to offer, which stakeholders should be consulted, how the problem can be approached systemically, and how the research knowledge is best translated into policy and practice change.</w:t>
      </w:r>
    </w:p>
    <w:p w14:paraId="5ABCF415" w14:textId="10071B8B" w:rsidR="00114B6F" w:rsidRDefault="004F65A2" w:rsidP="00235F15">
      <w:pPr>
        <w:spacing w:line="240" w:lineRule="auto"/>
        <w:jc w:val="both"/>
        <w:rPr>
          <w:rFonts w:ascii="Calibri" w:eastAsia="Calibri" w:hAnsi="Calibri" w:cs="Times New Roman"/>
        </w:rPr>
      </w:pPr>
      <w:r>
        <w:rPr>
          <w:rFonts w:ascii="Calibri" w:eastAsia="Calibri" w:hAnsi="Calibri" w:cs="Times New Roman"/>
        </w:rPr>
        <w:t>We are also referring to interdisciplinary collaborations orientated towards the outside world</w:t>
      </w:r>
      <w:r w:rsidR="00DF6796">
        <w:rPr>
          <w:rFonts w:ascii="Calibri" w:eastAsia="Calibri" w:hAnsi="Calibri" w:cs="Times New Roman"/>
        </w:rPr>
        <w:t xml:space="preserve"> (</w:t>
      </w:r>
      <w:r w:rsidR="004E5A78">
        <w:rPr>
          <w:rFonts w:ascii="Calibri" w:eastAsia="Calibri" w:hAnsi="Calibri" w:cs="Times New Roman"/>
        </w:rPr>
        <w:t>this</w:t>
      </w:r>
      <w:r w:rsidR="00DF6796">
        <w:rPr>
          <w:rFonts w:ascii="Calibri" w:eastAsia="Calibri" w:hAnsi="Calibri" w:cs="Times New Roman"/>
        </w:rPr>
        <w:t xml:space="preserve"> is also called Mode 2 research)</w:t>
      </w:r>
      <w:r w:rsidR="004D2E5F" w:rsidRPr="004D2E5F">
        <w:t xml:space="preserve"> </w:t>
      </w:r>
      <w:r w:rsidR="004D2E5F" w:rsidRPr="00655128">
        <w:t xml:space="preserve">such as population growth and its impact on access to water, housing </w:t>
      </w:r>
      <w:r w:rsidR="004D2E5F" w:rsidRPr="00655128">
        <w:lastRenderedPageBreak/>
        <w:t>and food; obtaining energy autonomy whilst driving down carbon emissions; producing products, processing and systems that improve peoples’ lives without compromising the earth’s natural resource</w:t>
      </w:r>
      <w:r w:rsidR="004D2E5F">
        <w:t>s, i.e. that are</w:t>
      </w:r>
      <w:r w:rsidR="004D2E5F">
        <w:rPr>
          <w:rFonts w:ascii="Calibri" w:eastAsia="Calibri" w:hAnsi="Calibri" w:cs="Times New Roman"/>
        </w:rPr>
        <w:t xml:space="preserve"> orientated to action</w:t>
      </w:r>
      <w:r>
        <w:rPr>
          <w:rFonts w:ascii="Calibri" w:eastAsia="Calibri" w:hAnsi="Calibri" w:cs="Times New Roman"/>
        </w:rPr>
        <w:t xml:space="preserve">. </w:t>
      </w:r>
      <w:r w:rsidR="004D2E5F">
        <w:rPr>
          <w:rFonts w:ascii="Calibri" w:eastAsia="Calibri" w:hAnsi="Calibri" w:cs="Times New Roman"/>
        </w:rPr>
        <w:t xml:space="preserve">As such we have to view IDR as a team-based approach that actively engages and involves stakeholders in the research. </w:t>
      </w:r>
      <w:r>
        <w:rPr>
          <w:rFonts w:ascii="Calibri" w:eastAsia="Calibri" w:hAnsi="Calibri" w:cs="Times New Roman"/>
        </w:rPr>
        <w:t xml:space="preserve">This definition has been chosen with the particular circumstances of Massey University in mind, as this is the type of IDR in which Massey has potential capability and which will help the university achieve its goals. This argument will be </w:t>
      </w:r>
      <w:r w:rsidR="008E242C">
        <w:rPr>
          <w:rFonts w:ascii="Calibri" w:eastAsia="Calibri" w:hAnsi="Calibri" w:cs="Times New Roman"/>
        </w:rPr>
        <w:t xml:space="preserve">developed in more depth later in the report, but a definition is necessary in moving forward. </w:t>
      </w:r>
    </w:p>
    <w:p w14:paraId="1DECB767" w14:textId="7BB85CAA" w:rsidR="00634A54" w:rsidRPr="00131455" w:rsidRDefault="00634A54" w:rsidP="00235F15">
      <w:pPr>
        <w:spacing w:line="240" w:lineRule="auto"/>
        <w:jc w:val="both"/>
        <w:rPr>
          <w:rFonts w:ascii="Calibri" w:eastAsia="Calibri" w:hAnsi="Calibri" w:cs="Times New Roman"/>
        </w:rPr>
      </w:pPr>
      <w:r>
        <w:rPr>
          <w:rFonts w:ascii="Calibri" w:eastAsia="Calibri" w:hAnsi="Calibri" w:cs="Times New Roman"/>
        </w:rPr>
        <w:t>It is worth noting that whilst we’ve framed IDR we acknowledge that multiple types of research can contribute to better understanding of any knowledge domain and that there is no</w:t>
      </w:r>
      <w:r w:rsidR="00DF6796">
        <w:rPr>
          <w:rFonts w:ascii="Calibri" w:eastAsia="Calibri" w:hAnsi="Calibri" w:cs="Times New Roman"/>
        </w:rPr>
        <w:t xml:space="preserve"> one</w:t>
      </w:r>
      <w:r>
        <w:rPr>
          <w:rFonts w:ascii="Calibri" w:eastAsia="Calibri" w:hAnsi="Calibri" w:cs="Times New Roman"/>
        </w:rPr>
        <w:t xml:space="preserve"> formula. For example, multi-, inter- and transdisciplinary research (however defined) may all have a place and specific contributions to make, as may action research, systems thinking, integrated assessment and so on. A plurality of approaches is acceptable, with the essential focus being on excellent and fit-for-purpose integration and implementation.</w:t>
      </w:r>
    </w:p>
    <w:p w14:paraId="1D44A1DE" w14:textId="77777777" w:rsidR="00F4424C" w:rsidRPr="00131455" w:rsidRDefault="00D73EC6" w:rsidP="00D73EC6">
      <w:pPr>
        <w:pStyle w:val="Heading2"/>
      </w:pPr>
      <w:bookmarkStart w:id="9" w:name="_Toc476312048"/>
      <w:r>
        <w:lastRenderedPageBreak/>
        <w:t xml:space="preserve">4. </w:t>
      </w:r>
      <w:r w:rsidR="00F4424C" w:rsidRPr="00131455">
        <w:t>Literature review</w:t>
      </w:r>
      <w:bookmarkEnd w:id="9"/>
    </w:p>
    <w:p w14:paraId="6D028502" w14:textId="77777777" w:rsidR="00144154" w:rsidRDefault="00144154" w:rsidP="00235F15">
      <w:pPr>
        <w:spacing w:line="240" w:lineRule="auto"/>
        <w:jc w:val="both"/>
        <w:rPr>
          <w:rFonts w:ascii="Calibri" w:eastAsia="Calibri" w:hAnsi="Calibri" w:cs="Times New Roman"/>
        </w:rPr>
      </w:pPr>
      <w:r w:rsidRPr="00144154">
        <w:rPr>
          <w:rFonts w:ascii="Calibri" w:eastAsia="Calibri" w:hAnsi="Calibri" w:cs="Times New Roman"/>
        </w:rPr>
        <w:t xml:space="preserve">A significant review of the literature on interdisciplinarity was conducted. This review initially sought broad themes being discussed with regards to interdisciplinarity, </w:t>
      </w:r>
      <w:r w:rsidR="00655926">
        <w:rPr>
          <w:rFonts w:ascii="Calibri" w:eastAsia="Calibri" w:hAnsi="Calibri" w:cs="Times New Roman"/>
        </w:rPr>
        <w:t xml:space="preserve">then themes on best practice for the management of interdisciplinary teams, </w:t>
      </w:r>
      <w:r w:rsidRPr="00144154">
        <w:rPr>
          <w:rFonts w:ascii="Calibri" w:eastAsia="Calibri" w:hAnsi="Calibri" w:cs="Times New Roman"/>
        </w:rPr>
        <w:t xml:space="preserve">and was then narrowed down to focus on literature discussing how to </w:t>
      </w:r>
      <w:r w:rsidR="004E5A78">
        <w:rPr>
          <w:rFonts w:ascii="Calibri" w:eastAsia="Calibri" w:hAnsi="Calibri" w:cs="Times New Roman"/>
        </w:rPr>
        <w:t>catalyse</w:t>
      </w:r>
      <w:r w:rsidRPr="00144154">
        <w:rPr>
          <w:rFonts w:ascii="Calibri" w:eastAsia="Calibri" w:hAnsi="Calibri" w:cs="Times New Roman"/>
        </w:rPr>
        <w:t xml:space="preserve"> </w:t>
      </w:r>
      <w:r w:rsidR="00AC039B">
        <w:rPr>
          <w:rFonts w:ascii="Calibri" w:eastAsia="Calibri" w:hAnsi="Calibri" w:cs="Times New Roman"/>
        </w:rPr>
        <w:t>IDR</w:t>
      </w:r>
      <w:r w:rsidRPr="00144154">
        <w:rPr>
          <w:rFonts w:ascii="Calibri" w:eastAsia="Calibri" w:hAnsi="Calibri" w:cs="Times New Roman"/>
        </w:rPr>
        <w:t xml:space="preserve"> in a university setting. While the body of literature on </w:t>
      </w:r>
      <w:r w:rsidR="00AC039B">
        <w:rPr>
          <w:rFonts w:ascii="Calibri" w:eastAsia="Calibri" w:hAnsi="Calibri" w:cs="Times New Roman"/>
        </w:rPr>
        <w:t>IDR</w:t>
      </w:r>
      <w:r w:rsidRPr="00144154">
        <w:rPr>
          <w:rFonts w:ascii="Calibri" w:eastAsia="Calibri" w:hAnsi="Calibri" w:cs="Times New Roman"/>
        </w:rPr>
        <w:t xml:space="preserve"> in general is excessively large, there is relatively limited literature on how interdisciplinarity can be </w:t>
      </w:r>
      <w:r w:rsidR="004E5A78">
        <w:rPr>
          <w:rFonts w:ascii="Calibri" w:eastAsia="Calibri" w:hAnsi="Calibri" w:cs="Times New Roman"/>
        </w:rPr>
        <w:t>promoted</w:t>
      </w:r>
      <w:r w:rsidR="00BC289E">
        <w:rPr>
          <w:rFonts w:ascii="Calibri" w:eastAsia="Calibri" w:hAnsi="Calibri" w:cs="Times New Roman"/>
        </w:rPr>
        <w:t xml:space="preserve"> through a university setting</w:t>
      </w:r>
      <w:r w:rsidRPr="00144154">
        <w:rPr>
          <w:rFonts w:ascii="Calibri" w:eastAsia="Calibri" w:hAnsi="Calibri" w:cs="Times New Roman"/>
        </w:rPr>
        <w:t>.</w:t>
      </w:r>
    </w:p>
    <w:p w14:paraId="14B582E2" w14:textId="77777777" w:rsidR="00FE481A" w:rsidRDefault="00655926" w:rsidP="00235F15">
      <w:pPr>
        <w:spacing w:line="240" w:lineRule="auto"/>
        <w:jc w:val="both"/>
        <w:rPr>
          <w:rFonts w:ascii="Calibri" w:eastAsia="Calibri" w:hAnsi="Calibri" w:cs="Times New Roman"/>
        </w:rPr>
      </w:pPr>
      <w:r>
        <w:rPr>
          <w:rFonts w:ascii="Calibri" w:eastAsia="Calibri" w:hAnsi="Calibri" w:cs="Times New Roman"/>
        </w:rPr>
        <w:t>The literature review was carried out using a thematic analysis methodology. Broad and distinct themes were sought, rather than a systematised review w</w:t>
      </w:r>
      <w:r w:rsidR="00B95858">
        <w:rPr>
          <w:rFonts w:ascii="Calibri" w:eastAsia="Calibri" w:hAnsi="Calibri" w:cs="Times New Roman"/>
        </w:rPr>
        <w:t>h</w:t>
      </w:r>
      <w:r>
        <w:rPr>
          <w:rFonts w:ascii="Calibri" w:eastAsia="Calibri" w:hAnsi="Calibri" w:cs="Times New Roman"/>
        </w:rPr>
        <w:t>ere themes are weighted, or an evidence based review. In terms of research on how to operationalize IDR at an institutional level, there is not significant published evidence to qu</w:t>
      </w:r>
      <w:r w:rsidR="00BC289E">
        <w:rPr>
          <w:rFonts w:ascii="Calibri" w:eastAsia="Calibri" w:hAnsi="Calibri" w:cs="Times New Roman"/>
        </w:rPr>
        <w:t>antitatively evaluate</w:t>
      </w:r>
      <w:r>
        <w:rPr>
          <w:rFonts w:ascii="Calibri" w:eastAsia="Calibri" w:hAnsi="Calibri" w:cs="Times New Roman"/>
        </w:rPr>
        <w:t xml:space="preserve"> effectiveness. A systematised literature review was not deemed necessary for the scale of this research. </w:t>
      </w:r>
      <w:r w:rsidR="003C187F">
        <w:rPr>
          <w:rFonts w:ascii="Calibri" w:eastAsia="Calibri" w:hAnsi="Calibri" w:cs="Times New Roman"/>
        </w:rPr>
        <w:t>O</w:t>
      </w:r>
      <w:r w:rsidR="00FE481A">
        <w:rPr>
          <w:rFonts w:ascii="Calibri" w:eastAsia="Calibri" w:hAnsi="Calibri" w:cs="Times New Roman"/>
        </w:rPr>
        <w:t xml:space="preserve">ver the past decade, a significant body of literature has built up around interdisciplinarity, with a number of efforts from leading proponents to synthesis this literature in various books and reviews. </w:t>
      </w:r>
      <w:r w:rsidR="00BC289E">
        <w:rPr>
          <w:rFonts w:ascii="Calibri" w:eastAsia="Calibri" w:hAnsi="Calibri" w:cs="Times New Roman"/>
        </w:rPr>
        <w:t>However o</w:t>
      </w:r>
      <w:r w:rsidR="00A35C00">
        <w:rPr>
          <w:rFonts w:ascii="Calibri" w:eastAsia="Calibri" w:hAnsi="Calibri" w:cs="Times New Roman"/>
        </w:rPr>
        <w:t>ne significant component missing from the international literature but of key importance to Massey University is Mātauranga Māori as a relevant knowledge domain.</w:t>
      </w:r>
    </w:p>
    <w:p w14:paraId="126AD3F9" w14:textId="77777777" w:rsidR="00144154" w:rsidRPr="00144154" w:rsidRDefault="00144154" w:rsidP="00235F15">
      <w:pPr>
        <w:spacing w:line="240" w:lineRule="auto"/>
        <w:jc w:val="both"/>
        <w:rPr>
          <w:rFonts w:ascii="Calibri" w:eastAsia="Calibri" w:hAnsi="Calibri" w:cs="Times New Roman"/>
        </w:rPr>
      </w:pPr>
      <w:r>
        <w:rPr>
          <w:rFonts w:ascii="Calibri" w:eastAsia="Calibri" w:hAnsi="Calibri" w:cs="Times New Roman"/>
        </w:rPr>
        <w:t xml:space="preserve">The literature can be broadly summarised as seeing </w:t>
      </w:r>
      <w:r w:rsidR="00AC039B">
        <w:rPr>
          <w:rFonts w:ascii="Calibri" w:eastAsia="Calibri" w:hAnsi="Calibri" w:cs="Times New Roman"/>
        </w:rPr>
        <w:t>IDR</w:t>
      </w:r>
      <w:r>
        <w:rPr>
          <w:rFonts w:ascii="Calibri" w:eastAsia="Calibri" w:hAnsi="Calibri" w:cs="Times New Roman"/>
        </w:rPr>
        <w:t xml:space="preserve"> as essential for addressing the complex challenges of the modern world, and while there has historically been significant barriers to conducting </w:t>
      </w:r>
      <w:r w:rsidR="00AC039B">
        <w:rPr>
          <w:rFonts w:ascii="Calibri" w:eastAsia="Calibri" w:hAnsi="Calibri" w:cs="Times New Roman"/>
        </w:rPr>
        <w:t>IDR</w:t>
      </w:r>
      <w:r>
        <w:rPr>
          <w:rFonts w:ascii="Calibri" w:eastAsia="Calibri" w:hAnsi="Calibri" w:cs="Times New Roman"/>
        </w:rPr>
        <w:t>, recently significant progress has been made towards overcoming these challenges</w:t>
      </w:r>
      <w:r w:rsidR="004E5A78">
        <w:rPr>
          <w:rFonts w:ascii="Calibri" w:eastAsia="Calibri" w:hAnsi="Calibri" w:cs="Times New Roman"/>
        </w:rPr>
        <w:t xml:space="preserve"> and best practice standards for conducting IDR are being circulated</w:t>
      </w:r>
      <w:r>
        <w:rPr>
          <w:rFonts w:ascii="Calibri" w:eastAsia="Calibri" w:hAnsi="Calibri" w:cs="Times New Roman"/>
        </w:rPr>
        <w:t xml:space="preserve">. </w:t>
      </w:r>
    </w:p>
    <w:p w14:paraId="2752AFF4" w14:textId="77777777" w:rsidR="007A643F" w:rsidRDefault="00D73EC6" w:rsidP="00F8660E">
      <w:pPr>
        <w:pStyle w:val="Heading3"/>
        <w:spacing w:line="240" w:lineRule="auto"/>
      </w:pPr>
      <w:bookmarkStart w:id="10" w:name="_Toc476312049"/>
      <w:r>
        <w:t xml:space="preserve">4.1 </w:t>
      </w:r>
      <w:r w:rsidR="00FE481A">
        <w:t>The need for interdisciplinary research</w:t>
      </w:r>
      <w:bookmarkEnd w:id="10"/>
    </w:p>
    <w:p w14:paraId="2A34FBD5" w14:textId="376CCB30" w:rsidR="007A643F" w:rsidRDefault="004E5A78" w:rsidP="00F8660E">
      <w:pPr>
        <w:spacing w:after="240" w:line="240" w:lineRule="auto"/>
        <w:contextualSpacing/>
        <w:jc w:val="both"/>
      </w:pPr>
      <w:r>
        <w:rPr>
          <w:rFonts w:ascii="Calibri" w:eastAsia="Calibri" w:hAnsi="Calibri" w:cs="Times New Roman"/>
        </w:rPr>
        <w:t>T</w:t>
      </w:r>
      <w:r w:rsidR="008C0CC1">
        <w:rPr>
          <w:rFonts w:ascii="Calibri" w:eastAsia="Calibri" w:hAnsi="Calibri" w:cs="Times New Roman"/>
        </w:rPr>
        <w:t xml:space="preserve">he literature review revealed a near universal acceptance for the need </w:t>
      </w:r>
      <w:r w:rsidR="00A24BAD">
        <w:rPr>
          <w:rFonts w:ascii="Calibri" w:eastAsia="Calibri" w:hAnsi="Calibri" w:cs="Times New Roman"/>
        </w:rPr>
        <w:t xml:space="preserve">for interdisciplinary collaborations to address complex or wicked problems. There were almost no dissenting views of this principle identified, with most concerns being raised about </w:t>
      </w:r>
      <w:r>
        <w:rPr>
          <w:rFonts w:ascii="Calibri" w:eastAsia="Calibri" w:hAnsi="Calibri" w:cs="Times New Roman"/>
        </w:rPr>
        <w:t>the processes of IDR rather than its aims</w:t>
      </w:r>
      <w:r w:rsidR="00A24BAD">
        <w:rPr>
          <w:rFonts w:ascii="Calibri" w:eastAsia="Calibri" w:hAnsi="Calibri" w:cs="Times New Roman"/>
        </w:rPr>
        <w:t xml:space="preserve">. </w:t>
      </w:r>
      <w:r w:rsidR="006C21CE">
        <w:t xml:space="preserve">Wicked problems is a term used to describe highly complex problems, where even formulating the problem is a challenge, solutions are not easily developed, and </w:t>
      </w:r>
      <w:r w:rsidR="002D7A00">
        <w:t xml:space="preserve">the results of potential solutions cannot be accurately modelled and so they must be tested by trial and error </w:t>
      </w:r>
      <w:r w:rsidR="00CE3AF8">
        <w:fldChar w:fldCharType="begin">
          <w:fldData xml:space="preserve">PEVuZE5vdGU+PENpdGU+PEF1dGhvcj5DaHVyY2htYW48L0F1dGhvcj48WWVhcj4xOTY3PC9ZZWFy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</w:fldData>
        </w:fldChar>
      </w:r>
      <w:r w:rsidR="00A42DAF">
        <w:instrText xml:space="preserve"> ADDIN EN.CITE </w:instrText>
      </w:r>
      <w:r w:rsidR="00CE3AF8">
        <w:fldChar w:fldCharType="begin">
          <w:fldData xml:space="preserve">PEVuZE5vdGU+PENpdGU+PEF1dGhvcj5DaHVyY2htYW48L0F1dGhvcj48WWVhcj4xOTY3PC9ZZWFy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</w:fldData>
        </w:fldChar>
      </w:r>
      <w:r w:rsidR="00A42DAF">
        <w:instrText xml:space="preserve"> ADDIN EN.CITE.DATA </w:instrText>
      </w:r>
      <w:r w:rsidR="00CE3AF8">
        <w:fldChar w:fldCharType="end"/>
      </w:r>
      <w:r w:rsidR="00CE3AF8">
        <w:fldChar w:fldCharType="separate"/>
      </w:r>
      <w:r w:rsidR="00A42DAF">
        <w:rPr>
          <w:noProof/>
        </w:rPr>
        <w:t>(Churchman, 1967; Conklin, 2006; Horst &amp; Melvin, 1973)</w:t>
      </w:r>
      <w:r w:rsidR="00CE3AF8">
        <w:fldChar w:fldCharType="end"/>
      </w:r>
      <w:r w:rsidR="006C21CE">
        <w:t xml:space="preserve">. These types of problems are particularly common in fields such as sustainability. It has been frequently noted that a key characteristic of most wicked problems is that they fail to conform to disciplinary boundaries and have a multifaceted nature, </w:t>
      </w:r>
      <w:r w:rsidR="00D01CB6">
        <w:t>often with</w:t>
      </w:r>
      <w:r w:rsidR="006C21CE">
        <w:t xml:space="preserve"> social, physical, economic, political,</w:t>
      </w:r>
      <w:r w:rsidR="00D01CB6">
        <w:t xml:space="preserve"> or</w:t>
      </w:r>
      <w:r w:rsidR="006C21CE">
        <w:t xml:space="preserve"> psychological aspects </w:t>
      </w:r>
      <w:r w:rsidR="00CE3AF8">
        <w:fldChar w:fldCharType="begin">
          <w:fldData xml:space="preserve">PEVuZE5vdGU+PENpdGU+PEF1dGhvcj5BbHLDuGU8L0F1dGhvcj48WWVhcj4yMDE0PC9ZZWFyPjxS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</w:fldData>
        </w:fldChar>
      </w:r>
      <w:r w:rsidR="00A42DAF">
        <w:instrText xml:space="preserve"> ADDIN EN.CITE </w:instrText>
      </w:r>
      <w:r w:rsidR="00CE3AF8">
        <w:fldChar w:fldCharType="begin">
          <w:fldData xml:space="preserve">PEVuZE5vdGU+PENpdGU+PEF1dGhvcj5BbHLDuGU8L0F1dGhvcj48WWVhcj4yMDE0PC9ZZWFyPjxS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</w:fldData>
        </w:fldChar>
      </w:r>
      <w:r w:rsidR="00A42DAF">
        <w:instrText xml:space="preserve"> ADDIN EN.CITE.DATA </w:instrText>
      </w:r>
      <w:r w:rsidR="00CE3AF8">
        <w:fldChar w:fldCharType="end"/>
      </w:r>
      <w:r w:rsidR="00CE3AF8">
        <w:fldChar w:fldCharType="separate"/>
      </w:r>
      <w:r w:rsidR="00A42DAF">
        <w:rPr>
          <w:noProof/>
        </w:rPr>
        <w:t>(Alrøe &amp; Noe, 2014; Brown, Deletic, &amp; Wong, 2015; Repko, Newell, &amp; Szostak, 2008)</w:t>
      </w:r>
      <w:r w:rsidR="00CE3AF8">
        <w:fldChar w:fldCharType="end"/>
      </w:r>
      <w:r w:rsidR="006C21CE">
        <w:t>.</w:t>
      </w:r>
      <w:r w:rsidR="002D7A00">
        <w:t xml:space="preserve"> This necessitates the involvement of multiple disciplines </w:t>
      </w:r>
      <w:r w:rsidR="002D7A00">
        <w:rPr>
          <w:i/>
        </w:rPr>
        <w:t>in meaningful collaboration</w:t>
      </w:r>
      <w:r w:rsidR="002D7A00">
        <w:t xml:space="preserve">. Interdisciplinary collaboration is seen as the preferred method in achieving this </w:t>
      </w:r>
      <w:r w:rsidR="00CE3AF8">
        <w:fldChar w:fldCharType="begin">
          <w:fldData xml:space="preserve">PEVuZE5vdGU+PENpdGU+PEF1dGhvcj5SZXBrbzwvQXV0aG9yPjxZZWFyPjIwMDg8L1llYXI+PFJl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</w:fldData>
        </w:fldChar>
      </w:r>
      <w:r w:rsidR="00851197">
        <w:instrText xml:space="preserve"> ADDIN EN.CITE </w:instrText>
      </w:r>
      <w:r w:rsidR="00851197">
        <w:fldChar w:fldCharType="begin">
          <w:fldData xml:space="preserve">PEVuZE5vdGU+PENpdGU+PEF1dGhvcj5SZXBrbzwvQXV0aG9yPjxZZWFyPjIwMDg8L1llYXI+PFJl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</w:fldData>
        </w:fldChar>
      </w:r>
      <w:r w:rsidR="00851197">
        <w:instrText xml:space="preserve"> ADDIN EN.CITE.DATA </w:instrText>
      </w:r>
      <w:r w:rsidR="00851197">
        <w:fldChar w:fldCharType="end"/>
      </w:r>
      <w:r w:rsidR="00CE3AF8">
        <w:fldChar w:fldCharType="separate"/>
      </w:r>
      <w:r w:rsidR="00851197">
        <w:rPr>
          <w:noProof/>
        </w:rPr>
        <w:t>{Repko, 2008 #2350;Bammer, 2012 #2379;Klein, 1996 #2359;Alrøe, 2014 #960;Bammer, 2013 #21}</w:t>
      </w:r>
      <w:r w:rsidR="00CE3AF8">
        <w:fldChar w:fldCharType="end"/>
      </w:r>
      <w:r w:rsidR="002D7A00">
        <w:t xml:space="preserve">. </w:t>
      </w:r>
      <w:r w:rsidR="002D7A00" w:rsidRPr="002D7A00">
        <w:t xml:space="preserve">Often two distinct modes of </w:t>
      </w:r>
      <w:r w:rsidR="00AC039B">
        <w:rPr>
          <w:rFonts w:ascii="Calibri" w:eastAsia="Calibri" w:hAnsi="Calibri" w:cs="Times New Roman"/>
        </w:rPr>
        <w:t>IDR</w:t>
      </w:r>
      <w:r w:rsidR="002D7A00" w:rsidRPr="002D7A00">
        <w:t xml:space="preserve"> are described. Mode one research describes the situation where a discipline encounters a particular challenge that exists within their discipline, and seek</w:t>
      </w:r>
      <w:r w:rsidR="00D01CB6">
        <w:t>s</w:t>
      </w:r>
      <w:r w:rsidR="002D7A00" w:rsidRPr="002D7A00">
        <w:t xml:space="preserve"> concepts </w:t>
      </w:r>
      <w:r w:rsidR="003C187F">
        <w:t xml:space="preserve">or methods </w:t>
      </w:r>
      <w:r w:rsidR="002D7A00" w:rsidRPr="002D7A00">
        <w:t xml:space="preserve">from other disciplines to overcome it. Mode two research describes problems which exist outside of the disciplines and require the collaboration of multiple disciplines </w:t>
      </w:r>
      <w:r w:rsidR="00CE3AF8">
        <w:fldChar w:fldCharType="begin"/>
      </w:r>
      <w:r w:rsidR="00A42DAF">
        <w:instrText xml:space="preserve"> ADDIN EN.CITE &lt;EndNote&gt;&lt;Cite&gt;&lt;Author&gt;Bruce&lt;/Author&gt;&lt;Year&gt;2004&lt;/Year&gt;&lt;RecNum&gt;2179&lt;/RecNum&gt;&lt;DisplayText&gt;(Bruce, Lyall, Tait, &amp;amp; Williams, 2004)&lt;/DisplayText&gt;&lt;record&gt;&lt;rec-number&gt;2179&lt;/rec-number&gt;&lt;foreign-keys&gt;&lt;key app="EN" db-id="ddtdvve5nveawaexts35wrttt59wvep0fptz" timestamp="1466577761"&gt;2179&lt;/key&gt;&lt;key app="ENWeb" db-id=""&gt;0&lt;/key&gt;&lt;/foreign-keys&gt;&lt;ref-type name="Journal Article"&gt;17&lt;/ref-type&gt;&lt;contributors&gt;&lt;authors&gt;&lt;author&gt;Bruce, Ann&lt;/author&gt;&lt;author&gt;Lyall, Catherine&lt;/author&gt;&lt;author&gt;Tait, Joyce&lt;/author&gt;&lt;author&gt;Williams, Robin&lt;/author&gt;&lt;/authors&gt;&lt;/contributors&gt;&lt;titles&gt;&lt;title&gt;Interdisciplinary integration in Europe: The case of the Fifth Framework programme&lt;/title&gt;&lt;secondary-title&gt;Futures&lt;/secondary-title&gt;&lt;/titles&gt;&lt;periodical&gt;&lt;full-title&gt;Futures&lt;/full-title&gt;&lt;/periodical&gt;&lt;pages&gt;457-470&lt;/pages&gt;&lt;volume&gt;36&lt;/volume&gt;&lt;dates&gt;&lt;year&gt;2004&lt;/year&gt;&lt;pub-dates&gt;&lt;date&gt;1/1/2004&lt;/date&gt;&lt;/pub-dates&gt;&lt;/dates&gt;&lt;publisher&gt;Elsevier Ltd&lt;/publisher&gt;&lt;isbn&gt;0016-3287&lt;/isbn&gt;&lt;accession-num&gt;S0016328703001861&lt;/accession-num&gt;&lt;work-type&gt;Article&lt;/work-type&gt;&lt;urls&gt;&lt;related-urls&gt;&lt;url&gt;http://ezproxy.massey.ac.nz/login?url=http://search.ebscohost.com/login.aspx?direct=true&amp;amp;db=edselp&amp;amp;AN=S0016328703001861&amp;amp;site=eds-live&amp;amp;scope=site&lt;/url&gt;&lt;/related-urls&gt;&lt;/urls&gt;&lt;electronic-resource-num&gt;10.1016/j.futures.2003.10.003&lt;/electronic-resource-num&gt;&lt;remote-database-name&gt;edselp&lt;/remote-database-name&gt;&lt;remote-database-provider&gt;EBSCOhost&lt;/remote-database-provider&gt;&lt;/record&gt;&lt;/Cite&gt;&lt;/EndNote&gt;</w:instrText>
      </w:r>
      <w:r w:rsidR="00CE3AF8">
        <w:fldChar w:fldCharType="separate"/>
      </w:r>
      <w:r w:rsidR="00A42DAF">
        <w:rPr>
          <w:noProof/>
        </w:rPr>
        <w:t>(Bruce, Lyall, Tait, &amp; Williams, 2004)</w:t>
      </w:r>
      <w:r w:rsidR="00CE3AF8">
        <w:fldChar w:fldCharType="end"/>
      </w:r>
      <w:r w:rsidR="002D7A00" w:rsidRPr="002D7A00">
        <w:t xml:space="preserve">. While both modes are important, this document refers specifically to mode two </w:t>
      </w:r>
      <w:r>
        <w:t xml:space="preserve">or applied </w:t>
      </w:r>
      <w:r w:rsidR="00AC039B">
        <w:rPr>
          <w:rFonts w:ascii="Calibri" w:eastAsia="Calibri" w:hAnsi="Calibri" w:cs="Times New Roman"/>
        </w:rPr>
        <w:t>IDR</w:t>
      </w:r>
      <w:r w:rsidR="002D7A00" w:rsidRPr="002D7A00">
        <w:t>.</w:t>
      </w:r>
    </w:p>
    <w:p w14:paraId="4DADEC33" w14:textId="77777777" w:rsidR="009731E9" w:rsidRDefault="009731E9" w:rsidP="00235F15">
      <w:pPr>
        <w:spacing w:before="200" w:after="240" w:line="240" w:lineRule="auto"/>
        <w:contextualSpacing/>
        <w:jc w:val="both"/>
        <w:rPr>
          <w:rFonts w:ascii="Calibri" w:eastAsia="Calibri" w:hAnsi="Calibri" w:cs="Times New Roman"/>
        </w:rPr>
      </w:pPr>
    </w:p>
    <w:p w14:paraId="244B47DB" w14:textId="77777777" w:rsidR="007A643F" w:rsidRDefault="00CC4E21" w:rsidP="00235F15">
      <w:pPr>
        <w:spacing w:before="240" w:after="0" w:line="240" w:lineRule="auto"/>
        <w:contextualSpacing/>
        <w:jc w:val="both"/>
        <w:rPr>
          <w:rFonts w:ascii="Calibri" w:eastAsia="Calibri" w:hAnsi="Calibri" w:cs="Times New Roman"/>
        </w:rPr>
      </w:pPr>
      <w:r>
        <w:rPr>
          <w:rFonts w:ascii="Calibri" w:eastAsia="Calibri" w:hAnsi="Calibri" w:cs="Times New Roman"/>
        </w:rPr>
        <w:t xml:space="preserve">Some particularly prominent examples of successful interdisciplinary approaches include </w:t>
      </w:r>
      <w:r w:rsidR="003E121B">
        <w:rPr>
          <w:rFonts w:ascii="Calibri" w:eastAsia="Calibri" w:hAnsi="Calibri" w:cs="Times New Roman"/>
        </w:rPr>
        <w:t xml:space="preserve">sustainability science </w:t>
      </w:r>
      <w:r w:rsidR="00CE3AF8">
        <w:rPr>
          <w:rFonts w:ascii="Calibri" w:eastAsia="Calibri" w:hAnsi="Calibri" w:cs="Times New Roman"/>
        </w:rPr>
        <w:fldChar w:fldCharType="begin">
          <w:fldData xml:space="preserve">PEVuZE5vdGU+PENpdGU+PEF1dGhvcj5CcmFuZHQ8L0F1dGhvcj48WWVhcj4yMDEzPC9ZZWFyPjxS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=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PEVuZE5vdGU+PENpdGU+PEF1dGhvcj5CcmFuZHQ8L0F1dGhvcj48WWVhcj4yMDEzPC9ZZWFyPjxS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=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(Brandt et al., 2013; Lang et al., 2012)</w:t>
      </w:r>
      <w:r w:rsidR="00CE3AF8">
        <w:rPr>
          <w:rFonts w:ascii="Calibri" w:eastAsia="Calibri" w:hAnsi="Calibri" w:cs="Times New Roman"/>
        </w:rPr>
        <w:fldChar w:fldCharType="end"/>
      </w:r>
      <w:r w:rsidR="003E121B">
        <w:rPr>
          <w:rFonts w:ascii="Calibri" w:eastAsia="Calibri" w:hAnsi="Calibri" w:cs="Times New Roman"/>
        </w:rPr>
        <w:t xml:space="preserve">, technological learning and agriculture </w:t>
      </w:r>
      <w:r w:rsidR="00CE3AF8">
        <w:rPr>
          <w:rFonts w:ascii="Calibri" w:eastAsia="Calibri" w:hAnsi="Calibri" w:cs="Times New Roman"/>
        </w:rPr>
        <w:fldChar w:fldCharType="begin">
          <w:fldData xml:space="preserve">PEVuZE5vdGU+PENpdGU+PEF1dGhvcj5NYXNzZXk8L0F1dGhvcj48WWVhcj4yMDA2PC9ZZWFyPjxS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PEVuZE5vdGU+PENpdGU+PEF1dGhvcj5NYXNzZXk8L0F1dGhvcj48WWVhcj4yMDA2PC9ZZWFyPjxS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(Massey et al., 2006)</w:t>
      </w:r>
      <w:r w:rsidR="00CE3AF8">
        <w:rPr>
          <w:rFonts w:ascii="Calibri" w:eastAsia="Calibri" w:hAnsi="Calibri" w:cs="Times New Roman"/>
        </w:rPr>
        <w:fldChar w:fldCharType="end"/>
      </w:r>
      <w:r w:rsidR="003E121B">
        <w:rPr>
          <w:rFonts w:ascii="Calibri" w:eastAsia="Calibri" w:hAnsi="Calibri" w:cs="Times New Roman"/>
        </w:rPr>
        <w:t xml:space="preserve">, agricultural extension </w:t>
      </w:r>
      <w:r w:rsidR="00CE3AF8">
        <w:rPr>
          <w:rFonts w:ascii="Calibri" w:eastAsia="Calibri" w:hAnsi="Calibri" w:cs="Times New Roman"/>
        </w:rPr>
        <w:fldChar w:fldCharType="begin">
          <w:fldData xml:space="preserve">PEVuZE5vdGU+PENpdGU+PEF1dGhvcj5TZXdlbGw8L0F1dGhvcj48WWVhcj4yMDE0PC9ZZWFyPjxS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=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PEVuZE5vdGU+PENpdGU+PEF1dGhvcj5TZXdlbGw8L0F1dGhvcj48WWVhcj4yMDE0PC9ZZWFyPjxS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=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(Sewell et al., 2014; Sewell &amp; Hartnett, 2014; Wood et al., 2014)</w:t>
      </w:r>
      <w:r w:rsidR="00CE3AF8">
        <w:rPr>
          <w:rFonts w:ascii="Calibri" w:eastAsia="Calibri" w:hAnsi="Calibri" w:cs="Times New Roman"/>
        </w:rPr>
        <w:fldChar w:fldCharType="end"/>
      </w:r>
      <w:r w:rsidR="003E121B">
        <w:rPr>
          <w:rFonts w:ascii="Calibri" w:eastAsia="Calibri" w:hAnsi="Calibri" w:cs="Times New Roman"/>
        </w:rPr>
        <w:t xml:space="preserve">, </w:t>
      </w:r>
      <w:r w:rsidR="00753943">
        <w:rPr>
          <w:rFonts w:ascii="Calibri" w:eastAsia="Calibri" w:hAnsi="Calibri" w:cs="Times New Roman"/>
        </w:rPr>
        <w:t xml:space="preserve">zoonotic diseases at the intersection of human and animal health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&lt;EndNote&gt;&lt;Cite&gt;&lt;Author&gt;Hayman&lt;/Author&gt;&lt;Year&gt;2016&lt;/Year&gt;&lt;RecNum&gt;2562&lt;/RecNum&gt;&lt;DisplayText&gt;(Hayman, 2016)&lt;/DisplayText&gt;&lt;record&gt;&lt;rec-number&gt;2562&lt;/rec-number&gt;&lt;foreign-keys&gt;&lt;key app="EN" db-id="ddtdvve5nveawaexts35wrttt59wvep0fptz" timestamp="1470099808"&gt;2562&lt;/key&gt;&lt;/foreign-keys&gt;&lt;ref-type name="Journal Article"&gt;17&lt;/ref-type&gt;&lt;contributors&gt;&lt;authors&gt;&lt;author&gt;Hayman, D. T. S.&lt;/author&gt;&lt;/authors&gt;&lt;/contributors&gt;&lt;auth-address&gt;Molecular Epidemiology and Public Health Laboratory, Hopkirk Research Institute, Massey University&lt;/auth-address&gt;&lt;titles&gt;&lt;title&gt;Conservation as vaccination: Integrated approaches to public health and environmental protection could prevent future disease outbreaks&lt;/title&gt;&lt;secondary-title&gt;EMBO Reports&lt;/secondary-title&gt;&lt;/titles&gt;&lt;periodical&gt;&lt;full-title&gt;EMBO Reports&lt;/full-title&gt;&lt;/periodical&gt;&lt;pages&gt;286-291&lt;/pages&gt;&lt;volume&gt;17&lt;/volume&gt;&lt;number&gt;3&lt;/number&gt;&lt;section&gt;286&lt;/section&gt;&lt;dates&gt;&lt;year&gt;2016&lt;/year&gt;&lt;pub-dates&gt;&lt;date&gt;03 / 01 /&lt;/date&gt;&lt;/pub-dates&gt;&lt;/dates&gt;&lt;publisher&gt;Wiley-VCH Verlag&lt;/publisher&gt;&lt;isbn&gt;14693178&amp;#xD;1469221X&lt;/isbn&gt;&lt;accession-num&gt;edselc.2-52.0-84959450906&lt;/accession-num&gt;&lt;work-type&gt;Article&lt;/work-type&gt;&lt;urls&gt;&lt;related-urls&gt;&lt;url&gt;http://ezproxy.massey.ac.nz/login?url=http://search.ebscohost.com/login.aspx?direct=true&amp;amp;db=edselc&amp;amp;AN=edselc.2-52.0-84959450906&amp;amp;site=eds-live&amp;amp;scope=site&lt;/url&gt;&lt;/related-urls&gt;&lt;/urls&gt;&lt;electronic-resource-num&gt;10.15252/embr.201541675&lt;/electronic-resource-num&gt;&lt;remote-database-name&gt;edselc&lt;/remote-database-name&gt;&lt;remote-database-provider&gt;EBSCOhost&lt;/remote-database-provider&gt;&lt;language&gt;English&lt;/language&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(Hayman, 2016)</w:t>
      </w:r>
      <w:r w:rsidR="00CE3AF8">
        <w:rPr>
          <w:rFonts w:ascii="Calibri" w:eastAsia="Calibri" w:hAnsi="Calibri" w:cs="Times New Roman"/>
        </w:rPr>
        <w:fldChar w:fldCharType="end"/>
      </w:r>
      <w:r w:rsidR="00753943">
        <w:rPr>
          <w:rFonts w:ascii="Calibri" w:eastAsia="Calibri" w:hAnsi="Calibri" w:cs="Times New Roman"/>
        </w:rPr>
        <w:t xml:space="preserve">, </w:t>
      </w:r>
      <w:r w:rsidR="008C0CC1">
        <w:rPr>
          <w:rFonts w:ascii="Calibri" w:eastAsia="Calibri" w:hAnsi="Calibri" w:cs="Times New Roman"/>
        </w:rPr>
        <w:t xml:space="preserve">biodiversity loss </w:t>
      </w:r>
      <w:r w:rsidR="00CE3AF8">
        <w:rPr>
          <w:rFonts w:ascii="Calibri" w:eastAsia="Calibri" w:hAnsi="Calibri" w:cs="Times New Roman"/>
        </w:rPr>
        <w:fldChar w:fldCharType="begin">
          <w:fldData xml:space="preserve">PEVuZE5vdGU+PENpdGU+PEF1dGhvcj5IYW5zcGFjaDwvQXV0aG9yPjxZZWFyPjIwMTY8L1llYXI+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PEVuZE5vdGU+PENpdGU+PEF1dGhvcj5IYW5zcGFjaDwvQXV0aG9yPjxZZWFyPjIwMTY8L1llYXI+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(Acs, Dallimer, Hanley, Gaston, &amp; Armsworth, 2009; Hanspach, Loos, Dorresteijn, Abson, &amp; Fischer, 2016; Winkel et al., 2015)</w:t>
      </w:r>
      <w:r w:rsidR="00CE3AF8">
        <w:rPr>
          <w:rFonts w:ascii="Calibri" w:eastAsia="Calibri" w:hAnsi="Calibri" w:cs="Times New Roman"/>
        </w:rPr>
        <w:fldChar w:fldCharType="end"/>
      </w:r>
      <w:r w:rsidR="008C0CC1">
        <w:rPr>
          <w:rFonts w:ascii="Calibri" w:eastAsia="Calibri" w:hAnsi="Calibri" w:cs="Times New Roman"/>
        </w:rPr>
        <w:t xml:space="preserve">, </w:t>
      </w:r>
      <w:r>
        <w:rPr>
          <w:rFonts w:ascii="Calibri" w:eastAsia="Calibri" w:hAnsi="Calibri" w:cs="Times New Roman"/>
        </w:rPr>
        <w:t xml:space="preserve">using social-ecological frameworks to understand coastal systems </w:t>
      </w:r>
      <w:r w:rsidR="00CE3AF8">
        <w:rPr>
          <w:rFonts w:ascii="Calibri" w:eastAsia="Calibri" w:hAnsi="Calibri" w:cs="Times New Roman"/>
        </w:rPr>
        <w:fldChar w:fldCharType="begin">
          <w:fldData xml:space="preserve">PEVuZE5vdGU+PENpdGU+PEF1dGhvcj5CZW5oYW08L0F1dGhvcj48WWVhcj4yMDE2PC9ZZWFyPjxS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PEVuZE5vdGU+PENpdGU+PEF1dGhvcj5CZW5oYW08L0F1dGhvcj48WWVhcj4yMDE2PC9ZZWFyPjxS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(Benham &amp; Daniell, 2016; Spalding &amp; Biedenweg, 2017)</w:t>
      </w:r>
      <w:r w:rsidR="00CE3AF8">
        <w:rPr>
          <w:rFonts w:ascii="Calibri" w:eastAsia="Calibri" w:hAnsi="Calibri" w:cs="Times New Roman"/>
        </w:rPr>
        <w:fldChar w:fldCharType="end"/>
      </w:r>
      <w:r>
        <w:rPr>
          <w:rFonts w:ascii="Calibri" w:eastAsia="Calibri" w:hAnsi="Calibri" w:cs="Times New Roman"/>
        </w:rPr>
        <w:t xml:space="preserve">, nutrition </w:t>
      </w:r>
      <w:r w:rsidR="00CE3AF8">
        <w:rPr>
          <w:rFonts w:ascii="Calibri" w:eastAsia="Calibri" w:hAnsi="Calibri" w:cs="Times New Roman"/>
        </w:rPr>
        <w:fldChar w:fldCharType="begin">
          <w:fldData xml:space="preserve">PEVuZE5vdGU+PENpdGU+PEF1dGhvcj5DbGFhc2VuPC9BdXRob3I+PFllYXI+MjAxNTwvWWVhcj48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PEVuZE5vdGU+PENpdGU+PEF1dGhvcj5DbGFhc2VuPC9BdXRob3I+PFllYXI+MjAxNTwvWWVhcj48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(Claasen et al., 2015)</w:t>
      </w:r>
      <w:r w:rsidR="00CE3AF8">
        <w:rPr>
          <w:rFonts w:ascii="Calibri" w:eastAsia="Calibri" w:hAnsi="Calibri" w:cs="Times New Roman"/>
        </w:rPr>
        <w:fldChar w:fldCharType="end"/>
      </w:r>
      <w:r>
        <w:rPr>
          <w:rFonts w:ascii="Calibri" w:eastAsia="Calibri" w:hAnsi="Calibri" w:cs="Times New Roman"/>
        </w:rPr>
        <w:t xml:space="preserve">, </w:t>
      </w:r>
      <w:r w:rsidR="00E05D21">
        <w:rPr>
          <w:rFonts w:ascii="Calibri" w:eastAsia="Calibri" w:hAnsi="Calibri" w:cs="Times New Roman"/>
        </w:rPr>
        <w:t xml:space="preserve">sustainable </w:t>
      </w:r>
      <w:r w:rsidR="00E05D21">
        <w:rPr>
          <w:rFonts w:ascii="Calibri" w:eastAsia="Calibri" w:hAnsi="Calibri" w:cs="Times New Roman"/>
        </w:rPr>
        <w:lastRenderedPageBreak/>
        <w:t xml:space="preserve">water management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&lt;EndNote&gt;&lt;Cite&gt;&lt;Author&gt;Brown&lt;/Author&gt;&lt;Year&gt;2015&lt;/Year&gt;&lt;RecNum&gt;837&lt;/RecNum&gt;&lt;DisplayText&gt;(Brown et al., 2015; Wong et al., 2013)&lt;/DisplayText&gt;&lt;record&gt;&lt;rec-number&gt;837&lt;/rec-number&gt;&lt;foreign-keys&gt;&lt;key app="EN" db-id="ddtdvve5nveawaexts35wrttt59wvep0fptz" timestamp="1446496713"&gt;837&lt;/key&gt;&lt;/foreign-keys&gt;&lt;ref-type name="Journal Article"&gt;17&lt;/ref-type&gt;&lt;contributors&gt;&lt;authors&gt;&lt;author&gt;Brown, R., &lt;/author&gt;&lt;author&gt;Deletic, A.,&lt;/author&gt;&lt;author&gt;Wong, T. &lt;/author&gt;&lt;/authors&gt;&lt;/contributors&gt;&lt;titles&gt;&lt;title&gt;How to catalyse collaboration&lt;/title&gt;&lt;secondary-title&gt;Nature&lt;/secondary-title&gt;&lt;/titles&gt;&lt;periodical&gt;&lt;full-title&gt;Nature&lt;/full-title&gt;&lt;/periodical&gt;&lt;pages&gt;315-317&lt;/pages&gt;&lt;volume&gt;525&lt;/volume&gt;&lt;dates&gt;&lt;year&gt;2015&lt;/year&gt;&lt;/dates&gt;&lt;urls&gt;&lt;/urls&gt;&lt;/record&gt;&lt;/Cite&gt;&lt;Cite&gt;&lt;Author&gt;Wong&lt;/Author&gt;&lt;Year&gt;2013&lt;/Year&gt;&lt;RecNum&gt;15700&lt;/RecNum&gt;&lt;record&gt;&lt;rec-number&gt;15700&lt;/rec-number&gt;&lt;foreign-keys&gt;&lt;key app="EN" db-id="ddtdvve5nveawaexts35wrttt59wvep0fptz" timestamp="1487568208"&gt;15700&lt;/key&gt;&lt;/foreign-keys&gt;&lt;ref-type name="Report"&gt;27&lt;/ref-type&gt;&lt;contributors&gt;&lt;authors&gt;&lt;author&gt;Wong, T.H. F.&lt;/author&gt;&lt;author&gt;Allen, R.&lt;/author&gt;&lt;author&gt;Brown, R. R.&lt;/author&gt;&lt;author&gt;Deletic, A.&lt;/author&gt;&lt;author&gt;Gangadharan, L.&lt;/author&gt;&lt;author&gt;Gernjak, W.&lt;/author&gt;&lt;author&gt;Jakob, C.&lt;/author&gt;&lt;author&gt;Johnstone, P.&lt;/author&gt;&lt;author&gt;Reeder, M.&lt;/author&gt;&lt;author&gt;Tapper, N.&lt;/author&gt;&lt;author&gt;Vietz, G&lt;/author&gt;&lt;author&gt;Walsh, C.J.&lt;/author&gt;&lt;/authors&gt;&lt;secondary-authors&gt;&lt;author&gt;Wong, T.H.F.&lt;/author&gt;&lt;/secondary-authors&gt;&lt;/contributors&gt;&lt;titles&gt;&lt;title&gt;Blueprint 2013: Stormwater management in a water sensitive city&lt;/title&gt;&lt;/titles&gt;&lt;dates&gt;&lt;year&gt;2013&lt;/year&gt;&lt;/dates&gt;&lt;pub-location&gt;Clayton, Australia&lt;/pub-location&gt;&lt;publisher&gt;Cooperative Research Centre for Water Sensitive Cities Ltd.&lt;/publisher&gt;&lt;urls&gt;&lt;/urls&gt;&lt;/record&gt;&lt;/Cite&gt;&lt;/EndNote&gt;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(Brown et al., 2015; Wong et al., 2013)</w:t>
      </w:r>
      <w:r w:rsidR="00CE3AF8">
        <w:rPr>
          <w:rFonts w:ascii="Calibri" w:eastAsia="Calibri" w:hAnsi="Calibri" w:cs="Times New Roman"/>
        </w:rPr>
        <w:fldChar w:fldCharType="end"/>
      </w:r>
      <w:r w:rsidR="00E05D21">
        <w:rPr>
          <w:rFonts w:ascii="Calibri" w:eastAsia="Calibri" w:hAnsi="Calibri" w:cs="Times New Roman"/>
        </w:rPr>
        <w:t xml:space="preserve">, </w:t>
      </w:r>
      <w:r>
        <w:rPr>
          <w:rFonts w:ascii="Calibri" w:eastAsia="Calibri" w:hAnsi="Calibri" w:cs="Times New Roman"/>
        </w:rPr>
        <w:t xml:space="preserve">cancer research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&lt;EndNote&gt;&lt;Cite&gt;&lt;Author&gt;Croyle&lt;/Author&gt;&lt;Year&gt;2008&lt;/Year&gt;&lt;RecNum&gt;2355&lt;/RecNum&gt;&lt;DisplayText&gt;(Croyle, 2008)&lt;/DisplayText&gt;&lt;record&gt;&lt;rec-number&gt;2355&lt;/rec-number&gt;&lt;foreign-keys&gt;&lt;key app="EN" db-id="ddtdvve5nveawaexts35wrttt59wvep0fptz" timestamp="1468900564"&gt;2355&lt;/key&gt;&lt;/foreign-keys&gt;&lt;ref-type name="Journal Article"&gt;17&lt;/ref-type&gt;&lt;contributors&gt;&lt;authors&gt;&lt;author&gt;Croyle, R. T.&lt;/author&gt;&lt;/authors&gt;&lt;/contributors&gt;&lt;auth-address&gt;Division of Cancer Control and Population Sciences, National Cancer Institute&lt;/auth-address&gt;&lt;titles&gt;&lt;title&gt;The National Cancer Institute&amp;apos;s Transdisciplinary Centers Initiatives and the need for building a science of team science&lt;/title&gt;&lt;secondary-title&gt;American Journal of Preventive Medicine&lt;/secondary-title&gt;&lt;/titles&gt;&lt;periodical&gt;&lt;full-title&gt;American Journal of Preventive Medicine&lt;/full-title&gt;&lt;/periodical&gt;&lt;pages&gt;S90-S93&lt;/pages&gt;&lt;volume&gt;35&lt;/volume&gt;&lt;number&gt;2 SUPPL.&lt;/number&gt;&lt;section&gt;S90&lt;/section&gt;&lt;dates&gt;&lt;year&gt;2008&lt;/year&gt;&lt;pub-dates&gt;&lt;date&gt;08 / 01 /&lt;/date&gt;&lt;/pub-dates&gt;&lt;/dates&gt;&lt;isbn&gt;07493797&lt;/isbn&gt;&lt;accession-num&gt;edselc.2-52.0-46449122464&lt;/accession-num&gt;&lt;work-type&gt;Article&lt;/work-type&gt;&lt;urls&gt;&lt;related-urls&gt;&lt;url&gt;http://ezproxy.massey.ac.nz/login?url=http://search.ebscohost.com/login.aspx?direct=true&amp;amp;db=edselc&amp;amp;AN=edselc.2-52.0-46449122464&amp;amp;site=eds-live&amp;amp;scope=site&lt;/url&gt;&lt;/related-urls&gt;&lt;/urls&gt;&lt;electronic-resource-num&gt;10.1016/j.amepre.2008.05.012&lt;/electronic-resource-num&gt;&lt;remote-database-name&gt;edselc&lt;/remote-database-name&gt;&lt;remote-database-provider&gt;EBSCOhost&lt;/remote-database-provider&gt;&lt;language&gt;English&lt;/language&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(Croyle, 2008)</w:t>
      </w:r>
      <w:r w:rsidR="00CE3AF8">
        <w:rPr>
          <w:rFonts w:ascii="Calibri" w:eastAsia="Calibri" w:hAnsi="Calibri" w:cs="Times New Roman"/>
        </w:rPr>
        <w:fldChar w:fldCharType="end"/>
      </w:r>
      <w:r>
        <w:rPr>
          <w:rFonts w:ascii="Calibri" w:eastAsia="Calibri" w:hAnsi="Calibri" w:cs="Times New Roman"/>
        </w:rPr>
        <w:t xml:space="preserve">, </w:t>
      </w:r>
      <w:r w:rsidR="008C0CC1">
        <w:rPr>
          <w:rFonts w:ascii="Calibri" w:eastAsia="Calibri" w:hAnsi="Calibri" w:cs="Times New Roman"/>
        </w:rPr>
        <w:t xml:space="preserve">and </w:t>
      </w:r>
      <w:r w:rsidR="00753943">
        <w:rPr>
          <w:rFonts w:ascii="Calibri" w:eastAsia="Calibri" w:hAnsi="Calibri" w:cs="Times New Roman"/>
        </w:rPr>
        <w:t>climate</w:t>
      </w:r>
      <w:r w:rsidR="008343D4">
        <w:rPr>
          <w:rFonts w:ascii="Calibri" w:eastAsia="Calibri" w:hAnsi="Calibri" w:cs="Times New Roman"/>
        </w:rPr>
        <w:t xml:space="preserve"> change adaption and resilience </w:t>
      </w:r>
      <w:r w:rsidR="00CE3AF8">
        <w:rPr>
          <w:rFonts w:ascii="Calibri" w:eastAsia="Calibri" w:hAnsi="Calibri" w:cs="Times New Roman"/>
        </w:rPr>
        <w:fldChar w:fldCharType="begin">
          <w:fldData xml:space="preserve">PEVuZE5vdGU+PENpdGU+PEF1dGhvcj5TZXJyYW8tTmV1bWFubjwvQXV0aG9yPjxZZWFyPjIwMTU8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PEVuZE5vdGU+PENpdGU+PEF1dGhvcj5TZXJyYW8tTmV1bWFubjwvQXV0aG9yPjxZZWFyPjIwMTU8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(Serrao-Neumann et al., 2015)</w:t>
      </w:r>
      <w:r w:rsidR="00CE3AF8">
        <w:rPr>
          <w:rFonts w:ascii="Calibri" w:eastAsia="Calibri" w:hAnsi="Calibri" w:cs="Times New Roman"/>
        </w:rPr>
        <w:fldChar w:fldCharType="end"/>
      </w:r>
      <w:r w:rsidR="008C0CC1">
        <w:rPr>
          <w:rFonts w:ascii="Calibri" w:eastAsia="Calibri" w:hAnsi="Calibri" w:cs="Times New Roman"/>
        </w:rPr>
        <w:t>.</w:t>
      </w:r>
    </w:p>
    <w:p w14:paraId="7710628A" w14:textId="77777777" w:rsidR="007A643F" w:rsidRDefault="00D73EC6" w:rsidP="00F8660E">
      <w:pPr>
        <w:pStyle w:val="Heading3"/>
        <w:spacing w:line="240" w:lineRule="auto"/>
      </w:pPr>
      <w:bookmarkStart w:id="11" w:name="_Toc476312050"/>
      <w:r>
        <w:t xml:space="preserve">4.2 </w:t>
      </w:r>
      <w:r w:rsidR="004671C8">
        <w:t>Current</w:t>
      </w:r>
      <w:r w:rsidR="00AC039B">
        <w:t xml:space="preserve"> interdisciplinary</w:t>
      </w:r>
      <w:r w:rsidR="004671C8">
        <w:t xml:space="preserve"> research</w:t>
      </w:r>
      <w:bookmarkEnd w:id="11"/>
    </w:p>
    <w:p w14:paraId="4AA13AFF" w14:textId="192A3AD3" w:rsidR="00DB1C89" w:rsidRPr="00353652" w:rsidRDefault="00DB1C89" w:rsidP="00235F15">
      <w:pPr>
        <w:spacing w:line="240" w:lineRule="auto"/>
        <w:jc w:val="both"/>
      </w:pPr>
      <w:r>
        <w:t xml:space="preserve">The need for </w:t>
      </w:r>
      <w:r w:rsidR="00AC039B">
        <w:rPr>
          <w:rFonts w:ascii="Calibri" w:eastAsia="Calibri" w:hAnsi="Calibri" w:cs="Times New Roman"/>
        </w:rPr>
        <w:t>IDR</w:t>
      </w:r>
      <w:r>
        <w:t xml:space="preserve"> has been recognised for a number of decades, and </w:t>
      </w:r>
      <w:r w:rsidR="005F54F2">
        <w:t>the field has developed rapidly during this period</w:t>
      </w:r>
      <w:r>
        <w:t xml:space="preserve">. Initial work on </w:t>
      </w:r>
      <w:r w:rsidR="00AC039B" w:rsidRPr="00AC039B">
        <w:t>IDR</w:t>
      </w:r>
      <w:r>
        <w:t xml:space="preserve"> almost universally emphasised the newness of thi</w:t>
      </w:r>
      <w:r w:rsidR="00AB09E7">
        <w:t>s endeavour, and a lack of well-</w:t>
      </w:r>
      <w:r>
        <w:t xml:space="preserve">established </w:t>
      </w:r>
      <w:r w:rsidR="00AB09E7">
        <w:t>best practice models, methodologies, knowledge integration practices, theoretical frameworks, and criteria for measuring research quality. This is no longer the case, with a prol</w:t>
      </w:r>
      <w:r w:rsidR="00F8660E">
        <w:t>iferation of research. Leading authors provide useful</w:t>
      </w:r>
      <w:r w:rsidR="00AB09E7">
        <w:t xml:space="preserve"> syntheses of this literature to develop better established frameworks. Some notable </w:t>
      </w:r>
      <w:r w:rsidR="00D01CB6">
        <w:t xml:space="preserve">review works </w:t>
      </w:r>
      <w:r w:rsidR="00AB09E7">
        <w:t xml:space="preserve">come from </w:t>
      </w:r>
      <w:r w:rsidR="00CE3AF8">
        <w:fldChar w:fldCharType="begin">
          <w:fldData xml:space="preserve">PEVuZE5vdGU+PENpdGU+PEF1dGhvcj5Tem9zdGFrPC9BdXRob3I+PFllYXI+MjAxNTwvWWVhcj48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</w:fldData>
        </w:fldChar>
      </w:r>
      <w:r w:rsidR="00A42DAF">
        <w:instrText xml:space="preserve"> ADDIN EN.CITE </w:instrText>
      </w:r>
      <w:r w:rsidR="00CE3AF8">
        <w:fldChar w:fldCharType="begin">
          <w:fldData xml:space="preserve">PEVuZE5vdGU+PENpdGU+PEF1dGhvcj5Tem9zdGFrPC9BdXRob3I+PFllYXI+MjAxNTwvWWVhcj48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</w:fldData>
        </w:fldChar>
      </w:r>
      <w:r w:rsidR="00A42DAF">
        <w:instrText xml:space="preserve"> ADDIN EN.CITE.DATA </w:instrText>
      </w:r>
      <w:r w:rsidR="00CE3AF8">
        <w:fldChar w:fldCharType="end"/>
      </w:r>
      <w:r w:rsidR="00CE3AF8">
        <w:fldChar w:fldCharType="separate"/>
      </w:r>
      <w:r w:rsidR="00A42DAF">
        <w:rPr>
          <w:noProof/>
        </w:rPr>
        <w:t>(Szostak, 2007, 2015a, 2015b)</w:t>
      </w:r>
      <w:r w:rsidR="00CE3AF8">
        <w:fldChar w:fldCharType="end"/>
      </w:r>
      <w:r w:rsidR="00AB09E7">
        <w:t xml:space="preserve">, </w:t>
      </w:r>
      <w:r w:rsidR="00CE3AF8">
        <w:fldChar w:fldCharType="begin"/>
      </w:r>
      <w:r w:rsidR="00A42DAF">
        <w:instrText xml:space="preserve"> ADDIN EN.CITE &lt;EndNote&gt;&lt;Cite AuthorYear="1"&gt;&lt;Author&gt;Repko&lt;/Author&gt;&lt;Year&gt;2008&lt;/Year&gt;&lt;RecNum&gt;2350&lt;/RecNum&gt;&lt;DisplayText&gt;Repko et al. (2008)&lt;/DisplayText&gt;&lt;record&gt;&lt;rec-number&gt;2350&lt;/rec-number&gt;&lt;foreign-keys&gt;&lt;key app="EN" db-id="ddtdvve5nveawaexts35wrttt59wvep0fptz" timestamp="1468516840"&gt;2350&lt;/key&gt;&lt;/foreign-keys&gt;&lt;ref-type name="Book"&gt;6&lt;/ref-type&gt;&lt;contributors&gt;&lt;authors&gt;&lt;author&gt;Repko, Allen F.&lt;/author&gt;&lt;author&gt;Newell, William H.&lt;/author&gt;&lt;author&gt;Szostak, Rick&lt;/author&gt;&lt;/authors&gt;&lt;/contributors&gt;&lt;titles&gt;&lt;title&gt;Interdisciplinary research: Process and theory&lt;/title&gt;&lt;/titles&gt;&lt;dates&gt;&lt;year&gt;2008&lt;/year&gt;&lt;/dates&gt;&lt;pub-location&gt;Thousand Oaks, California&lt;/pub-location&gt;&lt;publisher&gt;Sage&lt;/publisher&gt;&lt;urls&gt;&lt;/urls&gt;&lt;/record&gt;&lt;/Cite&gt;&lt;/EndNote&gt;</w:instrText>
      </w:r>
      <w:r w:rsidR="00CE3AF8">
        <w:fldChar w:fldCharType="separate"/>
      </w:r>
      <w:r w:rsidR="00A42DAF">
        <w:rPr>
          <w:noProof/>
        </w:rPr>
        <w:t>Repko et al. (2008)</w:t>
      </w:r>
      <w:r w:rsidR="00CE3AF8">
        <w:fldChar w:fldCharType="end"/>
      </w:r>
      <w:r w:rsidR="00AB09E7">
        <w:t xml:space="preserve">,  and </w:t>
      </w:r>
      <w:r w:rsidR="00CE3AF8">
        <w:fldChar w:fldCharType="begin">
          <w:fldData xml:space="preserve">PEVuZE5vdGU+PENpdGUgQXV0aG9yWWVhcj0iMSI+PEF1dGhvcj5CYW1tZXI8L0F1dGhvcj48WWVh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==
</w:fldData>
        </w:fldChar>
      </w:r>
      <w:r w:rsidR="00A42DAF">
        <w:instrText xml:space="preserve"> ADDIN EN.CITE </w:instrText>
      </w:r>
      <w:r w:rsidR="00CE3AF8">
        <w:fldChar w:fldCharType="begin">
          <w:fldData xml:space="preserve">PEVuZE5vdGU+PENpdGUgQXV0aG9yWWVhcj0iMSI+PEF1dGhvcj5CYW1tZXI8L0F1dGhvcj48WWVh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==
</w:fldData>
        </w:fldChar>
      </w:r>
      <w:r w:rsidR="00A42DAF">
        <w:instrText xml:space="preserve"> ADDIN EN.CITE.DATA </w:instrText>
      </w:r>
      <w:r w:rsidR="00CE3AF8">
        <w:fldChar w:fldCharType="end"/>
      </w:r>
      <w:r w:rsidR="00CE3AF8">
        <w:fldChar w:fldCharType="separate"/>
      </w:r>
      <w:r w:rsidR="00A42DAF">
        <w:rPr>
          <w:noProof/>
        </w:rPr>
        <w:t>Bammer (2012a)</w:t>
      </w:r>
      <w:r w:rsidR="00CE3AF8">
        <w:fldChar w:fldCharType="end"/>
      </w:r>
      <w:r w:rsidR="00DF6796">
        <w:t>. Gabriel</w:t>
      </w:r>
      <w:r w:rsidR="00AB09E7">
        <w:t xml:space="preserve">e Bammer’s work in particular deals with this issue, writing that </w:t>
      </w:r>
      <w:r w:rsidR="00AC039B">
        <w:rPr>
          <w:rFonts w:ascii="Calibri" w:eastAsia="Calibri" w:hAnsi="Calibri" w:cs="Times New Roman"/>
        </w:rPr>
        <w:t>IDR</w:t>
      </w:r>
      <w:r w:rsidR="00353652">
        <w:t xml:space="preserve"> is marginal in the academic world because of its fragmented nature, but that </w:t>
      </w:r>
      <w:r w:rsidR="00D01CB6">
        <w:t xml:space="preserve">sufficient research </w:t>
      </w:r>
      <w:r w:rsidR="00353652">
        <w:t>now exists for synthesi</w:t>
      </w:r>
      <w:r w:rsidR="00851197">
        <w:t>s, which is the goal of her 2013</w:t>
      </w:r>
      <w:r w:rsidR="00353652">
        <w:t xml:space="preserve"> book ‘</w:t>
      </w:r>
      <w:r w:rsidR="00353652">
        <w:rPr>
          <w:i/>
        </w:rPr>
        <w:t xml:space="preserve">Disciplining Interdisciplinarity: </w:t>
      </w:r>
      <w:r w:rsidR="00353652" w:rsidRPr="00353652">
        <w:rPr>
          <w:i/>
        </w:rPr>
        <w:t>Integration and Implementation Sciences for Researching Complex Real-World Problems</w:t>
      </w:r>
      <w:r w:rsidR="00353652">
        <w:rPr>
          <w:i/>
        </w:rPr>
        <w:t>’</w:t>
      </w:r>
      <w:r w:rsidR="00353652">
        <w:t>. In terms of quantifying these claims</w:t>
      </w:r>
      <w:r w:rsidR="00AC039B">
        <w:t xml:space="preserve"> about the prevalence of </w:t>
      </w:r>
      <w:r w:rsidR="00AC039B">
        <w:rPr>
          <w:rFonts w:ascii="Calibri" w:eastAsia="Calibri" w:hAnsi="Calibri" w:cs="Times New Roman"/>
        </w:rPr>
        <w:t>IDR</w:t>
      </w:r>
      <w:r w:rsidR="00353652">
        <w:t xml:space="preserve">, data is lacking, largely because of a lack of definition of what </w:t>
      </w:r>
      <w:r w:rsidR="00AC039B">
        <w:rPr>
          <w:rFonts w:ascii="Calibri" w:eastAsia="Calibri" w:hAnsi="Calibri" w:cs="Times New Roman"/>
        </w:rPr>
        <w:t>IDR</w:t>
      </w:r>
      <w:r w:rsidR="00353652">
        <w:t xml:space="preserve"> actually is, with contradictory claims made about whether it is increasing or decreasing</w:t>
      </w:r>
      <w:r w:rsidR="009E365A">
        <w:t xml:space="preserve"> </w:t>
      </w:r>
      <w:r w:rsidR="00851197">
        <w:t>(Bammer, 2012)</w:t>
      </w:r>
      <w:r w:rsidR="00353652">
        <w:t xml:space="preserve"> While significant work still needs to </w:t>
      </w:r>
      <w:r w:rsidR="005563FD">
        <w:t>be done, it is no longer</w:t>
      </w:r>
      <w:r w:rsidR="00353652">
        <w:t xml:space="preserve"> possible to cite a lack of resources and models as a reason not to attempt to conduct quality </w:t>
      </w:r>
      <w:r w:rsidR="00AC039B">
        <w:rPr>
          <w:rFonts w:ascii="Calibri" w:eastAsia="Calibri" w:hAnsi="Calibri" w:cs="Times New Roman"/>
        </w:rPr>
        <w:t>IDR</w:t>
      </w:r>
      <w:r w:rsidR="00353652">
        <w:t xml:space="preserve">. </w:t>
      </w:r>
    </w:p>
    <w:p w14:paraId="26613403" w14:textId="77777777" w:rsidR="007A643F" w:rsidRPr="00655128" w:rsidRDefault="00D73EC6" w:rsidP="00F8660E">
      <w:pPr>
        <w:pStyle w:val="Heading3"/>
        <w:spacing w:line="240" w:lineRule="auto"/>
      </w:pPr>
      <w:bookmarkStart w:id="12" w:name="_Toc476312051"/>
      <w:r>
        <w:t xml:space="preserve">4.3 </w:t>
      </w:r>
      <w:r w:rsidR="00CE3AF8" w:rsidRPr="00655128">
        <w:t>Challenges</w:t>
      </w:r>
      <w:bookmarkEnd w:id="12"/>
    </w:p>
    <w:p w14:paraId="7A1515BA" w14:textId="77777777" w:rsidR="004671C8" w:rsidRDefault="004671C8" w:rsidP="00235F15">
      <w:pPr>
        <w:spacing w:line="240" w:lineRule="auto"/>
        <w:jc w:val="both"/>
        <w:rPr>
          <w:rFonts w:ascii="Calibri" w:eastAsia="Calibri" w:hAnsi="Calibri" w:cs="Times New Roman"/>
        </w:rPr>
      </w:pPr>
      <w:r>
        <w:rPr>
          <w:rFonts w:ascii="Calibri" w:eastAsia="Calibri" w:hAnsi="Calibri" w:cs="Times New Roman"/>
        </w:rPr>
        <w:t xml:space="preserve">While the benefits of IDR are widely accepted, a number of barriers have been </w:t>
      </w:r>
      <w:r w:rsidR="00D01CB6">
        <w:rPr>
          <w:rFonts w:ascii="Calibri" w:eastAsia="Calibri" w:hAnsi="Calibri" w:cs="Times New Roman"/>
        </w:rPr>
        <w:t>i</w:t>
      </w:r>
      <w:r>
        <w:rPr>
          <w:rFonts w:ascii="Calibri" w:eastAsia="Calibri" w:hAnsi="Calibri" w:cs="Times New Roman"/>
        </w:rPr>
        <w:t xml:space="preserve">dentified. These are </w:t>
      </w:r>
      <w:r w:rsidR="00D01CB6">
        <w:rPr>
          <w:rFonts w:ascii="Calibri" w:eastAsia="Calibri" w:hAnsi="Calibri" w:cs="Times New Roman"/>
        </w:rPr>
        <w:t>of particular interest</w:t>
      </w:r>
      <w:r w:rsidR="00052FFE">
        <w:rPr>
          <w:rFonts w:ascii="Calibri" w:eastAsia="Calibri" w:hAnsi="Calibri" w:cs="Times New Roman"/>
        </w:rPr>
        <w:t xml:space="preserve"> for this project </w:t>
      </w:r>
      <w:r w:rsidR="005F54F2">
        <w:rPr>
          <w:rFonts w:ascii="Calibri" w:eastAsia="Calibri" w:hAnsi="Calibri" w:cs="Times New Roman"/>
        </w:rPr>
        <w:t>as we</w:t>
      </w:r>
      <w:r w:rsidR="00052FFE">
        <w:rPr>
          <w:rFonts w:ascii="Calibri" w:eastAsia="Calibri" w:hAnsi="Calibri" w:cs="Times New Roman"/>
        </w:rPr>
        <w:t xml:space="preserve"> aimed to identify methods to overcoming barriers to interdisciplinary collaboration</w:t>
      </w:r>
      <w:r>
        <w:rPr>
          <w:rFonts w:ascii="Calibri" w:eastAsia="Calibri" w:hAnsi="Calibri" w:cs="Times New Roman"/>
        </w:rPr>
        <w:t>. The barriers identified have been roughly grouped into three categories of</w:t>
      </w:r>
      <w:r w:rsidR="00F8660E">
        <w:rPr>
          <w:rFonts w:ascii="Calibri" w:eastAsia="Calibri" w:hAnsi="Calibri" w:cs="Times New Roman"/>
        </w:rPr>
        <w:t>: knowledge;</w:t>
      </w:r>
      <w:r>
        <w:rPr>
          <w:rFonts w:ascii="Calibri" w:eastAsia="Calibri" w:hAnsi="Calibri" w:cs="Times New Roman"/>
        </w:rPr>
        <w:t xml:space="preserve"> practical considerations</w:t>
      </w:r>
      <w:r w:rsidR="00D7441C">
        <w:rPr>
          <w:rFonts w:ascii="Calibri" w:eastAsia="Calibri" w:hAnsi="Calibri" w:cs="Times New Roman"/>
        </w:rPr>
        <w:t xml:space="preserve"> (including incentivisation)</w:t>
      </w:r>
      <w:r w:rsidR="00F8660E">
        <w:rPr>
          <w:rFonts w:ascii="Calibri" w:eastAsia="Calibri" w:hAnsi="Calibri" w:cs="Times New Roman"/>
        </w:rPr>
        <w:t>;</w:t>
      </w:r>
      <w:r>
        <w:rPr>
          <w:rFonts w:ascii="Calibri" w:eastAsia="Calibri" w:hAnsi="Calibri" w:cs="Times New Roman"/>
        </w:rPr>
        <w:t xml:space="preserve"> and interpersonal factors.</w:t>
      </w:r>
    </w:p>
    <w:p w14:paraId="15EF7B15" w14:textId="77777777" w:rsidR="007A643F" w:rsidRDefault="00D73EC6" w:rsidP="00D73EC6">
      <w:pPr>
        <w:pStyle w:val="Heading5"/>
      </w:pPr>
      <w:r>
        <w:t xml:space="preserve">4.3.1 </w:t>
      </w:r>
      <w:r w:rsidR="00CE3AF8" w:rsidRPr="00655128">
        <w:t>Knowledge barriers</w:t>
      </w:r>
    </w:p>
    <w:p w14:paraId="1F518782" w14:textId="77777777" w:rsidR="007A643F" w:rsidRDefault="00AF7A35" w:rsidP="00235F15">
      <w:pPr>
        <w:spacing w:line="240" w:lineRule="auto"/>
        <w:jc w:val="both"/>
      </w:pPr>
      <w:r>
        <w:t>If IDR is the integration of different knowledges, this section deals with the challenges of actually integrating across paradigms</w:t>
      </w:r>
      <w:r w:rsidR="00F8660E">
        <w:t>.</w:t>
      </w:r>
      <w:r>
        <w:t xml:space="preserve"> </w:t>
      </w:r>
      <w:r w:rsidR="00EB5F21" w:rsidRPr="0075538D">
        <w:t>Science’s ability to progress at an ever increasing rate is largely thanks to specialization. As more is known about the world, scientists are required to specialize more to be able to make further advances on this body of knowledge. However, this specialization does not occur in a spectrum like fashion, but on a disciplinary basis</w:t>
      </w:r>
      <w:r w:rsidR="00EB5F21">
        <w:t>. D</w:t>
      </w:r>
      <w:r w:rsidR="00EB5F21" w:rsidRPr="0075538D">
        <w:t xml:space="preserve">isciplines </w:t>
      </w:r>
      <w:r w:rsidR="00EB5F21">
        <w:t xml:space="preserve">are largely defined by their unique perspectives, and not </w:t>
      </w:r>
      <w:r w:rsidR="00EB5F21" w:rsidRPr="0075538D">
        <w:t xml:space="preserve">exclusively </w:t>
      </w:r>
      <w:r w:rsidR="00EB5F21">
        <w:t>by their subject matter</w:t>
      </w:r>
      <w:r w:rsidR="00EB5F21" w:rsidRPr="0075538D">
        <w:t xml:space="preserve">. While each discipline has its traditional domain, the different perspectives can be seen in the fringe areas where the domains overlap (i.e. the crossover between biology and chemistry before biochemistry became a discipline in its own right). As noted by </w:t>
      </w:r>
      <w:r w:rsidR="00CE3AF8" w:rsidRPr="0075538D">
        <w:fldChar w:fldCharType="begin"/>
      </w:r>
      <w:r w:rsidR="00A42DAF">
        <w:instrText xml:space="preserve"> ADDIN EN.CITE &lt;EndNote&gt;&lt;Cite AuthorYear="1"&gt;&lt;Author&gt;Alrøe&lt;/Author&gt;&lt;Year&gt;2014&lt;/Year&gt;&lt;RecNum&gt;960&lt;/RecNum&gt;&lt;Pages&gt;67&lt;/Pages&gt;&lt;DisplayText&gt;Alrøe and Noe (2014, p. 67)&lt;/DisplayText&gt;&lt;record&gt;&lt;rec-number&gt;960&lt;/rec-number&gt;&lt;foreign-keys&gt;&lt;key app="EN" db-id="ddtdvve5nveawaexts35wrttt59wvep0fptz" timestamp="1447628719"&gt;960&lt;/key&gt;&lt;/foreign-keys&gt;&lt;ref-type name="Journal Article"&gt;17&lt;/ref-type&gt;&lt;contributors&gt;&lt;authors&gt;&lt;author&gt;Alrøe, Hugo F.&lt;/author&gt;&lt;author&gt;Noe, Egon&lt;/author&gt;&lt;/authors&gt;&lt;/contributors&gt;&lt;titles&gt;&lt;title&gt;Second-order science of interdisciplinary research&lt;/title&gt;&lt;secondary-title&gt;Constructivist Foundations&lt;/secondary-title&gt;&lt;/titles&gt;&lt;periodical&gt;&lt;full-title&gt;Constructivist Foundations&lt;/full-title&gt;&lt;/periodical&gt;&lt;pages&gt;65-76&lt;/pages&gt;&lt;volume&gt;10&lt;/volume&gt;&lt;number&gt;1&lt;/number&gt;&lt;keywords&gt;&lt;keyword&gt;Interdisciplinary research&lt;/keyword&gt;&lt;keyword&gt;Interdisciplinary approach to knowledge&lt;/keyword&gt;&lt;keyword&gt;Sociology of knowledge&lt;/keyword&gt;&lt;keyword&gt;Theory of knowledge&lt;/keyword&gt;&lt;keyword&gt;Constructivism (Philosophy)&lt;/keyword&gt;&lt;keyword&gt;Philosophy of science&lt;/keyword&gt;&lt;/keywords&gt;&lt;dates&gt;&lt;year&gt;2014&lt;/year&gt;&lt;pub-dates&gt;&lt;date&gt;11/15/&lt;/date&gt;&lt;/pub-dates&gt;&lt;/dates&gt;&lt;isbn&gt;1782348X&lt;/isbn&gt;&lt;accession-num&gt;99629102&lt;/accession-num&gt;&lt;work-type&gt;Opinion&lt;/work-type&gt;&lt;urls&gt;&lt;related-urls&gt;&lt;url&gt;http://ezproxy.massey.ac.nz/login?url=http://search.ebscohost.com/login.aspx?direct=true&amp;amp;db=eue&amp;amp;AN=99629102&amp;amp;site=eds-live&amp;amp;scope=site&lt;/url&gt;&lt;/related-urls&gt;&lt;/urls&gt;&lt;remote-database-name&gt;eue&lt;/remote-database-name&gt;&lt;remote-database-provider&gt;EBSCOhost&lt;/remote-database-provider&gt;&lt;/record&gt;&lt;/Cite&gt;&lt;/EndNote&gt;</w:instrText>
      </w:r>
      <w:r w:rsidR="00CE3AF8" w:rsidRPr="0075538D">
        <w:fldChar w:fldCharType="separate"/>
      </w:r>
      <w:r w:rsidR="00A42DAF">
        <w:rPr>
          <w:noProof/>
        </w:rPr>
        <w:t>Alrøe and Noe (2014, p. 67)</w:t>
      </w:r>
      <w:r w:rsidR="00CE3AF8" w:rsidRPr="0075538D">
        <w:fldChar w:fldCharType="end"/>
      </w:r>
      <w:r w:rsidR="00EB5F21" w:rsidRPr="0075538D">
        <w:t xml:space="preserve">, </w:t>
      </w:r>
    </w:p>
    <w:p w14:paraId="15C84685" w14:textId="77777777" w:rsidR="007A643F" w:rsidRDefault="00EB5F21" w:rsidP="00235F15">
      <w:pPr>
        <w:spacing w:line="240" w:lineRule="auto"/>
        <w:ind w:left="720"/>
        <w:jc w:val="both"/>
      </w:pPr>
      <w:r w:rsidRPr="0075538D">
        <w:t xml:space="preserve">“Different scientific perspectives are characterized by different methods, instruments of observation and entire experimental arrangements, different concepts, categories and theories, and different concerns and questions, as well as implicit values and tacit embodied knowledge and practices”. </w:t>
      </w:r>
    </w:p>
    <w:p w14:paraId="3F4609F3" w14:textId="77777777" w:rsidR="007A643F" w:rsidRDefault="00EB5F21" w:rsidP="00235F15">
      <w:pPr>
        <w:spacing w:line="240" w:lineRule="auto"/>
        <w:jc w:val="both"/>
        <w:rPr>
          <w:b/>
        </w:rPr>
      </w:pPr>
      <w:r>
        <w:t>While concepts such as the scientific method provide some continuity, this is at a higher level and allows for a significant level of variation</w:t>
      </w:r>
      <w:r w:rsidR="005D19DF">
        <w:t>, and does not include areas such as social science</w:t>
      </w:r>
      <w:r>
        <w:t xml:space="preserve">. However, this differentiation presents a problem when considering complex phenomena. As noted earlier in this piece, real world phenomena do not fall neatly along disciplinary lines. While each discipline gains greater and greater understanding of their facet of the problem, it would seem that what has been lost is a holistic perspective of the complex problem. </w:t>
      </w:r>
      <w:r w:rsidR="00CE3AF8" w:rsidRPr="0075538D">
        <w:fldChar w:fldCharType="begin"/>
      </w:r>
      <w:r w:rsidR="00A42DAF">
        <w:instrText xml:space="preserve"> ADDIN EN.CITE &lt;EndNote&gt;&lt;Cite AuthorYear="1"&gt;&lt;Author&gt;Alrøe&lt;/Author&gt;&lt;Year&gt;2014&lt;/Year&gt;&lt;RecNum&gt;960&lt;/RecNum&gt;&lt;Pages&gt;67&lt;/Pages&gt;&lt;DisplayText&gt;Alrøe and Noe (2014, p. 67)&lt;/DisplayText&gt;&lt;record&gt;&lt;rec-number&gt;960&lt;/rec-number&gt;&lt;foreign-keys&gt;&lt;key app="EN" db-id="ddtdvve5nveawaexts35wrttt59wvep0fptz" timestamp="1447628719"&gt;960&lt;/key&gt;&lt;/foreign-keys&gt;&lt;ref-type name="Journal Article"&gt;17&lt;/ref-type&gt;&lt;contributors&gt;&lt;authors&gt;&lt;author&gt;Alrøe, Hugo F.&lt;/author&gt;&lt;author&gt;Noe, Egon&lt;/author&gt;&lt;/authors&gt;&lt;/contributors&gt;&lt;titles&gt;&lt;title&gt;Second-order science of interdisciplinary research&lt;/title&gt;&lt;secondary-title&gt;Constructivist Foundations&lt;/secondary-title&gt;&lt;/titles&gt;&lt;periodical&gt;&lt;full-title&gt;Constructivist Foundations&lt;/full-title&gt;&lt;/periodical&gt;&lt;pages&gt;65-76&lt;/pages&gt;&lt;volume&gt;10&lt;/volume&gt;&lt;number&gt;1&lt;/number&gt;&lt;keywords&gt;&lt;keyword&gt;Interdisciplinary research&lt;/keyword&gt;&lt;keyword&gt;Interdisciplinary approach to knowledge&lt;/keyword&gt;&lt;keyword&gt;Sociology of knowledge&lt;/keyword&gt;&lt;keyword&gt;Theory of knowledge&lt;/keyword&gt;&lt;keyword&gt;Constructivism (Philosophy)&lt;/keyword&gt;&lt;keyword&gt;Philosophy of science&lt;/keyword&gt;&lt;/keywords&gt;&lt;dates&gt;&lt;year&gt;2014&lt;/year&gt;&lt;pub-dates&gt;&lt;date&gt;11/15/&lt;/date&gt;&lt;/pub-dates&gt;&lt;/dates&gt;&lt;isbn&gt;1782348X&lt;/isbn&gt;&lt;accession-num&gt;99629102&lt;/accession-num&gt;&lt;work-type&gt;Opinion&lt;/work-type&gt;&lt;urls&gt;&lt;related-urls&gt;&lt;url&gt;http://ezproxy.massey.ac.nz/login?url=http://search.ebscohost.com/login.aspx?direct=true&amp;amp;db=eue&amp;amp;AN=99629102&amp;amp;site=eds-live&amp;amp;scope=site&lt;/url&gt;&lt;/related-urls&gt;&lt;/urls&gt;&lt;remote-database-name&gt;eue&lt;/remote-database-name&gt;&lt;remote-database-provider&gt;EBSCOhost&lt;/remote-database-provider&gt;&lt;/record&gt;&lt;/Cite&gt;&lt;/EndNote&gt;</w:instrText>
      </w:r>
      <w:r w:rsidR="00CE3AF8" w:rsidRPr="0075538D">
        <w:fldChar w:fldCharType="separate"/>
      </w:r>
      <w:r w:rsidR="00A42DAF">
        <w:rPr>
          <w:noProof/>
        </w:rPr>
        <w:t>Alrøe and Noe (2014, p. 67)</w:t>
      </w:r>
      <w:r w:rsidR="00CE3AF8" w:rsidRPr="0075538D">
        <w:fldChar w:fldCharType="end"/>
      </w:r>
      <w:r>
        <w:t xml:space="preserve"> describe this as </w:t>
      </w:r>
      <w:r w:rsidRPr="0075538D">
        <w:rPr>
          <w:i/>
        </w:rPr>
        <w:t>“the paradox of scientific expertise</w:t>
      </w:r>
      <w:r w:rsidRPr="0075538D">
        <w:t xml:space="preserve"> </w:t>
      </w:r>
      <w:r>
        <w:t>…</w:t>
      </w:r>
      <w:r w:rsidRPr="0075538D">
        <w:t>: that the growth of scientific knowledge leads to a fragmentation of scientific knowledge”</w:t>
      </w:r>
      <w:r>
        <w:t>.</w:t>
      </w:r>
      <w:r w:rsidRPr="00EE255E">
        <w:rPr>
          <w:b/>
        </w:rPr>
        <w:t xml:space="preserve"> </w:t>
      </w:r>
    </w:p>
    <w:p w14:paraId="7CF87A81" w14:textId="178DC9EB" w:rsidR="007A643F" w:rsidRDefault="009B1F8C" w:rsidP="00235F15">
      <w:pPr>
        <w:spacing w:line="240" w:lineRule="auto"/>
        <w:jc w:val="both"/>
        <w:rPr>
          <w:rFonts w:ascii="Calibri" w:eastAsia="Calibri" w:hAnsi="Calibri" w:cs="Times New Roman"/>
        </w:rPr>
      </w:pPr>
      <w:r>
        <w:t xml:space="preserve">While the paradox of scientific expertise is exactly the challenge which interdisciplinarity hopes to overcome, actually achieving this has been difficult. </w:t>
      </w:r>
      <w:r w:rsidR="00CE3AF8">
        <w:fldChar w:fldCharType="begin">
          <w:fldData xml:space="preserve">PEVuZE5vdGU+PENpdGUgQXV0aG9yWWVhcj0iMSI+PEF1dGhvcj5CYW1tZXI8L0F1dGhvcj48WWVh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</w:fldData>
        </w:fldChar>
      </w:r>
      <w:r w:rsidR="00A42DAF">
        <w:instrText xml:space="preserve"> ADDIN EN.CITE </w:instrText>
      </w:r>
      <w:r w:rsidR="00CE3AF8">
        <w:fldChar w:fldCharType="begin">
          <w:fldData xml:space="preserve">PEVuZE5vdGU+PENpdGUgQXV0aG9yWWVhcj0iMSI+PEF1dGhvcj5CYW1tZXI8L0F1dGhvcj48WWVh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</w:fldData>
        </w:fldChar>
      </w:r>
      <w:r w:rsidR="00A42DAF">
        <w:instrText xml:space="preserve"> ADDIN EN.CITE.DATA </w:instrText>
      </w:r>
      <w:r w:rsidR="00CE3AF8">
        <w:fldChar w:fldCharType="end"/>
      </w:r>
      <w:r w:rsidR="00CE3AF8">
        <w:fldChar w:fldCharType="separate"/>
      </w:r>
      <w:r w:rsidR="00851197">
        <w:rPr>
          <w:noProof/>
        </w:rPr>
        <w:t>Bammer (2013</w:t>
      </w:r>
      <w:r w:rsidR="00A42DAF">
        <w:rPr>
          <w:noProof/>
        </w:rPr>
        <w:t>, p. 3)</w:t>
      </w:r>
      <w:r w:rsidR="00CE3AF8">
        <w:fldChar w:fldCharType="end"/>
      </w:r>
      <w:r w:rsidR="00CA5AA5">
        <w:t xml:space="preserve"> states the paradox as “</w:t>
      </w:r>
      <w:r w:rsidR="00CA5AA5" w:rsidRPr="00CA5AA5">
        <w:t xml:space="preserve">The </w:t>
      </w:r>
      <w:r w:rsidR="00CA5AA5" w:rsidRPr="00CA5AA5">
        <w:lastRenderedPageBreak/>
        <w:t>intent of such interdisciplinary investigations is to maintain the benefits of discipline-based research, while overcoming the limitations.</w:t>
      </w:r>
      <w:r w:rsidR="00CA5AA5">
        <w:t>” Discipline</w:t>
      </w:r>
      <w:r w:rsidR="00B02E63">
        <w:t>s</w:t>
      </w:r>
      <w:r w:rsidR="00CA5AA5">
        <w:t xml:space="preserve"> exist for a reason, and contain established methodologies, conceptual frameworks, and processes for evaluation of research quality. Interdisciplinarity risks the loss of these strengths, and this has been behind criticisms of IDR as inferior science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&lt;EndNote&gt;&lt;Cite&gt;&lt;Author&gt;Jacobs&lt;/Author&gt;&lt;Year&gt;2009&lt;/Year&gt;&lt;RecNum&gt;842&lt;/RecNum&gt;&lt;DisplayText&gt;(Jacobs, 2009)&lt;/DisplayText&gt;&lt;record&gt;&lt;rec-number&gt;842&lt;/rec-number&gt;&lt;foreign-keys&gt;&lt;key app="EN" db-id="ddtdvve5nveawaexts35wrttt59wvep0fptz" timestamp="1446498591"&gt;842&lt;/key&gt;&lt;/foreign-keys&gt;&lt;ref-type name="Journal Article"&gt;17&lt;/ref-type&gt;&lt;contributors&gt;&lt;authors&gt;&lt;author&gt;Jacobs, Jerry A.&lt;/author&gt;&lt;/authors&gt;&lt;/contributors&gt;&lt;titles&gt;&lt;title&gt;Interdisciplinary Hype&lt;/title&gt;&lt;secondary-title&gt;The Chronicle of Higher Education&lt;/secondary-title&gt;&lt;/titles&gt;&lt;periodical&gt;&lt;full-title&gt;The Chronicle of Higher Education&lt;/full-title&gt;&lt;/periodical&gt;&lt;pages&gt;1-6&lt;/pages&gt;&lt;volume&gt;56&lt;/volume&gt;&lt;number&gt;14&lt;/number&gt;&lt;keywords&gt;&lt;keyword&gt;Universities and colleges -- United States&lt;/keyword&gt;&lt;keyword&gt;Universities and colleges -- Social aspects&lt;/keyword&gt;&lt;keyword&gt;Interdisciplinary approach in education -- Analysis&lt;/keyword&gt;&lt;keyword&gt;Universities and colleges -- Research&lt;/keyword&gt;&lt;keyword&gt;United States&lt;/keyword&gt;&lt;/keywords&gt;&lt;dates&gt;&lt;year&gt;2009&lt;/year&gt;&lt;/dates&gt;&lt;publisher&gt;Chronicle of Higher Education, Inc.&lt;/publisher&gt;&lt;isbn&gt;0009-5982&lt;/isbn&gt;&lt;accession-num&gt;edsgcl.212788182&lt;/accession-num&gt;&lt;urls&gt;&lt;related-urls&gt;&lt;url&gt;http://ezproxy.massey.ac.nz/login?url=http://search.ebscohost.com/login.aspx?direct=true&amp;amp;db=edsgao&amp;amp;AN=edsgcl.212788182&amp;amp;site=eds-live&amp;amp;scope=site&lt;/url&gt;&lt;/related-urls&gt;&lt;/urls&gt;&lt;remote-database-name&gt;edsgao&lt;/remote-database-name&gt;&lt;remote-database-provider&gt;EBSCOhost&lt;/remote-database-provider&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(Jacobs, 2009)</w:t>
      </w:r>
      <w:r w:rsidR="00CE3AF8">
        <w:rPr>
          <w:rFonts w:ascii="Calibri" w:eastAsia="Calibri" w:hAnsi="Calibri" w:cs="Times New Roman"/>
        </w:rPr>
        <w:fldChar w:fldCharType="end"/>
      </w:r>
      <w:r w:rsidR="00CA5AA5">
        <w:t xml:space="preserve">. </w:t>
      </w:r>
      <w:r w:rsidR="00B97E86">
        <w:t xml:space="preserve">This criticism </w:t>
      </w:r>
      <w:r w:rsidR="005D19DF">
        <w:t>has some basis</w:t>
      </w:r>
      <w:r w:rsidR="00B97E86">
        <w:t>, and th</w:t>
      </w:r>
      <w:r w:rsidR="009E22D4">
        <w:t>is</w:t>
      </w:r>
      <w:r w:rsidR="00B97E86">
        <w:t xml:space="preserve"> review uncovered a number of articles which combined </w:t>
      </w:r>
      <w:r w:rsidR="005D19DF">
        <w:t>multiple</w:t>
      </w:r>
      <w:r w:rsidR="00F8660E">
        <w:t xml:space="preserve"> approaches but </w:t>
      </w:r>
      <w:r w:rsidR="00B97E86">
        <w:t>which lacked rigour and no syn</w:t>
      </w:r>
      <w:r w:rsidR="005D19DF">
        <w:t>ergy</w:t>
      </w:r>
      <w:r w:rsidR="00B97E86">
        <w:t xml:space="preserve"> was achieved. </w:t>
      </w:r>
      <w:r w:rsidR="00CA5AA5">
        <w:t xml:space="preserve">A range of issues have been raised here, including the difficulties of establishing a shared conceptualisation of the problem </w:t>
      </w:r>
      <w:r w:rsidR="00CE3AF8">
        <w:fldChar w:fldCharType="begin">
          <w:fldData xml:space="preserve">PEVuZE5vdGU+PENpdGU+PEF1dGhvcj5BbHLDuGU8L0F1dGhvcj48WWVhcj4yMDE0PC9ZZWFyPjxS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</w:fldData>
        </w:fldChar>
      </w:r>
      <w:r w:rsidR="00A42DAF">
        <w:instrText xml:space="preserve"> ADDIN EN.CITE </w:instrText>
      </w:r>
      <w:r w:rsidR="00CE3AF8">
        <w:fldChar w:fldCharType="begin">
          <w:fldData xml:space="preserve">PEVuZE5vdGU+PENpdGU+PEF1dGhvcj5BbHLDuGU8L0F1dGhvcj48WWVhcj4yMDE0PC9ZZWFyPjxS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</w:fldData>
        </w:fldChar>
      </w:r>
      <w:r w:rsidR="00A42DAF">
        <w:instrText xml:space="preserve"> ADDIN EN.CITE.DATA </w:instrText>
      </w:r>
      <w:r w:rsidR="00CE3AF8">
        <w:fldChar w:fldCharType="end"/>
      </w:r>
      <w:r w:rsidR="00CE3AF8">
        <w:fldChar w:fldCharType="separate"/>
      </w:r>
      <w:r w:rsidR="00A42DAF">
        <w:rPr>
          <w:noProof/>
        </w:rPr>
        <w:t>(Alrøe &amp; Noe, 2014; Benham &amp; Daniell, 2016)</w:t>
      </w:r>
      <w:r w:rsidR="00CE3AF8">
        <w:fldChar w:fldCharType="end"/>
      </w:r>
      <w:r w:rsidR="00CA5AA5">
        <w:t xml:space="preserve">, a lack of accepted methodologies </w:t>
      </w:r>
      <w:r w:rsidR="00CE3AF8">
        <w:rPr>
          <w:rFonts w:ascii="Calibri" w:eastAsia="Calibri" w:hAnsi="Calibri" w:cs="Times New Roman"/>
        </w:rPr>
        <w:fldChar w:fldCharType="begin">
          <w:fldData xml:space="preserve">PEVuZE5vdGU+PENpdGU+PEF1dGhvcj5CYW1tZXI8L0F1dGhvcj48WWVhcj4yMDEyPC9ZZWFyPjxS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PEVuZE5vdGU+PENpdGU+PEF1dGhvcj5CYW1tZXI8L0F1dGhvcj48WWVhcj4yMDEyPC9ZZWFyPjxS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851197">
        <w:rPr>
          <w:rFonts w:ascii="Calibri" w:eastAsia="Calibri" w:hAnsi="Calibri" w:cs="Times New Roman"/>
          <w:noProof/>
        </w:rPr>
        <w:t>(Bammer, 2013</w:t>
      </w:r>
      <w:r w:rsidR="00A42DAF">
        <w:rPr>
          <w:rFonts w:ascii="Calibri" w:eastAsia="Calibri" w:hAnsi="Calibri" w:cs="Times New Roman"/>
          <w:noProof/>
        </w:rPr>
        <w:t>)</w:t>
      </w:r>
      <w:r w:rsidR="00CE3AF8">
        <w:rPr>
          <w:rFonts w:ascii="Calibri" w:eastAsia="Calibri" w:hAnsi="Calibri" w:cs="Times New Roman"/>
        </w:rPr>
        <w:fldChar w:fldCharType="end"/>
      </w:r>
      <w:r w:rsidR="00CA5AA5">
        <w:rPr>
          <w:rFonts w:ascii="Calibri" w:eastAsia="Calibri" w:hAnsi="Calibri" w:cs="Times New Roman"/>
        </w:rPr>
        <w:t xml:space="preserve">, different conceptual approaches i.e. between qualitative/quantitative or constructivist/positivist research </w:t>
      </w:r>
      <w:r w:rsidR="00CE3AF8">
        <w:rPr>
          <w:rFonts w:ascii="Calibri" w:eastAsia="Calibri" w:hAnsi="Calibri" w:cs="Times New Roman"/>
        </w:rPr>
        <w:fldChar w:fldCharType="begin">
          <w:fldData xml:space="preserve">PEVuZE5vdGU+PENpdGU+PEF1dGhvcj5BbHLDuGU8L0F1dGhvcj48WWVhcj4yMDE0PC9ZZWFyPjxS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PEVuZE5vdGU+PENpdGU+PEF1dGhvcj5BbHLDuGU8L0F1dGhvcj48WWVhcj4yMDE0PC9ZZWFyPjxS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(Alrøe &amp; Noe, 2014; Lawrence, 2015; Viseu, 2015)</w:t>
      </w:r>
      <w:r w:rsidR="00CE3AF8">
        <w:rPr>
          <w:rFonts w:ascii="Calibri" w:eastAsia="Calibri" w:hAnsi="Calibri" w:cs="Times New Roman"/>
        </w:rPr>
        <w:fldChar w:fldCharType="end"/>
      </w:r>
      <w:r w:rsidR="00CA5AA5">
        <w:rPr>
          <w:rFonts w:ascii="Calibri" w:eastAsia="Calibri" w:hAnsi="Calibri" w:cs="Times New Roman"/>
        </w:rPr>
        <w:t>, and difficulties in eva</w:t>
      </w:r>
      <w:r w:rsidR="00F8660E">
        <w:rPr>
          <w:rFonts w:ascii="Calibri" w:eastAsia="Calibri" w:hAnsi="Calibri" w:cs="Times New Roman"/>
        </w:rPr>
        <w:t>luating the quality of research</w:t>
      </w:r>
      <w:r w:rsidR="000313B4">
        <w:rPr>
          <w:rFonts w:ascii="Calibri" w:eastAsia="Calibri" w:hAnsi="Calibri" w:cs="Times New Roman"/>
        </w:rPr>
        <w:t xml:space="preserve">. Other issues include power imbalances between team members, which will re-emerge in the interpersonal theme </w:t>
      </w:r>
      <w:r w:rsidR="00CE3AF8">
        <w:rPr>
          <w:rFonts w:ascii="Calibri" w:eastAsia="Calibri" w:hAnsi="Calibri" w:cs="Times New Roman"/>
        </w:rPr>
        <w:fldChar w:fldCharType="begin">
          <w:fldData xml:space="preserve">PEVuZE5vdGU+PENpdGU+PEF1dGhvcj5DdW5kaWxsPC9BdXRob3I+PFllYXI+MjAxNTwvWWVhcj48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</w:fldData>
        </w:fldChar>
      </w:r>
      <w:r w:rsidR="00D81C90">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PEVuZE5vdGU+PENpdGU+PEF1dGhvcj5DdW5kaWxsPC9BdXRob3I+PFllYXI+MjAxNTwvWWVhcj48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</w:fldData>
        </w:fldChar>
      </w:r>
      <w:r w:rsidR="00D81C90">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(Cundill, Roux, &amp; Parker, 2015; Viseu, 2015; Winskel, 2014)</w:t>
      </w:r>
      <w:r w:rsidR="00CE3AF8">
        <w:rPr>
          <w:rFonts w:ascii="Calibri" w:eastAsia="Calibri" w:hAnsi="Calibri" w:cs="Times New Roman"/>
        </w:rPr>
        <w:fldChar w:fldCharType="end"/>
      </w:r>
      <w:r w:rsidR="000313B4">
        <w:rPr>
          <w:rFonts w:ascii="Calibri" w:eastAsia="Calibri" w:hAnsi="Calibri" w:cs="Times New Roman"/>
        </w:rPr>
        <w:t xml:space="preserve">, and the need to deal with uncertainty in both the research itself and in the direction of the research process </w:t>
      </w:r>
      <w:r w:rsidR="00CE3AF8">
        <w:rPr>
          <w:rFonts w:ascii="Calibri" w:eastAsia="Calibri" w:hAnsi="Calibri" w:cs="Times New Roman"/>
        </w:rPr>
        <w:fldChar w:fldCharType="begin">
          <w:fldData xml:space="preserve">PEVuZE5vdGU+PENpdGU+PEF1dGhvcj5CYW1tZXI8L0F1dGhvcj48WWVhcj4yMDEyPC9ZZWFyPjxS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PEVuZE5vdGU+PENpdGU+PEF1dGhvcj5CYW1tZXI8L0F1dGhvcj48WWVhcj4yMDEyPC9ZZWFyPjxS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851197">
        <w:rPr>
          <w:rFonts w:ascii="Calibri" w:eastAsia="Calibri" w:hAnsi="Calibri" w:cs="Times New Roman"/>
          <w:noProof/>
        </w:rPr>
        <w:t>(Bammer, 2013</w:t>
      </w:r>
      <w:r w:rsidR="00A42DAF">
        <w:rPr>
          <w:rFonts w:ascii="Calibri" w:eastAsia="Calibri" w:hAnsi="Calibri" w:cs="Times New Roman"/>
          <w:noProof/>
        </w:rPr>
        <w:t>; Gaziulusoy, Ryan, Chandler, McGrail, &amp; Twomey, 2016; Sinnett &amp; Williams, 2011)</w:t>
      </w:r>
      <w:r w:rsidR="00CE3AF8">
        <w:rPr>
          <w:rFonts w:ascii="Calibri" w:eastAsia="Calibri" w:hAnsi="Calibri" w:cs="Times New Roman"/>
        </w:rPr>
        <w:fldChar w:fldCharType="end"/>
      </w:r>
      <w:r w:rsidR="00B97E86">
        <w:rPr>
          <w:rFonts w:ascii="Calibri" w:eastAsia="Calibri" w:hAnsi="Calibri" w:cs="Times New Roman"/>
        </w:rPr>
        <w:t xml:space="preserve">. </w:t>
      </w:r>
      <w:r w:rsidR="005D19DF">
        <w:rPr>
          <w:rFonts w:ascii="Calibri" w:eastAsia="Calibri" w:hAnsi="Calibri" w:cs="Times New Roman"/>
        </w:rPr>
        <w:t xml:space="preserve">Of these, a lack of appropriate evaluation methods and standards has been one of the most problematic. Evaluation is typically seen as meeting certain levels of scientific rigour, but as IDR is often applied, there is a curious lack of evaluation based on the utility of the research, i.e. whether it is fit for purpose for the end-users needs. </w:t>
      </w:r>
      <w:r w:rsidR="00B97E86">
        <w:rPr>
          <w:rFonts w:ascii="Calibri" w:eastAsia="Calibri" w:hAnsi="Calibri" w:cs="Times New Roman"/>
        </w:rPr>
        <w:t xml:space="preserve">A range of strategies have been presented at various times for overcoming these problems. </w:t>
      </w:r>
    </w:p>
    <w:p w14:paraId="63808EC9" w14:textId="77777777" w:rsidR="000F11FC" w:rsidRDefault="00D73EC6" w:rsidP="00D73EC6">
      <w:pPr>
        <w:pStyle w:val="Heading5"/>
        <w:rPr>
          <w:rFonts w:ascii="Calibri" w:eastAsia="Calibri" w:hAnsi="Calibri" w:cs="Times New Roman"/>
        </w:rPr>
      </w:pPr>
      <w:r>
        <w:t xml:space="preserve">4.3.2 </w:t>
      </w:r>
      <w:r w:rsidR="000F11FC">
        <w:t>Practical Considerations</w:t>
      </w:r>
    </w:p>
    <w:p w14:paraId="55F2B2D3" w14:textId="77777777" w:rsidR="007A643F" w:rsidRDefault="003135D0" w:rsidP="00235F15">
      <w:pPr>
        <w:spacing w:after="0" w:line="240" w:lineRule="auto"/>
        <w:contextualSpacing/>
        <w:jc w:val="both"/>
        <w:rPr>
          <w:rFonts w:ascii="Calibri" w:eastAsia="Calibri" w:hAnsi="Calibri" w:cs="Times New Roman"/>
        </w:rPr>
      </w:pPr>
      <w:r>
        <w:rPr>
          <w:rFonts w:ascii="Calibri" w:eastAsia="Calibri" w:hAnsi="Calibri" w:cs="Times New Roman"/>
        </w:rPr>
        <w:t>A range of more practical challenges also emerged with regards to IDR, mostly centred around incentivisation for researchers and organisational structures. In particular, there was seen to be a lack of funding for IDR, and</w:t>
      </w:r>
      <w:r w:rsidR="00E94BFB">
        <w:rPr>
          <w:rFonts w:ascii="Calibri" w:eastAsia="Calibri" w:hAnsi="Calibri" w:cs="Times New Roman"/>
        </w:rPr>
        <w:t xml:space="preserve"> an impression</w:t>
      </w:r>
      <w:r>
        <w:rPr>
          <w:rFonts w:ascii="Calibri" w:eastAsia="Calibri" w:hAnsi="Calibri" w:cs="Times New Roman"/>
        </w:rPr>
        <w:t xml:space="preserve"> that IDR might have a negative effect on publication outputs. The lack of funding was often seen as a result of the inability of funders to assess the quality of proposal, as if two disciplines were involved</w:t>
      </w:r>
      <w:r w:rsidR="00E94BFB">
        <w:rPr>
          <w:rFonts w:ascii="Calibri" w:eastAsia="Calibri" w:hAnsi="Calibri" w:cs="Times New Roman"/>
        </w:rPr>
        <w:t>,</w:t>
      </w:r>
      <w:r>
        <w:rPr>
          <w:rFonts w:ascii="Calibri" w:eastAsia="Calibri" w:hAnsi="Calibri" w:cs="Times New Roman"/>
        </w:rPr>
        <w:t xml:space="preserve"> a</w:t>
      </w:r>
      <w:r w:rsidR="00E94BFB">
        <w:rPr>
          <w:rFonts w:ascii="Calibri" w:eastAsia="Calibri" w:hAnsi="Calibri" w:cs="Times New Roman"/>
        </w:rPr>
        <w:t>n</w:t>
      </w:r>
      <w:r>
        <w:rPr>
          <w:rFonts w:ascii="Calibri" w:eastAsia="Calibri" w:hAnsi="Calibri" w:cs="Times New Roman"/>
        </w:rPr>
        <w:t xml:space="preserve"> </w:t>
      </w:r>
      <w:r w:rsidR="00E94BFB">
        <w:rPr>
          <w:rFonts w:ascii="Calibri" w:eastAsia="Calibri" w:hAnsi="Calibri" w:cs="Times New Roman"/>
        </w:rPr>
        <w:t>evaluator</w:t>
      </w:r>
      <w:r>
        <w:rPr>
          <w:rFonts w:ascii="Calibri" w:eastAsia="Calibri" w:hAnsi="Calibri" w:cs="Times New Roman"/>
        </w:rPr>
        <w:t xml:space="preserve"> from either discipline would be unqualified to assess, and the process of integration is often a novel approach </w:t>
      </w:r>
      <w:r w:rsidR="00CE3AF8">
        <w:rPr>
          <w:rFonts w:ascii="Calibri" w:eastAsia="Calibri" w:hAnsi="Calibri" w:cs="Times New Roman"/>
        </w:rPr>
        <w:fldChar w:fldCharType="begin">
          <w:fldData xml:space="preserve">PEVuZE5vdGU+PENpdGU+PEF1dGhvcj5Cb3lkPC9BdXRob3I+PFllYXI+MjAxNTwvWWVhcj48UmVj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</w:fldData>
        </w:fldChar>
      </w:r>
      <w:r w:rsidR="000F11FC">
        <w:rPr>
          <w:rFonts w:ascii="Calibri" w:eastAsia="Calibri" w:hAnsi="Calibri" w:cs="Times New Roman"/>
        </w:rPr>
        <w:instrText xml:space="preserve"> ADDIN EN.CITE </w:instrText>
      </w:r>
      <w:r w:rsidR="000F11FC">
        <w:rPr>
          <w:rFonts w:ascii="Calibri" w:eastAsia="Calibri" w:hAnsi="Calibri" w:cs="Times New Roman"/>
        </w:rPr>
        <w:fldChar w:fldCharType="begin">
          <w:fldData xml:space="preserve">PEVuZE5vdGU+PENpdGU+PEF1dGhvcj5Cb3lkPC9BdXRob3I+PFllYXI+MjAxNTwvWWVhcj48UmVj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</w:fldData>
        </w:fldChar>
      </w:r>
      <w:r w:rsidR="000F11FC">
        <w:rPr>
          <w:rFonts w:ascii="Calibri" w:eastAsia="Calibri" w:hAnsi="Calibri" w:cs="Times New Roman"/>
        </w:rPr>
        <w:instrText xml:space="preserve"> ADDIN EN.CITE.DATA </w:instrText>
      </w:r>
      <w:r w:rsidR="000F11FC">
        <w:rPr>
          <w:rFonts w:ascii="Calibri" w:eastAsia="Calibri" w:hAnsi="Calibri" w:cs="Times New Roman"/>
        </w:rPr>
      </w:r>
      <w:r w:rsidR="000F11FC">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0F11FC">
        <w:rPr>
          <w:rFonts w:ascii="Calibri" w:eastAsia="Calibri" w:hAnsi="Calibri" w:cs="Times New Roman"/>
          <w:noProof/>
        </w:rPr>
        <w:t>(Boyd, Buizer, Schibeci, &amp; Baudains, 2015; Brown et al., 2015; Gaziulusoy et al., 2016; Jahn, Bergmann, &amp; Keil, 2012)</w:t>
      </w:r>
      <w:r w:rsidR="00CE3AF8">
        <w:rPr>
          <w:rFonts w:ascii="Calibri" w:eastAsia="Calibri" w:hAnsi="Calibri" w:cs="Times New Roman"/>
        </w:rPr>
        <w:fldChar w:fldCharType="end"/>
      </w:r>
      <w:r>
        <w:rPr>
          <w:rFonts w:ascii="Calibri" w:eastAsia="Calibri" w:hAnsi="Calibri" w:cs="Times New Roman"/>
        </w:rPr>
        <w:t xml:space="preserve">. IDR was seen as more work for less reward in terms of publications, with IDR being more time intensive due to the need for significant exploratory work, while interdisciplinary journals often had lower rankings than disciplinary ones </w:t>
      </w:r>
      <w:r w:rsidR="00CE3AF8">
        <w:rPr>
          <w:rFonts w:ascii="Calibri" w:eastAsia="Calibri" w:hAnsi="Calibri" w:cs="Times New Roman"/>
        </w:rPr>
        <w:fldChar w:fldCharType="begin">
          <w:fldData xml:space="preserve">PEVuZE5vdGU+PENpdGU+PEF1dGhvcj5Cb3lkPC9BdXRob3I+PFllYXI+MjAxNTwvWWVhcj48UmVj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PEVuZE5vdGU+PENpdGU+PEF1dGhvcj5Cb3lkPC9BdXRob3I+PFllYXI+MjAxNTwvWWVhcj48UmVj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(Boyd et al., 2015; Brown et al., 2015; Gaziulusoy et al., 2016)</w:t>
      </w:r>
      <w:r w:rsidR="00CE3AF8">
        <w:rPr>
          <w:rFonts w:ascii="Calibri" w:eastAsia="Calibri" w:hAnsi="Calibri" w:cs="Times New Roman"/>
        </w:rPr>
        <w:fldChar w:fldCharType="end"/>
      </w:r>
      <w:r>
        <w:rPr>
          <w:rFonts w:ascii="Calibri" w:eastAsia="Calibri" w:hAnsi="Calibri" w:cs="Times New Roman"/>
        </w:rPr>
        <w:t>.</w:t>
      </w:r>
      <w:r w:rsidR="00FC1DB9">
        <w:rPr>
          <w:rFonts w:ascii="Calibri" w:eastAsia="Calibri" w:hAnsi="Calibri" w:cs="Times New Roman"/>
        </w:rPr>
        <w:t xml:space="preserve"> This was not a universally held perspective, and some evidence based on an analysis of publication citations indicated that IDR could positively impact publications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&lt;EndNote&gt;&lt;Cite&gt;&lt;Author&gt;Bishop&lt;/Author&gt;&lt;Year&gt;2014&lt;/Year&gt;&lt;RecNum&gt;2507&lt;/RecNum&gt;&lt;DisplayText&gt;(Bishop, Huck, Ownley, Richards, &amp;amp; Skolits, 2014)&lt;/DisplayText&gt;&lt;record&gt;&lt;rec-number&gt;2507&lt;/rec-number&gt;&lt;foreign-keys&gt;&lt;key app="EN" db-id="ddtdvve5nveawaexts35wrttt59wvep0fptz" timestamp="1469948722"&gt;2507&lt;/key&gt;&lt;/foreign-keys&gt;&lt;ref-type name="Journal Article"&gt;17&lt;/ref-type&gt;&lt;contributors&gt;&lt;authors&gt;&lt;author&gt;Bishop, P. R.&lt;/author&gt;&lt;author&gt;Huck, S. W.&lt;/author&gt;&lt;author&gt;Ownley, B. H.&lt;/author&gt;&lt;author&gt;Richards, J. K.&lt;/author&gt;&lt;author&gt;Skolits, G. J.&lt;/author&gt;&lt;/authors&gt;&lt;/contributors&gt;&lt;titles&gt;&lt;title&gt;Impacts of an interdisciplinary research center on participant publication and collaboration patterns: A case study of the National Institute for Mathematical and Biological Synthesis&lt;/title&gt;&lt;secondary-title&gt;RESEARCH EVALUATION&lt;/secondary-title&gt;&lt;/titles&gt;&lt;periodical&gt;&lt;full-title&gt;Research Evaluation&lt;/full-title&gt;&lt;/periodical&gt;&lt;pages&gt;327-340&lt;/pages&gt;&lt;volume&gt;23&lt;/volume&gt;&lt;number&gt;4&lt;/number&gt;&lt;keywords&gt;&lt;keyword&gt;interdisciplinary research&lt;/keyword&gt;&lt;keyword&gt;scientific collaboration&lt;/keyword&gt;&lt;keyword&gt;research center&lt;/keyword&gt;&lt;keyword&gt;coauthorship&lt;/keyword&gt;&lt;keyword&gt;publication output&lt;/keyword&gt;&lt;keyword&gt;bibliometrics&lt;/keyword&gt;&lt;keyword&gt;INFORMATION SCIENCE &amp;amp; LIBRARY SCIENCE&lt;/keyword&gt;&lt;/keywords&gt;&lt;dates&gt;&lt;year&gt;2014&lt;/year&gt;&lt;/dates&gt;&lt;isbn&gt;09582029&lt;/isbn&gt;&lt;urls&gt;&lt;related-urls&gt;&lt;url&gt;http://ezproxy.massey.ac.nz/login?url=http://search.ebscohost.com/login.aspx?direct=true&amp;amp;db=edswss&amp;amp;AN=000344238400005&amp;amp;site=eds-live&amp;amp;scope=site&lt;/url&gt;&lt;/related-urls&gt;&lt;/urls&gt;&lt;remote-database-name&gt;edswss&lt;/remote-database-name&gt;&lt;remote-database-provider&gt;EBSCOHost&amp;#xD;EBSCOhost&lt;/remote-database-provider&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(Bishop, Huck, Ownley, Richards, &amp; Skolits, 2014)</w:t>
      </w:r>
      <w:r w:rsidR="00CE3AF8">
        <w:rPr>
          <w:rFonts w:ascii="Calibri" w:eastAsia="Calibri" w:hAnsi="Calibri" w:cs="Times New Roman"/>
        </w:rPr>
        <w:fldChar w:fldCharType="end"/>
      </w:r>
      <w:r w:rsidR="00FC1DB9">
        <w:rPr>
          <w:rFonts w:ascii="Calibri" w:eastAsia="Calibri" w:hAnsi="Calibri" w:cs="Times New Roman"/>
        </w:rPr>
        <w:t xml:space="preserve">. </w:t>
      </w:r>
      <w:r w:rsidR="00890221">
        <w:rPr>
          <w:rFonts w:ascii="Calibri" w:eastAsia="Calibri" w:hAnsi="Calibri" w:cs="Times New Roman"/>
        </w:rPr>
        <w:t xml:space="preserve">These disincentives contributed to a negative impact on career trajectories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&lt;EndNote&gt;&lt;Cite&gt;&lt;Author&gt;Lyne&lt;/Author&gt;&lt;Year&gt;2015&lt;/Year&gt;&lt;RecNum&gt;848&lt;/RecNum&gt;&lt;DisplayText&gt;(Lyne, 2015; van Rijnsoever &amp;amp; Hessels, 2011)&lt;/DisplayText&gt;&lt;record&gt;&lt;rec-number&gt;848&lt;/rec-number&gt;&lt;foreign-keys&gt;&lt;key app="EN" db-id="ddtdvve5nveawaexts35wrttt59wvep0fptz" timestamp="1446505151"&gt;848&lt;/key&gt;&lt;/foreign-keys&gt;&lt;ref-type name="Journal Article"&gt;17&lt;/ref-type&gt;&lt;contributors&gt;&lt;authors&gt;&lt;author&gt;Lyne, R.&lt;/author&gt;&lt;/authors&gt;&lt;/contributors&gt;&lt;titles&gt;&lt;title&gt;Interdisciplinarity and anxiety&lt;/title&gt;&lt;secondary-title&gt;Palgrave Communications&lt;/secondary-title&gt;&lt;/titles&gt;&lt;periodical&gt;&lt;full-title&gt;Palgrave Communications&lt;/full-title&gt;&lt;/periodical&gt;&lt;pages&gt;1-3&lt;/pages&gt;&lt;volume&gt;1&lt;/volume&gt;&lt;dates&gt;&lt;year&gt;2015&lt;/year&gt;&lt;/dates&gt;&lt;urls&gt;&lt;/urls&gt;&lt;/record&gt;&lt;/Cite&gt;&lt;Cite&gt;&lt;Author&gt;van Rijnsoever&lt;/Author&gt;&lt;Year&gt;2011&lt;/Year&gt;&lt;RecNum&gt;2209&lt;/RecNum&gt;&lt;record&gt;&lt;rec-number&gt;2209&lt;/rec-number&gt;&lt;foreign-keys&gt;&lt;key app="EN" db-id="ddtdvve5nveawaexts35wrttt59wvep0fptz" timestamp="1467087522"&gt;2209&lt;/key&gt;&lt;/foreign-keys&gt;&lt;ref-type name="Journal Article"&gt;17&lt;/ref-type&gt;&lt;contributors&gt;&lt;authors&gt;&lt;author&gt;van Rijnsoever, Frank J.&lt;/author&gt;&lt;author&gt;Hessels, Laurens K.&lt;/author&gt;&lt;/authors&gt;&lt;/contributors&gt;&lt;titles&gt;&lt;title&gt;Factors associated with disciplinary and interdisciplinary research collaboration&lt;/title&gt;&lt;secondary-title&gt;Research Policy&lt;/secondary-title&gt;&lt;/titles&gt;&lt;periodical&gt;&lt;full-title&gt;Research Policy&lt;/full-title&gt;&lt;/periodical&gt;&lt;pages&gt;463-472&lt;/pages&gt;&lt;volume&gt;40&lt;/volume&gt;&lt;dates&gt;&lt;year&gt;2011&lt;/year&gt;&lt;pub-dates&gt;&lt;date&gt;1/1/2011&lt;/date&gt;&lt;/pub-dates&gt;&lt;/dates&gt;&lt;publisher&gt;Elsevier B.V.&lt;/publisher&gt;&lt;isbn&gt;0048-7333&lt;/isbn&gt;&lt;accession-num&gt;S0048733310002362&lt;/accession-num&gt;&lt;work-type&gt;Article&lt;/work-type&gt;&lt;urls&gt;&lt;related-urls&gt;&lt;url&gt;http://ezproxy.massey.ac.nz/login?url=http://search.ebscohost.com/login.aspx?direct=true&amp;amp;db=edselp&amp;amp;AN=S0048733310002362&amp;amp;site=eds-live&amp;amp;scope=site&lt;/url&gt;&lt;/related-urls&gt;&lt;/urls&gt;&lt;electronic-resource-num&gt;10.1016/j.respol.2010.11.001&lt;/electronic-resource-num&gt;&lt;remote-database-name&gt;edselp&lt;/remote-database-name&gt;&lt;remote-database-provider&gt;EBSCOhost&lt;/remote-database-provider&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(Lyne, 2015; van Rijnsoever &amp; Hessels, 2011)</w:t>
      </w:r>
      <w:r w:rsidR="00CE3AF8">
        <w:rPr>
          <w:rFonts w:ascii="Calibri" w:eastAsia="Calibri" w:hAnsi="Calibri" w:cs="Times New Roman"/>
        </w:rPr>
        <w:fldChar w:fldCharType="end"/>
      </w:r>
      <w:r w:rsidR="00890221">
        <w:rPr>
          <w:rFonts w:ascii="Calibri" w:eastAsia="Calibri" w:hAnsi="Calibri" w:cs="Times New Roman"/>
        </w:rPr>
        <w:t>, in addition to the effect of the perception of IDR as inferior research discussed above</w:t>
      </w:r>
      <w:r w:rsidR="00E94BFB">
        <w:rPr>
          <w:rFonts w:ascii="Calibri" w:eastAsia="Calibri" w:hAnsi="Calibri" w:cs="Times New Roman"/>
        </w:rPr>
        <w:t>, along with the belief that researchers needed to establish high levels of expertise in a narrow area rather than a broad one</w:t>
      </w:r>
      <w:r w:rsidR="00890221">
        <w:rPr>
          <w:rFonts w:ascii="Calibri" w:eastAsia="Calibri" w:hAnsi="Calibri" w:cs="Times New Roman"/>
        </w:rPr>
        <w:t xml:space="preserve">. </w:t>
      </w:r>
      <w:r w:rsidR="00FC1DB9">
        <w:rPr>
          <w:rFonts w:ascii="Calibri" w:eastAsia="Calibri" w:hAnsi="Calibri" w:cs="Times New Roman"/>
        </w:rPr>
        <w:t>University structures were also cited as a barrier, as universit</w:t>
      </w:r>
      <w:r w:rsidR="00E94BFB">
        <w:rPr>
          <w:rFonts w:ascii="Calibri" w:eastAsia="Calibri" w:hAnsi="Calibri" w:cs="Times New Roman"/>
        </w:rPr>
        <w:t>ie</w:t>
      </w:r>
      <w:r w:rsidR="00FC1DB9">
        <w:rPr>
          <w:rFonts w:ascii="Calibri" w:eastAsia="Calibri" w:hAnsi="Calibri" w:cs="Times New Roman"/>
        </w:rPr>
        <w:t xml:space="preserve">s tend to be structured along disciplinary lines, </w:t>
      </w:r>
      <w:r w:rsidR="00890221">
        <w:rPr>
          <w:rFonts w:ascii="Calibri" w:eastAsia="Calibri" w:hAnsi="Calibri" w:cs="Times New Roman"/>
        </w:rPr>
        <w:t xml:space="preserve">which meant less contact between researchers across disciplines and often </w:t>
      </w:r>
      <w:r w:rsidR="009E22D4">
        <w:rPr>
          <w:rFonts w:ascii="Calibri" w:eastAsia="Calibri" w:hAnsi="Calibri" w:cs="Times New Roman"/>
        </w:rPr>
        <w:t xml:space="preserve">introduced </w:t>
      </w:r>
      <w:r w:rsidR="00890221">
        <w:rPr>
          <w:rFonts w:ascii="Calibri" w:eastAsia="Calibri" w:hAnsi="Calibri" w:cs="Times New Roman"/>
        </w:rPr>
        <w:t xml:space="preserve">administrative or bureaucratic barriers to working together </w:t>
      </w:r>
      <w:r w:rsidR="00CE3AF8">
        <w:rPr>
          <w:rFonts w:ascii="Calibri" w:eastAsia="Calibri" w:hAnsi="Calibri" w:cs="Times New Roman"/>
        </w:rPr>
        <w:fldChar w:fldCharType="begin">
          <w:fldData xml:space="preserve">PEVuZE5vdGU+PENpdGU+PEF1dGhvcj5Ub3duc2VuZDwvQXV0aG9yPjxZZWFyPjIwMTU8L1llYXI+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=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PEVuZE5vdGU+PENpdGU+PEF1dGhvcj5Ub3duc2VuZDwvQXV0aG9yPjxZZWFyPjIwMTU8L1llYXI+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=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(Boyd et al., 2015; Brown et al., 2015; Lawrence, 2015; Lele &amp; Norgaard, 2005; Townsend, Pisapia, &amp; Razzaq, 2015)</w:t>
      </w:r>
      <w:r w:rsidR="00CE3AF8">
        <w:rPr>
          <w:rFonts w:ascii="Calibri" w:eastAsia="Calibri" w:hAnsi="Calibri" w:cs="Times New Roman"/>
        </w:rPr>
        <w:fldChar w:fldCharType="end"/>
      </w:r>
      <w:r w:rsidR="00890221">
        <w:rPr>
          <w:rFonts w:ascii="Calibri" w:eastAsia="Calibri" w:hAnsi="Calibri" w:cs="Times New Roman"/>
        </w:rPr>
        <w:t>.</w:t>
      </w:r>
    </w:p>
    <w:p w14:paraId="5AC32184" w14:textId="77777777" w:rsidR="007A643F" w:rsidRDefault="00D73EC6" w:rsidP="00D73EC6">
      <w:pPr>
        <w:pStyle w:val="Heading5"/>
      </w:pPr>
      <w:r>
        <w:t xml:space="preserve">4.3.3 </w:t>
      </w:r>
      <w:r w:rsidR="00D7441C">
        <w:t>Interpersonal factors</w:t>
      </w:r>
    </w:p>
    <w:p w14:paraId="0AE9AF21" w14:textId="77777777" w:rsidR="00781CD0" w:rsidRDefault="00174915" w:rsidP="00235F15">
      <w:pPr>
        <w:spacing w:line="240" w:lineRule="auto"/>
        <w:jc w:val="both"/>
        <w:rPr>
          <w:rFonts w:ascii="Calibri" w:eastAsia="Calibri" w:hAnsi="Calibri" w:cs="Times New Roman"/>
        </w:rPr>
      </w:pPr>
      <w:r>
        <w:t xml:space="preserve">One major theme emerging in the literature is the importance of interpersonal factors in the successful operation of interdisciplinary teams. </w:t>
      </w:r>
      <w:r w:rsidR="009E22D4">
        <w:t>T</w:t>
      </w:r>
      <w:r w:rsidR="00890221">
        <w:t xml:space="preserve">eam dynamics was often seen as the primary factor to the success of a collaboration. A growing body of literature now includes reflective accounts of researcher experiences of team research to draw from. Issues include the ability for researchers to be self-aware and reflexive </w:t>
      </w:r>
      <w:r w:rsidR="00CE3AF8">
        <w:fldChar w:fldCharType="begin"/>
      </w:r>
      <w:r w:rsidR="00A42DAF">
        <w:instrText xml:space="preserve"> ADDIN EN.CITE &lt;EndNote&gt;&lt;Cite&gt;&lt;Author&gt;Brown&lt;/Author&gt;&lt;Year&gt;2015&lt;/Year&gt;&lt;RecNum&gt;837&lt;/RecNum&gt;&lt;DisplayText&gt;(Brown et al., 2015)&lt;/DisplayText&gt;&lt;record&gt;&lt;rec-number&gt;837&lt;/rec-number&gt;&lt;foreign-keys&gt;&lt;key app="EN" db-id="ddtdvve5nveawaexts35wrttt59wvep0fptz" timestamp="1446496713"&gt;837&lt;/key&gt;&lt;/foreign-keys&gt;&lt;ref-type name="Journal Article"&gt;17&lt;/ref-type&gt;&lt;contributors&gt;&lt;authors&gt;&lt;author&gt;Brown, R., &lt;/author&gt;&lt;author&gt;Deletic, A.,&lt;/author&gt;&lt;author&gt;Wong, T. &lt;/author&gt;&lt;/authors&gt;&lt;/contributors&gt;&lt;titles&gt;&lt;title&gt;How to catalyse collaboration&lt;/title&gt;&lt;secondary-title&gt;Nature&lt;/secondary-title&gt;&lt;/titles&gt;&lt;periodical&gt;&lt;full-title&gt;Nature&lt;/full-title&gt;&lt;/periodical&gt;&lt;pages&gt;315-317&lt;/pages&gt;&lt;volume&gt;525&lt;/volume&gt;&lt;dates&gt;&lt;year&gt;2015&lt;/year&gt;&lt;/dates&gt;&lt;urls&gt;&lt;/urls&gt;&lt;/record&gt;&lt;/Cite&gt;&lt;/EndNote&gt;</w:instrText>
      </w:r>
      <w:r w:rsidR="00CE3AF8">
        <w:fldChar w:fldCharType="separate"/>
      </w:r>
      <w:r w:rsidR="00A42DAF">
        <w:rPr>
          <w:noProof/>
        </w:rPr>
        <w:t>(Brown et al., 2015)</w:t>
      </w:r>
      <w:r w:rsidR="00CE3AF8">
        <w:fldChar w:fldCharType="end"/>
      </w:r>
      <w:r w:rsidR="00890221">
        <w:t xml:space="preserve">, to take time to build the team </w:t>
      </w:r>
      <w:r w:rsidR="00CE3AF8">
        <w:fldChar w:fldCharType="begin"/>
      </w:r>
      <w:r w:rsidR="00A42DAF">
        <w:instrText xml:space="preserve"> ADDIN EN.CITE &lt;EndNote&gt;&lt;Cite&gt;&lt;Author&gt;Bruce&lt;/Author&gt;&lt;Year&gt;2004&lt;/Year&gt;&lt;RecNum&gt;2179&lt;/RecNum&gt;&lt;DisplayText&gt;(Bruce et al., 2004)&lt;/DisplayText&gt;&lt;record&gt;&lt;rec-number&gt;2179&lt;/rec-number&gt;&lt;foreign-keys&gt;&lt;key app="EN" db-id="ddtdvve5nveawaexts35wrttt59wvep0fptz" timestamp="1466577761"&gt;2179&lt;/key&gt;&lt;key app="ENWeb" db-id=""&gt;0&lt;/key&gt;&lt;/foreign-keys&gt;&lt;ref-type name="Journal Article"&gt;17&lt;/ref-type&gt;&lt;contributors&gt;&lt;authors&gt;&lt;author&gt;Bruce, Ann&lt;/author&gt;&lt;author&gt;Lyall, Catherine&lt;/author&gt;&lt;author&gt;Tait, Joyce&lt;/author&gt;&lt;author&gt;Williams, Robin&lt;/author&gt;&lt;/authors&gt;&lt;/contributors&gt;&lt;titles&gt;&lt;title&gt;Interdisciplinary integration in Europe: The case of the Fifth Framework programme&lt;/title&gt;&lt;secondary-title&gt;Futures&lt;/secondary-title&gt;&lt;/titles&gt;&lt;periodical&gt;&lt;full-title&gt;Futures&lt;/full-title&gt;&lt;/periodical&gt;&lt;pages&gt;457-470&lt;/pages&gt;&lt;volume&gt;36&lt;/volume&gt;&lt;dates&gt;&lt;year&gt;2004&lt;/year&gt;&lt;pub-dates&gt;&lt;date&gt;1/1/2004&lt;/date&gt;&lt;/pub-dates&gt;&lt;/dates&gt;&lt;publisher&gt;Elsevier Ltd&lt;/publisher&gt;&lt;isbn&gt;0016-3287&lt;/isbn&gt;&lt;accession-num&gt;S0016328703001861&lt;/accession-num&gt;&lt;work-type&gt;Article&lt;/work-type&gt;&lt;urls&gt;&lt;related-urls&gt;&lt;url&gt;http://ezproxy.massey.ac.nz/login?url=http://search.ebscohost.com/login.aspx?direct=true&amp;amp;db=edselp&amp;amp;AN=S0016328703001861&amp;amp;site=eds-live&amp;amp;scope=site&lt;/url&gt;&lt;/related-urls&gt;&lt;/urls&gt;&lt;electronic-resource-num&gt;10.1016/j.futures.2003.10.003&lt;/electronic-resource-num&gt;&lt;remote-database-name&gt;edselp&lt;/remote-database-name&gt;&lt;remote-database-provider&gt;EBSCOhost&lt;/remote-database-provider&gt;&lt;/record&gt;&lt;/Cite&gt;&lt;/EndNote&gt;</w:instrText>
      </w:r>
      <w:r w:rsidR="00CE3AF8">
        <w:fldChar w:fldCharType="separate"/>
      </w:r>
      <w:r w:rsidR="00A42DAF">
        <w:rPr>
          <w:noProof/>
        </w:rPr>
        <w:t>(Bruce et al., 2004)</w:t>
      </w:r>
      <w:r w:rsidR="00CE3AF8">
        <w:fldChar w:fldCharType="end"/>
      </w:r>
      <w:r w:rsidR="00890221">
        <w:t xml:space="preserve">, to nurture a community of practice </w:t>
      </w:r>
      <w:r w:rsidR="00CE3AF8">
        <w:fldChar w:fldCharType="begin"/>
      </w:r>
      <w:r w:rsidR="00A42DAF">
        <w:instrText xml:space="preserve"> ADDIN EN.CITE &lt;EndNote&gt;&lt;Cite&gt;&lt;Author&gt;Cundill&lt;/Author&gt;&lt;Year&gt;2015&lt;/Year&gt;&lt;RecNum&gt;2105&lt;/RecNum&gt;&lt;DisplayText&gt;(Cundill et al., 2015)&lt;/DisplayText&gt;&lt;record&gt;&lt;rec-number&gt;2105&lt;/rec-number&gt;&lt;foreign-keys&gt;&lt;key app="EN" db-id="ddtdvve5nveawaexts35wrttt59wvep0fptz" timestamp="1466462671"&gt;2105&lt;/key&gt;&lt;/foreign-keys&gt;&lt;ref-type name="Journal Article"&gt;17&lt;/ref-type&gt;&lt;contributors&gt;&lt;authors&gt;&lt;author&gt;Cundill, G.&lt;/author&gt;&lt;author&gt;Roux, D. J.&lt;/author&gt;&lt;author&gt;Parker, J. N.&lt;/author&gt;&lt;/authors&gt;&lt;/contributors&gt;&lt;auth-address&gt;(1)Department of Environmental Science, Rhodes University&amp;#xD;(2)Scientific Services, South African National Parks&amp;#xD;(3)Sustainability Research Unit, Nelson Mandela Metropolitan University&amp;#xD;(4)Barrett, the Honors College, Arizona State University&amp;#xD;(5)Human and Social Dimensions of Science and Technology, Arizona State University&amp;#xD;(6)National Center for Ecological Analysis and Synthesis, University of California&lt;/auth-address&gt;&lt;titles&gt;&lt;title&gt;Nurturing communities of practice for transdisciplinary research&lt;/title&gt;&lt;secondary-title&gt;Ecology and Society&lt;/secondary-title&gt;&lt;/titles&gt;&lt;periodical&gt;&lt;full-title&gt;Ecology and Society&lt;/full-title&gt;&lt;/periodical&gt;&lt;pages&gt;22-28&lt;/pages&gt;&lt;volume&gt;20&lt;/volume&gt;&lt;number&gt;2&lt;/number&gt;&lt;keywords&gt;&lt;keyword&gt;Community of practice&lt;/keyword&gt;&lt;keyword&gt;Transdisciplinarity&lt;/keyword&gt;&lt;/keywords&gt;&lt;dates&gt;&lt;year&gt;2015&lt;/year&gt;&lt;pub-dates&gt;&lt;date&gt;06 / 01 /&lt;/date&gt;&lt;/pub-dates&gt;&lt;/dates&gt;&lt;publisher&gt;Resilience Alliance&lt;/publisher&gt;&lt;isbn&gt;17083087&lt;/isbn&gt;&lt;accession-num&gt;edselc.2-52.0-84934783435&lt;/accession-num&gt;&lt;work-type&gt;Article&lt;/work-type&gt;&lt;urls&gt;&lt;related-urls&gt;&lt;url&gt;http://ezproxy.massey.ac.nz/login?url=http://search.ebscohost.com/login.aspx?direct=true&amp;amp;db=edselc&amp;amp;AN=edselc.2-52.0-84934783435&amp;amp;site=eds-live&amp;amp;scope=site&lt;/url&gt;&lt;/related-urls&gt;&lt;/urls&gt;&lt;electronic-resource-num&gt;10.5751/ES-07580-200222&lt;/electronic-resource-num&gt;&lt;remote-database-name&gt;edselc&lt;/remote-database-name&gt;&lt;remote-database-provider&gt;EBSCOhost&lt;/remote-database-provider&gt;&lt;language&gt;English&lt;/language&gt;&lt;/record&gt;&lt;/Cite&gt;&lt;/EndNote&gt;</w:instrText>
      </w:r>
      <w:r w:rsidR="00CE3AF8">
        <w:fldChar w:fldCharType="separate"/>
      </w:r>
      <w:r w:rsidR="00A42DAF">
        <w:rPr>
          <w:noProof/>
        </w:rPr>
        <w:t>(Cundill et al., 2015)</w:t>
      </w:r>
      <w:r w:rsidR="00CE3AF8">
        <w:fldChar w:fldCharType="end"/>
      </w:r>
      <w:r w:rsidR="005073AC">
        <w:t xml:space="preserve">, and skills in team work more broadly, along with attributes such as trust and mutual respect </w:t>
      </w:r>
      <w:r w:rsidR="00CE3AF8">
        <w:fldChar w:fldCharType="begin">
          <w:fldData xml:space="preserve">PEVuZE5vdGU+PENpdGU+PEF1dGhvcj5NYXNzZXk8L0F1dGhvcj48WWVhcj4yMDA2PC9ZZWFyPjxS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</w:fldData>
        </w:fldChar>
      </w:r>
      <w:r w:rsidR="00A42DAF">
        <w:instrText xml:space="preserve"> ADDIN EN.CITE </w:instrText>
      </w:r>
      <w:r w:rsidR="00CE3AF8">
        <w:fldChar w:fldCharType="begin">
          <w:fldData xml:space="preserve">PEVuZE5vdGU+PENpdGU+PEF1dGhvcj5NYXNzZXk8L0F1dGhvcj48WWVhcj4yMDA2PC9ZZWFyPjxS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</w:fldData>
        </w:fldChar>
      </w:r>
      <w:r w:rsidR="00A42DAF">
        <w:instrText xml:space="preserve"> ADDIN EN.CITE.DATA </w:instrText>
      </w:r>
      <w:r w:rsidR="00CE3AF8">
        <w:fldChar w:fldCharType="end"/>
      </w:r>
      <w:r w:rsidR="00CE3AF8">
        <w:fldChar w:fldCharType="separate"/>
      </w:r>
      <w:r w:rsidR="00A42DAF">
        <w:rPr>
          <w:noProof/>
        </w:rPr>
        <w:t>(Massey et al., 2006; Sinnett &amp; Williams, 2011)</w:t>
      </w:r>
      <w:r w:rsidR="00CE3AF8">
        <w:fldChar w:fldCharType="end"/>
      </w:r>
      <w:r w:rsidR="005073AC">
        <w:t>. While many of these challenges are general to all team research/team work, these issues are exacerbated by the fact that IDR involves creating new teams of researchers with diff</w:t>
      </w:r>
      <w:r w:rsidR="007252BE">
        <w:t xml:space="preserve">erent disciplinary </w:t>
      </w:r>
      <w:r w:rsidR="007252BE">
        <w:lastRenderedPageBreak/>
        <w:t>perspectives, leading to potential clash points, and come from departments which may have quite different cultures</w:t>
      </w:r>
      <w:r w:rsidR="005073AC">
        <w:rPr>
          <w:rFonts w:ascii="Calibri" w:eastAsia="Calibri" w:hAnsi="Calibri" w:cs="Times New Roman"/>
        </w:rPr>
        <w:t>.</w:t>
      </w:r>
    </w:p>
    <w:p w14:paraId="41F0473A" w14:textId="77777777" w:rsidR="007A643F" w:rsidRDefault="00D73EC6" w:rsidP="00235F15">
      <w:pPr>
        <w:pStyle w:val="Heading3"/>
        <w:spacing w:line="240" w:lineRule="auto"/>
      </w:pPr>
      <w:bookmarkStart w:id="13" w:name="_Toc476312052"/>
      <w:r>
        <w:t xml:space="preserve">4.2 </w:t>
      </w:r>
      <w:r w:rsidR="004671C8" w:rsidRPr="003E121B">
        <w:t>Models for best practice</w:t>
      </w:r>
      <w:bookmarkEnd w:id="13"/>
    </w:p>
    <w:p w14:paraId="39E9456D" w14:textId="77777777" w:rsidR="007A643F" w:rsidRDefault="003C0010" w:rsidP="00F8660E">
      <w:pPr>
        <w:spacing w:line="240" w:lineRule="auto"/>
        <w:jc w:val="both"/>
        <w:rPr>
          <w:rFonts w:ascii="Calibri" w:eastAsia="Calibri" w:hAnsi="Calibri" w:cs="Times New Roman"/>
        </w:rPr>
      </w:pPr>
      <w:r>
        <w:rPr>
          <w:rFonts w:ascii="Calibri" w:eastAsia="Calibri" w:hAnsi="Calibri" w:cs="Times New Roman"/>
        </w:rPr>
        <w:t xml:space="preserve">A search was made for potential models of best practice for universities to catalyse interdisciplinary collaboration. While a number of models were found, none were directly applicable to Massey, and as a general comment, such models are not well developed. There is now an abundance of resources for running IDR teams or actually doing IDR, but not to encourage IDR team formation in a university setting. While there are various models for catalysing innovation in corporate settings (a linked but not identical concept), the hierarchical structure of the corporate world makes these initiatives impractical here. A key theme emerging from the models </w:t>
      </w:r>
      <w:r w:rsidR="009E2B82">
        <w:rPr>
          <w:rFonts w:ascii="Calibri" w:eastAsia="Calibri" w:hAnsi="Calibri" w:cs="Times New Roman"/>
        </w:rPr>
        <w:t xml:space="preserve">for universities </w:t>
      </w:r>
      <w:r>
        <w:rPr>
          <w:rFonts w:ascii="Calibri" w:eastAsia="Calibri" w:hAnsi="Calibri" w:cs="Times New Roman"/>
        </w:rPr>
        <w:t xml:space="preserve">was that IDR can never be forced, but only supported and encouraged. </w:t>
      </w:r>
    </w:p>
    <w:p w14:paraId="451939C5" w14:textId="77777777" w:rsidR="007A643F" w:rsidRDefault="003C0010" w:rsidP="00235F15">
      <w:pPr>
        <w:spacing w:before="200" w:line="240" w:lineRule="auto"/>
        <w:jc w:val="both"/>
        <w:rPr>
          <w:rFonts w:ascii="Calibri" w:eastAsia="Calibri" w:hAnsi="Calibri" w:cs="Times New Roman"/>
        </w:rPr>
      </w:pPr>
      <w:r>
        <w:rPr>
          <w:rFonts w:ascii="Calibri" w:eastAsia="Calibri" w:hAnsi="Calibri" w:cs="Times New Roman"/>
        </w:rPr>
        <w:t xml:space="preserve">In a short and accessible yet extremely useful piece,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 AuthorYear="1"&gt;&lt;Author&gt;Brown&lt;/Author&gt;&lt;Year&gt;2015&lt;/Year&gt;&lt;RecNum&gt;837&lt;/RecNum&gt;&lt;DisplayText&gt;Brown et al. (2015)&lt;/DisplayText&gt;&lt;record&gt;&lt;rec-number&gt;837&lt;/rec-number&gt;&lt;foreign-keys&gt;&lt;key app="EN" db-id="ddtdvve5nveawaexts35wrttt59wvep0fptz" timestamp="1446496713"&gt;837&lt;/key&gt;&lt;/foreign-keys&gt;&lt;ref-type name="Journal Article"&gt;17&lt;/ref-type&gt;&lt;contributors&gt;&lt;authors&gt;&lt;author&gt;Brown, R., &lt;/author&gt;&lt;author&gt;Deletic, A.,&lt;/author&gt;&lt;author&gt;Wong, T. &lt;/author&gt;&lt;/authors&gt;&lt;/contributors&gt;&lt;titles&gt;&lt;title&gt;How to catalyse collaboration&lt;/title&gt;&lt;secondary-title&gt;Nature&lt;/secondary-title&gt;&lt;/titles&gt;&lt;periodical&gt;&lt;full-title&gt;Nature&lt;/full-title&gt;&lt;/periodical&gt;&lt;pages&gt;315-317&lt;/pages&gt;&lt;volume&gt;525&lt;/volume&gt;&lt;dates&gt;&lt;year&gt;2015&lt;/year&gt;&lt;/dates&gt;&lt;urls&gt;&lt;/urls&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Brown et al. (2015)</w:t>
      </w:r>
      <w:r w:rsidR="00CE3AF8">
        <w:rPr>
          <w:rFonts w:ascii="Calibri" w:eastAsia="Calibri" w:hAnsi="Calibri" w:cs="Times New Roman"/>
        </w:rPr>
        <w:fldChar w:fldCharType="end"/>
      </w:r>
      <w:r>
        <w:rPr>
          <w:rFonts w:ascii="Calibri" w:eastAsia="Calibri" w:hAnsi="Calibri" w:cs="Times New Roman"/>
        </w:rPr>
        <w:t xml:space="preserve"> suggest a five principle framework to IDR, developed through their own successful work in Australia on sustainable water management. The principles are: forge a shared mission; develop T-shaped researchers (who have disciplinary depth but are </w:t>
      </w:r>
      <w:r w:rsidR="009E2B82">
        <w:rPr>
          <w:rFonts w:ascii="Calibri" w:eastAsia="Calibri" w:hAnsi="Calibri" w:cs="Times New Roman"/>
        </w:rPr>
        <w:t xml:space="preserve">also </w:t>
      </w:r>
      <w:r>
        <w:rPr>
          <w:rFonts w:ascii="Calibri" w:eastAsia="Calibri" w:hAnsi="Calibri" w:cs="Times New Roman"/>
        </w:rPr>
        <w:t>willing</w:t>
      </w:r>
      <w:r w:rsidR="009E2B82">
        <w:rPr>
          <w:rFonts w:ascii="Calibri" w:eastAsia="Calibri" w:hAnsi="Calibri" w:cs="Times New Roman"/>
        </w:rPr>
        <w:t xml:space="preserve"> and able</w:t>
      </w:r>
      <w:r>
        <w:rPr>
          <w:rFonts w:ascii="Calibri" w:eastAsia="Calibri" w:hAnsi="Calibri" w:cs="Times New Roman"/>
        </w:rPr>
        <w:t xml:space="preserve"> to collaborate</w:t>
      </w:r>
      <w:r w:rsidR="009E2B82">
        <w:rPr>
          <w:rFonts w:ascii="Calibri" w:eastAsia="Calibri" w:hAnsi="Calibri" w:cs="Times New Roman"/>
        </w:rPr>
        <w:t>)</w:t>
      </w:r>
      <w:r>
        <w:rPr>
          <w:rFonts w:ascii="Calibri" w:eastAsia="Calibri" w:hAnsi="Calibri" w:cs="Times New Roman"/>
        </w:rPr>
        <w:t xml:space="preserve">; nurture constructive dialogue; give institutional support; and to bridge research, policy and practice. Under the institutional support category,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 AuthorYear="1"&gt;&lt;Author&gt;Brown&lt;/Author&gt;&lt;Year&gt;2015&lt;/Year&gt;&lt;RecNum&gt;837&lt;/RecNum&gt;&lt;Pages&gt;316&lt;/Pages&gt;&lt;DisplayText&gt;Brown et al. (2015, p. 316)&lt;/DisplayText&gt;&lt;record&gt;&lt;rec-number&gt;837&lt;/rec-number&gt;&lt;foreign-keys&gt;&lt;key app="EN" db-id="ddtdvve5nveawaexts35wrttt59wvep0fptz" timestamp="1446496713"&gt;837&lt;/key&gt;&lt;/foreign-keys&gt;&lt;ref-type name="Journal Article"&gt;17&lt;/ref-type&gt;&lt;contributors&gt;&lt;authors&gt;&lt;author&gt;Brown, R., &lt;/author&gt;&lt;author&gt;Deletic, A.,&lt;/author&gt;&lt;author&gt;Wong, T. &lt;/author&gt;&lt;/authors&gt;&lt;/contributors&gt;&lt;titles&gt;&lt;title&gt;How to catalyse collaboration&lt;/title&gt;&lt;secondary-title&gt;Nature&lt;/secondary-title&gt;&lt;/titles&gt;&lt;periodical&gt;&lt;full-title&gt;Nature&lt;/full-title&gt;&lt;/periodical&gt;&lt;pages&gt;315-317&lt;/pages&gt;&lt;volume&gt;525&lt;/volume&gt;&lt;dates&gt;&lt;year&gt;2015&lt;/year&gt;&lt;/dates&gt;&lt;urls&gt;&lt;/urls&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Brown et al. (2015, p. 316)</w:t>
      </w:r>
      <w:r w:rsidR="00CE3AF8">
        <w:rPr>
          <w:rFonts w:ascii="Calibri" w:eastAsia="Calibri" w:hAnsi="Calibri" w:cs="Times New Roman"/>
        </w:rPr>
        <w:fldChar w:fldCharType="end"/>
      </w:r>
      <w:r>
        <w:rPr>
          <w:rFonts w:ascii="Calibri" w:eastAsia="Calibri" w:hAnsi="Calibri" w:cs="Times New Roman"/>
        </w:rPr>
        <w:t xml:space="preserve"> list the need for clear career pathways for </w:t>
      </w:r>
      <w:r w:rsidR="009E2B82">
        <w:rPr>
          <w:rFonts w:ascii="Calibri" w:eastAsia="Calibri" w:hAnsi="Calibri" w:cs="Times New Roman"/>
        </w:rPr>
        <w:t>interdisciplinary</w:t>
      </w:r>
      <w:r w:rsidR="00F8660E">
        <w:rPr>
          <w:rFonts w:ascii="Calibri" w:eastAsia="Calibri" w:hAnsi="Calibri" w:cs="Times New Roman"/>
        </w:rPr>
        <w:t xml:space="preserve"> researchers;</w:t>
      </w:r>
      <w:r>
        <w:rPr>
          <w:rFonts w:ascii="Calibri" w:eastAsia="Calibri" w:hAnsi="Calibri" w:cs="Times New Roman"/>
        </w:rPr>
        <w:t xml:space="preserve"> </w:t>
      </w:r>
      <w:r w:rsidR="009E2B82">
        <w:rPr>
          <w:rFonts w:ascii="Calibri" w:eastAsia="Calibri" w:hAnsi="Calibri" w:cs="Times New Roman"/>
        </w:rPr>
        <w:t xml:space="preserve">for </w:t>
      </w:r>
      <w:r>
        <w:rPr>
          <w:rFonts w:ascii="Calibri" w:eastAsia="Calibri" w:hAnsi="Calibri" w:cs="Times New Roman"/>
        </w:rPr>
        <w:t>institution</w:t>
      </w:r>
      <w:r w:rsidR="009E2B82">
        <w:rPr>
          <w:rFonts w:ascii="Calibri" w:eastAsia="Calibri" w:hAnsi="Calibri" w:cs="Times New Roman"/>
        </w:rPr>
        <w:t>s to</w:t>
      </w:r>
      <w:r>
        <w:rPr>
          <w:rFonts w:ascii="Calibri" w:eastAsia="Calibri" w:hAnsi="Calibri" w:cs="Times New Roman"/>
        </w:rPr>
        <w:t xml:space="preserve"> value IDR (regardless of national/global trends) and </w:t>
      </w:r>
      <w:r w:rsidR="00F8660E">
        <w:rPr>
          <w:rFonts w:ascii="Calibri" w:eastAsia="Calibri" w:hAnsi="Calibri" w:cs="Times New Roman"/>
        </w:rPr>
        <w:t>communicate this through policy;</w:t>
      </w:r>
      <w:r>
        <w:rPr>
          <w:rFonts w:ascii="Calibri" w:eastAsia="Calibri" w:hAnsi="Calibri" w:cs="Times New Roman"/>
        </w:rPr>
        <w:t xml:space="preserve"> promotions cr</w:t>
      </w:r>
      <w:r w:rsidR="00F8660E">
        <w:rPr>
          <w:rFonts w:ascii="Calibri" w:eastAsia="Calibri" w:hAnsi="Calibri" w:cs="Times New Roman"/>
        </w:rPr>
        <w:t>iteria and seed funding for IDR;</w:t>
      </w:r>
      <w:r>
        <w:rPr>
          <w:rFonts w:ascii="Calibri" w:eastAsia="Calibri" w:hAnsi="Calibri" w:cs="Times New Roman"/>
        </w:rPr>
        <w:t xml:space="preserve"> introduce qualitative criteria to measure impact (as IDR deliv</w:t>
      </w:r>
      <w:r w:rsidR="00F8660E">
        <w:rPr>
          <w:rFonts w:ascii="Calibri" w:eastAsia="Calibri" w:hAnsi="Calibri" w:cs="Times New Roman"/>
        </w:rPr>
        <w:t>ers benefit in terms of impact);</w:t>
      </w:r>
      <w:r>
        <w:rPr>
          <w:rFonts w:ascii="Calibri" w:eastAsia="Calibri" w:hAnsi="Calibri" w:cs="Times New Roman"/>
        </w:rPr>
        <w:t xml:space="preserve"> and</w:t>
      </w:r>
      <w:r w:rsidR="009E2B82">
        <w:rPr>
          <w:rFonts w:ascii="Calibri" w:eastAsia="Calibri" w:hAnsi="Calibri" w:cs="Times New Roman"/>
        </w:rPr>
        <w:t xml:space="preserve"> to</w:t>
      </w:r>
      <w:r>
        <w:rPr>
          <w:rFonts w:ascii="Calibri" w:eastAsia="Calibri" w:hAnsi="Calibri" w:cs="Times New Roman"/>
        </w:rPr>
        <w:t xml:space="preserve"> create programmes for PhD students addressing complex challenges. </w:t>
      </w:r>
      <w:r w:rsidR="009E2B82">
        <w:rPr>
          <w:rFonts w:ascii="Calibri" w:eastAsia="Calibri" w:hAnsi="Calibri" w:cs="Times New Roman"/>
        </w:rPr>
        <w:t>We feel there</w:t>
      </w:r>
      <w:r>
        <w:rPr>
          <w:rFonts w:ascii="Calibri" w:eastAsia="Calibri" w:hAnsi="Calibri" w:cs="Times New Roman"/>
        </w:rPr>
        <w:t xml:space="preserve"> is also the possibility for institutions to support bridging the research/policy/practice gaps through establishing mechanisms helping researchers to engage external partners/stakeholders. Elsewhere they also suggest the need for staff </w:t>
      </w:r>
      <w:r w:rsidR="007252BE">
        <w:rPr>
          <w:rFonts w:ascii="Calibri" w:eastAsia="Calibri" w:hAnsi="Calibri" w:cs="Times New Roman"/>
        </w:rPr>
        <w:t>key performance indicators</w:t>
      </w:r>
      <w:r>
        <w:rPr>
          <w:rFonts w:ascii="Calibri" w:eastAsia="Calibri" w:hAnsi="Calibri" w:cs="Times New Roman"/>
        </w:rPr>
        <w:t xml:space="preserve"> based on T-shaped researchers, in which research quality (publication metrics) and impact/engagement are both considered, that the institution identifies research strengths where IDR would be helpful and incentivise them through seed grants, and reduce transaction costs by providing platforms for researchers to engage each other and develop IDR skills. </w:t>
      </w:r>
    </w:p>
    <w:p w14:paraId="73CA05DE" w14:textId="7A381FD7" w:rsidR="007A643F" w:rsidRDefault="00CE3AF8" w:rsidP="00235F15">
      <w:pPr>
        <w:spacing w:before="200" w:line="240" w:lineRule="auto"/>
        <w:jc w:val="both"/>
        <w:rPr>
          <w:rFonts w:ascii="Calibri" w:eastAsia="Calibri" w:hAnsi="Calibri" w:cs="Times New Roman"/>
        </w:rPr>
      </w:pPr>
      <w:r>
        <w:rPr>
          <w:rFonts w:ascii="Calibri" w:eastAsia="Calibri" w:hAnsi="Calibri" w:cs="Times New Roman"/>
        </w:rPr>
        <w:fldChar w:fldCharType="begin"/>
      </w:r>
      <w:r w:rsidR="00A42DAF">
        <w:rPr>
          <w:rFonts w:ascii="Calibri" w:eastAsia="Calibri" w:hAnsi="Calibri" w:cs="Times New Roman"/>
        </w:rPr>
        <w:instrText xml:space="preserve"> ADDIN EN.CITE &lt;EndNote&gt;&lt;Cite AuthorYear="1"&gt;&lt;Author&gt;Bammer&lt;/Author&gt;&lt;Year&gt;2012&lt;/Year&gt;&lt;RecNum&gt;2219&lt;/RecNum&gt;&lt;DisplayText&gt;Bammer (2012b)&lt;/DisplayText&gt;&lt;record&gt;&lt;rec-number&gt;2219&lt;/rec-number&gt;&lt;foreign-keys&gt;&lt;key app="EN" db-id="ddtdvve5nveawaexts35wrttt59wvep0fptz" timestamp="1467172632"&gt;2219&lt;/key&gt;&lt;/foreign-keys&gt;&lt;ref-type name="Report"&gt;27&lt;/ref-type&gt;&lt;contributors&gt;&lt;authors&gt;&lt;author&gt;Bammer, Gabriele&lt;/author&gt;&lt;/authors&gt;&lt;/contributors&gt;&lt;titles&gt;&lt;title&gt;Strengthening interdisciplinary research: What it is, what it does, how it does it and how it is supported&lt;/title&gt;&lt;/titles&gt;&lt;dates&gt;&lt;year&gt;2012&lt;/year&gt;&lt;/dates&gt;&lt;publisher&gt;Australian Council of Learned Academies&lt;/publisher&gt;&lt;urls&gt;&lt;related-urls&gt;&lt;url&gt;www.acola.org.au&lt;/url&gt;&lt;/related-urls&gt;&lt;/urls&gt;&lt;/record&gt;&lt;/Cite&gt;&lt;/EndNote&gt;</w:instrText>
      </w:r>
      <w:r>
        <w:rPr>
          <w:rFonts w:ascii="Calibri" w:eastAsia="Calibri" w:hAnsi="Calibri" w:cs="Times New Roman"/>
        </w:rPr>
        <w:fldChar w:fldCharType="separate"/>
      </w:r>
      <w:r w:rsidR="00851197">
        <w:rPr>
          <w:rFonts w:ascii="Calibri" w:eastAsia="Calibri" w:hAnsi="Calibri" w:cs="Times New Roman"/>
          <w:noProof/>
        </w:rPr>
        <w:t>Bammer (2012</w:t>
      </w:r>
      <w:r w:rsidR="00A42DAF">
        <w:rPr>
          <w:rFonts w:ascii="Calibri" w:eastAsia="Calibri" w:hAnsi="Calibri" w:cs="Times New Roman"/>
          <w:noProof/>
        </w:rPr>
        <w:t>)</w:t>
      </w:r>
      <w:r>
        <w:rPr>
          <w:rFonts w:ascii="Calibri" w:eastAsia="Calibri" w:hAnsi="Calibri" w:cs="Times New Roman"/>
        </w:rPr>
        <w:fldChar w:fldCharType="end"/>
      </w:r>
      <w:r w:rsidR="000B46E4">
        <w:rPr>
          <w:rFonts w:ascii="Calibri" w:eastAsia="Calibri" w:hAnsi="Calibri" w:cs="Times New Roman"/>
        </w:rPr>
        <w:t xml:space="preserve"> has also produced a </w:t>
      </w:r>
      <w:r w:rsidR="009E2B82">
        <w:rPr>
          <w:rFonts w:ascii="Calibri" w:eastAsia="Calibri" w:hAnsi="Calibri" w:cs="Times New Roman"/>
        </w:rPr>
        <w:t>thorough</w:t>
      </w:r>
      <w:r w:rsidR="000B46E4">
        <w:rPr>
          <w:rFonts w:ascii="Calibri" w:eastAsia="Calibri" w:hAnsi="Calibri" w:cs="Times New Roman"/>
        </w:rPr>
        <w:t xml:space="preserve"> yet accessible document that covers ways to support IDR. The conclusion here is that such models do not </w:t>
      </w:r>
      <w:r w:rsidR="009E2B82">
        <w:rPr>
          <w:rFonts w:ascii="Calibri" w:eastAsia="Calibri" w:hAnsi="Calibri" w:cs="Times New Roman"/>
        </w:rPr>
        <w:t xml:space="preserve">already </w:t>
      </w:r>
      <w:r w:rsidR="000B46E4">
        <w:rPr>
          <w:rFonts w:ascii="Calibri" w:eastAsia="Calibri" w:hAnsi="Calibri" w:cs="Times New Roman"/>
        </w:rPr>
        <w:t xml:space="preserve">exist, and the recommendations include data gathering so this can better be developed. Noting this underdeveloped nature, some recommendations are made, namely: data should be collected on IDR to understand how much is happening, and that appropriate definitions and mechanisms are used to gather this information; new systems are developed for measuring IDR quality </w:t>
      </w:r>
      <w:r w:rsidR="009E2B82">
        <w:rPr>
          <w:rFonts w:ascii="Calibri" w:eastAsia="Calibri" w:hAnsi="Calibri" w:cs="Times New Roman"/>
        </w:rPr>
        <w:t xml:space="preserve">(infers </w:t>
      </w:r>
      <w:r w:rsidR="000B46E4">
        <w:rPr>
          <w:rFonts w:ascii="Calibri" w:eastAsia="Calibri" w:hAnsi="Calibri" w:cs="Times New Roman"/>
        </w:rPr>
        <w:t>publication metrics are not  satisfactory); and that new funding be used</w:t>
      </w:r>
      <w:r w:rsidR="009E2B82">
        <w:rPr>
          <w:rFonts w:ascii="Calibri" w:eastAsia="Calibri" w:hAnsi="Calibri" w:cs="Times New Roman"/>
        </w:rPr>
        <w:t xml:space="preserve"> specifically for</w:t>
      </w:r>
      <w:r w:rsidR="000B46E4">
        <w:rPr>
          <w:rFonts w:ascii="Calibri" w:eastAsia="Calibri" w:hAnsi="Calibri" w:cs="Times New Roman"/>
        </w:rPr>
        <w:t xml:space="preserve"> IDR, support of permanent teams in strategic subject areas, untied funding for early career researchers to support ‘wild ideas’, and funds for exploratory IDR work with the expectation of </w:t>
      </w:r>
      <w:r w:rsidR="009E2B82">
        <w:rPr>
          <w:rFonts w:ascii="Calibri" w:eastAsia="Calibri" w:hAnsi="Calibri" w:cs="Times New Roman"/>
        </w:rPr>
        <w:t>teams using this expertise to seek for larger external funding</w:t>
      </w:r>
      <w:r w:rsidR="000B46E4">
        <w:rPr>
          <w:rFonts w:ascii="Calibri" w:eastAsia="Calibri" w:hAnsi="Calibri" w:cs="Times New Roman"/>
        </w:rPr>
        <w:t xml:space="preserve">. </w:t>
      </w:r>
    </w:p>
    <w:p w14:paraId="2850048B" w14:textId="77777777" w:rsidR="007A643F" w:rsidRDefault="003C0010" w:rsidP="00235F15">
      <w:pPr>
        <w:spacing w:before="200" w:line="240" w:lineRule="auto"/>
        <w:jc w:val="both"/>
        <w:rPr>
          <w:rFonts w:ascii="Calibri" w:eastAsia="Calibri" w:hAnsi="Calibri" w:cs="Times New Roman"/>
        </w:rPr>
      </w:pPr>
      <w:r>
        <w:rPr>
          <w:rFonts w:ascii="Calibri" w:eastAsia="Calibri" w:hAnsi="Calibri" w:cs="Times New Roman"/>
        </w:rPr>
        <w:t xml:space="preserve">In a project similar to this one,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 AuthorYear="1"&gt;&lt;Author&gt;Townsend&lt;/Author&gt;&lt;Year&gt;2015&lt;/Year&gt;&lt;RecNum&gt;2697&lt;/RecNum&gt;&lt;DisplayText&gt;Townsend et al. (2015)&lt;/DisplayText&gt;&lt;record&gt;&lt;rec-number&gt;2697&lt;/rec-number&gt;&lt;foreign-keys&gt;&lt;key app="EN" db-id="ddtdvve5nveawaexts35wrttt59wvep0fptz" timestamp="1472179485"&gt;2697&lt;/key&gt;&lt;/foreign-keys&gt;&lt;ref-type name="Journal Article"&gt;17&lt;/ref-type&gt;&lt;contributors&gt;&lt;authors&gt;&lt;author&gt;Townsend, Tony&lt;/author&gt;&lt;author&gt;Pisapia, John&lt;/author&gt;&lt;author&gt;Razzaq, Jamila&lt;/author&gt;&lt;/authors&gt;&lt;/contributors&gt;&lt;titles&gt;&lt;title&gt;Fostering interdisciplinary research in universities: A case study of leadership, alignment and support&lt;/title&gt;&lt;secondary-title&gt;Studies in Higher Education&lt;/secondary-title&gt;&lt;/titles&gt;&lt;periodical&gt;&lt;full-title&gt;Studies in Higher Education&lt;/full-title&gt;&lt;/periodical&gt;&lt;pages&gt;658-675&lt;/pages&gt;&lt;volume&gt;40&lt;/volume&gt;&lt;number&gt;4&lt;/number&gt;&lt;dates&gt;&lt;year&gt;2015&lt;/year&gt;&lt;/dates&gt;&lt;urls&gt;&lt;/urls&gt;&lt;research-notes&gt;Two research questions: a) how do staff perceive IDR b) how is IDR organised, led, supported. 3 questions to participants: a) how are collaborations formed b) what works /doesn&amp;apos;t, c) how could they be supported. Mixed methods, survey and interviews-note importance of including administrators for top down approaches. Realised a general positivity towards IDR, but no definitions (at uni or staff level). IDR occurred through institutes primarily, but also through visible/invisible networks-largely staff passion driven, little support or recognition. Uni specific structural changes not conducive. Uni set research themes based more around funding than mission. Problems with top down push for IDR, need to be bottom up. Massive time constraints. Need to allow free exploratory time, and allow for serendipity. Shift from overmanagement to facilitating. REF (PBRF equivalent) is counter to IDR-need to investigate alternative recognition models.&lt;/research-notes&gt;&lt;/record&gt;&lt;/Cite&gt;&lt;/EndNote&gt;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Townsend et al. (2015)</w:t>
      </w:r>
      <w:r w:rsidR="00CE3AF8">
        <w:rPr>
          <w:rFonts w:ascii="Calibri" w:eastAsia="Calibri" w:hAnsi="Calibri" w:cs="Times New Roman"/>
        </w:rPr>
        <w:fldChar w:fldCharType="end"/>
      </w:r>
      <w:r>
        <w:rPr>
          <w:rFonts w:ascii="Calibri" w:eastAsia="Calibri" w:hAnsi="Calibri" w:cs="Times New Roman"/>
        </w:rPr>
        <w:t xml:space="preserve"> and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 AuthorYear="1"&gt;&lt;Author&gt;Razzaq&lt;/Author&gt;&lt;Year&gt;2013&lt;/Year&gt;&lt;RecNum&gt;15451&lt;/RecNum&gt;&lt;DisplayText&gt;Razzaq, Townsend, and Pisapia (2013)&lt;/DisplayText&gt;&lt;record&gt;&lt;rec-number&gt;15451&lt;/rec-number&gt;&lt;foreign-keys&gt;&lt;key app="EN" db-id="ddtdvve5nveawaexts35wrttt59wvep0fptz" timestamp="1473223411"&gt;15451&lt;/key&gt;&lt;/foreign-keys&gt;&lt;ref-type name="Journal Article"&gt;17&lt;/ref-type&gt;&lt;contributors&gt;&lt;authors&gt;&lt;author&gt;Razzaq, Jamila&lt;/author&gt;&lt;author&gt;Townsend, Tony&lt;/author&gt;&lt;author&gt;Pisapia, John&lt;/author&gt;&lt;/authors&gt;&lt;/contributors&gt;&lt;titles&gt;&lt;title&gt;Towards an understanding of itnerdisciplinarity: The case of a British University&lt;/title&gt;&lt;secondary-title&gt;Issues in Interdisciplinary Studies&lt;/secondary-title&gt;&lt;/titles&gt;&lt;periodical&gt;&lt;full-title&gt;Issues in Interdisciplinary Studies&lt;/full-title&gt;&lt;/periodical&gt;&lt;pages&gt;149-173&lt;/pages&gt;&lt;volume&gt;31&lt;/volume&gt;&lt;dates&gt;&lt;year&gt;2013&lt;/year&gt;&lt;/dates&gt;&lt;urls&gt;&lt;/urls&gt;&lt;/record&gt;&lt;/Cite&gt;&lt;/EndNote&gt;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Razzaq, Townsend, and Pisapia (2013)</w:t>
      </w:r>
      <w:r w:rsidR="00CE3AF8">
        <w:rPr>
          <w:rFonts w:ascii="Calibri" w:eastAsia="Calibri" w:hAnsi="Calibri" w:cs="Times New Roman"/>
        </w:rPr>
        <w:fldChar w:fldCharType="end"/>
      </w:r>
      <w:r>
        <w:rPr>
          <w:rFonts w:ascii="Calibri" w:eastAsia="Calibri" w:hAnsi="Calibri" w:cs="Times New Roman"/>
        </w:rPr>
        <w:t xml:space="preserve"> conducted research on IDR at a British university,</w:t>
      </w:r>
      <w:r w:rsidR="009E2B82">
        <w:rPr>
          <w:rFonts w:ascii="Calibri" w:eastAsia="Calibri" w:hAnsi="Calibri" w:cs="Times New Roman"/>
        </w:rPr>
        <w:t xml:space="preserve"> the name of</w:t>
      </w:r>
      <w:r>
        <w:rPr>
          <w:rFonts w:ascii="Calibri" w:eastAsia="Calibri" w:hAnsi="Calibri" w:cs="Times New Roman"/>
        </w:rPr>
        <w:t xml:space="preserve"> which is curiously kept confidential in the report</w:t>
      </w:r>
      <w:r w:rsidR="009E2B82">
        <w:rPr>
          <w:rFonts w:ascii="Calibri" w:eastAsia="Calibri" w:hAnsi="Calibri" w:cs="Times New Roman"/>
        </w:rPr>
        <w:t xml:space="preserve"> bu</w:t>
      </w:r>
      <w:r w:rsidR="007252BE">
        <w:rPr>
          <w:rFonts w:ascii="Calibri" w:eastAsia="Calibri" w:hAnsi="Calibri" w:cs="Times New Roman"/>
        </w:rPr>
        <w:t>t</w:t>
      </w:r>
      <w:r w:rsidR="009E2B82">
        <w:rPr>
          <w:rFonts w:ascii="Calibri" w:eastAsia="Calibri" w:hAnsi="Calibri" w:cs="Times New Roman"/>
        </w:rPr>
        <w:t xml:space="preserve"> seem likely to be the University of Glasgow</w:t>
      </w:r>
      <w:r>
        <w:rPr>
          <w:rFonts w:ascii="Calibri" w:eastAsia="Calibri" w:hAnsi="Calibri" w:cs="Times New Roman"/>
        </w:rPr>
        <w:t>. This was conducted after a restructuring designed to encourage collaboration, which essentially involved a consolidation of the number of</w:t>
      </w:r>
      <w:r w:rsidR="007252BE">
        <w:rPr>
          <w:rFonts w:ascii="Calibri" w:eastAsia="Calibri" w:hAnsi="Calibri" w:cs="Times New Roman"/>
        </w:rPr>
        <w:t xml:space="preserve"> colleges and institutes</w:t>
      </w:r>
      <w:r>
        <w:rPr>
          <w:rFonts w:ascii="Calibri" w:eastAsia="Calibri" w:hAnsi="Calibri" w:cs="Times New Roman"/>
        </w:rPr>
        <w:t xml:space="preserve">. This research produced several recommendations, namely that a) a clear </w:t>
      </w:r>
      <w:r w:rsidR="009E2B82">
        <w:rPr>
          <w:rFonts w:ascii="Calibri" w:eastAsia="Calibri" w:hAnsi="Calibri" w:cs="Times New Roman"/>
        </w:rPr>
        <w:t xml:space="preserve">strategic </w:t>
      </w:r>
      <w:r>
        <w:rPr>
          <w:rFonts w:ascii="Calibri" w:eastAsia="Calibri" w:hAnsi="Calibri" w:cs="Times New Roman"/>
        </w:rPr>
        <w:t xml:space="preserve">focus was needed, including a definition of IDR, resources were provided for </w:t>
      </w:r>
      <w:r w:rsidR="009E2B82">
        <w:rPr>
          <w:rFonts w:ascii="Calibri" w:eastAsia="Calibri" w:hAnsi="Calibri" w:cs="Times New Roman"/>
        </w:rPr>
        <w:t>this strategy</w:t>
      </w:r>
      <w:r>
        <w:rPr>
          <w:rFonts w:ascii="Calibri" w:eastAsia="Calibri" w:hAnsi="Calibri" w:cs="Times New Roman"/>
        </w:rPr>
        <w:t>, and alternative consequences were considered (how IDR was not helpful for their equivalents to promotions criteria and PBRF), b) to focus on serendipity, with venues for informal contacts to be made, and potentially an IDR centre, and c) a recognition that not one size fits all, that the situation of collaborations varies greatly, and that while the university can set strategy it cannot manage research.</w:t>
      </w:r>
      <w:r w:rsidR="007252BE">
        <w:rPr>
          <w:rFonts w:ascii="Calibri" w:eastAsia="Calibri" w:hAnsi="Calibri" w:cs="Times New Roman"/>
        </w:rPr>
        <w:t xml:space="preserve"> It appeared that the restructure was only of limited benefit. </w:t>
      </w:r>
    </w:p>
    <w:p w14:paraId="20CB1BBE" w14:textId="77777777" w:rsidR="007A643F" w:rsidRDefault="00CE3AF8" w:rsidP="00235F15">
      <w:pPr>
        <w:spacing w:before="200" w:line="240" w:lineRule="auto"/>
        <w:jc w:val="both"/>
        <w:rPr>
          <w:rFonts w:ascii="Calibri" w:eastAsia="Calibri" w:hAnsi="Calibri" w:cs="Times New Roman"/>
        </w:rPr>
      </w:pPr>
      <w:r>
        <w:rPr>
          <w:rFonts w:ascii="Calibri" w:eastAsia="Calibri" w:hAnsi="Calibri" w:cs="Times New Roman"/>
        </w:rPr>
        <w:lastRenderedPageBreak/>
        <w:fldChar w:fldCharType="begin"/>
      </w:r>
      <w:r w:rsidR="00A42DAF">
        <w:rPr>
          <w:rFonts w:ascii="Calibri" w:eastAsia="Calibri" w:hAnsi="Calibri" w:cs="Times New Roman"/>
        </w:rPr>
        <w:instrText xml:space="preserve"> ADDIN EN.CITE &lt;EndNote&gt;&lt;Cite AuthorYear="1"&gt;&lt;Author&gt;Cundill&lt;/Author&gt;&lt;Year&gt;2015&lt;/Year&gt;&lt;RecNum&gt;2105&lt;/RecNum&gt;&lt;Pages&gt;23&lt;/Pages&gt;&lt;DisplayText&gt;Cundill et al. (2015, p. 23)&lt;/DisplayText&gt;&lt;record&gt;&lt;rec-number&gt;2105&lt;/rec-number&gt;&lt;foreign-keys&gt;&lt;key app="EN" db-id="ddtdvve5nveawaexts35wrttt59wvep0fptz" timestamp="1466462671"&gt;2105&lt;/key&gt;&lt;/foreign-keys&gt;&lt;ref-type name="Journal Article"&gt;17&lt;/ref-type&gt;&lt;contributors&gt;&lt;authors&gt;&lt;author&gt;Cundill, G.&lt;/author&gt;&lt;author&gt;Roux, D. J.&lt;/author&gt;&lt;author&gt;Parker, J. N.&lt;/author&gt;&lt;/authors&gt;&lt;/contributors&gt;&lt;auth-address&gt;(1)Department of Environmental Science, Rhodes University&amp;#xD;(2)Scientific Services, South African National Parks&amp;#xD;(3)Sustainability Research Unit, Nelson Mandela Metropolitan University&amp;#xD;(4)Barrett, the Honors College, Arizona State University&amp;#xD;(5)Human and Social Dimensions of Science and Technology, Arizona State University&amp;#xD;(6)National Center for Ecological Analysis and Synthesis, University of California&lt;/auth-address&gt;&lt;titles&gt;&lt;title&gt;Nurturing communities of practice for transdisciplinary research&lt;/title&gt;&lt;secondary-title&gt;Ecology and Society&lt;/secondary-title&gt;&lt;/titles&gt;&lt;periodical&gt;&lt;full-title&gt;Ecology and Society&lt;/full-title&gt;&lt;/periodical&gt;&lt;pages&gt;22-28&lt;/pages&gt;&lt;volume&gt;20&lt;/volume&gt;&lt;number&gt;2&lt;/number&gt;&lt;keywords&gt;&lt;keyword&gt;Community of practice&lt;/keyword&gt;&lt;keyword&gt;Transdisciplinarity&lt;/keyword&gt;&lt;/keywords&gt;&lt;dates&gt;&lt;year&gt;2015&lt;/year&gt;&lt;pub-dates&gt;&lt;date&gt;06 / 01 /&lt;/date&gt;&lt;/pub-dates&gt;&lt;/dates&gt;&lt;publisher&gt;Resilience Alliance&lt;/publisher&gt;&lt;isbn&gt;17083087&lt;/isbn&gt;&lt;accession-num&gt;edselc.2-52.0-84934783435&lt;/accession-num&gt;&lt;work-type&gt;Article&lt;/work-type&gt;&lt;urls&gt;&lt;related-urls&gt;&lt;url&gt;http://ezproxy.massey.ac.nz/login?url=http://search.ebscohost.com/login.aspx?direct=true&amp;amp;db=edselc&amp;amp;AN=edselc.2-52.0-84934783435&amp;amp;site=eds-live&amp;amp;scope=site&lt;/url&gt;&lt;/related-urls&gt;&lt;/urls&gt;&lt;electronic-resource-num&gt;10.5751/ES-07580-200222&lt;/electronic-resource-num&gt;&lt;remote-database-name&gt;edselc&lt;/remote-database-name&gt;&lt;remote-database-provider&gt;EBSCOhost&lt;/remote-database-provider&gt;&lt;language&gt;English&lt;/language&gt;&lt;/record&gt;&lt;/Cite&gt;&lt;/EndNote&gt;</w:instrText>
      </w:r>
      <w:r>
        <w:rPr>
          <w:rFonts w:ascii="Calibri" w:eastAsia="Calibri" w:hAnsi="Calibri" w:cs="Times New Roman"/>
        </w:rPr>
        <w:fldChar w:fldCharType="separate"/>
      </w:r>
      <w:r w:rsidR="00A42DAF">
        <w:rPr>
          <w:rFonts w:ascii="Calibri" w:eastAsia="Calibri" w:hAnsi="Calibri" w:cs="Times New Roman"/>
          <w:noProof/>
        </w:rPr>
        <w:t>Cundill et al. (2015, p. 23)</w:t>
      </w:r>
      <w:r>
        <w:rPr>
          <w:rFonts w:ascii="Calibri" w:eastAsia="Calibri" w:hAnsi="Calibri" w:cs="Times New Roman"/>
        </w:rPr>
        <w:fldChar w:fldCharType="end"/>
      </w:r>
      <w:r w:rsidR="003C0010">
        <w:rPr>
          <w:rFonts w:ascii="Calibri" w:eastAsia="Calibri" w:hAnsi="Calibri" w:cs="Times New Roman"/>
        </w:rPr>
        <w:t xml:space="preserve"> examines transdisciplinary communities of practice, defined as a “</w:t>
      </w:r>
      <w:r w:rsidR="003C0010" w:rsidRPr="00016634">
        <w:rPr>
          <w:rFonts w:ascii="Calibri" w:eastAsia="Calibri" w:hAnsi="Calibri" w:cs="Times New Roman"/>
        </w:rPr>
        <w:t>social theory of situated learning</w:t>
      </w:r>
      <w:r w:rsidR="003C0010">
        <w:rPr>
          <w:rFonts w:ascii="Calibri" w:eastAsia="Calibri" w:hAnsi="Calibri" w:cs="Times New Roman"/>
        </w:rPr>
        <w:t xml:space="preserve"> </w:t>
      </w:r>
      <w:r w:rsidR="003C0010" w:rsidRPr="00016634">
        <w:rPr>
          <w:rFonts w:ascii="Calibri" w:eastAsia="Calibri" w:hAnsi="Calibri" w:cs="Times New Roman"/>
        </w:rPr>
        <w:t>that occurs within a web of social relationships and through</w:t>
      </w:r>
      <w:r w:rsidR="003C0010">
        <w:rPr>
          <w:rFonts w:ascii="Calibri" w:eastAsia="Calibri" w:hAnsi="Calibri" w:cs="Times New Roman"/>
        </w:rPr>
        <w:t xml:space="preserve"> </w:t>
      </w:r>
      <w:r w:rsidR="003C0010" w:rsidRPr="00016634">
        <w:rPr>
          <w:rFonts w:ascii="Calibri" w:eastAsia="Calibri" w:hAnsi="Calibri" w:cs="Times New Roman"/>
        </w:rPr>
        <w:t>participation in the world</w:t>
      </w:r>
      <w:r w:rsidR="003C0010">
        <w:rPr>
          <w:rFonts w:ascii="Calibri" w:eastAsia="Calibri" w:hAnsi="Calibri" w:cs="Times New Roman"/>
        </w:rPr>
        <w:t xml:space="preserve">.” </w:t>
      </w:r>
      <w:r>
        <w:rPr>
          <w:rFonts w:ascii="Calibri" w:eastAsia="Calibri" w:hAnsi="Calibri" w:cs="Times New Roman"/>
        </w:rPr>
        <w:fldChar w:fldCharType="begin"/>
      </w:r>
      <w:r w:rsidR="00A42DAF">
        <w:rPr>
          <w:rFonts w:ascii="Calibri" w:eastAsia="Calibri" w:hAnsi="Calibri" w:cs="Times New Roman"/>
        </w:rPr>
        <w:instrText xml:space="preserve"> ADDIN EN.CITE &lt;EndNote&gt;&lt;Cite AuthorYear="1"&gt;&lt;Author&gt;Cundill&lt;/Author&gt;&lt;Year&gt;2015&lt;/Year&gt;&lt;RecNum&gt;2105&lt;/RecNum&gt;&lt;DisplayText&gt;Cundill et al. (2015)&lt;/DisplayText&gt;&lt;record&gt;&lt;rec-number&gt;2105&lt;/rec-number&gt;&lt;foreign-keys&gt;&lt;key app="EN" db-id="ddtdvve5nveawaexts35wrttt59wvep0fptz" timestamp="1466462671"&gt;2105&lt;/key&gt;&lt;/foreign-keys&gt;&lt;ref-type name="Journal Article"&gt;17&lt;/ref-type&gt;&lt;contributors&gt;&lt;authors&gt;&lt;author&gt;Cundill, G.&lt;/author&gt;&lt;author&gt;Roux, D. J.&lt;/author&gt;&lt;author&gt;Parker, J. N.&lt;/author&gt;&lt;/authors&gt;&lt;/contributors&gt;&lt;auth-address&gt;(1)Department of Environmental Science, Rhodes University&amp;#xD;(2)Scientific Services, South African National Parks&amp;#xD;(3)Sustainability Research Unit, Nelson Mandela Metropolitan University&amp;#xD;(4)Barrett, the Honors College, Arizona State University&amp;#xD;(5)Human and Social Dimensions of Science and Technology, Arizona State University&amp;#xD;(6)National Center for Ecological Analysis and Synthesis, University of California&lt;/auth-address&gt;&lt;titles&gt;&lt;title&gt;Nurturing communities of practice for transdisciplinary research&lt;/title&gt;&lt;secondary-title&gt;Ecology and Society&lt;/secondary-title&gt;&lt;/titles&gt;&lt;periodical&gt;&lt;full-title&gt;Ecology and Society&lt;/full-title&gt;&lt;/periodical&gt;&lt;pages&gt;22-28&lt;/pages&gt;&lt;volume&gt;20&lt;/volume&gt;&lt;number&gt;2&lt;/number&gt;&lt;keywords&gt;&lt;keyword&gt;Community of practice&lt;/keyword&gt;&lt;keyword&gt;Transdisciplinarity&lt;/keyword&gt;&lt;/keywords&gt;&lt;dates&gt;&lt;year&gt;2015&lt;/year&gt;&lt;pub-dates&gt;&lt;date&gt;06 / 01 /&lt;/date&gt;&lt;/pub-dates&gt;&lt;/dates&gt;&lt;publisher&gt;Resilience Alliance&lt;/publisher&gt;&lt;isbn&gt;17083087&lt;/isbn&gt;&lt;accession-num&gt;edselc.2-52.0-84934783435&lt;/accession-num&gt;&lt;work-type&gt;Article&lt;/work-type&gt;&lt;urls&gt;&lt;related-urls&gt;&lt;url&gt;http://ezproxy.massey.ac.nz/login?url=http://search.ebscohost.com/login.aspx?direct=true&amp;amp;db=edselc&amp;amp;AN=edselc.2-52.0-84934783435&amp;amp;site=eds-live&amp;amp;scope=site&lt;/url&gt;&lt;/related-urls&gt;&lt;/urls&gt;&lt;electronic-resource-num&gt;10.5751/ES-07580-200222&lt;/electronic-resource-num&gt;&lt;remote-database-name&gt;edselc&lt;/remote-database-name&gt;&lt;remote-database-provider&gt;EBSCOhost&lt;/remote-database-provider&gt;&lt;language&gt;English&lt;/language&gt;&lt;/record&gt;&lt;/Cite&gt;&lt;/EndNote&gt;</w:instrText>
      </w:r>
      <w:r>
        <w:rPr>
          <w:rFonts w:ascii="Calibri" w:eastAsia="Calibri" w:hAnsi="Calibri" w:cs="Times New Roman"/>
        </w:rPr>
        <w:fldChar w:fldCharType="separate"/>
      </w:r>
      <w:r w:rsidR="00A42DAF">
        <w:rPr>
          <w:rFonts w:ascii="Calibri" w:eastAsia="Calibri" w:hAnsi="Calibri" w:cs="Times New Roman"/>
          <w:noProof/>
        </w:rPr>
        <w:t>Cundill et al. (2015)</w:t>
      </w:r>
      <w:r>
        <w:rPr>
          <w:rFonts w:ascii="Calibri" w:eastAsia="Calibri" w:hAnsi="Calibri" w:cs="Times New Roman"/>
        </w:rPr>
        <w:fldChar w:fldCharType="end"/>
      </w:r>
      <w:r w:rsidR="003C0010">
        <w:rPr>
          <w:rFonts w:ascii="Calibri" w:eastAsia="Calibri" w:hAnsi="Calibri" w:cs="Times New Roman"/>
        </w:rPr>
        <w:t xml:space="preserve"> emphasises that communities of practice can only ever be nurtured, not created</w:t>
      </w:r>
      <w:r w:rsidR="007252BE">
        <w:rPr>
          <w:rFonts w:ascii="Calibri" w:eastAsia="Calibri" w:hAnsi="Calibri" w:cs="Times New Roman"/>
        </w:rPr>
        <w:t xml:space="preserve">. </w:t>
      </w:r>
      <w:r w:rsidR="003C0010">
        <w:rPr>
          <w:rFonts w:ascii="Calibri" w:eastAsia="Calibri" w:hAnsi="Calibri" w:cs="Times New Roman"/>
        </w:rPr>
        <w:t xml:space="preserve">They note that these communities have core members and peripheral ones, and that purposive strategies must be put in place to allow the movement of members from the periphery to the centre. They also </w:t>
      </w:r>
      <w:r w:rsidR="00F8660E">
        <w:rPr>
          <w:rFonts w:ascii="Calibri" w:eastAsia="Calibri" w:hAnsi="Calibri" w:cs="Times New Roman"/>
        </w:rPr>
        <w:t xml:space="preserve">highlight </w:t>
      </w:r>
      <w:r w:rsidR="003C0010">
        <w:rPr>
          <w:rFonts w:ascii="Calibri" w:eastAsia="Calibri" w:hAnsi="Calibri" w:cs="Times New Roman"/>
        </w:rPr>
        <w:t>the ne</w:t>
      </w:r>
      <w:r w:rsidR="00F8660E">
        <w:rPr>
          <w:rFonts w:ascii="Calibri" w:eastAsia="Calibri" w:hAnsi="Calibri" w:cs="Times New Roman"/>
        </w:rPr>
        <w:t>ed for attention to be placed on</w:t>
      </w:r>
      <w:r w:rsidR="003C0010">
        <w:rPr>
          <w:rFonts w:ascii="Calibri" w:eastAsia="Calibri" w:hAnsi="Calibri" w:cs="Times New Roman"/>
        </w:rPr>
        <w:t xml:space="preserve"> power dynamics within the group. </w:t>
      </w:r>
    </w:p>
    <w:p w14:paraId="2AF41A4C" w14:textId="77777777" w:rsidR="007A643F" w:rsidRDefault="003C0010" w:rsidP="00235F15">
      <w:pPr>
        <w:spacing w:before="200" w:line="240" w:lineRule="auto"/>
        <w:jc w:val="both"/>
        <w:rPr>
          <w:rFonts w:ascii="Calibri" w:eastAsia="Calibri" w:hAnsi="Calibri" w:cs="Times New Roman"/>
        </w:rPr>
      </w:pPr>
      <w:r>
        <w:rPr>
          <w:rFonts w:ascii="Calibri" w:eastAsia="Calibri" w:hAnsi="Calibri" w:cs="Times New Roman"/>
        </w:rPr>
        <w:t xml:space="preserve">The </w:t>
      </w:r>
      <w:r w:rsidR="00CE3AF8">
        <w:rPr>
          <w:rFonts w:ascii="Calibri" w:eastAsia="Calibri" w:hAnsi="Calibri" w:cs="Times New Roman"/>
        </w:rPr>
        <w:fldChar w:fldCharType="begin"/>
      </w:r>
      <w:r>
        <w:rPr>
          <w:rFonts w:ascii="Calibri" w:eastAsia="Calibri" w:hAnsi="Calibri" w:cs="Times New Roman"/>
        </w:rPr>
        <w:instrText xml:space="preserve"> ADDIN EN.CITE &lt;EndNote&gt;&lt;Cite AuthorYear="1"&gt;&lt;Author&gt;National Academy of Sciences&lt;/Author&gt;&lt;Year&gt;2005&lt;/Year&gt;&lt;RecNum&gt;2210&lt;/RecNum&gt;&lt;DisplayText&gt;National Academy of Sciences (2005)&lt;/DisplayText&gt;&lt;record&gt;&lt;rec-number&gt;2210&lt;/rec-number&gt;&lt;foreign-keys&gt;&lt;key app="EN" db-id="ddtdvve5nveawaexts35wrttt59wvep0fptz" timestamp="1467088164"&gt;2210&lt;/key&gt;&lt;/foreign-keys&gt;&lt;ref-type name="Report"&gt;27&lt;/ref-type&gt;&lt;contributors&gt;&lt;authors&gt;&lt;author&gt;National Academy of Sciences,&lt;/author&gt;&lt;/authors&gt;&lt;tertiary-authors&gt;&lt;author&gt;The National Academies Press&lt;/author&gt;&lt;/tertiary-authors&gt;&lt;/contributors&gt;&lt;titles&gt;&lt;title&gt;Facilitating interdisciplinary research&lt;/title&gt;&lt;/titles&gt;&lt;dates&gt;&lt;year&gt;2005&lt;/year&gt;&lt;/dates&gt;&lt;pub-location&gt;Washington D.C.&lt;/pub-location&gt;&lt;publisher&gt;Committee on Facilitating Interdisciplinary Research; National Academy of Sciences; National Academy of Engineering; Institute of Medicine&lt;/publisher&gt;&lt;urls&gt;&lt;/urls&gt;&lt;/record&gt;&lt;/Cite&gt;&lt;/EndNote&gt;</w:instrText>
      </w:r>
      <w:r w:rsidR="00CE3AF8">
        <w:rPr>
          <w:rFonts w:ascii="Calibri" w:eastAsia="Calibri" w:hAnsi="Calibri" w:cs="Times New Roman"/>
        </w:rPr>
        <w:fldChar w:fldCharType="separate"/>
      </w:r>
      <w:r>
        <w:rPr>
          <w:rFonts w:ascii="Calibri" w:eastAsia="Calibri" w:hAnsi="Calibri" w:cs="Times New Roman"/>
          <w:noProof/>
        </w:rPr>
        <w:t>National Academy of Sciences (2005)</w:t>
      </w:r>
      <w:r w:rsidR="00CE3AF8">
        <w:rPr>
          <w:rFonts w:ascii="Calibri" w:eastAsia="Calibri" w:hAnsi="Calibri" w:cs="Times New Roman"/>
        </w:rPr>
        <w:fldChar w:fldCharType="end"/>
      </w:r>
      <w:r>
        <w:rPr>
          <w:rFonts w:ascii="Calibri" w:eastAsia="Calibri" w:hAnsi="Calibri" w:cs="Times New Roman"/>
        </w:rPr>
        <w:t xml:space="preserve"> commissioned an extensive report on IDR, which reached a number of rather broad conclusions. They identified the disciplinary structure of universities as a key barrier. Recommendations made by the report include a greater role for professional societies in encouraging IDR, develop reliable evaluation methods, learn from industry models to encourage cooperation (although noting that industry is more hierarchically organised than universities), </w:t>
      </w:r>
      <w:r w:rsidR="002B14E2">
        <w:rPr>
          <w:rFonts w:ascii="Calibri" w:eastAsia="Calibri" w:hAnsi="Calibri" w:cs="Times New Roman"/>
        </w:rPr>
        <w:t>remove administrative barriers</w:t>
      </w:r>
      <w:r>
        <w:rPr>
          <w:rFonts w:ascii="Calibri" w:eastAsia="Calibri" w:hAnsi="Calibri" w:cs="Times New Roman"/>
        </w:rPr>
        <w:t xml:space="preserve">, </w:t>
      </w:r>
      <w:r w:rsidR="002B14E2">
        <w:rPr>
          <w:rFonts w:ascii="Calibri" w:eastAsia="Calibri" w:hAnsi="Calibri" w:cs="Times New Roman"/>
        </w:rPr>
        <w:t xml:space="preserve">establish </w:t>
      </w:r>
      <w:r>
        <w:rPr>
          <w:rFonts w:ascii="Calibri" w:eastAsia="Calibri" w:hAnsi="Calibri" w:cs="Times New Roman"/>
        </w:rPr>
        <w:t xml:space="preserve">joint development programmes with industry, experiment with innovative administrative structures, allocate resources to IDR directly rather than resourcing through disciplinary channels, support equitable and flexible budgetary and cost sharing practices, review recruitment policies and recruit across disciplinary departments and invest in continued research on IDR. While this report is extensive, it is now quite dated, and further research does not necessarily support its rather broad conclusions. </w:t>
      </w:r>
    </w:p>
    <w:p w14:paraId="71A19A04" w14:textId="77777777" w:rsidR="007A643F" w:rsidRDefault="00CE3AF8" w:rsidP="00235F15">
      <w:pPr>
        <w:spacing w:before="200" w:line="240" w:lineRule="auto"/>
        <w:jc w:val="both"/>
        <w:rPr>
          <w:rFonts w:ascii="Calibri" w:eastAsia="Calibri" w:hAnsi="Calibri" w:cs="Times New Roman"/>
        </w:rPr>
      </w:pPr>
      <w:r>
        <w:rPr>
          <w:rFonts w:ascii="Calibri" w:eastAsia="Calibri" w:hAnsi="Calibri" w:cs="Times New Roman"/>
        </w:rPr>
        <w:fldChar w:fldCharType="begin"/>
      </w:r>
      <w:r w:rsidR="00A42DAF">
        <w:rPr>
          <w:rFonts w:ascii="Calibri" w:eastAsia="Calibri" w:hAnsi="Calibri" w:cs="Times New Roman"/>
        </w:rPr>
        <w:instrText xml:space="preserve"> ADDIN EN.CITE &lt;EndNote&gt;&lt;Cite AuthorYear="1"&gt;&lt;Author&gt;Palmer&lt;/Author&gt;&lt;Year&gt;2016&lt;/Year&gt;&lt;RecNum&gt;2143&lt;/RecNum&gt;&lt;DisplayText&gt;Palmer, Kramer, Boyd, and Hawthorne (2016)&lt;/DisplayText&gt;&lt;record&gt;&lt;rec-number&gt;2143&lt;/rec-number&gt;&lt;foreign-keys&gt;&lt;key app="EN" db-id="ddtdvve5nveawaexts35wrttt59wvep0fptz" timestamp="1466475716"&gt;2143&lt;/key&gt;&lt;/foreign-keys&gt;&lt;ref-type name="Journal Article"&gt;17&lt;/ref-type&gt;&lt;contributors&gt;&lt;authors&gt;&lt;author&gt;Palmer, Margaret A.&lt;/author&gt;&lt;author&gt;Kramer, Jonathan G.&lt;/author&gt;&lt;author&gt;Boyd, James&lt;/author&gt;&lt;author&gt;Hawthorne, David&lt;/author&gt;&lt;/authors&gt;&lt;/contributors&gt;&lt;titles&gt;&lt;title&gt;Practices for facilitating interdisciplinary synthetic research: The National Socio-Environment Synthesis Centre (SESYNC)&lt;/title&gt;&lt;secondary-title&gt;Current Opinion in Environmental Sustainability&lt;/secondary-title&gt;&lt;/titles&gt;&lt;periodical&gt;&lt;full-title&gt;Current Opinion in Environmental Sustainability&lt;/full-title&gt;&lt;/periodical&gt;&lt;pages&gt;111-122&lt;/pages&gt;&lt;volume&gt;19&lt;/volume&gt;&lt;dates&gt;&lt;year&gt;2016&lt;/year&gt;&lt;/dates&gt;&lt;urls&gt;&lt;/urls&gt;&lt;/record&gt;&lt;/Cite&gt;&lt;/EndNote&gt;</w:instrText>
      </w:r>
      <w:r>
        <w:rPr>
          <w:rFonts w:ascii="Calibri" w:eastAsia="Calibri" w:hAnsi="Calibri" w:cs="Times New Roman"/>
        </w:rPr>
        <w:fldChar w:fldCharType="separate"/>
      </w:r>
      <w:r w:rsidR="00A42DAF">
        <w:rPr>
          <w:rFonts w:ascii="Calibri" w:eastAsia="Calibri" w:hAnsi="Calibri" w:cs="Times New Roman"/>
          <w:noProof/>
        </w:rPr>
        <w:t>Palmer, Kramer, Boyd, and Hawthorne (2016)</w:t>
      </w:r>
      <w:r>
        <w:rPr>
          <w:rFonts w:ascii="Calibri" w:eastAsia="Calibri" w:hAnsi="Calibri" w:cs="Times New Roman"/>
        </w:rPr>
        <w:fldChar w:fldCharType="end"/>
      </w:r>
      <w:r w:rsidR="003C0010">
        <w:rPr>
          <w:rFonts w:ascii="Calibri" w:eastAsia="Calibri" w:hAnsi="Calibri" w:cs="Times New Roman"/>
        </w:rPr>
        <w:t xml:space="preserve"> describes the methods used by the National Socio-Environmental Synthesis Centre (SESYNC), USA, to support IDR. This includes providing services for facilitation, meeting design, t</w:t>
      </w:r>
      <w:r w:rsidR="003C0010" w:rsidRPr="00A61DBB">
        <w:rPr>
          <w:rFonts w:ascii="Calibri" w:eastAsia="Calibri" w:hAnsi="Calibri" w:cs="Times New Roman"/>
        </w:rPr>
        <w:t>eam progress</w:t>
      </w:r>
      <w:r w:rsidR="003C0010">
        <w:rPr>
          <w:rFonts w:ascii="Calibri" w:eastAsia="Calibri" w:hAnsi="Calibri" w:cs="Times New Roman"/>
        </w:rPr>
        <w:t xml:space="preserve"> troubleshooting</w:t>
      </w:r>
      <w:r w:rsidR="003C0010" w:rsidRPr="00A61DBB">
        <w:rPr>
          <w:rFonts w:ascii="Calibri" w:eastAsia="Calibri" w:hAnsi="Calibri" w:cs="Times New Roman"/>
        </w:rPr>
        <w:t>, and computational support.</w:t>
      </w:r>
    </w:p>
    <w:p w14:paraId="5F9E856F" w14:textId="77777777" w:rsidR="007A643F" w:rsidRDefault="003652D6" w:rsidP="00235F15">
      <w:pPr>
        <w:spacing w:before="200" w:line="240" w:lineRule="auto"/>
        <w:jc w:val="both"/>
        <w:rPr>
          <w:rFonts w:ascii="Calibri" w:eastAsia="Calibri" w:hAnsi="Calibri" w:cs="Times New Roman"/>
        </w:rPr>
      </w:pPr>
      <w:r>
        <w:rPr>
          <w:rFonts w:ascii="Calibri" w:eastAsia="Calibri" w:hAnsi="Calibri" w:cs="Times New Roman"/>
        </w:rPr>
        <w:t xml:space="preserve">A number of models are suggested which are based around workshops, in the sense that an event is organised which researchers attend to learn both about how to conduct IDR and to make contacts with people from other disciplines as prospective partners. Particular events include creating ‘interdisciplinary encounters’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&lt;EndNote&gt;&lt;Cite&gt;&lt;Author&gt;Bridle&lt;/Author&gt;&lt;Year&gt;2013&lt;/Year&gt;&lt;RecNum&gt;15701&lt;/RecNum&gt;&lt;DisplayText&gt;(Bridle, Vrieling, Cardillo, Araya, &amp;amp; Hinojosa, 2013)&lt;/DisplayText&gt;&lt;record&gt;&lt;rec-number&gt;15701&lt;/rec-number&gt;&lt;foreign-keys&gt;&lt;key app="EN" db-id="ddtdvve5nveawaexts35wrttt59wvep0fptz" timestamp="1487624896"&gt;15701&lt;/key&gt;&lt;/foreign-keys&gt;&lt;ref-type name="Journal Article"&gt;17&lt;/ref-type&gt;&lt;contributors&gt;&lt;authors&gt;&lt;author&gt;Bridle, Helen&lt;/author&gt;&lt;author&gt;Vrieling, Anton&lt;/author&gt;&lt;author&gt;Cardillo, Monica&lt;/author&gt;&lt;author&gt;Araya, Yoseph&lt;/author&gt;&lt;author&gt;Hinojosa, Leonith&lt;/author&gt;&lt;/authors&gt;&lt;/contributors&gt;&lt;titles&gt;&lt;title&gt;Preparing for an interdisciplinary future: A perspective from early-career researchers&lt;/title&gt;&lt;secondary-title&gt;Futures&lt;/secondary-title&gt;&lt;/titles&gt;&lt;periodical&gt;&lt;full-title&gt;Futures&lt;/full-title&gt;&lt;/periodical&gt;&lt;pages&gt;22-32&lt;/pages&gt;&lt;volume&gt;53&lt;/volume&gt;&lt;dates&gt;&lt;year&gt;2013&lt;/year&gt;&lt;pub-dates&gt;&lt;date&gt;9/1/September 2013&lt;/date&gt;&lt;/pub-dates&gt;&lt;/dates&gt;&lt;publisher&gt;Elsevier Ltd&lt;/publisher&gt;&lt;isbn&gt;0016-3287&lt;/isbn&gt;&lt;accession-num&gt;S0016328713001158&lt;/accession-num&gt;&lt;work-type&gt;Article&lt;/work-type&gt;&lt;urls&gt;&lt;related-urls&gt;&lt;url&gt;http://ezproxy.massey.ac.nz/login?url=http://search.ebscohost.com/login.aspx?direct=true&amp;amp;db=edselp&amp;amp;AN=S0016328713001158&amp;amp;site=eds-live&amp;amp;scope=site&lt;/url&gt;&lt;/related-urls&gt;&lt;/urls&gt;&lt;electronic-resource-num&gt;10.1016/j.futures.2013.09.003&lt;/electronic-resource-num&gt;&lt;remote-database-name&gt;edselp&lt;/remote-database-name&gt;&lt;remote-database-provider&gt;EBSCOhost&lt;/remote-database-provider&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(Bridle, Vrieling, Cardillo, Araya, &amp; Hinojosa, 2013)</w:t>
      </w:r>
      <w:r w:rsidR="00CE3AF8">
        <w:rPr>
          <w:rFonts w:ascii="Calibri" w:eastAsia="Calibri" w:hAnsi="Calibri" w:cs="Times New Roman"/>
        </w:rPr>
        <w:fldChar w:fldCharType="end"/>
      </w:r>
      <w:r>
        <w:rPr>
          <w:rFonts w:ascii="Calibri" w:eastAsia="Calibri" w:hAnsi="Calibri" w:cs="Times New Roman"/>
        </w:rPr>
        <w:t xml:space="preserve">, researcher development </w:t>
      </w:r>
      <w:r w:rsidR="00CE3AF8">
        <w:rPr>
          <w:rFonts w:ascii="Calibri" w:eastAsia="Calibri" w:hAnsi="Calibri" w:cs="Times New Roman"/>
        </w:rPr>
        <w:fldChar w:fldCharType="begin">
          <w:fldData xml:space="preserve">PEVuZE5vdGU+PENpdGU+PEF1dGhvcj5kZSBOb295LXZhbiBUb2w8L0F1dGhvcj48WWVhcj4yMDAz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PEVuZE5vdGU+PENpdGU+PEF1dGhvcj5kZSBOb295LXZhbiBUb2w8L0F1dGhvcj48WWVhcj4yMDAz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(de Nooy-van Tol, 2003; Lyall &amp; Meagher, 2012)</w:t>
      </w:r>
      <w:r w:rsidR="00CE3AF8">
        <w:rPr>
          <w:rFonts w:ascii="Calibri" w:eastAsia="Calibri" w:hAnsi="Calibri" w:cs="Times New Roman"/>
        </w:rPr>
        <w:fldChar w:fldCharType="end"/>
      </w:r>
      <w:r>
        <w:rPr>
          <w:rFonts w:ascii="Calibri" w:eastAsia="Calibri" w:hAnsi="Calibri" w:cs="Times New Roman"/>
        </w:rPr>
        <w:t>,</w:t>
      </w:r>
      <w:r w:rsidR="000A6B46">
        <w:rPr>
          <w:rFonts w:ascii="Calibri" w:eastAsia="Calibri" w:hAnsi="Calibri" w:cs="Times New Roman"/>
        </w:rPr>
        <w:t xml:space="preserve"> mentorship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&lt;EndNote&gt;&lt;Cite&gt;&lt;Author&gt;Lyall&lt;/Author&gt;&lt;Year&gt;2012&lt;/Year&gt;&lt;RecNum&gt;15703&lt;/RecNum&gt;&lt;DisplayText&gt;(Lyall &amp;amp; Meagher, 2012)&lt;/DisplayText&gt;&lt;record&gt;&lt;rec-number&gt;15703&lt;/rec-number&gt;&lt;foreign-keys&gt;&lt;key app="EN" db-id="ddtdvve5nveawaexts35wrttt59wvep0fptz" timestamp="1487625230"&gt;15703&lt;/key&gt;&lt;/foreign-keys&gt;&lt;ref-type name="Journal Article"&gt;17&lt;/ref-type&gt;&lt;contributors&gt;&lt;authors&gt;&lt;author&gt;Lyall, C.&lt;/author&gt;&lt;author&gt;Meagher, Laura R.&lt;/author&gt;&lt;/authors&gt;&lt;/contributors&gt;&lt;titles&gt;&lt;title&gt;A Masterclass in interdisciplinarity: Research into practice in training the next generation of interdisciplinary researchers&lt;/title&gt;&lt;secondary-title&gt;Futures&lt;/secondary-title&gt;&lt;/titles&gt;&lt;periodical&gt;&lt;full-title&gt;Futures&lt;/full-title&gt;&lt;/periodical&gt;&lt;pages&gt;608-617&lt;/pages&gt;&lt;volume&gt;44&lt;/volume&gt;&lt;dates&gt;&lt;year&gt;2012&lt;/year&gt;&lt;pub-dates&gt;&lt;date&gt;8/1/August 2012&lt;/date&gt;&lt;/pub-dates&gt;&lt;/dates&gt;&lt;publisher&gt;Elsevier Ltd&lt;/publisher&gt;&lt;isbn&gt;0016-3287&lt;/isbn&gt;&lt;accession-num&gt;S0016328712000535&lt;/accession-num&gt;&lt;work-type&gt;Article&lt;/work-type&gt;&lt;urls&gt;&lt;related-urls&gt;&lt;url&gt;http://ezproxy.massey.ac.nz/login?url=http://search.ebscohost.com/login.aspx?direct=true&amp;amp;db=edselp&amp;amp;AN=S0016328712000535&amp;amp;site=eds-live&amp;amp;scope=site&lt;/url&gt;&lt;/related-urls&gt;&lt;/urls&gt;&lt;electronic-resource-num&gt;10.1016/j.futures.2012.03.011&lt;/electronic-resource-num&gt;&lt;remote-database-name&gt;edselp&lt;/remote-database-name&gt;&lt;remote-database-provider&gt;EBSCOhost&lt;/remote-database-provider&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(Lyall &amp; Meagher, 2012)</w:t>
      </w:r>
      <w:r w:rsidR="00CE3AF8">
        <w:rPr>
          <w:rFonts w:ascii="Calibri" w:eastAsia="Calibri" w:hAnsi="Calibri" w:cs="Times New Roman"/>
        </w:rPr>
        <w:fldChar w:fldCharType="end"/>
      </w:r>
      <w:r w:rsidR="000A6B46">
        <w:rPr>
          <w:rFonts w:ascii="Calibri" w:eastAsia="Calibri" w:hAnsi="Calibri" w:cs="Times New Roman"/>
        </w:rPr>
        <w:t xml:space="preserve"> and various techniques to help researchers imagine doing IDR </w:t>
      </w:r>
      <w:r w:rsidR="00CE3AF8">
        <w:rPr>
          <w:rFonts w:ascii="Calibri" w:eastAsia="Calibri" w:hAnsi="Calibri" w:cs="Times New Roman"/>
        </w:rPr>
        <w:fldChar w:fldCharType="begin">
          <w:fldData xml:space="preserve">PEVuZE5vdGU+PENpdGU+PEF1dGhvcj5DYXJldzwvQXV0aG9yPjxZZWFyPjIwMTA8L1llYXI+PFJl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PEVuZE5vdGU+PENpdGU+PEF1dGhvcj5DYXJldzwvQXV0aG9yPjxZZWFyPjIwMTA8L1llYXI+PFJl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(Boyd et al., 2015; Carew &amp; Wickson, 2010)</w:t>
      </w:r>
      <w:r w:rsidR="00CE3AF8">
        <w:rPr>
          <w:rFonts w:ascii="Calibri" w:eastAsia="Calibri" w:hAnsi="Calibri" w:cs="Times New Roman"/>
        </w:rPr>
        <w:fldChar w:fldCharType="end"/>
      </w:r>
      <w:r w:rsidR="000A6B46">
        <w:rPr>
          <w:rFonts w:ascii="Calibri" w:eastAsia="Calibri" w:hAnsi="Calibri" w:cs="Times New Roman"/>
        </w:rPr>
        <w:t xml:space="preserve">. </w:t>
      </w:r>
      <w:r w:rsidR="00B91AA2">
        <w:rPr>
          <w:rFonts w:ascii="Calibri" w:eastAsia="Calibri" w:hAnsi="Calibri" w:cs="Times New Roman"/>
        </w:rPr>
        <w:t>One particular model is the ‘crucible in a box’ concept used by NESTA (</w:t>
      </w:r>
      <w:r w:rsidR="00B91AA2" w:rsidRPr="00B91AA2">
        <w:rPr>
          <w:rFonts w:ascii="Calibri" w:eastAsia="Calibri" w:hAnsi="Calibri" w:cs="Times New Roman"/>
        </w:rPr>
        <w:t>National Endowment for Science, Technology and the Arts</w:t>
      </w:r>
      <w:r w:rsidR="00B91AA2">
        <w:rPr>
          <w:rFonts w:ascii="Calibri" w:eastAsia="Calibri" w:hAnsi="Calibri" w:cs="Times New Roman"/>
        </w:rPr>
        <w:t xml:space="preserve">) in the UK. This approach involves bringing together early career researchers to </w:t>
      </w:r>
      <w:r w:rsidR="004A6E58">
        <w:rPr>
          <w:rFonts w:ascii="Calibri" w:eastAsia="Calibri" w:hAnsi="Calibri" w:cs="Times New Roman"/>
        </w:rPr>
        <w:t>intensive residential ‘labs’ where they are encouraged to think about possibilities of what they could achieve with collaboration, with resources and training provided to help them in this endeavour. At the end of this, the researchers are given an opportunity to</w:t>
      </w:r>
      <w:r w:rsidR="007252BE">
        <w:rPr>
          <w:rFonts w:ascii="Calibri" w:eastAsia="Calibri" w:hAnsi="Calibri" w:cs="Times New Roman"/>
        </w:rPr>
        <w:t xml:space="preserve"> collectively</w:t>
      </w:r>
      <w:r w:rsidR="004A6E58">
        <w:rPr>
          <w:rFonts w:ascii="Calibri" w:eastAsia="Calibri" w:hAnsi="Calibri" w:cs="Times New Roman"/>
        </w:rPr>
        <w:t xml:space="preserve"> work on a proposal for funding from NESTA which aligns with the programme aims. There are a range of success stories attached to this programme </w:t>
      </w:r>
      <w:r w:rsidR="00CE3AF8">
        <w:rPr>
          <w:rFonts w:ascii="Calibri" w:eastAsia="Calibri" w:hAnsi="Calibri" w:cs="Times New Roman"/>
        </w:rPr>
        <w:fldChar w:fldCharType="begin"/>
      </w:r>
      <w:r w:rsidR="00A42DAF">
        <w:rPr>
          <w:rFonts w:ascii="Calibri" w:eastAsia="Calibri" w:hAnsi="Calibri" w:cs="Times New Roman"/>
        </w:rPr>
        <w:instrText xml:space="preserve"> ADDIN EN.CITE &lt;EndNote&gt;&lt;Cite&gt;&lt;Author&gt;NESTA&lt;/Author&gt;&lt;Year&gt;n.d.&lt;/Year&gt;&lt;RecNum&gt;15704&lt;/RecNum&gt;&lt;DisplayText&gt;(NESTA, n.d.)&lt;/DisplayText&gt;&lt;record&gt;&lt;rec-number&gt;15704&lt;/rec-number&gt;&lt;foreign-keys&gt;&lt;key app="EN" db-id="ddtdvve5nveawaexts35wrttt59wvep0fptz" timestamp="1487729741"&gt;15704&lt;/key&gt;&lt;/foreign-keys&gt;&lt;ref-type name="Report"&gt;27&lt;/ref-type&gt;&lt;contributors&gt;&lt;authors&gt;&lt;author&gt;NESTA&lt;/author&gt;&lt;/authors&gt;&lt;/contributors&gt;&lt;titles&gt;&lt;title&gt;Crucible: creating the outward-facing researcher&lt;/title&gt;&lt;/titles&gt;&lt;dates&gt;&lt;year&gt;n.d.&lt;/year&gt;&lt;/dates&gt;&lt;pub-location&gt;London, United Kingdom&lt;/pub-location&gt;&lt;publisher&gt;National Endowment for Science, Technology and the Arts&lt;/publisher&gt;&lt;urls&gt;&lt;/urls&gt;&lt;/record&gt;&lt;/Cite&gt;&lt;/EndNote&gt;</w:instrText>
      </w:r>
      <w:r w:rsidR="00CE3AF8">
        <w:rPr>
          <w:rFonts w:ascii="Calibri" w:eastAsia="Calibri" w:hAnsi="Calibri" w:cs="Times New Roman"/>
        </w:rPr>
        <w:fldChar w:fldCharType="separate"/>
      </w:r>
      <w:r w:rsidR="00A42DAF">
        <w:rPr>
          <w:rFonts w:ascii="Calibri" w:eastAsia="Calibri" w:hAnsi="Calibri" w:cs="Times New Roman"/>
          <w:noProof/>
        </w:rPr>
        <w:t>(NESTA, n.d.)</w:t>
      </w:r>
      <w:r w:rsidR="00CE3AF8">
        <w:rPr>
          <w:rFonts w:ascii="Calibri" w:eastAsia="Calibri" w:hAnsi="Calibri" w:cs="Times New Roman"/>
        </w:rPr>
        <w:fldChar w:fldCharType="end"/>
      </w:r>
      <w:r w:rsidR="004A6E58">
        <w:rPr>
          <w:rFonts w:ascii="Calibri" w:eastAsia="Calibri" w:hAnsi="Calibri" w:cs="Times New Roman"/>
        </w:rPr>
        <w:t>.</w:t>
      </w:r>
      <w:r w:rsidR="003C0010" w:rsidRPr="003C0010">
        <w:rPr>
          <w:rFonts w:ascii="Calibri" w:eastAsia="Calibri" w:hAnsi="Calibri" w:cs="Times New Roman"/>
        </w:rPr>
        <w:t xml:space="preserve"> </w:t>
      </w:r>
    </w:p>
    <w:p w14:paraId="5F71E86F" w14:textId="77777777" w:rsidR="00F4424C" w:rsidRDefault="00D73EC6" w:rsidP="00D73EC6">
      <w:pPr>
        <w:pStyle w:val="Heading2"/>
      </w:pPr>
      <w:bookmarkStart w:id="14" w:name="_Toc476312053"/>
      <w:r>
        <w:lastRenderedPageBreak/>
        <w:t xml:space="preserve">5. </w:t>
      </w:r>
      <w:r w:rsidR="00F4424C" w:rsidRPr="00131455">
        <w:t>Methodology</w:t>
      </w:r>
      <w:bookmarkEnd w:id="14"/>
    </w:p>
    <w:p w14:paraId="2FEEE6DB" w14:textId="77777777" w:rsidR="007A643F" w:rsidRDefault="00A61750" w:rsidP="00235F15">
      <w:pPr>
        <w:spacing w:line="240" w:lineRule="auto"/>
        <w:jc w:val="both"/>
      </w:pPr>
      <w:r>
        <w:rPr>
          <w:rFonts w:ascii="Calibri" w:eastAsia="Calibri" w:hAnsi="Calibri" w:cs="Times New Roman"/>
        </w:rPr>
        <w:t xml:space="preserve">The core part of this research involved looking at current </w:t>
      </w:r>
      <w:r>
        <w:t xml:space="preserve">interdisciplinary collaborations at Massey University to better understand the barriers to such collaborations and potential drivers or modes of supporting further such projects. Interviews were conducted with 27 academic staff and 2 professional staff, </w:t>
      </w:r>
      <w:r w:rsidR="002B14E2">
        <w:t>representing</w:t>
      </w:r>
      <w:r>
        <w:t xml:space="preserve"> seven primary collaborations. </w:t>
      </w:r>
      <w:r w:rsidR="006813E7">
        <w:t>All five Colleges were represented, a</w:t>
      </w:r>
      <w:r w:rsidR="002B14E2">
        <w:t>s were</w:t>
      </w:r>
      <w:r w:rsidR="006813E7">
        <w:t xml:space="preserve"> 10 </w:t>
      </w:r>
      <w:r w:rsidR="005563FD">
        <w:t>S</w:t>
      </w:r>
      <w:r w:rsidR="006813E7">
        <w:t>chools/</w:t>
      </w:r>
      <w:r w:rsidR="005563FD">
        <w:t>I</w:t>
      </w:r>
      <w:r w:rsidR="006813E7">
        <w:t xml:space="preserve">nstitutes. </w:t>
      </w:r>
      <w:r>
        <w:t xml:space="preserve">In addition to this, a focus group was held with staff from </w:t>
      </w:r>
      <w:r w:rsidR="00D67DA6">
        <w:t>Research and Enterprise</w:t>
      </w:r>
      <w:r>
        <w:t xml:space="preserve">. </w:t>
      </w:r>
    </w:p>
    <w:p w14:paraId="7B1B350C" w14:textId="77777777" w:rsidR="007A643F" w:rsidRDefault="00D73EC6" w:rsidP="00F8660E">
      <w:pPr>
        <w:pStyle w:val="Heading3"/>
        <w:spacing w:line="240" w:lineRule="auto"/>
      </w:pPr>
      <w:bookmarkStart w:id="15" w:name="_Toc476312054"/>
      <w:r>
        <w:t xml:space="preserve">5.1 </w:t>
      </w:r>
      <w:r w:rsidR="00236E3F">
        <w:t>Sample Selection</w:t>
      </w:r>
      <w:bookmarkEnd w:id="15"/>
    </w:p>
    <w:p w14:paraId="5DCF173A" w14:textId="77777777" w:rsidR="00F4424C" w:rsidRDefault="00F4424C" w:rsidP="00235F15">
      <w:pPr>
        <w:spacing w:line="240" w:lineRule="auto"/>
        <w:contextualSpacing/>
        <w:jc w:val="both"/>
        <w:rPr>
          <w:rFonts w:ascii="Calibri" w:eastAsia="Calibri" w:hAnsi="Calibri" w:cs="Times New Roman"/>
        </w:rPr>
      </w:pPr>
      <w:r w:rsidRPr="00131455">
        <w:rPr>
          <w:rFonts w:ascii="Calibri" w:eastAsia="Calibri" w:hAnsi="Calibri" w:cs="Times New Roman"/>
        </w:rPr>
        <w:t xml:space="preserve">As our focus is research collaborations, it follows that our units of analysis are research teams rather than individual researchers. Through the Massey University expertise search service, university news releases, and informal conversations with various researchers and </w:t>
      </w:r>
      <w:r w:rsidR="00D67DA6" w:rsidRPr="00D67DA6">
        <w:rPr>
          <w:rFonts w:ascii="Calibri" w:eastAsia="Calibri" w:hAnsi="Calibri" w:cs="Times New Roman"/>
        </w:rPr>
        <w:t>Research and Enterprise</w:t>
      </w:r>
      <w:r w:rsidRPr="00131455">
        <w:rPr>
          <w:rFonts w:ascii="Calibri" w:eastAsia="Calibri" w:hAnsi="Calibri" w:cs="Times New Roman"/>
        </w:rPr>
        <w:t xml:space="preserve">, a number of projects </w:t>
      </w:r>
      <w:r w:rsidR="00AF2B31">
        <w:rPr>
          <w:rFonts w:ascii="Calibri" w:eastAsia="Calibri" w:hAnsi="Calibri" w:cs="Times New Roman"/>
        </w:rPr>
        <w:t>were</w:t>
      </w:r>
      <w:r w:rsidRPr="00131455">
        <w:rPr>
          <w:rFonts w:ascii="Calibri" w:eastAsia="Calibri" w:hAnsi="Calibri" w:cs="Times New Roman"/>
        </w:rPr>
        <w:t xml:space="preserve"> identified which include team members from two or more Massey Colleges (or in some cases which include researchers from a disciplinary background which would typically be located in a College different to the one in which they are employed), have external funding, a duration of over two years, and </w:t>
      </w:r>
      <w:r w:rsidR="007252BE">
        <w:rPr>
          <w:rFonts w:ascii="Calibri" w:eastAsia="Calibri" w:hAnsi="Calibri" w:cs="Times New Roman"/>
        </w:rPr>
        <w:t>we</w:t>
      </w:r>
      <w:r w:rsidR="007252BE" w:rsidRPr="00131455">
        <w:rPr>
          <w:rFonts w:ascii="Calibri" w:eastAsia="Calibri" w:hAnsi="Calibri" w:cs="Times New Roman"/>
        </w:rPr>
        <w:t xml:space="preserve">re </w:t>
      </w:r>
      <w:r w:rsidRPr="00131455">
        <w:rPr>
          <w:rFonts w:ascii="Calibri" w:eastAsia="Calibri" w:hAnsi="Calibri" w:cs="Times New Roman"/>
        </w:rPr>
        <w:t>qualitatively deemed to be ‘significant’ projects. Within this sample, projects which focus on sustainabili</w:t>
      </w:r>
      <w:r w:rsidR="00AF2B31">
        <w:rPr>
          <w:rFonts w:ascii="Calibri" w:eastAsia="Calibri" w:hAnsi="Calibri" w:cs="Times New Roman"/>
        </w:rPr>
        <w:t xml:space="preserve">ty or agrifood </w:t>
      </w:r>
      <w:r w:rsidR="002B14E2">
        <w:rPr>
          <w:rFonts w:ascii="Calibri" w:eastAsia="Calibri" w:hAnsi="Calibri" w:cs="Times New Roman"/>
        </w:rPr>
        <w:t xml:space="preserve">were </w:t>
      </w:r>
      <w:r w:rsidR="00AF2B31">
        <w:rPr>
          <w:rFonts w:ascii="Calibri" w:eastAsia="Calibri" w:hAnsi="Calibri" w:cs="Times New Roman"/>
        </w:rPr>
        <w:t>prioritized, due to their alignment with the strategic direction of Te Puna Whakatipu. Attempts were made to categorise projects temporally (current, completed, past), as successful or non-successful, and by structure (research centre, formal project, network)</w:t>
      </w:r>
      <w:r w:rsidRPr="00131455">
        <w:rPr>
          <w:rFonts w:ascii="Calibri" w:eastAsia="Calibri" w:hAnsi="Calibri" w:cs="Times New Roman"/>
        </w:rPr>
        <w:t xml:space="preserve">. </w:t>
      </w:r>
      <w:r w:rsidR="00AF2B31">
        <w:rPr>
          <w:rFonts w:ascii="Calibri" w:eastAsia="Calibri" w:hAnsi="Calibri" w:cs="Times New Roman"/>
        </w:rPr>
        <w:t xml:space="preserve">While this attempt to categorise collaborations was useful, and resulted in diversity amongst the sample, in reality the research environment could not be categorised so easily, with collaborations emerging and disappearing within a community, and individual researchers being involved in multiple projects in multiple roles. </w:t>
      </w:r>
      <w:r w:rsidRPr="00131455">
        <w:rPr>
          <w:rFonts w:ascii="Calibri" w:eastAsia="Calibri" w:hAnsi="Calibri" w:cs="Times New Roman"/>
        </w:rPr>
        <w:t xml:space="preserve">In addition to academic staff, </w:t>
      </w:r>
      <w:r w:rsidR="001360DB">
        <w:rPr>
          <w:rFonts w:ascii="Calibri" w:eastAsia="Calibri" w:hAnsi="Calibri" w:cs="Times New Roman"/>
        </w:rPr>
        <w:t xml:space="preserve">we were keen to seek the </w:t>
      </w:r>
      <w:r w:rsidRPr="00131455">
        <w:rPr>
          <w:rFonts w:ascii="Calibri" w:eastAsia="Calibri" w:hAnsi="Calibri" w:cs="Times New Roman"/>
        </w:rPr>
        <w:t xml:space="preserve">views </w:t>
      </w:r>
      <w:r w:rsidR="001360DB">
        <w:rPr>
          <w:rFonts w:ascii="Calibri" w:eastAsia="Calibri" w:hAnsi="Calibri" w:cs="Times New Roman"/>
        </w:rPr>
        <w:t>of staff in Research and Enterprise</w:t>
      </w:r>
      <w:r w:rsidRPr="00131455">
        <w:rPr>
          <w:rFonts w:ascii="Calibri" w:eastAsia="Calibri" w:hAnsi="Calibri" w:cs="Times New Roman"/>
        </w:rPr>
        <w:t>, due to their integral role in establishing research collaborations.</w:t>
      </w:r>
    </w:p>
    <w:p w14:paraId="6CBAEE4D" w14:textId="77777777" w:rsidR="00F8660E" w:rsidRDefault="00F8660E" w:rsidP="00235F15">
      <w:pPr>
        <w:spacing w:line="240" w:lineRule="auto"/>
        <w:contextualSpacing/>
        <w:jc w:val="both"/>
        <w:rPr>
          <w:rFonts w:ascii="Calibri" w:eastAsia="Calibri" w:hAnsi="Calibri" w:cs="Times New Roman"/>
        </w:rPr>
      </w:pPr>
    </w:p>
    <w:p w14:paraId="5A54DED5" w14:textId="77777777" w:rsidR="002B14E2" w:rsidRPr="00131455" w:rsidRDefault="002B14E2" w:rsidP="00235F15">
      <w:pPr>
        <w:spacing w:line="240" w:lineRule="auto"/>
        <w:contextualSpacing/>
        <w:jc w:val="both"/>
        <w:rPr>
          <w:rFonts w:ascii="Calibri" w:eastAsia="Calibri" w:hAnsi="Calibri" w:cs="Times New Roman"/>
        </w:rPr>
      </w:pPr>
      <w:r>
        <w:rPr>
          <w:rFonts w:ascii="Calibri" w:eastAsia="Calibri" w:hAnsi="Calibri" w:cs="Times New Roman"/>
        </w:rPr>
        <w:t xml:space="preserve">This selection does not cover all relevant staff, and contains some biases. Primarily, this selection includes staff doing IDR at reasonable scale. </w:t>
      </w:r>
      <w:r w:rsidR="007252BE">
        <w:rPr>
          <w:rFonts w:ascii="Calibri" w:eastAsia="Calibri" w:hAnsi="Calibri" w:cs="Times New Roman"/>
        </w:rPr>
        <w:t>While s</w:t>
      </w:r>
      <w:r w:rsidR="007252BE" w:rsidRPr="007252BE">
        <w:rPr>
          <w:rFonts w:ascii="Calibri" w:eastAsia="Calibri" w:hAnsi="Calibri" w:cs="Times New Roman"/>
        </w:rPr>
        <w:t>ome attempts were made to look at the absence of collaboration, or situations where collaboration seemed limited and could be expanded upon</w:t>
      </w:r>
      <w:r>
        <w:rPr>
          <w:rFonts w:ascii="Calibri" w:eastAsia="Calibri" w:hAnsi="Calibri" w:cs="Times New Roman"/>
        </w:rPr>
        <w:t>,</w:t>
      </w:r>
      <w:r w:rsidR="007252BE">
        <w:rPr>
          <w:rFonts w:ascii="Calibri" w:eastAsia="Calibri" w:hAnsi="Calibri" w:cs="Times New Roman"/>
        </w:rPr>
        <w:t xml:space="preserve"> these types are underrepresented. This project also gave only limited consideration to</w:t>
      </w:r>
      <w:r>
        <w:rPr>
          <w:rFonts w:ascii="Calibri" w:eastAsia="Calibri" w:hAnsi="Calibri" w:cs="Times New Roman"/>
        </w:rPr>
        <w:t xml:space="preserve"> smaller collaborations, which can be important in their own right, and have the potential to expand. </w:t>
      </w:r>
      <w:r w:rsidR="00975095">
        <w:rPr>
          <w:rFonts w:ascii="Calibri" w:eastAsia="Calibri" w:hAnsi="Calibri" w:cs="Times New Roman"/>
        </w:rPr>
        <w:t>Some groups were included which were not as interdisciplinary as they first appeared, giving some insight into staff who were not so interdisciplinary and why that was.</w:t>
      </w:r>
    </w:p>
    <w:p w14:paraId="04F569B9" w14:textId="77777777" w:rsidR="00F4424C" w:rsidRPr="00131455" w:rsidRDefault="00935DD8" w:rsidP="00F8660E">
      <w:pPr>
        <w:pStyle w:val="Heading3"/>
        <w:spacing w:line="240" w:lineRule="auto"/>
        <w:rPr>
          <w:rFonts w:eastAsia="Times New Roman"/>
        </w:rPr>
      </w:pPr>
      <w:bookmarkStart w:id="16" w:name="_Toc476312055"/>
      <w:r>
        <w:rPr>
          <w:rFonts w:eastAsia="Times New Roman"/>
        </w:rPr>
        <w:t xml:space="preserve">5.2 </w:t>
      </w:r>
      <w:r w:rsidR="00F4424C" w:rsidRPr="00131455">
        <w:rPr>
          <w:rFonts w:eastAsia="Times New Roman"/>
        </w:rPr>
        <w:t>Methods</w:t>
      </w:r>
      <w:bookmarkEnd w:id="16"/>
    </w:p>
    <w:p w14:paraId="55E5979A" w14:textId="77777777" w:rsidR="00F4424C" w:rsidRDefault="00F4424C" w:rsidP="00235F15">
      <w:pPr>
        <w:spacing w:line="240" w:lineRule="auto"/>
        <w:contextualSpacing/>
        <w:jc w:val="both"/>
        <w:rPr>
          <w:rFonts w:ascii="Calibri" w:eastAsia="Calibri" w:hAnsi="Calibri" w:cs="Times New Roman"/>
        </w:rPr>
      </w:pPr>
      <w:r w:rsidRPr="00131455">
        <w:rPr>
          <w:rFonts w:ascii="Calibri" w:eastAsia="Calibri" w:hAnsi="Calibri" w:cs="Times New Roman"/>
        </w:rPr>
        <w:t xml:space="preserve">The research </w:t>
      </w:r>
      <w:r w:rsidR="00AF2B31">
        <w:rPr>
          <w:rFonts w:ascii="Calibri" w:eastAsia="Calibri" w:hAnsi="Calibri" w:cs="Times New Roman"/>
        </w:rPr>
        <w:t>was</w:t>
      </w:r>
      <w:r w:rsidR="00236E3F">
        <w:rPr>
          <w:rFonts w:ascii="Calibri" w:eastAsia="Calibri" w:hAnsi="Calibri" w:cs="Times New Roman"/>
        </w:rPr>
        <w:t xml:space="preserve"> conducted primarily through</w:t>
      </w:r>
      <w:r w:rsidRPr="00131455">
        <w:rPr>
          <w:rFonts w:ascii="Calibri" w:eastAsia="Calibri" w:hAnsi="Calibri" w:cs="Times New Roman"/>
        </w:rPr>
        <w:t xml:space="preserve"> semi-structured interviews. </w:t>
      </w:r>
      <w:r w:rsidR="002463FE">
        <w:rPr>
          <w:rFonts w:ascii="Calibri" w:eastAsia="Calibri" w:hAnsi="Calibri" w:cs="Times New Roman"/>
        </w:rPr>
        <w:t xml:space="preserve"> The interviews were based on a list of common questions for consistency, with additional questions depending on the situation of the interviewee</w:t>
      </w:r>
      <w:r w:rsidR="000C09D1">
        <w:rPr>
          <w:rFonts w:ascii="Calibri" w:eastAsia="Calibri" w:hAnsi="Calibri" w:cs="Times New Roman"/>
        </w:rPr>
        <w:t>, and considerable scope for interviewees to guide the interview towards what they considered important</w:t>
      </w:r>
      <w:r w:rsidRPr="00131455">
        <w:rPr>
          <w:rFonts w:ascii="Calibri" w:eastAsia="Calibri" w:hAnsi="Calibri" w:cs="Times New Roman"/>
        </w:rPr>
        <w:t xml:space="preserve">. </w:t>
      </w:r>
      <w:r w:rsidR="002463FE">
        <w:rPr>
          <w:rFonts w:ascii="Calibri" w:eastAsia="Calibri" w:hAnsi="Calibri" w:cs="Times New Roman"/>
        </w:rPr>
        <w:t xml:space="preserve">For the common questions, there was a high level of variability in their relevance, and any attempt to quantify these responses would be inappropriate, as the sample size was too small for statistical analysis and the information not appropriate for quantitative analysis. The interviews were conducted with a </w:t>
      </w:r>
      <w:r w:rsidRPr="00131455">
        <w:rPr>
          <w:rFonts w:ascii="Calibri" w:eastAsia="Calibri" w:hAnsi="Calibri" w:cs="Times New Roman"/>
        </w:rPr>
        <w:t xml:space="preserve">recognition of the expertise of the participants, </w:t>
      </w:r>
      <w:r w:rsidR="002463FE">
        <w:rPr>
          <w:rFonts w:ascii="Calibri" w:eastAsia="Calibri" w:hAnsi="Calibri" w:cs="Times New Roman"/>
        </w:rPr>
        <w:t>many of whom had</w:t>
      </w:r>
      <w:r w:rsidRPr="00131455">
        <w:rPr>
          <w:rFonts w:ascii="Calibri" w:eastAsia="Calibri" w:hAnsi="Calibri" w:cs="Times New Roman"/>
        </w:rPr>
        <w:t xml:space="preserve"> their own mature understandings of the issues around </w:t>
      </w:r>
      <w:r w:rsidR="00AC039B">
        <w:rPr>
          <w:rFonts w:ascii="Calibri" w:eastAsia="Calibri" w:hAnsi="Calibri" w:cs="Times New Roman"/>
        </w:rPr>
        <w:t>IDR</w:t>
      </w:r>
      <w:r w:rsidRPr="00131455">
        <w:rPr>
          <w:rFonts w:ascii="Calibri" w:eastAsia="Calibri" w:hAnsi="Calibri" w:cs="Times New Roman"/>
        </w:rPr>
        <w:t xml:space="preserve"> and their own conceptualisations of the problem which would </w:t>
      </w:r>
      <w:r w:rsidR="002463FE">
        <w:rPr>
          <w:rFonts w:ascii="Calibri" w:eastAsia="Calibri" w:hAnsi="Calibri" w:cs="Times New Roman"/>
        </w:rPr>
        <w:t xml:space="preserve">have </w:t>
      </w:r>
      <w:r w:rsidRPr="00131455">
        <w:rPr>
          <w:rFonts w:ascii="Calibri" w:eastAsia="Calibri" w:hAnsi="Calibri" w:cs="Times New Roman"/>
        </w:rPr>
        <w:t>be</w:t>
      </w:r>
      <w:r w:rsidR="002463FE">
        <w:rPr>
          <w:rFonts w:ascii="Calibri" w:eastAsia="Calibri" w:hAnsi="Calibri" w:cs="Times New Roman"/>
        </w:rPr>
        <w:t>en</w:t>
      </w:r>
      <w:r w:rsidRPr="00131455">
        <w:rPr>
          <w:rFonts w:ascii="Calibri" w:eastAsia="Calibri" w:hAnsi="Calibri" w:cs="Times New Roman"/>
        </w:rPr>
        <w:t xml:space="preserve"> stifled through an overly prescriptive interview format. </w:t>
      </w:r>
      <w:r w:rsidR="002463FE">
        <w:rPr>
          <w:rFonts w:ascii="Calibri" w:eastAsia="Calibri" w:hAnsi="Calibri" w:cs="Times New Roman"/>
        </w:rPr>
        <w:t>In this sense, the report was co-constructed with the interviewees, who did not just provide raw data for the research team to analyse, but mature and fully formed ideas.  Some interviewees may recognise their own ideas here, and we regret that we cannot credit them. Some collaborations kindly invited the researchers to their own team meetings, allowing them to see the process of collaboration in action, a useful experience.</w:t>
      </w:r>
    </w:p>
    <w:p w14:paraId="63F5CE07" w14:textId="77777777" w:rsidR="002463FE" w:rsidRDefault="002463FE" w:rsidP="00235F15">
      <w:pPr>
        <w:spacing w:line="240" w:lineRule="auto"/>
        <w:contextualSpacing/>
        <w:jc w:val="both"/>
        <w:rPr>
          <w:rFonts w:ascii="Calibri" w:eastAsia="Calibri" w:hAnsi="Calibri" w:cs="Times New Roman"/>
        </w:rPr>
      </w:pPr>
      <w:r>
        <w:rPr>
          <w:rFonts w:ascii="Calibri" w:eastAsia="Calibri" w:hAnsi="Calibri" w:cs="Times New Roman"/>
        </w:rPr>
        <w:t xml:space="preserve">All interviews were voice recorded. The recordings were listened to, and rough notes were taken. Critical sections were transcribed verbatim. These were analysed for themes, and were coded in an </w:t>
      </w:r>
      <w:r>
        <w:rPr>
          <w:rFonts w:ascii="Calibri" w:eastAsia="Calibri" w:hAnsi="Calibri" w:cs="Times New Roman"/>
        </w:rPr>
        <w:lastRenderedPageBreak/>
        <w:t xml:space="preserve">excel </w:t>
      </w:r>
      <w:r w:rsidR="003F2DB8">
        <w:rPr>
          <w:rFonts w:ascii="Calibri" w:eastAsia="Calibri" w:hAnsi="Calibri" w:cs="Times New Roman"/>
        </w:rPr>
        <w:t>spread sheet</w:t>
      </w:r>
      <w:r>
        <w:rPr>
          <w:rFonts w:ascii="Calibri" w:eastAsia="Calibri" w:hAnsi="Calibri" w:cs="Times New Roman"/>
        </w:rPr>
        <w:t xml:space="preserve"> according to those themes. Where possible, all interviews from a single collaboration were considered together, rather than unrelated individual experiences. The themes included collaboration origins, team formation, data integration, team science, incentives (funding, publications, recognition, career trajectory), </w:t>
      </w:r>
      <w:r w:rsidR="003F2DB8">
        <w:rPr>
          <w:rFonts w:ascii="Calibri" w:eastAsia="Calibri" w:hAnsi="Calibri" w:cs="Times New Roman"/>
        </w:rPr>
        <w:t>and suggestions for institutional support.</w:t>
      </w:r>
    </w:p>
    <w:p w14:paraId="67EDCFA3" w14:textId="77777777" w:rsidR="00F8660E" w:rsidRDefault="00F8660E" w:rsidP="00235F15">
      <w:pPr>
        <w:spacing w:line="240" w:lineRule="auto"/>
        <w:contextualSpacing/>
        <w:jc w:val="both"/>
        <w:rPr>
          <w:rFonts w:ascii="Calibri" w:eastAsia="Calibri" w:hAnsi="Calibri" w:cs="Times New Roman"/>
        </w:rPr>
      </w:pPr>
    </w:p>
    <w:p w14:paraId="29438C0A" w14:textId="77777777" w:rsidR="00A61750" w:rsidRPr="00131455" w:rsidRDefault="00A61750" w:rsidP="00235F15">
      <w:pPr>
        <w:spacing w:line="240" w:lineRule="auto"/>
        <w:contextualSpacing/>
        <w:jc w:val="both"/>
        <w:rPr>
          <w:rFonts w:ascii="Calibri" w:eastAsia="Calibri" w:hAnsi="Calibri" w:cs="Times New Roman"/>
        </w:rPr>
      </w:pPr>
      <w:r>
        <w:rPr>
          <w:rFonts w:ascii="Calibri" w:eastAsia="Calibri" w:hAnsi="Calibri" w:cs="Times New Roman"/>
        </w:rPr>
        <w:t>Quantitative methods were considered</w:t>
      </w:r>
      <w:r w:rsidR="00444E7D">
        <w:rPr>
          <w:rFonts w:ascii="Calibri" w:eastAsia="Calibri" w:hAnsi="Calibri" w:cs="Times New Roman"/>
        </w:rPr>
        <w:t xml:space="preserve">, but were decided to not be appropriate. In particular, social network analysis has used extensively for evaluating interdisciplinary networks </w:t>
      </w:r>
      <w:r w:rsidR="00CE3AF8">
        <w:rPr>
          <w:rFonts w:ascii="Calibri" w:eastAsia="Calibri" w:hAnsi="Calibri" w:cs="Times New Roman"/>
        </w:rPr>
        <w:fldChar w:fldCharType="begin">
          <w:fldData xml:space="preserve">PEVuZE5vdGU+PENpdGU+PEF1dGhvcj5Xb288L0F1dGhvcj48WWVhcj4yMDEzPC9ZZWFyPjxSZWNO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</w:fldData>
        </w:fldChar>
      </w:r>
      <w:r w:rsidR="00A42DAF">
        <w:rPr>
          <w:rFonts w:ascii="Calibri" w:eastAsia="Calibri" w:hAnsi="Calibri" w:cs="Times New Roman"/>
        </w:rPr>
        <w:instrText xml:space="preserve"> ADDIN EN.CITE </w:instrText>
      </w:r>
      <w:r w:rsidR="00CE3AF8">
        <w:rPr>
          <w:rFonts w:ascii="Calibri" w:eastAsia="Calibri" w:hAnsi="Calibri" w:cs="Times New Roman"/>
        </w:rPr>
        <w:fldChar w:fldCharType="begin">
          <w:fldData xml:space="preserve">PEVuZE5vdGU+PENpdGU+PEF1dGhvcj5Xb288L0F1dGhvcj48WWVhcj4yMDEzPC9ZZWFyPjxSZWNO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</w:fldData>
        </w:fldChar>
      </w:r>
      <w:r w:rsidR="00A42DAF">
        <w:rPr>
          <w:rFonts w:ascii="Calibri" w:eastAsia="Calibri" w:hAnsi="Calibri" w:cs="Times New Roman"/>
        </w:rPr>
        <w:instrText xml:space="preserve"> ADDIN EN.CITE.DATA </w:instrText>
      </w:r>
      <w:r w:rsidR="00CE3AF8">
        <w:rPr>
          <w:rFonts w:ascii="Calibri" w:eastAsia="Calibri" w:hAnsi="Calibri" w:cs="Times New Roman"/>
        </w:rPr>
      </w:r>
      <w:r w:rsidR="00CE3AF8">
        <w:rPr>
          <w:rFonts w:ascii="Calibri" w:eastAsia="Calibri" w:hAnsi="Calibri" w:cs="Times New Roman"/>
        </w:rPr>
        <w:fldChar w:fldCharType="end"/>
      </w:r>
      <w:r w:rsidR="00CE3AF8">
        <w:rPr>
          <w:rFonts w:ascii="Calibri" w:eastAsia="Calibri" w:hAnsi="Calibri" w:cs="Times New Roman"/>
        </w:rPr>
      </w:r>
      <w:r w:rsidR="00CE3AF8">
        <w:rPr>
          <w:rFonts w:ascii="Calibri" w:eastAsia="Calibri" w:hAnsi="Calibri" w:cs="Times New Roman"/>
        </w:rPr>
        <w:fldChar w:fldCharType="separate"/>
      </w:r>
      <w:r w:rsidR="00A42DAF">
        <w:rPr>
          <w:rFonts w:ascii="Calibri" w:eastAsia="Calibri" w:hAnsi="Calibri" w:cs="Times New Roman"/>
          <w:noProof/>
        </w:rPr>
        <w:t>(Aboelela, Merrill, Carley, &amp; Larson, 2007; Ryan, Emond, &amp; Lamontagne, 2014; Woo, Kang, &amp; Martin, 2013)</w:t>
      </w:r>
      <w:r w:rsidR="00CE3AF8">
        <w:rPr>
          <w:rFonts w:ascii="Calibri" w:eastAsia="Calibri" w:hAnsi="Calibri" w:cs="Times New Roman"/>
        </w:rPr>
        <w:fldChar w:fldCharType="end"/>
      </w:r>
      <w:r w:rsidR="00444E7D">
        <w:rPr>
          <w:rFonts w:ascii="Calibri" w:eastAsia="Calibri" w:hAnsi="Calibri" w:cs="Times New Roman"/>
        </w:rPr>
        <w:t>. However, the small sample present at Massey did not lend itself to quantitative analysis. Furthermore, there is significant variation within the teams in terms of structure, history, and the actual type of interdisciplinarity, information that would have been lost using quantitative methods.</w:t>
      </w:r>
    </w:p>
    <w:p w14:paraId="1F601DB9" w14:textId="77777777" w:rsidR="00F4424C" w:rsidRPr="00131455" w:rsidRDefault="00935DD8" w:rsidP="00F8660E">
      <w:pPr>
        <w:pStyle w:val="Heading3"/>
        <w:spacing w:line="240" w:lineRule="auto"/>
        <w:rPr>
          <w:rFonts w:eastAsia="Times New Roman"/>
        </w:rPr>
      </w:pPr>
      <w:bookmarkStart w:id="17" w:name="_Toc476312056"/>
      <w:r>
        <w:rPr>
          <w:rFonts w:eastAsia="Times New Roman"/>
        </w:rPr>
        <w:t xml:space="preserve">5.3 </w:t>
      </w:r>
      <w:r w:rsidR="00F4424C" w:rsidRPr="00131455">
        <w:rPr>
          <w:rFonts w:eastAsia="Times New Roman"/>
        </w:rPr>
        <w:t>Ethical issues</w:t>
      </w:r>
      <w:bookmarkEnd w:id="17"/>
    </w:p>
    <w:p w14:paraId="4560FDA0" w14:textId="77777777" w:rsidR="00F4424C" w:rsidRPr="00131455" w:rsidRDefault="00F8660E" w:rsidP="00235F15">
      <w:pPr>
        <w:spacing w:line="240" w:lineRule="auto"/>
        <w:jc w:val="both"/>
        <w:rPr>
          <w:rFonts w:ascii="Calibri" w:eastAsia="Calibri" w:hAnsi="Calibri" w:cs="Times New Roman"/>
        </w:rPr>
      </w:pPr>
      <w:r>
        <w:rPr>
          <w:rFonts w:ascii="Calibri" w:eastAsia="Calibri" w:hAnsi="Calibri" w:cs="Times New Roman"/>
        </w:rPr>
        <w:t>This research project</w:t>
      </w:r>
      <w:r w:rsidR="00F4424C" w:rsidRPr="00131455">
        <w:rPr>
          <w:rFonts w:ascii="Calibri" w:eastAsia="Calibri" w:hAnsi="Calibri" w:cs="Times New Roman"/>
        </w:rPr>
        <w:t xml:space="preserve"> was deemed to be of low risk. A research proposal, and key documents such as participant consent and information sheets were peer reviewed, and then a low risk MUHEC notification was submitted and approved. </w:t>
      </w:r>
    </w:p>
    <w:p w14:paraId="34EEBE8A" w14:textId="77777777" w:rsidR="00F4424C" w:rsidRPr="00131455" w:rsidRDefault="00F4424C" w:rsidP="00235F15">
      <w:pPr>
        <w:spacing w:line="240" w:lineRule="auto"/>
        <w:jc w:val="both"/>
        <w:rPr>
          <w:rFonts w:ascii="Calibri" w:eastAsia="Calibri" w:hAnsi="Calibri" w:cs="Times New Roman"/>
        </w:rPr>
      </w:pPr>
      <w:r w:rsidRPr="00131455">
        <w:rPr>
          <w:rFonts w:ascii="Calibri" w:eastAsia="Calibri" w:hAnsi="Calibri" w:cs="Times New Roman"/>
        </w:rPr>
        <w:t>We decided to offer participants confidentiality, as we were aware that some barriers within the university may relate to particular institutions or individuals. As this is research, rather than an internal review, we were interested in structural factors rather than the identification of individuals. Therefore, it was decided to offer confidentiality to allow participants to be comfortable explicitly discussing these barriers. While a number of participants of successful collaborations expressed that they did not need confidentiality, we felt that it was valuable for accessing information from collaborations which did not experience the same levels of success. We extended confidentiality to third persons discussed within the interviews. As many of the IDR collaborations at Massey are rather distinctive, by offering confidentiality our ability to discuss the specific collaborations in depth became more limited. However, as our aim was to seek out general lessons that could be applied across the university, this was not deemed to be a problem. To provide some thick description of IDR at Massey, it was decided to include publicly identifiable profiles of some successful collaborations. For these collaborations it was therefore identifiable that the project had been involved in our research, but not what they contributed. This allowed us to provide thick data while allowing re</w:t>
      </w:r>
      <w:r w:rsidR="00F8660E">
        <w:rPr>
          <w:rFonts w:ascii="Calibri" w:eastAsia="Calibri" w:hAnsi="Calibri" w:cs="Times New Roman"/>
        </w:rPr>
        <w:t xml:space="preserve">searcher protection to enable critical discussion </w:t>
      </w:r>
      <w:r w:rsidRPr="00131455">
        <w:rPr>
          <w:rFonts w:ascii="Calibri" w:eastAsia="Calibri" w:hAnsi="Calibri" w:cs="Times New Roman"/>
        </w:rPr>
        <w:t xml:space="preserve">of the university system. </w:t>
      </w:r>
    </w:p>
    <w:p w14:paraId="46107EB0" w14:textId="77777777" w:rsidR="007A643F" w:rsidRDefault="00935DD8" w:rsidP="00D73EC6">
      <w:pPr>
        <w:pStyle w:val="Heading2"/>
      </w:pPr>
      <w:bookmarkStart w:id="18" w:name="_Toc476312057"/>
      <w:r>
        <w:lastRenderedPageBreak/>
        <w:t xml:space="preserve">6. </w:t>
      </w:r>
      <w:r w:rsidR="00840AC6" w:rsidRPr="00131455">
        <w:t>Results</w:t>
      </w:r>
      <w:bookmarkEnd w:id="18"/>
    </w:p>
    <w:p w14:paraId="01D8F584" w14:textId="38C8815A" w:rsidR="007A643F" w:rsidRDefault="00390AAF" w:rsidP="00235F15">
      <w:pPr>
        <w:spacing w:line="240" w:lineRule="auto"/>
        <w:jc w:val="both"/>
      </w:pPr>
      <w:r>
        <w:t xml:space="preserve">The results in this section are presented around the themes of teams, knowledge integration, incentives for IDR, and suggested enabling strategies. A special category has been included for large-scale projects, which often do not fit the typical research/teaching categories. We have sought to prioritise what the most important emerging themes are, but we have also included some themes which were not important at Massey, but had been identified in the literature and therefore deserved to be addressed. The results are generally not quantified, </w:t>
      </w:r>
      <w:r w:rsidR="00F81988">
        <w:t>and importance has been assigned qualitatively, based on not just how often themes were brought up, but by how important the respondents saw them, and also whether they came from respondents who had leadership roles in t</w:t>
      </w:r>
      <w:r w:rsidR="001454CF">
        <w:t xml:space="preserve">he collaboration, and the degree of </w:t>
      </w:r>
      <w:r w:rsidR="00F81988">
        <w:t>interdiscipl</w:t>
      </w:r>
      <w:r w:rsidR="001454CF">
        <w:t>inarity expressed in the research</w:t>
      </w:r>
      <w:r w:rsidR="00F81988">
        <w:t xml:space="preserve">. </w:t>
      </w:r>
    </w:p>
    <w:p w14:paraId="7B4F78AE" w14:textId="5B272BB3" w:rsidR="003C7B06" w:rsidRDefault="00935DD8" w:rsidP="00F8660E">
      <w:pPr>
        <w:pStyle w:val="Heading3"/>
        <w:spacing w:line="240" w:lineRule="auto"/>
      </w:pPr>
      <w:bookmarkStart w:id="19" w:name="_Toc476312058"/>
      <w:r>
        <w:t xml:space="preserve">6.1 </w:t>
      </w:r>
      <w:r w:rsidR="001454CF">
        <w:t xml:space="preserve">Selected Team </w:t>
      </w:r>
      <w:r w:rsidR="003C7B06">
        <w:t>Profiles</w:t>
      </w:r>
      <w:bookmarkEnd w:id="19"/>
    </w:p>
    <w:p w14:paraId="32D5A01A" w14:textId="1B4AB5BA" w:rsidR="009731E9" w:rsidRPr="0000102B" w:rsidRDefault="00AE2468" w:rsidP="00235F15">
      <w:pPr>
        <w:spacing w:line="240" w:lineRule="auto"/>
        <w:jc w:val="both"/>
        <w:rPr>
          <w:rFonts w:ascii="Calibri" w:hAnsi="Calibri"/>
        </w:rPr>
      </w:pPr>
      <w:r w:rsidRPr="0000102B">
        <w:rPr>
          <w:rFonts w:ascii="Calibri" w:hAnsi="Calibri"/>
        </w:rPr>
        <w:t>Included here are summaries of several interdisciplinary teams at Massey University. These have been included w</w:t>
      </w:r>
      <w:r w:rsidR="00F8660E">
        <w:rPr>
          <w:rFonts w:ascii="Calibri" w:hAnsi="Calibri"/>
        </w:rPr>
        <w:t>ith the permission of the teams</w:t>
      </w:r>
      <w:r w:rsidR="00127F92">
        <w:rPr>
          <w:rFonts w:ascii="Calibri" w:hAnsi="Calibri"/>
        </w:rPr>
        <w:t>, but to keep some confidentiality they are not correlated with responses to questions</w:t>
      </w:r>
      <w:r w:rsidR="001454CF">
        <w:rPr>
          <w:rFonts w:ascii="Calibri" w:hAnsi="Calibri"/>
        </w:rPr>
        <w:t xml:space="preserve"> presented later in the report. These summaries </w:t>
      </w:r>
      <w:r w:rsidR="00127F92">
        <w:rPr>
          <w:rFonts w:ascii="Calibri" w:hAnsi="Calibri"/>
        </w:rPr>
        <w:t>provide some description of what is occurr</w:t>
      </w:r>
      <w:r w:rsidR="001454CF">
        <w:rPr>
          <w:rFonts w:ascii="Calibri" w:hAnsi="Calibri"/>
        </w:rPr>
        <w:t>ing at Massey in terms of IDR in terms of the objectives of this research</w:t>
      </w:r>
      <w:r w:rsidR="00127F92">
        <w:rPr>
          <w:rFonts w:ascii="Calibri" w:hAnsi="Calibri"/>
        </w:rPr>
        <w:t xml:space="preserve">. </w:t>
      </w:r>
    </w:p>
    <w:p w14:paraId="486BDDC9" w14:textId="77777777" w:rsidR="003C7B06" w:rsidRDefault="00935DD8" w:rsidP="00F8660E">
      <w:pPr>
        <w:pStyle w:val="Heading5"/>
        <w:spacing w:line="240" w:lineRule="auto"/>
        <w:jc w:val="both"/>
      </w:pPr>
      <w:r>
        <w:t xml:space="preserve">6.1.1 </w:t>
      </w:r>
      <w:r w:rsidR="00B50F66">
        <w:t>Farmer learning</w:t>
      </w:r>
    </w:p>
    <w:p w14:paraId="6D2847C7" w14:textId="77777777" w:rsidR="00B50F66" w:rsidRDefault="00A828F1" w:rsidP="00235F15">
      <w:pPr>
        <w:spacing w:line="240" w:lineRule="auto"/>
        <w:jc w:val="both"/>
      </w:pPr>
      <w:r>
        <w:t>More formally the ‘</w:t>
      </w:r>
      <w:r w:rsidRPr="00A828F1">
        <w:t>Science-based Extension for Lower North Island Sheep and Beef Farmers</w:t>
      </w:r>
      <w:r>
        <w:t>’ project, this is a model collaboration between the Institute of Agriculture and Environment</w:t>
      </w:r>
      <w:r w:rsidR="00971593">
        <w:t xml:space="preserve"> (IAE)</w:t>
      </w:r>
      <w:r>
        <w:t>, the Institute of Veterinary and Biological Sciences</w:t>
      </w:r>
      <w:r w:rsidR="00971593">
        <w:t xml:space="preserve"> (IVABS)</w:t>
      </w:r>
      <w:r>
        <w:t xml:space="preserve"> and the Institute of Education</w:t>
      </w:r>
      <w:r w:rsidR="00971593">
        <w:t xml:space="preserve"> (IoE)</w:t>
      </w:r>
      <w:r>
        <w:t xml:space="preserve">. </w:t>
      </w:r>
      <w:r w:rsidR="004A385F">
        <w:t xml:space="preserve">This project involves collaboration and integration between a diverse group of researchers operating in different knowledge paradigms to address a practical problem in partnership with their external stakeholders. </w:t>
      </w:r>
    </w:p>
    <w:p w14:paraId="3D567C61" w14:textId="77777777" w:rsidR="00A828F1" w:rsidRDefault="00A828F1" w:rsidP="00235F15">
      <w:pPr>
        <w:spacing w:line="240" w:lineRule="auto"/>
        <w:jc w:val="both"/>
      </w:pPr>
      <w:r>
        <w:t xml:space="preserve">The team includes A/Pro Brennon Wood (IAE-sociologist), Dr Lydia Cranston </w:t>
      </w:r>
      <w:r w:rsidR="00E36430">
        <w:t xml:space="preserve">(IVABS, sheep production systems), </w:t>
      </w:r>
      <w:r>
        <w:t xml:space="preserve">Prof Hugh Blair </w:t>
      </w:r>
      <w:r w:rsidR="00E36430">
        <w:t>(</w:t>
      </w:r>
      <w:r w:rsidR="003E57D4">
        <w:t xml:space="preserve">IVABS, </w:t>
      </w:r>
      <w:r w:rsidR="00E36430">
        <w:t xml:space="preserve">animal science), </w:t>
      </w:r>
      <w:r>
        <w:t xml:space="preserve">Dr Rene Corner-Thomas </w:t>
      </w:r>
      <w:r w:rsidR="00E36430">
        <w:t xml:space="preserve">(IVABS, sheep production system), Mr </w:t>
      </w:r>
      <w:r>
        <w:t xml:space="preserve">Doug Drysdale </w:t>
      </w:r>
      <w:r w:rsidR="00E36430">
        <w:t>(IAE, PhD student-supervisors from all three institutes</w:t>
      </w:r>
      <w:r>
        <w:t>)</w:t>
      </w:r>
      <w:r w:rsidR="00E36430">
        <w:t xml:space="preserve">, </w:t>
      </w:r>
      <w:r>
        <w:t xml:space="preserve">Dr David Gray </w:t>
      </w:r>
      <w:r w:rsidR="00E36430">
        <w:t xml:space="preserve">(IAE, farm management), </w:t>
      </w:r>
      <w:r>
        <w:t xml:space="preserve">Dr Maggie Hartnett </w:t>
      </w:r>
      <w:r w:rsidR="00E36430">
        <w:t xml:space="preserve">(IoE, educationalist), </w:t>
      </w:r>
      <w:r>
        <w:t xml:space="preserve">Miss Roxanne Henwood </w:t>
      </w:r>
      <w:r w:rsidR="00E36430">
        <w:t xml:space="preserve">(IAE, research officer), </w:t>
      </w:r>
      <w:r>
        <w:t xml:space="preserve">Prof Peter Kemp </w:t>
      </w:r>
      <w:r w:rsidR="00E36430">
        <w:t xml:space="preserve">(IAE, pasture scientist), </w:t>
      </w:r>
      <w:r>
        <w:t xml:space="preserve">Prof Paul Kenyon </w:t>
      </w:r>
      <w:r w:rsidR="00E36430">
        <w:t xml:space="preserve">(IVABS, sheep production systems), </w:t>
      </w:r>
      <w:r>
        <w:t>P</w:t>
      </w:r>
      <w:r w:rsidR="00E36430">
        <w:t xml:space="preserve">rof Stephen Morris (IVABS, sheep and beef cattle production), and </w:t>
      </w:r>
      <w:r>
        <w:t xml:space="preserve">Dr Alison Sewell </w:t>
      </w:r>
      <w:r w:rsidR="00E36430">
        <w:t xml:space="preserve">(IoE, educationalist). </w:t>
      </w:r>
    </w:p>
    <w:p w14:paraId="39EE5C0C" w14:textId="77777777" w:rsidR="00127F92" w:rsidRDefault="00127F92" w:rsidP="00235F15">
      <w:pPr>
        <w:spacing w:line="240" w:lineRule="auto"/>
        <w:jc w:val="both"/>
      </w:pPr>
      <w:r>
        <w:t>The team originated with an informal connection between IAE and the IoE where the problem of the lack of agricultural extension was discusse</w:t>
      </w:r>
      <w:r w:rsidR="000C01AC">
        <w:t>d</w:t>
      </w:r>
      <w:r>
        <w:t xml:space="preserve">, and there was a realisation that this is something that the IoE could assist with. IVABS was included, already having strong collaborative ties with IAE. </w:t>
      </w:r>
      <w:r w:rsidR="00855366">
        <w:t xml:space="preserve">This resulted in bringing a group of researchers together for a series of open-ended, exploratory meetings about what such a project might look like. This involved a lot of uncertainty, as it was not clear at the start of these meetings what the collaboration might achieve, or what everyone could contribute. This was particularly challenging for the </w:t>
      </w:r>
      <w:r w:rsidR="000C01AC">
        <w:t>I</w:t>
      </w:r>
      <w:r w:rsidR="00855366">
        <w:t xml:space="preserve">oE staff, where there is not a culture of team </w:t>
      </w:r>
      <w:r w:rsidR="003E57D4">
        <w:t>science, and involved a somewhat new research shift</w:t>
      </w:r>
      <w:r w:rsidR="00855366">
        <w:t xml:space="preserve"> towards adult education (although this was in line with </w:t>
      </w:r>
      <w:r w:rsidR="000C01AC">
        <w:t>the Institute focus on ‘life-long learning’</w:t>
      </w:r>
      <w:r w:rsidR="00855366">
        <w:t xml:space="preserve">). The result was a plan to conduct </w:t>
      </w:r>
      <w:r w:rsidR="007D4C19">
        <w:t xml:space="preserve">a series of herb </w:t>
      </w:r>
      <w:r w:rsidR="00855366">
        <w:t xml:space="preserve">pasture trials which would be run by IAE and IVABS, crossing agricultural and animal science boundaries. These trials were done working with a group of 39 farmers who have become very active research participants. </w:t>
      </w:r>
      <w:r w:rsidR="003E57D4">
        <w:t>The project has been based around a series of workshops with the entire team and farmers for the communication and discussion of results</w:t>
      </w:r>
      <w:r w:rsidR="00A33F73">
        <w:t xml:space="preserve">. The </w:t>
      </w:r>
      <w:r w:rsidR="003E57D4">
        <w:t>I</w:t>
      </w:r>
      <w:r w:rsidR="00A33F73">
        <w:t>oE provided educational expertise, focusing on the way farmers learned. Social scientists within IAE looked at farm management and farmer decision making, as well as farmer networks for knowledge exchange. A PhD student</w:t>
      </w:r>
      <w:r w:rsidR="008F59EA">
        <w:t>, Doug Drysdale,</w:t>
      </w:r>
      <w:r w:rsidR="00A33F73">
        <w:t xml:space="preserve"> has become involved with the project, with supervision from all three institutes. Other researchers have progressively become involved as the project has expanded. The project received </w:t>
      </w:r>
      <w:r w:rsidR="000C01AC" w:rsidRPr="000C01AC">
        <w:t>$279,400</w:t>
      </w:r>
      <w:r w:rsidR="00A33F73">
        <w:t xml:space="preserve"> funding from the M</w:t>
      </w:r>
      <w:r w:rsidR="00971593">
        <w:t>inistry of Primary Industry’s (M</w:t>
      </w:r>
      <w:r w:rsidR="00A33F73">
        <w:t>PI</w:t>
      </w:r>
      <w:r w:rsidR="00971593">
        <w:t>)</w:t>
      </w:r>
      <w:r w:rsidR="00A33F73">
        <w:t xml:space="preserve"> Sustainable Farming Fund. The team now has demonstrated success in terms of conducting quality IDR, with a number of peer reviewed </w:t>
      </w:r>
      <w:r w:rsidR="00A33F73">
        <w:lastRenderedPageBreak/>
        <w:t xml:space="preserve">publications, the ability to bring in external funding, engage a community, transfer research outside of the university, and to educate postgraduate students in a broad and highly applied environment. </w:t>
      </w:r>
    </w:p>
    <w:p w14:paraId="084E04CA" w14:textId="77777777" w:rsidR="00E36430" w:rsidRDefault="00935DD8" w:rsidP="00F8660E">
      <w:pPr>
        <w:pStyle w:val="Heading5"/>
        <w:spacing w:line="240" w:lineRule="auto"/>
        <w:jc w:val="both"/>
      </w:pPr>
      <w:r>
        <w:t xml:space="preserve">6.1.2 </w:t>
      </w:r>
      <w:r w:rsidR="006813E7">
        <w:t>Sheep milk dai</w:t>
      </w:r>
      <w:r w:rsidR="00E36430">
        <w:t>ry</w:t>
      </w:r>
    </w:p>
    <w:p w14:paraId="341A7759" w14:textId="77777777" w:rsidR="00025ABD" w:rsidRDefault="003B755A" w:rsidP="00235F15">
      <w:pPr>
        <w:spacing w:line="240" w:lineRule="auto"/>
        <w:jc w:val="both"/>
      </w:pPr>
      <w:r>
        <w:t xml:space="preserve">The sheep milk dairy </w:t>
      </w:r>
      <w:r w:rsidR="003E57D4">
        <w:t>group</w:t>
      </w:r>
      <w:r>
        <w:t xml:space="preserve"> is a gathering of Massey academics around a gap</w:t>
      </w:r>
      <w:r w:rsidR="003E57D4">
        <w:t xml:space="preserve"> rather than a problem</w:t>
      </w:r>
      <w:r>
        <w:t xml:space="preserve">. New Zealand does not have a </w:t>
      </w:r>
      <w:r w:rsidR="00E73A4D">
        <w:t>significant</w:t>
      </w:r>
      <w:r>
        <w:t xml:space="preserve"> sheep milk dairy industry, despite two previous attempts to establish one. This in itself is surprising considering that this would align </w:t>
      </w:r>
      <w:r w:rsidR="00FE2C96">
        <w:t xml:space="preserve">strongly with a New Zealand agrifood strategy of high quality, </w:t>
      </w:r>
      <w:r w:rsidR="00F31562">
        <w:t>value added products. This could be done while improving environmental impacts, with evidence that sheep milk can have lower environmental impacts than bovine dairy.</w:t>
      </w:r>
    </w:p>
    <w:p w14:paraId="7661737C" w14:textId="77777777" w:rsidR="00025ABD" w:rsidRDefault="00F8660E" w:rsidP="00235F15">
      <w:pPr>
        <w:spacing w:line="240" w:lineRule="auto"/>
        <w:jc w:val="both"/>
      </w:pPr>
      <w:r>
        <w:t>This collaboration</w:t>
      </w:r>
      <w:r w:rsidR="006813E7">
        <w:t xml:space="preserve"> came about through an informal connection through Massey, but on a matter unrelated to research or sheep milk. </w:t>
      </w:r>
      <w:r w:rsidR="00375F0C">
        <w:t>Dr Sam Peterson</w:t>
      </w:r>
      <w:r w:rsidR="006813E7">
        <w:t xml:space="preserve"> in IVABS had been milking sheep regularly as part of his own research </w:t>
      </w:r>
      <w:r w:rsidR="00375F0C">
        <w:t>on ovine lactational physiology</w:t>
      </w:r>
      <w:r w:rsidR="006813E7">
        <w:t xml:space="preserve">. </w:t>
      </w:r>
      <w:r w:rsidR="00375F0C">
        <w:t>Dr Craig Prichard from the School of Management (SoM)</w:t>
      </w:r>
      <w:r w:rsidR="003E57D4">
        <w:t xml:space="preserve"> met Dr Peterson in a teaching and learning circle where they discussed </w:t>
      </w:r>
      <w:r w:rsidR="00D22142">
        <w:t>each other’s</w:t>
      </w:r>
      <w:r w:rsidR="003E57D4">
        <w:t xml:space="preserve"> research.</w:t>
      </w:r>
      <w:r w:rsidR="007D4C19">
        <w:t xml:space="preserve"> </w:t>
      </w:r>
      <w:r w:rsidR="00D22142">
        <w:t>S</w:t>
      </w:r>
      <w:r w:rsidR="007D4C19">
        <w:t xml:space="preserve">eeing the potential, </w:t>
      </w:r>
      <w:r w:rsidR="00D22142">
        <w:t xml:space="preserve">Dr Prichard </w:t>
      </w:r>
      <w:r w:rsidR="007D4C19">
        <w:t xml:space="preserve">asked why Massey didn’t get involved with sheep milking as a research area. After a period of thinking about this, the researchers decided ‘why not’, and began investigating this further. A network of researchers was drawn in around this, </w:t>
      </w:r>
      <w:r w:rsidR="002D2887">
        <w:t>including</w:t>
      </w:r>
      <w:r w:rsidR="007D4C19">
        <w:t xml:space="preserve"> </w:t>
      </w:r>
      <w:r w:rsidR="008F59EA">
        <w:t xml:space="preserve">Dr Craig Prichard from </w:t>
      </w:r>
      <w:r w:rsidR="00E73A4D">
        <w:t>SoM</w:t>
      </w:r>
      <w:r w:rsidR="008F59EA">
        <w:t xml:space="preserve">, Dr Sam Peterson from </w:t>
      </w:r>
      <w:r w:rsidR="007D4C19">
        <w:t xml:space="preserve">IVABS, </w:t>
      </w:r>
      <w:r w:rsidR="008F59EA">
        <w:t xml:space="preserve">Professor Richard Archer from </w:t>
      </w:r>
      <w:r w:rsidR="00971593">
        <w:t>the Institute of Food, Nutrition and Human Health (</w:t>
      </w:r>
      <w:r w:rsidR="007D4C19">
        <w:t>IFNHH</w:t>
      </w:r>
      <w:r w:rsidR="00971593">
        <w:t>)</w:t>
      </w:r>
      <w:r w:rsidR="007D4C19">
        <w:t xml:space="preserve">, </w:t>
      </w:r>
      <w:r w:rsidR="008F59EA">
        <w:t xml:space="preserve">Dr Alistair Carr </w:t>
      </w:r>
      <w:r w:rsidR="00375F0C">
        <w:t xml:space="preserve">and Dr Abby Thompson </w:t>
      </w:r>
      <w:r w:rsidR="008F59EA">
        <w:t xml:space="preserve">from the Massey Institute of Food Science and Technology (MIFST), Dr Carolyn Morris from </w:t>
      </w:r>
      <w:r w:rsidR="00971593">
        <w:t>the School of People, Environment and Planning (</w:t>
      </w:r>
      <w:r w:rsidR="007D4C19">
        <w:t>PEP</w:t>
      </w:r>
      <w:r w:rsidR="00971593">
        <w:t>)</w:t>
      </w:r>
      <w:r w:rsidR="007D4C19">
        <w:t xml:space="preserve">, </w:t>
      </w:r>
      <w:r w:rsidR="008F59EA">
        <w:t>a</w:t>
      </w:r>
      <w:r w:rsidR="007D4C19">
        <w:t>n</w:t>
      </w:r>
      <w:r>
        <w:t>d</w:t>
      </w:r>
      <w:r w:rsidR="008F59EA">
        <w:t xml:space="preserve"> Matthijs Siljee from </w:t>
      </w:r>
      <w:r w:rsidR="00D22142">
        <w:t xml:space="preserve">the School of Design in </w:t>
      </w:r>
      <w:r w:rsidR="00971593">
        <w:t>the College of Creative Arts (</w:t>
      </w:r>
      <w:r w:rsidR="007D4C19">
        <w:t>COCA</w:t>
      </w:r>
      <w:r w:rsidR="00971593">
        <w:t>)</w:t>
      </w:r>
      <w:r w:rsidR="002D2887">
        <w:t>, among others</w:t>
      </w:r>
      <w:r w:rsidR="007D4C19">
        <w:t xml:space="preserve">. </w:t>
      </w:r>
      <w:r w:rsidR="002D6F10">
        <w:t xml:space="preserve">This involved extensive research, following a production chain approach, considering aspects ranging from livestock and genetics, production systems, processing, food technology, nutrition, food design, and business. </w:t>
      </w:r>
      <w:r w:rsidR="00375F0C">
        <w:t xml:space="preserve">The group has a number of students working in this area, and these students have been heavily involved with the project in terms of conferences, stakeholder engagement and planning, in addition to their own research work. </w:t>
      </w:r>
      <w:r w:rsidR="002D6F10">
        <w:t xml:space="preserve">Massey has also led the organisation of an annual conference on sheep milk dairy, managing the network and </w:t>
      </w:r>
      <w:r w:rsidR="00E73A4D">
        <w:t xml:space="preserve">doing </w:t>
      </w:r>
      <w:r w:rsidR="002D6F10">
        <w:t>stakeholder engagement. This collaboration has been particularly strong in its ability to engage industry, farmers, and other research groups such as C</w:t>
      </w:r>
      <w:r w:rsidR="00971593">
        <w:t>rown Research Institutes’ (CR</w:t>
      </w:r>
      <w:r w:rsidR="002D6F10">
        <w:t>I</w:t>
      </w:r>
      <w:r w:rsidR="00971593">
        <w:t>)</w:t>
      </w:r>
      <w:r w:rsidR="002D6F10">
        <w:t xml:space="preserve"> from an early stage. </w:t>
      </w:r>
      <w:r w:rsidR="008F59EA">
        <w:t>This is classic mode two research, with researchers focused on a common problem/goal, with integration occurring as useful to achieve this goal rather than an end in its own right.</w:t>
      </w:r>
      <w:r w:rsidR="00375F0C">
        <w:t xml:space="preserve"> The collaborative nature is also important not just because university expertise has increased in this area, but that connectivity has, increasing university capability from a commercial perspective.</w:t>
      </w:r>
    </w:p>
    <w:p w14:paraId="13985A4E" w14:textId="77777777" w:rsidR="00FE2C96" w:rsidRDefault="008F59EA" w:rsidP="00235F15">
      <w:pPr>
        <w:spacing w:line="240" w:lineRule="auto"/>
        <w:jc w:val="both"/>
      </w:pPr>
      <w:r>
        <w:t xml:space="preserve">A defining feature of this collaboration is proactivity, which has placed Massey well for further </w:t>
      </w:r>
      <w:r w:rsidR="00375F0C">
        <w:t xml:space="preserve">opportunities. These opportunities are now emerging, with </w:t>
      </w:r>
      <w:r w:rsidR="00FE2C96">
        <w:t xml:space="preserve">the announcement of a national Primary Growth Partnership (PGP) with investments of </w:t>
      </w:r>
      <w:r w:rsidR="00FE2C96" w:rsidRPr="00FE2C96">
        <w:t xml:space="preserve">$12.56 million </w:t>
      </w:r>
      <w:r w:rsidR="00FE2C96">
        <w:t xml:space="preserve">and </w:t>
      </w:r>
      <w:r w:rsidR="00FE2C96" w:rsidRPr="00FE2C96">
        <w:t>$31.39 million</w:t>
      </w:r>
      <w:r w:rsidR="00FE2C96">
        <w:t xml:space="preserve"> by MPI and Spring Sheep Milk Co. respectively, over a period of six years.  </w:t>
      </w:r>
      <w:r w:rsidR="00581A44">
        <w:t xml:space="preserve">By establishing this team significantly before the PGP announcement, Massey is now able to </w:t>
      </w:r>
      <w:r w:rsidR="00375F0C">
        <w:t>put itself forward with a well-developed team, with experience and leadership in this area</w:t>
      </w:r>
      <w:r w:rsidR="00581A44">
        <w:t xml:space="preserve">. </w:t>
      </w:r>
      <w:r w:rsidR="00375F0C">
        <w:t xml:space="preserve">Several </w:t>
      </w:r>
      <w:r w:rsidR="00D22142">
        <w:t>respondents</w:t>
      </w:r>
      <w:r w:rsidR="00375F0C">
        <w:t xml:space="preserve"> commented on the amount of hard preparatory work needed to get a seat with the big industry players. Thanks to this proactivity</w:t>
      </w:r>
      <w:r w:rsidR="00D22142">
        <w:t xml:space="preserve"> in doing this baseline work</w:t>
      </w:r>
      <w:r w:rsidR="00375F0C">
        <w:t xml:space="preserve">, </w:t>
      </w:r>
      <w:r w:rsidR="00D22142">
        <w:t xml:space="preserve">meeting these external groups on a solid footing </w:t>
      </w:r>
      <w:r w:rsidR="00375F0C">
        <w:t xml:space="preserve">is now possible. Without this, the University would likely be putting forward researchers individually, losing collective bargaining power, and appearing opportunistic rather than proactive.  </w:t>
      </w:r>
    </w:p>
    <w:p w14:paraId="56CD185C" w14:textId="77777777" w:rsidR="007A643F" w:rsidRDefault="00935DD8" w:rsidP="00F8660E">
      <w:pPr>
        <w:pStyle w:val="Heading5"/>
        <w:spacing w:line="240" w:lineRule="auto"/>
        <w:jc w:val="both"/>
      </w:pPr>
      <w:r>
        <w:t xml:space="preserve">6.1.3 </w:t>
      </w:r>
      <w:r w:rsidR="00971593" w:rsidRPr="00971593">
        <w:t>East Indonesia Innovative Farm Systems and Capability in Agribusiness Activity</w:t>
      </w:r>
    </w:p>
    <w:p w14:paraId="152C59D7" w14:textId="77777777" w:rsidR="00296E4F" w:rsidRDefault="002D2887" w:rsidP="00235F15">
      <w:pPr>
        <w:spacing w:line="240" w:lineRule="auto"/>
        <w:jc w:val="both"/>
      </w:pPr>
      <w:r>
        <w:t xml:space="preserve">The </w:t>
      </w:r>
      <w:r w:rsidRPr="002D2887">
        <w:t>East Indonesia Innovative Farm Systems and Capability in Agribusiness Activity</w:t>
      </w:r>
      <w:r>
        <w:t xml:space="preserve"> (IFSCA) project involves an interdisciplinary team of Massey researchers conducting exemplary work in Indonesia</w:t>
      </w:r>
      <w:r w:rsidR="001C43DF">
        <w:t xml:space="preserve"> in partnership with the University of Mataram</w:t>
      </w:r>
      <w:r>
        <w:t xml:space="preserve">. </w:t>
      </w:r>
      <w:r w:rsidR="001C43DF">
        <w:t xml:space="preserve">This project is using Massey University expertise to build </w:t>
      </w:r>
      <w:r w:rsidR="009E5CF6">
        <w:t>on-going</w:t>
      </w:r>
      <w:r w:rsidR="001C43DF">
        <w:t xml:space="preserve"> capability with Indonesia farmers for more sustainable and successful agriculture. </w:t>
      </w:r>
      <w:r w:rsidR="00296E4F">
        <w:t xml:space="preserve">This is being done with </w:t>
      </w:r>
      <w:r w:rsidR="00296E4F" w:rsidRPr="001C43DF">
        <w:t>existing corn, cattle and fresh fruit and vegetable farming systems</w:t>
      </w:r>
      <w:r w:rsidR="00296E4F">
        <w:t xml:space="preserve"> in </w:t>
      </w:r>
      <w:r w:rsidR="00296E4F" w:rsidRPr="001C43DF">
        <w:t>North Lombok on the island of Lombok</w:t>
      </w:r>
      <w:r w:rsidR="00296E4F">
        <w:t xml:space="preserve"> and the </w:t>
      </w:r>
      <w:r w:rsidR="00296E4F" w:rsidRPr="001C43DF">
        <w:t>Dompu</w:t>
      </w:r>
      <w:r w:rsidR="00296E4F">
        <w:t xml:space="preserve"> District on the island of Sumbawa</w:t>
      </w:r>
      <w:r w:rsidR="00296E4F" w:rsidRPr="001C43DF">
        <w:t>.</w:t>
      </w:r>
      <w:r w:rsidR="00296E4F">
        <w:t xml:space="preserve"> The project works to </w:t>
      </w:r>
      <w:r w:rsidR="00296E4F" w:rsidRPr="001C43DF">
        <w:t xml:space="preserve">build </w:t>
      </w:r>
      <w:r w:rsidR="00296E4F" w:rsidRPr="001C43DF">
        <w:lastRenderedPageBreak/>
        <w:t>technical capability and infras</w:t>
      </w:r>
      <w:r w:rsidR="00296E4F">
        <w:t xml:space="preserve">tructure, improve productivity, </w:t>
      </w:r>
      <w:r w:rsidR="00296E4F" w:rsidRPr="001C43DF">
        <w:t>create new business</w:t>
      </w:r>
      <w:r w:rsidR="00296E4F">
        <w:t>, and to integrate</w:t>
      </w:r>
      <w:r w:rsidR="00296E4F" w:rsidRPr="001C43DF">
        <w:t xml:space="preserve"> products into higher-value supply chains</w:t>
      </w:r>
      <w:r w:rsidR="00296E4F">
        <w:t>. Sustainable farming practices have been made central to this work. The capability includes agriculture, animal systems and post-harvest technology, but also building business capability. Effectively achieving this has meant working with local social systems, and considering the gender aspects of the</w:t>
      </w:r>
      <w:r w:rsidR="00D22142">
        <w:t>ir</w:t>
      </w:r>
      <w:r w:rsidR="00296E4F">
        <w:t xml:space="preserve"> work. This has necessarily involved a range of disciplines working in a coordinated and integrative fashion. </w:t>
      </w:r>
      <w:r w:rsidR="001C43DF">
        <w:t>The partnership with the University of Mataram</w:t>
      </w:r>
      <w:r w:rsidR="00D22142">
        <w:t xml:space="preserve"> in Lombok</w:t>
      </w:r>
      <w:r w:rsidR="001C43DF">
        <w:t xml:space="preserve"> has been absolutely essential</w:t>
      </w:r>
      <w:r w:rsidR="00D22142">
        <w:t>. The</w:t>
      </w:r>
      <w:r w:rsidR="001C43DF">
        <w:t xml:space="preserve"> strength of the relationship between </w:t>
      </w:r>
      <w:r w:rsidR="00D22142">
        <w:t>Massey and Mataram</w:t>
      </w:r>
      <w:r w:rsidR="001C43DF">
        <w:t xml:space="preserve"> has been demonstrated with four key researchers, </w:t>
      </w:r>
      <w:r>
        <w:t xml:space="preserve">A/Pro Chris Anderson (IAE), Dr Janet Reid (IAE), Professor Julian Heyes (MIFST), </w:t>
      </w:r>
      <w:r w:rsidR="001C43DF">
        <w:t xml:space="preserve">and </w:t>
      </w:r>
      <w:r>
        <w:t xml:space="preserve">Professor Steve Morris (IVABS), </w:t>
      </w:r>
      <w:r w:rsidR="001C43DF">
        <w:t xml:space="preserve">being made adjunct professors in the University of Mataram.  </w:t>
      </w:r>
      <w:r w:rsidR="009E5CF6">
        <w:t>Students have also been crucial in this project, with a number of Indonesian students coming to study at Massey University, and the strength of experience from Massey graduates has been a major asset.</w:t>
      </w:r>
    </w:p>
    <w:p w14:paraId="617F4D78" w14:textId="77777777" w:rsidR="00296E4F" w:rsidRDefault="00296E4F" w:rsidP="00235F15">
      <w:pPr>
        <w:spacing w:line="240" w:lineRule="auto"/>
        <w:jc w:val="both"/>
      </w:pPr>
      <w:r>
        <w:t xml:space="preserve">This </w:t>
      </w:r>
      <w:r w:rsidR="009E5CF6">
        <w:t>project came about based on previous work done in Indonesia with the University of Mataram by Massey researchers, in particular A/Pro Anderson. This work was extensive and conducted strategically, with Massey researchers seeing In</w:t>
      </w:r>
      <w:r w:rsidR="00605B66">
        <w:t xml:space="preserve">donesia as a growth target which was </w:t>
      </w:r>
      <w:r w:rsidR="009E5CF6">
        <w:t xml:space="preserve">often lacking in the particular sets of expertise that Massey could provide. When </w:t>
      </w:r>
      <w:r w:rsidR="00971593">
        <w:t xml:space="preserve">the </w:t>
      </w:r>
      <w:r w:rsidR="009E5CF6">
        <w:t>M</w:t>
      </w:r>
      <w:r w:rsidR="00971593">
        <w:t xml:space="preserve">inistry of </w:t>
      </w:r>
      <w:r w:rsidR="009E5CF6">
        <w:t>F</w:t>
      </w:r>
      <w:r w:rsidR="00971593">
        <w:t xml:space="preserve">oreign </w:t>
      </w:r>
      <w:r w:rsidR="009E5CF6">
        <w:t>A</w:t>
      </w:r>
      <w:r w:rsidR="00971593">
        <w:t xml:space="preserve">ffairs and </w:t>
      </w:r>
      <w:r w:rsidR="009E5CF6">
        <w:t>T</w:t>
      </w:r>
      <w:r w:rsidR="00971593">
        <w:t>rade (MFAT)</w:t>
      </w:r>
      <w:r w:rsidR="009E5CF6">
        <w:t xml:space="preserve"> put out calls for projects in East Indonesia, th</w:t>
      </w:r>
      <w:r w:rsidR="00605B66">
        <w:t>e</w:t>
      </w:r>
      <w:r w:rsidR="009E5CF6">
        <w:t xml:space="preserve"> extensive work </w:t>
      </w:r>
      <w:r w:rsidR="00605B66">
        <w:t xml:space="preserve">already conducted </w:t>
      </w:r>
      <w:r w:rsidR="009E5CF6">
        <w:t xml:space="preserve">allowed Massey to put forward a strong proposal, with this strength coming from the diverse and integrated expertise of the team, and the University’s history and relationships in the area. This was recognised, with $4.2 million being awarded to the project through the New Zealand Aid Programme for a period of four years. This was a relatively new type of work for Massey, as much of this work may previously have gone to a consultant. While researching and teaching remain </w:t>
      </w:r>
      <w:r w:rsidR="00605B66">
        <w:t>crucial</w:t>
      </w:r>
      <w:r w:rsidR="009E5CF6">
        <w:t xml:space="preserve"> to this project, this represents a new type of project for Massey which does not always fall within existing </w:t>
      </w:r>
      <w:r w:rsidR="00605B66">
        <w:t xml:space="preserve">research/teaching </w:t>
      </w:r>
      <w:r w:rsidR="009E5CF6">
        <w:t xml:space="preserve">categories. </w:t>
      </w:r>
      <w:r w:rsidR="00605B66">
        <w:t>The achievements have</w:t>
      </w:r>
      <w:r w:rsidR="009E5CF6">
        <w:t xml:space="preserve"> been the strengthening of ties with Universities and communities in a strategic area, the internationalisation of research and teaching, creating opportunities for Massey graduates, and quality, high impact research leading to sustainable farming practices in East Indonesia. </w:t>
      </w:r>
    </w:p>
    <w:p w14:paraId="6BCBCF8E" w14:textId="77777777" w:rsidR="007A643F" w:rsidRDefault="00935DD8" w:rsidP="00F8660E">
      <w:pPr>
        <w:pStyle w:val="Heading5"/>
        <w:spacing w:line="240" w:lineRule="auto"/>
        <w:jc w:val="both"/>
      </w:pPr>
      <w:r>
        <w:t xml:space="preserve">6.1.4 </w:t>
      </w:r>
      <w:r w:rsidR="0084513B">
        <w:t>Indoor built environments</w:t>
      </w:r>
    </w:p>
    <w:p w14:paraId="04E6680F" w14:textId="77777777" w:rsidR="0084513B" w:rsidRPr="0000102B" w:rsidRDefault="0084513B" w:rsidP="00235F15">
      <w:pPr>
        <w:spacing w:line="240" w:lineRule="auto"/>
        <w:jc w:val="both"/>
      </w:pPr>
      <w:r>
        <w:t>Massey has built up considerable expertise over the years on indoor environments and health. This is not an individual project, but rather an on-going series of projects with a common core group, including people such as Professor Robyn Phipps (</w:t>
      </w:r>
      <w:r w:rsidR="00971593">
        <w:t>School of Engingeering and Advanced Technology-</w:t>
      </w:r>
      <w:r>
        <w:t>SEAT), Dr Mikael Boulic (SEAT), and Professor Chris Cunningham (</w:t>
      </w:r>
      <w:r w:rsidRPr="0084513B">
        <w:t>Research Centre for M</w:t>
      </w:r>
      <w:r w:rsidR="000A7A73">
        <w:t>ā</w:t>
      </w:r>
      <w:r w:rsidRPr="0084513B">
        <w:t>ori Health and Development</w:t>
      </w:r>
      <w:r w:rsidR="00971593">
        <w:t>-RCMHD</w:t>
      </w:r>
      <w:r>
        <w:t xml:space="preserve">). </w:t>
      </w:r>
      <w:r w:rsidR="000A7A73">
        <w:t xml:space="preserve">A lot of this work has focused on indoor environments and health, with a particular recent project on healthier New Zealand classrooms (profiled in </w:t>
      </w:r>
      <w:r w:rsidR="000A7A73">
        <w:rPr>
          <w:i/>
        </w:rPr>
        <w:t>Rangahau: Research at Massey University</w:t>
      </w:r>
      <w:r w:rsidR="000A7A73">
        <w:t xml:space="preserve">). With many classrooms having poor insulation, ventilation and heating, this can lead to low air quality with high levels of pathogens, pollutants, carbon dioxide, and humidity. Apprehending this problem requires an understanding of the built environment which must be linked to a health perspective, including </w:t>
      </w:r>
      <w:r w:rsidR="000A7A73" w:rsidRPr="0084513B">
        <w:t>M</w:t>
      </w:r>
      <w:r w:rsidR="000A7A73">
        <w:t>ā</w:t>
      </w:r>
      <w:r w:rsidR="000A7A73" w:rsidRPr="0084513B">
        <w:t xml:space="preserve">ori Health </w:t>
      </w:r>
      <w:r w:rsidR="000A7A73">
        <w:t>perspectives, but also an understanding of how people occupy and use that space</w:t>
      </w:r>
      <w:r w:rsidR="00605B66">
        <w:t>, and therefore social science perspectives</w:t>
      </w:r>
      <w:r w:rsidR="000A7A73">
        <w:t xml:space="preserve">. This is necessarily an interdisciplinary problem. </w:t>
      </w:r>
      <w:r w:rsidR="005D5793">
        <w:t>This research has involved engagement with other universities, CRI’s, District Health Boards</w:t>
      </w:r>
      <w:r w:rsidR="00971593">
        <w:t xml:space="preserve"> (DHB)</w:t>
      </w:r>
      <w:r w:rsidR="005D5793">
        <w:t xml:space="preserve">, other health organisations, and industry. This </w:t>
      </w:r>
      <w:r w:rsidR="00605B66">
        <w:t>on-going</w:t>
      </w:r>
      <w:r w:rsidR="005D5793">
        <w:t xml:space="preserve"> collaboration has demonstrated its ability to attract external research funding, produce high quality research, provide opportunities for students, and engage external partners. The ability to take an integrated, interdisciplinary approach to address practical problems has been crucial in achieving this. </w:t>
      </w:r>
    </w:p>
    <w:p w14:paraId="1632C977" w14:textId="77777777" w:rsidR="00D440C8" w:rsidRDefault="00935DD8" w:rsidP="00F8660E">
      <w:pPr>
        <w:pStyle w:val="Heading3"/>
        <w:spacing w:line="240" w:lineRule="auto"/>
      </w:pPr>
      <w:bookmarkStart w:id="20" w:name="_Toc476312059"/>
      <w:r>
        <w:t xml:space="preserve">6.2 </w:t>
      </w:r>
      <w:r w:rsidR="00A00B2B" w:rsidRPr="00131455">
        <w:t>T</w:t>
      </w:r>
      <w:r w:rsidR="00F8660E">
        <w:t>hematic threads amongst t</w:t>
      </w:r>
      <w:r w:rsidR="00A00B2B" w:rsidRPr="00131455">
        <w:t>eams</w:t>
      </w:r>
      <w:bookmarkEnd w:id="20"/>
    </w:p>
    <w:p w14:paraId="35678EAE" w14:textId="77777777" w:rsidR="00F81988" w:rsidRDefault="00F81988" w:rsidP="00235F15">
      <w:pPr>
        <w:spacing w:line="240" w:lineRule="auto"/>
        <w:jc w:val="both"/>
      </w:pPr>
      <w:r>
        <w:t>The primary common thread across the teams investigated</w:t>
      </w:r>
      <w:r w:rsidR="0000102B">
        <w:t>, including those not profiled above,</w:t>
      </w:r>
      <w:r>
        <w:t xml:space="preserve"> was that all the </w:t>
      </w:r>
      <w:r w:rsidR="0000102B">
        <w:t>collaborations</w:t>
      </w:r>
      <w:r>
        <w:t xml:space="preserve"> were problem centred, with the problem existing outside their own disciplines. Alternatively, they could all be described as engaged in </w:t>
      </w:r>
      <w:r w:rsidR="0000102B">
        <w:t>applied research or ‘mode 2</w:t>
      </w:r>
      <w:r>
        <w:t xml:space="preserve"> research</w:t>
      </w:r>
      <w:r w:rsidR="0000102B">
        <w:t>’</w:t>
      </w:r>
      <w:r>
        <w:t>. These applied collaborations</w:t>
      </w:r>
      <w:r w:rsidR="0000102B">
        <w:t xml:space="preserve"> all</w:t>
      </w:r>
      <w:r>
        <w:t xml:space="preserve"> worked with external partners, including communities, </w:t>
      </w:r>
      <w:r>
        <w:lastRenderedPageBreak/>
        <w:t>industry groups, and governments</w:t>
      </w:r>
      <w:r w:rsidR="0000102B">
        <w:t>, both nationally and internationally</w:t>
      </w:r>
      <w:r>
        <w:t>. To varying degrees, these collaborations could also be described as participatory</w:t>
      </w:r>
      <w:r w:rsidR="0000102B">
        <w:t xml:space="preserve"> </w:t>
      </w:r>
      <w:r w:rsidR="006D307B">
        <w:t xml:space="preserve">in that they actively </w:t>
      </w:r>
      <w:r w:rsidR="0000102B">
        <w:t>involved stakeholders in the research process</w:t>
      </w:r>
      <w:r>
        <w:t xml:space="preserve">. </w:t>
      </w:r>
      <w:r w:rsidR="00F31562">
        <w:t xml:space="preserve">Interdisciplinarity does not have to be applied, and the literature review revealed that the boundaries between disciplines can be productive areas for making new discoveries or exciting blue-sky research. </w:t>
      </w:r>
      <w:r w:rsidR="00F8660E">
        <w:t>However, at Massey, many</w:t>
      </w:r>
      <w:r w:rsidR="00F31562">
        <w:t xml:space="preserve"> </w:t>
      </w:r>
      <w:r w:rsidR="006D307B">
        <w:t xml:space="preserve">Massey </w:t>
      </w:r>
      <w:r w:rsidR="00F31562">
        <w:t>researchers saw</w:t>
      </w:r>
      <w:r w:rsidR="00F8660E">
        <w:t xml:space="preserve"> the value of</w:t>
      </w:r>
      <w:r w:rsidR="00F31562">
        <w:t xml:space="preserve"> interdisciplinarity </w:t>
      </w:r>
      <w:r w:rsidR="00F8660E">
        <w:t xml:space="preserve">as </w:t>
      </w:r>
      <w:r w:rsidR="00F31562">
        <w:t>add</w:t>
      </w:r>
      <w:r w:rsidR="00F8660E">
        <w:t>ing</w:t>
      </w:r>
      <w:r w:rsidR="00F31562">
        <w:t xml:space="preserve"> value </w:t>
      </w:r>
      <w:r>
        <w:t>in application and extension.</w:t>
      </w:r>
    </w:p>
    <w:p w14:paraId="60D988BE" w14:textId="77777777" w:rsidR="00F81988" w:rsidRDefault="006D307B" w:rsidP="00235F15">
      <w:pPr>
        <w:spacing w:line="240" w:lineRule="auto"/>
        <w:jc w:val="both"/>
      </w:pPr>
      <w:r>
        <w:t>There was significant variation in</w:t>
      </w:r>
      <w:r w:rsidR="00F81988">
        <w:t xml:space="preserve"> terms of scale and the degree of external engagement. The range included small teams based around informal connections working on projects with limited funding, to large scale projects with multi-million</w:t>
      </w:r>
      <w:r w:rsidR="002A2679">
        <w:t xml:space="preserve"> dollar budgets, fixed-term full-time</w:t>
      </w:r>
      <w:r w:rsidR="00F81988">
        <w:t xml:space="preserve"> staff hired for the projects, and differing relationships with external partners. One theme to be explored in this report is the difference between collaborations in terms of scale and the implications of the differing requirements of these collaborations have for furthering IDR at Massey. </w:t>
      </w:r>
    </w:p>
    <w:p w14:paraId="145FD192" w14:textId="77777777" w:rsidR="00F81988" w:rsidRPr="00E7462A" w:rsidRDefault="00F81988" w:rsidP="00235F15">
      <w:pPr>
        <w:spacing w:line="240" w:lineRule="auto"/>
        <w:jc w:val="both"/>
        <w:rPr>
          <w:color w:val="000000" w:themeColor="text1"/>
        </w:rPr>
      </w:pPr>
      <w:r>
        <w:rPr>
          <w:color w:val="000000" w:themeColor="text1"/>
        </w:rPr>
        <w:t xml:space="preserve">In terms of the disciplinary nature of the teams, the teams were primarily centred around </w:t>
      </w:r>
      <w:r w:rsidR="002A2679">
        <w:rPr>
          <w:color w:val="000000" w:themeColor="text1"/>
        </w:rPr>
        <w:t xml:space="preserve">natural science research, </w:t>
      </w:r>
      <w:r>
        <w:rPr>
          <w:color w:val="000000" w:themeColor="text1"/>
        </w:rPr>
        <w:t>with social science and other d</w:t>
      </w:r>
      <w:r w:rsidR="002A2679">
        <w:rPr>
          <w:color w:val="000000" w:themeColor="text1"/>
        </w:rPr>
        <w:t>isciplines working around this in various ways, but often taking important rather than marginal positions.</w:t>
      </w:r>
      <w:r>
        <w:rPr>
          <w:color w:val="000000" w:themeColor="text1"/>
        </w:rPr>
        <w:t xml:space="preserve"> This included social science working on extension, or taking scientific results to the end-users, in other cases for community and political engagement, or for providing gender or cultural analysis of programmes. In some cases, social scientists had taken leadership or coordination roles in science dominated teams. </w:t>
      </w:r>
      <w:r w:rsidR="00F31562">
        <w:rPr>
          <w:color w:val="000000" w:themeColor="text1"/>
        </w:rPr>
        <w:t xml:space="preserve">This can be seen in the sample collaborations listed above. While social science or design have not been marginalised necessarily in those collaborations, and </w:t>
      </w:r>
      <w:r w:rsidR="006D307B">
        <w:rPr>
          <w:color w:val="000000" w:themeColor="text1"/>
        </w:rPr>
        <w:t xml:space="preserve">do </w:t>
      </w:r>
      <w:r w:rsidR="00F31562">
        <w:rPr>
          <w:color w:val="000000" w:themeColor="text1"/>
        </w:rPr>
        <w:t xml:space="preserve">offer integral roles, there is always a core of science around which they are based. </w:t>
      </w:r>
      <w:r>
        <w:rPr>
          <w:color w:val="000000" w:themeColor="text1"/>
        </w:rPr>
        <w:t>A current trend is the emergence of hub and spoke models</w:t>
      </w:r>
      <w:r w:rsidR="00F31562">
        <w:rPr>
          <w:color w:val="000000" w:themeColor="text1"/>
        </w:rPr>
        <w:t xml:space="preserve"> of science. A ‘hub’ of scientific expertise is provided at Massey, often by groups such as IAE, IVABS and MIFST, with ‘spokes’ in the community or with stakeholders, in the form of local partners, social scientists, regional business development managers, project managers, researchers with particular geographic focuses of their own strong set of networks, or those specialising in stakeholder engagement generally. It is through these spokes that scientific expertise can be extended from the university science hub to communities</w:t>
      </w:r>
      <w:r w:rsidR="006D307B">
        <w:rPr>
          <w:color w:val="000000" w:themeColor="text1"/>
        </w:rPr>
        <w:t>, and as in a number of cases (but certainly not all) the scientists do not form the spokes themselves, and other disciplines become involved</w:t>
      </w:r>
      <w:r w:rsidR="00F31562">
        <w:rPr>
          <w:color w:val="000000" w:themeColor="text1"/>
        </w:rPr>
        <w:t xml:space="preserve">. </w:t>
      </w:r>
    </w:p>
    <w:p w14:paraId="3AF77AC6" w14:textId="77777777" w:rsidR="008D2D41" w:rsidRDefault="00935DD8" w:rsidP="00935DD8">
      <w:pPr>
        <w:pStyle w:val="Heading5"/>
        <w:spacing w:line="240" w:lineRule="auto"/>
        <w:jc w:val="both"/>
      </w:pPr>
      <w:r>
        <w:t xml:space="preserve">6.2.1 </w:t>
      </w:r>
      <w:r w:rsidR="008D2D41">
        <w:t>Team science and interdisciplinarity</w:t>
      </w:r>
    </w:p>
    <w:p w14:paraId="432DC244" w14:textId="77777777" w:rsidR="008D2D41" w:rsidRDefault="008D2D41" w:rsidP="00235F15">
      <w:pPr>
        <w:spacing w:line="240" w:lineRule="auto"/>
        <w:jc w:val="both"/>
      </w:pPr>
      <w:r>
        <w:t xml:space="preserve">One concept which emerged regularly as similar yet distinct to interdisciplinarity is team science. </w:t>
      </w:r>
      <w:r w:rsidR="001872D7">
        <w:t xml:space="preserve"> While i</w:t>
      </w:r>
      <w:r>
        <w:t>nterdisciplinarity</w:t>
      </w:r>
      <w:r w:rsidR="001872D7">
        <w:t>, as defined here, is always team science, not all team science is interdisciplinary</w:t>
      </w:r>
      <w:r w:rsidR="00605B66">
        <w:t xml:space="preserve"> (i.e. it may involve a range of disciplines but they all operate under the same knowledge paradigm)</w:t>
      </w:r>
      <w:r>
        <w:t xml:space="preserve">. </w:t>
      </w:r>
      <w:r w:rsidR="001872D7">
        <w:t>T</w:t>
      </w:r>
      <w:r>
        <w:t>here are a number of researchers within the university who are experienced in team science</w:t>
      </w:r>
      <w:r w:rsidR="001872D7">
        <w:t xml:space="preserve">, and for whom the challenge lay primarily with interdisciplinarity, whereas a large number of researchers had never worked in team science, and </w:t>
      </w:r>
      <w:r w:rsidR="006D307B">
        <w:t xml:space="preserve">the challenges </w:t>
      </w:r>
      <w:r w:rsidR="001872D7">
        <w:t xml:space="preserve">were </w:t>
      </w:r>
      <w:r w:rsidR="006D307B">
        <w:t>both team work and knowledge integration</w:t>
      </w:r>
      <w:r w:rsidR="001872D7">
        <w:t xml:space="preserve">. This team science culture </w:t>
      </w:r>
      <w:r w:rsidR="006D307B">
        <w:t xml:space="preserve">was observed as </w:t>
      </w:r>
      <w:r w:rsidR="001872D7">
        <w:t>exist</w:t>
      </w:r>
      <w:r w:rsidR="006D307B">
        <w:t>ing</w:t>
      </w:r>
      <w:r w:rsidR="001872D7">
        <w:t xml:space="preserve"> particularly within </w:t>
      </w:r>
      <w:r>
        <w:t xml:space="preserve">IAE and IVABS, </w:t>
      </w:r>
      <w:r w:rsidR="001872D7">
        <w:t xml:space="preserve">and extended to IFS, IFNHH and </w:t>
      </w:r>
      <w:r w:rsidR="005C324C">
        <w:t xml:space="preserve">some </w:t>
      </w:r>
      <w:r w:rsidR="001872D7">
        <w:t xml:space="preserve">other areas of the </w:t>
      </w:r>
      <w:r w:rsidR="00971593">
        <w:t>College of Sciences</w:t>
      </w:r>
      <w:r w:rsidR="001872D7">
        <w:t xml:space="preserve">. </w:t>
      </w:r>
      <w:r>
        <w:t>The skills involved in team science also included consultancy style research, a careful ability to budget time and stick to that budget, and the ability to keep meetings on a tight schedule. While valuable skills in some ways, there is the potential for problems when more open ended and exploratory processes are needed.</w:t>
      </w:r>
      <w:r w:rsidR="001872D7">
        <w:t xml:space="preserve"> </w:t>
      </w:r>
      <w:r>
        <w:t xml:space="preserve">For some in more individualistic environments, they felt that various structures or personal motivations were encouraging them to collaborate, and that it was taken for granted that they would be </w:t>
      </w:r>
      <w:r w:rsidR="00605B66">
        <w:t>know how to do so</w:t>
      </w:r>
      <w:r>
        <w:t>, yet this was not the case.</w:t>
      </w:r>
      <w:r w:rsidR="006D307B">
        <w:t xml:space="preserve"> Several of the existing teams which brought in new members unused to team science were highly supportive of the new members, and took on mentoring roles, </w:t>
      </w:r>
      <w:r w:rsidR="001C09F1">
        <w:t xml:space="preserve">but this may not be the case in a push for new teams. </w:t>
      </w:r>
    </w:p>
    <w:p w14:paraId="4D82775B" w14:textId="77777777" w:rsidR="00A00B2B" w:rsidRDefault="00935DD8" w:rsidP="00935DD8">
      <w:pPr>
        <w:pStyle w:val="Heading5"/>
        <w:spacing w:line="240" w:lineRule="auto"/>
        <w:jc w:val="both"/>
      </w:pPr>
      <w:r>
        <w:t xml:space="preserve">6.2.2 </w:t>
      </w:r>
      <w:r w:rsidR="007346E5" w:rsidRPr="00131455">
        <w:t>Origin</w:t>
      </w:r>
    </w:p>
    <w:p w14:paraId="2129B0EE" w14:textId="77777777" w:rsidR="00BA264B" w:rsidRDefault="008A54F2" w:rsidP="00235F15">
      <w:pPr>
        <w:spacing w:line="240" w:lineRule="auto"/>
        <w:jc w:val="both"/>
      </w:pPr>
      <w:r>
        <w:t xml:space="preserve">Within the groups involved, several types of team formation categories can be established. These are serendipitous collaborations, champion driven collaborations, </w:t>
      </w:r>
      <w:r w:rsidR="002D3F11">
        <w:t xml:space="preserve">and historical collaborations (with some collaborations involving multiple elements). Historical collaborations is to an extent an </w:t>
      </w:r>
      <w:r w:rsidR="002D3F11">
        <w:lastRenderedPageBreak/>
        <w:t xml:space="preserve">obfuscating term, and refers to long term collaborative relationships (over a decade), which while important are of little use here, as they provided more information on the successful running of a collaboration rather than the initiating process. </w:t>
      </w:r>
      <w:r w:rsidR="00666242">
        <w:t xml:space="preserve">These historical collaborations are in reality teams which engage in a number of discrete projects, proving the principle that successful teams will self-perpetuate. </w:t>
      </w:r>
      <w:r w:rsidR="002D3F11">
        <w:t xml:space="preserve">Serendipitous collaborations refer to those which originated with an encounter not related to establishing an IDR group (i.e. a social encounter), in which a mutual interest is established and a collaboration is formed. </w:t>
      </w:r>
      <w:r w:rsidR="006852CC">
        <w:t xml:space="preserve">Included in this are collaborations where an opportunity arose and the partners were found through pre-existing informal relationships. </w:t>
      </w:r>
      <w:r w:rsidR="002D3F11">
        <w:t xml:space="preserve">Champion </w:t>
      </w:r>
      <w:r w:rsidR="008E40D8">
        <w:t>driven collaborations involve an individual single-mindedly pushing the project forward, typically by taking the initiative and actively seeking out new contacts. There are variations within these terms and overlaps. For example, there are incidences of serendipitous meetings where both parties saw the potential but one took the initiative to drive it forward. With regards to the idea of a leader or champion, there are a range of possibilities of what this might look like. There are the traditional leaders who drive the collaboration. There is the collaboration which has a flattened hierarchy in terms of leadership, but one individual (</w:t>
      </w:r>
      <w:r w:rsidR="00605B66">
        <w:t xml:space="preserve">generally </w:t>
      </w:r>
      <w:r w:rsidR="008E40D8">
        <w:t>of reasonable academic standing but not</w:t>
      </w:r>
      <w:r w:rsidR="00880E64">
        <w:t xml:space="preserve"> necessarily</w:t>
      </w:r>
      <w:r w:rsidR="00F8660E">
        <w:t xml:space="preserve"> the most senior</w:t>
      </w:r>
      <w:r w:rsidR="008E40D8">
        <w:t xml:space="preserve"> within the group) has taken on the respons</w:t>
      </w:r>
      <w:r w:rsidR="006852CC">
        <w:t xml:space="preserve">ibility of organising the team. Some smaller scale collaborations lack a formal hierarchy, but tend to be in effect structured along lines of seniority. To an extent, some collaborations could be considered funder driven, in that funders called for an additional discipline, but this still reverts to </w:t>
      </w:r>
      <w:r w:rsidR="008A1DB5">
        <w:t xml:space="preserve">researchers </w:t>
      </w:r>
      <w:r w:rsidR="006852CC">
        <w:t>either using informal connections to locate someone, or acting as a champion and approaching new potential partners directly.</w:t>
      </w:r>
      <w:r w:rsidR="00880E64">
        <w:t xml:space="preserve"> </w:t>
      </w:r>
      <w:r w:rsidR="006852CC">
        <w:t xml:space="preserve">Contact strategies employed by staff centred around using informal networks to ask for potential collaborators, and by using gatekeepers (people with prominence in a certain field who could suggest partners). Some made use of Massey University’s expertise search, but this was rare. </w:t>
      </w:r>
      <w:r w:rsidR="00D67DA6">
        <w:t xml:space="preserve">Research and Enterprise </w:t>
      </w:r>
      <w:r w:rsidR="006852CC">
        <w:t>was seen by some as a potential resource</w:t>
      </w:r>
      <w:r w:rsidR="001C09F1">
        <w:t xml:space="preserve"> for making new contacts to provide expertise to fill recognised gaps</w:t>
      </w:r>
      <w:r w:rsidR="006852CC">
        <w:t xml:space="preserve">. </w:t>
      </w:r>
    </w:p>
    <w:p w14:paraId="57757041" w14:textId="77777777" w:rsidR="007346E5" w:rsidRPr="00131455" w:rsidRDefault="00935DD8" w:rsidP="00935DD8">
      <w:pPr>
        <w:pStyle w:val="Heading5"/>
        <w:spacing w:line="240" w:lineRule="auto"/>
        <w:jc w:val="both"/>
      </w:pPr>
      <w:r>
        <w:t xml:space="preserve">6.2.3 </w:t>
      </w:r>
      <w:r w:rsidR="007346E5" w:rsidRPr="00131455">
        <w:t>Horizontal Integration</w:t>
      </w:r>
    </w:p>
    <w:p w14:paraId="4F6046A1" w14:textId="77777777" w:rsidR="004A5118" w:rsidRDefault="007346E5" w:rsidP="00235F15">
      <w:pPr>
        <w:spacing w:line="240" w:lineRule="auto"/>
        <w:jc w:val="both"/>
      </w:pPr>
      <w:r w:rsidRPr="00131455">
        <w:t xml:space="preserve">One strong theme to emerge from the research was a lack of horizontal integration across the university. A large number of staff said they </w:t>
      </w:r>
      <w:r w:rsidR="00605B66">
        <w:t xml:space="preserve">didn’t know </w:t>
      </w:r>
      <w:r w:rsidRPr="00131455">
        <w:t>what other disciplines were doing</w:t>
      </w:r>
      <w:r w:rsidR="00605B66">
        <w:t>, or know people in other disciplines</w:t>
      </w:r>
      <w:r w:rsidRPr="00131455">
        <w:t xml:space="preserve">, and therefore </w:t>
      </w:r>
      <w:r w:rsidR="00605B66">
        <w:t xml:space="preserve">potential </w:t>
      </w:r>
      <w:r w:rsidRPr="00131455">
        <w:t>collaborations were being missed</w:t>
      </w:r>
      <w:r w:rsidR="00605B66">
        <w:t xml:space="preserve"> through a lack of connection</w:t>
      </w:r>
      <w:r w:rsidRPr="00131455">
        <w:t xml:space="preserve">. This can be seen further in the number of collaborations which came about through </w:t>
      </w:r>
      <w:r w:rsidR="004E5A00" w:rsidRPr="00131455">
        <w:t>serendipitous</w:t>
      </w:r>
      <w:r w:rsidRPr="00131455">
        <w:t xml:space="preserve"> encounters</w:t>
      </w:r>
      <w:r w:rsidR="001205B9">
        <w:t>, social relationships, and non-academic working relationships (i.e. committees)</w:t>
      </w:r>
      <w:r w:rsidRPr="00131455">
        <w:t xml:space="preserve">. </w:t>
      </w:r>
      <w:r w:rsidR="001A5096">
        <w:t>Several examples where given in the research of external stakeholders or funders suggesting connections within Massey that the primary researchers were unaware of, which does not present funders with an appearance of a cohesive or integrated organisation</w:t>
      </w:r>
      <w:r w:rsidR="003B3D8D">
        <w:t xml:space="preserve">. </w:t>
      </w:r>
      <w:r w:rsidRPr="00131455">
        <w:t xml:space="preserve">This is frustrated by </w:t>
      </w:r>
      <w:r w:rsidR="001205B9">
        <w:t xml:space="preserve">the problem of inter-campus integration, and the </w:t>
      </w:r>
      <w:r w:rsidRPr="00131455">
        <w:t xml:space="preserve">lack of social opportunities within campuses, with no common staff clubs. The </w:t>
      </w:r>
      <w:r w:rsidR="00605B66">
        <w:t xml:space="preserve">closure of the </w:t>
      </w:r>
      <w:r w:rsidRPr="00131455">
        <w:t>Wharerata staff bar and the MUbar were seen as losses by those on the Ma</w:t>
      </w:r>
      <w:r w:rsidR="00AF3413">
        <w:t>nawatu</w:t>
      </w:r>
      <w:r w:rsidRPr="00131455">
        <w:t xml:space="preserve"> campus. </w:t>
      </w:r>
      <w:r w:rsidR="001205B9">
        <w:t xml:space="preserve">The importance of social interactions was heavily stressed in a number of interviews. </w:t>
      </w:r>
      <w:r w:rsidR="004A5118" w:rsidRPr="004A5118">
        <w:t xml:space="preserve">Various suggestions included staff bars, clubs, speed dating, barbeques, sports, campus café models, or the way </w:t>
      </w:r>
      <w:r w:rsidR="00D67DA6" w:rsidRPr="00D67DA6">
        <w:t>Research and Enterprise</w:t>
      </w:r>
      <w:r w:rsidR="004A5118" w:rsidRPr="004A5118">
        <w:t xml:space="preserve"> would put on a morning tea for all successful teams from each MBIE/Marsden round. </w:t>
      </w:r>
      <w:r w:rsidR="001C09F1">
        <w:t xml:space="preserve">Some staff have taken proactive approaches to making new contacts, with </w:t>
      </w:r>
      <w:r w:rsidR="004A5118" w:rsidRPr="004A5118">
        <w:t>a few instances of enterprising staff members organising ‘tours’ to other areas of the university. These involved hiring vehicles to drive a team to v</w:t>
      </w:r>
      <w:r w:rsidR="00F8660E">
        <w:t>isit another campus or another C</w:t>
      </w:r>
      <w:r w:rsidR="004A5118" w:rsidRPr="004A5118">
        <w:t>ollege to see what was occurring and make connections, but with no particular fixed purpose.</w:t>
      </w:r>
      <w:r w:rsidR="001C09F1">
        <w:t xml:space="preserve"> These have been productive, but rare, and are driven by individuals rather than overarching strategy. </w:t>
      </w:r>
    </w:p>
    <w:p w14:paraId="3B82603C" w14:textId="77777777" w:rsidR="002637A6" w:rsidRDefault="001205B9" w:rsidP="00235F15">
      <w:pPr>
        <w:spacing w:line="240" w:lineRule="auto"/>
        <w:jc w:val="both"/>
      </w:pPr>
      <w:r>
        <w:t xml:space="preserve">The alternative analysis of this </w:t>
      </w:r>
      <w:r w:rsidR="002853E0">
        <w:t>i</w:t>
      </w:r>
      <w:r>
        <w:t xml:space="preserve">s that while </w:t>
      </w:r>
      <w:r w:rsidR="00605B66">
        <w:t>a number of</w:t>
      </w:r>
      <w:r w:rsidR="00605B66" w:rsidRPr="00131455">
        <w:t xml:space="preserve"> </w:t>
      </w:r>
      <w:r w:rsidR="00131455" w:rsidRPr="00131455">
        <w:t xml:space="preserve">projects seemed to have come about serendipitously, </w:t>
      </w:r>
      <w:r w:rsidR="00605B66">
        <w:t xml:space="preserve">and opportunities for serendipity were important, </w:t>
      </w:r>
      <w:r w:rsidR="00131455" w:rsidRPr="00131455">
        <w:t>they were in reality the result of a team culture that was open to bringing in expertise</w:t>
      </w:r>
      <w:r w:rsidR="00FC1B1E">
        <w:t>, without which serendipity is not helpful</w:t>
      </w:r>
      <w:r w:rsidR="00F8660E">
        <w:t xml:space="preserve"> </w:t>
      </w:r>
      <w:r w:rsidR="001C09F1">
        <w:t>-</w:t>
      </w:r>
      <w:r w:rsidR="00F8660E">
        <w:t xml:space="preserve"> </w:t>
      </w:r>
      <w:r w:rsidR="001C09F1">
        <w:t>a comment made specifically by a number of respondents whose collaboration originated in a chance encounter but recognised that both staff needed a particular attitude to transform that encounter into something productive</w:t>
      </w:r>
      <w:r w:rsidR="00131455" w:rsidRPr="00131455">
        <w:t xml:space="preserve">. </w:t>
      </w:r>
      <w:r>
        <w:t>In this sense c</w:t>
      </w:r>
      <w:r w:rsidR="00131455" w:rsidRPr="00131455">
        <w:t xml:space="preserve">ollaborations </w:t>
      </w:r>
      <w:r>
        <w:t>were the coalescing of expertise around problems</w:t>
      </w:r>
      <w:r w:rsidR="00131455" w:rsidRPr="00131455">
        <w:t xml:space="preserve"> within </w:t>
      </w:r>
      <w:r>
        <w:t>an environment of team culture. Th</w:t>
      </w:r>
      <w:r w:rsidR="001C09F1">
        <w:t xml:space="preserve">e fact that a team science culture is not present </w:t>
      </w:r>
      <w:r w:rsidR="001C09F1">
        <w:lastRenderedPageBreak/>
        <w:t>throughout the university is problematic, as those not operating in this way miss out on these opportunities.</w:t>
      </w:r>
      <w:r>
        <w:t xml:space="preserve"> Further examples of the limits of sociality </w:t>
      </w:r>
      <w:r w:rsidR="001C09F1">
        <w:t xml:space="preserve">for establishing contacts are the </w:t>
      </w:r>
      <w:r>
        <w:t>existence of long term, successful collaborations across campuses</w:t>
      </w:r>
      <w:r w:rsidR="00FC1B1E">
        <w:t xml:space="preserve"> (i.e. without social contact)</w:t>
      </w:r>
      <w:r>
        <w:t xml:space="preserve">, and departments which are highly collegial </w:t>
      </w:r>
      <w:r w:rsidR="00FC1B1E">
        <w:t xml:space="preserve">yet are still </w:t>
      </w:r>
      <w:r>
        <w:t>not collaborative.</w:t>
      </w:r>
      <w:r w:rsidR="00990CC0">
        <w:t xml:space="preserve"> ‘Mix and mingle’ approaches around</w:t>
      </w:r>
      <w:r w:rsidR="00CE3AF8" w:rsidRPr="00655128">
        <w:rPr>
          <w:rFonts w:eastAsiaTheme="minorHAnsi"/>
        </w:rPr>
        <w:t xml:space="preserve"> specific strategies were discussed in interviews, with the general consensus these were useful, but there needed to be an incentive to take connections made further, and a structure by which to do so. A number of respondents brought up the Agrifood Leaders Forum organised by </w:t>
      </w:r>
      <w:r w:rsidR="004E5A00">
        <w:rPr>
          <w:rFonts w:eastAsiaTheme="minorHAnsi"/>
        </w:rPr>
        <w:t xml:space="preserve">Professor </w:t>
      </w:r>
      <w:r w:rsidR="00CE3AF8" w:rsidRPr="00655128">
        <w:rPr>
          <w:rFonts w:eastAsiaTheme="minorHAnsi"/>
        </w:rPr>
        <w:t>Claire Massey. This was generally seen as positive</w:t>
      </w:r>
      <w:r w:rsidR="00FC1B1E">
        <w:t xml:space="preserve"> in terms of making connections</w:t>
      </w:r>
      <w:r w:rsidR="00CE3AF8" w:rsidRPr="00655128">
        <w:rPr>
          <w:rFonts w:eastAsiaTheme="minorHAnsi"/>
        </w:rPr>
        <w:t xml:space="preserve">, but at the same time several felt that there needed to be more structure to take connections made there to the next level.  </w:t>
      </w:r>
    </w:p>
    <w:p w14:paraId="13B2BE28" w14:textId="77777777" w:rsidR="00DD4FCE" w:rsidRDefault="00DD4FCE" w:rsidP="00235F15">
      <w:pPr>
        <w:spacing w:line="240" w:lineRule="auto"/>
        <w:jc w:val="both"/>
      </w:pPr>
      <w:r>
        <w:t>There exists a paradox in terms of team formation, in that to form a team there needs to be a clear driver. These drivers typically take the form of funding opport</w:t>
      </w:r>
      <w:r w:rsidR="003B3D8D">
        <w:t xml:space="preserve">unities with tight time frames, which do not allow for the significant amount of time necessary to form relationships and integrate ideas to develop a strong proposal. </w:t>
      </w:r>
      <w:r w:rsidR="001A5096">
        <w:t xml:space="preserve">Massey experience shows that teams that exist in some form prior to </w:t>
      </w:r>
      <w:r w:rsidR="00A069BD">
        <w:t xml:space="preserve">calls for funding being put out have a better success rate than teams formed to respond to those calls, and pre-existing teams can respond in a </w:t>
      </w:r>
      <w:r w:rsidR="00FC1B1E">
        <w:t>timelier</w:t>
      </w:r>
      <w:r w:rsidR="00A069BD">
        <w:t xml:space="preserve"> manner.</w:t>
      </w:r>
      <w:r w:rsidR="003B3D8D">
        <w:t xml:space="preserve"> However, without such a driver there is no immediate incentive for the significant amount of work necessary to make a team. </w:t>
      </w:r>
      <w:r w:rsidR="002A2679">
        <w:t>In other words, team</w:t>
      </w:r>
      <w:r w:rsidR="00FC1B1E">
        <w:t>s</w:t>
      </w:r>
      <w:r w:rsidR="002A2679">
        <w:t xml:space="preserve"> should pre-exist funding, but there is no purpose for them to exist without drivers such as funding. </w:t>
      </w:r>
      <w:r w:rsidR="003B3D8D">
        <w:t>T</w:t>
      </w:r>
      <w:r w:rsidR="002853E0">
        <w:t>he need for existing, functional teams</w:t>
      </w:r>
      <w:r w:rsidR="003B3D8D">
        <w:t xml:space="preserve"> is of particular importance for responding to calls for which multi-institutions are needed, as </w:t>
      </w:r>
      <w:r w:rsidR="00FC1B1E">
        <w:t xml:space="preserve">if a team already exists </w:t>
      </w:r>
      <w:r w:rsidR="003B3D8D">
        <w:t xml:space="preserve">it allows </w:t>
      </w:r>
      <w:r w:rsidR="001C09F1">
        <w:t xml:space="preserve">Massey </w:t>
      </w:r>
      <w:r w:rsidR="003B3D8D">
        <w:t xml:space="preserve">to approach </w:t>
      </w:r>
      <w:r w:rsidR="002853E0">
        <w:t xml:space="preserve">research partners </w:t>
      </w:r>
      <w:r w:rsidR="003B3D8D">
        <w:t xml:space="preserve">as a united front and achieve more value. </w:t>
      </w:r>
      <w:r w:rsidR="00FC1B1E">
        <w:t>The concept of a ‘team’ can be expanded here to ‘team culture’. For example</w:t>
      </w:r>
      <w:r w:rsidR="00C52998">
        <w:t>, MBIE proposals tend to happen within a core</w:t>
      </w:r>
      <w:r w:rsidR="003D32F4">
        <w:t xml:space="preserve"> agricultural group as the rela</w:t>
      </w:r>
      <w:r w:rsidR="00C52998">
        <w:t>t</w:t>
      </w:r>
      <w:r w:rsidR="003D32F4">
        <w:t>i</w:t>
      </w:r>
      <w:r w:rsidR="00C52998">
        <w:t>onships and team culture exist for teams to quickly coalesce around these funding calls</w:t>
      </w:r>
      <w:r w:rsidR="00F8660E">
        <w:t xml:space="preserve"> </w:t>
      </w:r>
      <w:r w:rsidR="00FC1B1E">
        <w:t>-</w:t>
      </w:r>
      <w:r w:rsidR="00F8660E">
        <w:t xml:space="preserve"> </w:t>
      </w:r>
      <w:r w:rsidR="00FC1B1E">
        <w:t>so while the team doesn’t exist as a team prior, the researchers know each other and work in a team science environment and so are able to form together rapidly</w:t>
      </w:r>
      <w:r w:rsidR="00C52998">
        <w:t xml:space="preserve">. </w:t>
      </w:r>
      <w:r w:rsidR="001C3763">
        <w:t xml:space="preserve">At the same time, there needs to be continual projects or these networks can be lost, as significant effort is spent in their maintenance with little gain. </w:t>
      </w:r>
    </w:p>
    <w:p w14:paraId="4B35CEA3" w14:textId="77777777" w:rsidR="00E14DBA" w:rsidRDefault="003D32F4" w:rsidP="00235F15">
      <w:pPr>
        <w:spacing w:line="240" w:lineRule="auto"/>
        <w:jc w:val="both"/>
      </w:pPr>
      <w:r>
        <w:t>Generally, most projects had a strong champion, and this was often identified as a need. Champio</w:t>
      </w:r>
      <w:r w:rsidR="00D26CA6">
        <w:t>ns</w:t>
      </w:r>
      <w:r>
        <w:t xml:space="preserve"> were seen as those who were able to see an opportunity and cross boundaries to bring people together, then put in significant amounts of work into leading and managing the teams. </w:t>
      </w:r>
      <w:r w:rsidR="005048EC">
        <w:t xml:space="preserve">This was not universal, and there were a number of teams which did not have clear leaders </w:t>
      </w:r>
      <w:r w:rsidR="00D26CA6">
        <w:t>due to the very particular traits of the team members, in that they all were invested in the project and were willing to put egos aside to achieve this flattened structure. For many other collaborations, however, the strong leader was needed to bring the group together around a shared purpose and driven the project. These leaders are able to overcome the problems inherent in the lack of horizontal integration (although they may have decided to become leader through a serendipitous meeting)</w:t>
      </w:r>
      <w:r w:rsidR="00FC1B1E">
        <w:t>,</w:t>
      </w:r>
      <w:r w:rsidR="00D26CA6">
        <w:t xml:space="preserve"> in that they were able to cross boundaries to forge </w:t>
      </w:r>
      <w:r w:rsidR="00FC1B1E">
        <w:t>connections</w:t>
      </w:r>
      <w:r w:rsidR="00D26CA6">
        <w:t xml:space="preserve">. This typically involved utilising their own personal networks, </w:t>
      </w:r>
      <w:r w:rsidR="00D67DA6">
        <w:t>Research and Enterprise</w:t>
      </w:r>
      <w:r w:rsidR="00D26CA6">
        <w:t xml:space="preserve"> as matchmakers, or simply physically visiting other departments seeking a very specific skill set and  through sheer persistence obtaining it. </w:t>
      </w:r>
      <w:r w:rsidR="00041613">
        <w:t>The value of champions is obvious when considering areas in which Massey has significant distributed expertise, but is unable to functionalise due to the lack of a champion.</w:t>
      </w:r>
    </w:p>
    <w:p w14:paraId="6A450F57" w14:textId="77777777" w:rsidR="007A643F" w:rsidRDefault="00935DD8" w:rsidP="00935DD8">
      <w:pPr>
        <w:pStyle w:val="Heading5"/>
        <w:spacing w:line="240" w:lineRule="auto"/>
      </w:pPr>
      <w:r>
        <w:t xml:space="preserve">6.2.4 </w:t>
      </w:r>
      <w:r w:rsidR="007810C6">
        <w:t>Gaps around team formation</w:t>
      </w:r>
    </w:p>
    <w:p w14:paraId="766A6B6C" w14:textId="77777777" w:rsidR="007A643F" w:rsidRDefault="00F8660E" w:rsidP="00235F15">
      <w:pPr>
        <w:spacing w:line="240" w:lineRule="auto"/>
        <w:jc w:val="both"/>
      </w:pPr>
      <w:r>
        <w:t xml:space="preserve">Significant gaps were recognised </w:t>
      </w:r>
      <w:r w:rsidR="00165B22">
        <w:t xml:space="preserve">with regards to Massey’s ability to form teams around opportunities. The teams investigated directly were success stories, creating some bias in that </w:t>
      </w:r>
      <w:r w:rsidR="002A2679">
        <w:t xml:space="preserve">team formation </w:t>
      </w:r>
      <w:r w:rsidR="00165B22">
        <w:t xml:space="preserve">failures </w:t>
      </w:r>
      <w:r w:rsidR="002A2679">
        <w:t>we</w:t>
      </w:r>
      <w:r w:rsidR="00165B22">
        <w:t>re not sufficiently considered. This was partly covered by</w:t>
      </w:r>
      <w:r w:rsidR="002A2679">
        <w:t xml:space="preserve"> the</w:t>
      </w:r>
      <w:r w:rsidR="00165B22">
        <w:t xml:space="preserve"> experiences of researchers </w:t>
      </w:r>
      <w:r w:rsidR="002A2679">
        <w:t>in successful teams, but who had been in earlier teams which collapsed</w:t>
      </w:r>
      <w:r w:rsidR="000A1C48">
        <w:t>,</w:t>
      </w:r>
      <w:r w:rsidR="00165B22">
        <w:t xml:space="preserve"> and in conversations with </w:t>
      </w:r>
      <w:r w:rsidR="009A4226">
        <w:t>R</w:t>
      </w:r>
      <w:r w:rsidR="002A2679">
        <w:t>esearch</w:t>
      </w:r>
      <w:r w:rsidR="009A4226">
        <w:t xml:space="preserve"> and E</w:t>
      </w:r>
      <w:r w:rsidR="002A2679">
        <w:t>nterprise</w:t>
      </w:r>
      <w:r w:rsidR="009A4226">
        <w:t xml:space="preserve"> personnel </w:t>
      </w:r>
      <w:r w:rsidR="00165B22">
        <w:t>with regards to their challenges forming teams.</w:t>
      </w:r>
      <w:r w:rsidR="00D46113">
        <w:t xml:space="preserve"> R</w:t>
      </w:r>
      <w:r w:rsidR="002A2679">
        <w:t>esearch</w:t>
      </w:r>
      <w:r w:rsidR="009A4226">
        <w:t xml:space="preserve"> and E</w:t>
      </w:r>
      <w:r w:rsidR="002A2679">
        <w:t>nterprise</w:t>
      </w:r>
      <w:r w:rsidR="00D46113">
        <w:t xml:space="preserve"> strongly felt the need for a greater mechanism for team formation within the university. Currently, this was done through </w:t>
      </w:r>
      <w:r w:rsidR="000A1C48">
        <w:t xml:space="preserve">their </w:t>
      </w:r>
      <w:r w:rsidR="00D46113">
        <w:t xml:space="preserve">informal connections to key nodes, or researchers within particular fields with extensive knowledge of who to approach. While effective, this method was </w:t>
      </w:r>
      <w:r w:rsidR="00D46113">
        <w:lastRenderedPageBreak/>
        <w:t xml:space="preserve">acknowledged to have problems, particularly as it worked with the same group of staff and did not bring in new ones. </w:t>
      </w:r>
      <w:r w:rsidR="00FE0F8C">
        <w:t xml:space="preserve">Platforms such as </w:t>
      </w:r>
      <w:r w:rsidR="002853E0">
        <w:t>Professor</w:t>
      </w:r>
      <w:r w:rsidR="00FE0F8C">
        <w:t xml:space="preserve"> Claire Massey’s agrifood leaders</w:t>
      </w:r>
      <w:r w:rsidR="00E14DBA">
        <w:t>’</w:t>
      </w:r>
      <w:r w:rsidR="00FE0F8C">
        <w:t xml:space="preserve"> forum were seen as beneficial</w:t>
      </w:r>
      <w:r w:rsidR="002853E0">
        <w:t>, as Professor</w:t>
      </w:r>
      <w:r w:rsidR="000A1C48">
        <w:t xml:space="preserve"> Massey provided a </w:t>
      </w:r>
      <w:r w:rsidR="002853E0">
        <w:t xml:space="preserve">valuable </w:t>
      </w:r>
      <w:r w:rsidR="000A1C48">
        <w:t>node for finding agrifood expertise</w:t>
      </w:r>
      <w:r w:rsidR="00FE0F8C">
        <w:t xml:space="preserve">. </w:t>
      </w:r>
      <w:r w:rsidR="00FC1B1E">
        <w:t xml:space="preserve">This approach was useful but limited, and there was an awareness of untapped areas of expertise as a result. </w:t>
      </w:r>
      <w:r w:rsidR="000A1C48">
        <w:t xml:space="preserve">The approach proposed by </w:t>
      </w:r>
      <w:r w:rsidR="00FE0F8C">
        <w:t xml:space="preserve">Dr Alan McGee’s </w:t>
      </w:r>
      <w:r w:rsidR="00CE3AF8">
        <w:fldChar w:fldCharType="begin"/>
      </w:r>
      <w:r w:rsidR="000A1C48">
        <w:instrText xml:space="preserve"> ADDIN EN.CITE &lt;EndNote&gt;&lt;Cite ExcludeAuth="1"&gt;&lt;Author&gt;McGee&lt;/Author&gt;&lt;Year&gt;2013&lt;/Year&gt;&lt;RecNum&gt;15695&lt;/RecNum&gt;&lt;DisplayText&gt;(2013)&lt;/DisplayText&gt;&lt;record&gt;&lt;rec-number&gt;15695&lt;/rec-number&gt;&lt;foreign-keys&gt;&lt;key app="EN" db-id="ddtdvve5nveawaexts35wrttt59wvep0fptz" timestamp="1487193430"&gt;15695&lt;/key&gt;&lt;/foreign-keys&gt;&lt;ref-type name="Report"&gt;27&lt;/ref-type&gt;&lt;contributors&gt;&lt;authors&gt;&lt;author&gt;McGee, Alan&lt;/author&gt;&lt;/authors&gt;&lt;/contributors&gt;&lt;titles&gt;&lt;title&gt;Building capability and operating at the cutting edge: Coordinated services and supporting (e)research and development&lt;/title&gt;&lt;/titles&gt;&lt;dates&gt;&lt;year&gt;2013&lt;/year&gt;&lt;/dates&gt;&lt;pub-location&gt;Palmerston North, New Zealand&lt;/pub-location&gt;&lt;publisher&gt;Massey University&lt;/publisher&gt;&lt;urls&gt;&lt;/urls&gt;&lt;/record&gt;&lt;/Cite&gt;&lt;/EndNote&gt;</w:instrText>
      </w:r>
      <w:r w:rsidR="00CE3AF8">
        <w:fldChar w:fldCharType="separate"/>
      </w:r>
      <w:r w:rsidR="000A1C48">
        <w:rPr>
          <w:noProof/>
        </w:rPr>
        <w:t>(2013)</w:t>
      </w:r>
      <w:r w:rsidR="00CE3AF8">
        <w:fldChar w:fldCharType="end"/>
      </w:r>
      <w:r w:rsidR="000A1C48">
        <w:t xml:space="preserve"> </w:t>
      </w:r>
      <w:r w:rsidR="00FE0F8C">
        <w:t>report was also discusse</w:t>
      </w:r>
      <w:r w:rsidR="009A4226">
        <w:t>d</w:t>
      </w:r>
      <w:r w:rsidR="00FE0F8C">
        <w:t xml:space="preserve"> as a positive way to gather researchers quickly around an opportunity and with sufficient commitment to follow through. While team formation strategies were useful, often the barrier was the lack of a champion.</w:t>
      </w:r>
      <w:r w:rsidR="000A1C48">
        <w:t xml:space="preserve"> Research and Enterprise recognised that they could bring opportunities to researchers but could not lead the projects, which was also agreed upon by researchers, but meant that if no researcher was willing or able to act as champion then progress could not be made.</w:t>
      </w:r>
    </w:p>
    <w:p w14:paraId="6BA800DF" w14:textId="77777777" w:rsidR="007A643F" w:rsidRDefault="00FE0F8C" w:rsidP="00235F15">
      <w:pPr>
        <w:spacing w:line="240" w:lineRule="auto"/>
        <w:jc w:val="both"/>
      </w:pPr>
      <w:r>
        <w:t xml:space="preserve">One useful example of the problems around formation was one researcher who was working on a particular project for an external funder, and was aware that the project had far wider implications which extended beyond their expertise, and that there could be significant advantage for the university to expand on this and build expertise. This was seen as an opportunity, not just for the research value, but that because the research could have major implications for how the university would operate its core business. </w:t>
      </w:r>
      <w:r w:rsidR="00082C99">
        <w:t xml:space="preserve">However, no clear mechanism existed for this researcher to bring the team together. This was exacerbated by the potentially very political nature of the research, with the possibility that other researchers might take an unduly critical rather than collaborative approach, and </w:t>
      </w:r>
      <w:r w:rsidR="002853E0">
        <w:t xml:space="preserve">with </w:t>
      </w:r>
      <w:r w:rsidR="00082C99">
        <w:t xml:space="preserve">limits </w:t>
      </w:r>
      <w:r w:rsidR="002853E0">
        <w:t>on</w:t>
      </w:r>
      <w:r w:rsidR="00082C99">
        <w:t xml:space="preserve"> the extent that this researcher wanted to be the champion. </w:t>
      </w:r>
    </w:p>
    <w:p w14:paraId="273667EB" w14:textId="77777777" w:rsidR="00D67DA6" w:rsidRDefault="00935DD8" w:rsidP="00935DD8">
      <w:pPr>
        <w:pStyle w:val="Heading5"/>
        <w:spacing w:line="240" w:lineRule="auto"/>
        <w:jc w:val="both"/>
      </w:pPr>
      <w:r>
        <w:t xml:space="preserve">6.2.5 </w:t>
      </w:r>
      <w:r w:rsidR="00D67DA6">
        <w:t>Active barriers</w:t>
      </w:r>
    </w:p>
    <w:p w14:paraId="6D3D746A" w14:textId="77777777" w:rsidR="00F828B7" w:rsidRDefault="00D67DA6" w:rsidP="00235F15">
      <w:pPr>
        <w:spacing w:line="240" w:lineRule="auto"/>
        <w:jc w:val="both"/>
      </w:pPr>
      <w:r>
        <w:t xml:space="preserve">In two of the collaborations, the project leaders experienced varying degrees of direct adversity from the university in establishing their projects, and anecdotal evidence of this happening elsewhere. There is a limited amount of information that can be provided here while maintaining confidentiality, but there </w:t>
      </w:r>
      <w:r w:rsidR="002853E0">
        <w:t>is</w:t>
      </w:r>
      <w:r>
        <w:t xml:space="preserve"> an issue within the University of people being actively discouraged from crossing </w:t>
      </w:r>
      <w:r w:rsidR="00FC1B1E">
        <w:t>disciplinary</w:t>
      </w:r>
      <w:r>
        <w:t xml:space="preserve"> boundaries.</w:t>
      </w:r>
      <w:r w:rsidR="00FC1B1E">
        <w:t xml:space="preserve"> One of these cases was due</w:t>
      </w:r>
      <w:r w:rsidR="00EB58F9">
        <w:t xml:space="preserve"> to a previous HoI</w:t>
      </w:r>
      <w:r w:rsidR="00FC1B1E">
        <w:t xml:space="preserve"> working to protect their area by excluding other disciplines, and the other from a researcher who saw an opportunity, but </w:t>
      </w:r>
      <w:r w:rsidR="00F828B7">
        <w:t xml:space="preserve">some high ranking academics (who have now left) </w:t>
      </w:r>
      <w:r w:rsidR="00FC1B1E">
        <w:t xml:space="preserve">did not understand the opportunity </w:t>
      </w:r>
      <w:r w:rsidR="00F828B7">
        <w:t xml:space="preserve">or how it linked to Massey strategy and </w:t>
      </w:r>
      <w:r w:rsidR="00FC1B1E">
        <w:t>pushed against it.</w:t>
      </w:r>
      <w:r>
        <w:t xml:space="preserve"> </w:t>
      </w:r>
      <w:r w:rsidR="00F828B7">
        <w:t xml:space="preserve">We are unable to name these staff due to our </w:t>
      </w:r>
      <w:r w:rsidR="00EB58F9">
        <w:t>commitment to confidentiality</w:t>
      </w:r>
      <w:r w:rsidR="00F828B7">
        <w:t>, and in any case they have left the university. However, there was still a feeling among some staff that their P</w:t>
      </w:r>
      <w:r w:rsidR="00E14DBA">
        <w:t xml:space="preserve">ro </w:t>
      </w:r>
      <w:r w:rsidR="00F828B7">
        <w:t>V</w:t>
      </w:r>
      <w:r w:rsidR="00E14DBA">
        <w:t>ice-</w:t>
      </w:r>
      <w:r w:rsidR="00F828B7">
        <w:t>C</w:t>
      </w:r>
      <w:r w:rsidR="00E14DBA">
        <w:t>hancellors (PVC)</w:t>
      </w:r>
      <w:r w:rsidR="00F828B7">
        <w:t xml:space="preserve"> did not </w:t>
      </w:r>
      <w:r w:rsidR="00EB58F9">
        <w:t>like cross-C</w:t>
      </w:r>
      <w:r w:rsidR="00F828B7">
        <w:t xml:space="preserve">ollege research, </w:t>
      </w:r>
      <w:r w:rsidR="00EB58F9">
        <w:t>which was perceived as ‘</w:t>
      </w:r>
      <w:r w:rsidR="00F828B7">
        <w:t>patch protection</w:t>
      </w:r>
      <w:r w:rsidR="00EB58F9">
        <w:t>’</w:t>
      </w:r>
      <w:r w:rsidR="00F828B7">
        <w:t xml:space="preserve"> particularly w</w:t>
      </w:r>
      <w:r w:rsidR="00EB58F9">
        <w:t>ith regards to funding stream</w:t>
      </w:r>
      <w:r w:rsidR="00F828B7">
        <w:t xml:space="preserve">. </w:t>
      </w:r>
    </w:p>
    <w:p w14:paraId="69A802BD" w14:textId="77777777" w:rsidR="00D6661F" w:rsidRDefault="00D67DA6" w:rsidP="00235F15">
      <w:pPr>
        <w:spacing w:line="240" w:lineRule="auto"/>
        <w:jc w:val="both"/>
      </w:pPr>
      <w:r>
        <w:t>Publications and authorship were a source of potential tension</w:t>
      </w:r>
      <w:r w:rsidR="00F828B7">
        <w:t xml:space="preserve"> within collaborations</w:t>
      </w:r>
      <w:r>
        <w:t xml:space="preserve">. This had largely been managed by initial agreements establishing policy, e.g. that all researchers would be co-author on all publications. Differences in research cost were another problem, with an agricultural scientist needing hundreds of thousands of dollars for a trial, while a qualitative social scientist might need only a dictaphone, yet produce equal publications. At the same time, social scientists and designers felt funding was balanced towards applied science, and therefore </w:t>
      </w:r>
      <w:r w:rsidR="00F828B7">
        <w:t xml:space="preserve">they </w:t>
      </w:r>
      <w:r>
        <w:t>felt disadvantaged.</w:t>
      </w:r>
    </w:p>
    <w:p w14:paraId="6D7DECCA" w14:textId="77777777" w:rsidR="007A643F" w:rsidRDefault="00935DD8" w:rsidP="00935DD8">
      <w:pPr>
        <w:pStyle w:val="Heading5"/>
        <w:spacing w:line="240" w:lineRule="auto"/>
        <w:jc w:val="both"/>
      </w:pPr>
      <w:r>
        <w:t xml:space="preserve">6.2.6 </w:t>
      </w:r>
      <w:r w:rsidR="00D6661F">
        <w:t>Critique</w:t>
      </w:r>
    </w:p>
    <w:p w14:paraId="12F20350" w14:textId="77777777" w:rsidR="007A643F" w:rsidRDefault="00D6661F" w:rsidP="00235F15">
      <w:pPr>
        <w:spacing w:line="240" w:lineRule="auto"/>
        <w:jc w:val="both"/>
      </w:pPr>
      <w:r>
        <w:t xml:space="preserve">One fundamental barrier </w:t>
      </w:r>
      <w:r w:rsidR="00EB58F9">
        <w:t xml:space="preserve">to working collaboratively was seen as </w:t>
      </w:r>
      <w:r>
        <w:t xml:space="preserve">differences in motivations for research, primarily around whether research is to support industry and power structures or to critique them. For example, one of the </w:t>
      </w:r>
      <w:r w:rsidR="00EB58F9">
        <w:t xml:space="preserve">major issues identified for Massey around </w:t>
      </w:r>
      <w:r>
        <w:t xml:space="preserve">establishing </w:t>
      </w:r>
      <w:r w:rsidR="00EB58F9">
        <w:t xml:space="preserve">a robust research programme around sustainable agriculture is a poor working relationship </w:t>
      </w:r>
      <w:r>
        <w:t>between agriculture and</w:t>
      </w:r>
      <w:r w:rsidR="00EB58F9">
        <w:t xml:space="preserve"> ecology. Both of t</w:t>
      </w:r>
      <w:r>
        <w:t>hese disciplin</w:t>
      </w:r>
      <w:r w:rsidR="00EB58F9">
        <w:t>es are located within the same I</w:t>
      </w:r>
      <w:r>
        <w:t>nstitute and have access to larg</w:t>
      </w:r>
      <w:r w:rsidR="00EB58F9">
        <w:t>e potential streams of funding. The barrier relates to what is perceived by many staff about a</w:t>
      </w:r>
      <w:r>
        <w:t xml:space="preserve"> fundamental difference about whether research should benefit the environment or economy. </w:t>
      </w:r>
      <w:r w:rsidR="00EB58F9">
        <w:t xml:space="preserve">A further problematic relationship is seen to exist between </w:t>
      </w:r>
      <w:r>
        <w:t xml:space="preserve">agriculture and social science. </w:t>
      </w:r>
      <w:r w:rsidR="00EB58F9">
        <w:t xml:space="preserve">There are a variety of views on the nature of these conflicts, and how deep seated and intractable they are - </w:t>
      </w:r>
      <w:r>
        <w:t xml:space="preserve">it is doubtful that many agriculturalists would disregard environmental concerns, and ecologists stated wariness but not a fundamental objection to working with agriculturalists. While these barriers are </w:t>
      </w:r>
      <w:r>
        <w:lastRenderedPageBreak/>
        <w:t xml:space="preserve">surmountable, </w:t>
      </w:r>
      <w:r w:rsidR="00EB58F9">
        <w:t xml:space="preserve">it was felt by some that </w:t>
      </w:r>
      <w:r>
        <w:t xml:space="preserve">a champion is needed to build trust across the divide and manage different expectations. Other collaborations have seen common environmental views as a strength, as different disciplinary perspectives and potential tensions are side-lined by a common goal of a better environment. One social scientist working extensively within agriculture discussed this in more depth, arguing that critique is necessary to initiate change, but not for enacting it. </w:t>
      </w:r>
      <w:r w:rsidR="00B93897">
        <w:t>One researcher working across a particularly sensitive domain said that collaboration</w:t>
      </w:r>
      <w:r>
        <w:t xml:space="preserve"> couldn’t be built on critique</w:t>
      </w:r>
      <w:r w:rsidR="00B93897">
        <w:t>, yet losing</w:t>
      </w:r>
      <w:r>
        <w:t xml:space="preserve"> the power of critique was a disincentive for some groups to engage others. </w:t>
      </w:r>
    </w:p>
    <w:p w14:paraId="6975C656" w14:textId="77777777" w:rsidR="007A643F" w:rsidRDefault="00935DD8" w:rsidP="001C0F72">
      <w:pPr>
        <w:pStyle w:val="Heading3"/>
        <w:spacing w:line="240" w:lineRule="auto"/>
      </w:pPr>
      <w:bookmarkStart w:id="21" w:name="_Toc476312060"/>
      <w:r>
        <w:t xml:space="preserve">6.3 </w:t>
      </w:r>
      <w:r w:rsidR="00C86D84">
        <w:t>Knowledge</w:t>
      </w:r>
      <w:bookmarkEnd w:id="21"/>
    </w:p>
    <w:p w14:paraId="6646CCDF" w14:textId="77777777" w:rsidR="007A643F" w:rsidRDefault="000A1C48" w:rsidP="00235F15">
      <w:pPr>
        <w:spacing w:line="240" w:lineRule="auto"/>
        <w:jc w:val="both"/>
      </w:pPr>
      <w:r>
        <w:t xml:space="preserve">One of the key themes emerging from the literature was the difficulty of integrating knowledge from different disciplines, and assessing research quality. This emerged as less of a challenge than expected at Massey. The teams approached had found methods of knowledge integration that varied dramatically but were fit for purpose. </w:t>
      </w:r>
      <w:r w:rsidR="00FD677A">
        <w:t xml:space="preserve">This ‘fit for purpose knowledge’ is a property of applied research, where the research is evaluated by its impact, rather than pure research where the goal might be to establish a new cross-disciplinary theoretical framework. This is not to imply that the applied research at Massey is of lower quality, but that a different dynamic for research evaluation was used. </w:t>
      </w:r>
      <w:r>
        <w:t>There was limited need seen for training in integrating knowledge, or models for doing so. Mutual respect was highlighted as crucial</w:t>
      </w:r>
      <w:r w:rsidR="00FD677A">
        <w:t xml:space="preserve"> in practicing interdisciplinarity</w:t>
      </w:r>
      <w:r>
        <w:t>, with disciplines accepting others expertise in areas</w:t>
      </w:r>
      <w:r w:rsidR="00C240F3">
        <w:t xml:space="preserve">. This does introduce risks in that when offering incentives to team formation, there may be imbalances in capability across disciplines that are not recognised, or that mutual respect does not exist. Other conclusions include that there needs to be significant exploratory time spent thinking about knowledge integration and establishing a shared language which may not be provided for in projects, </w:t>
      </w:r>
      <w:r w:rsidR="00D6661F">
        <w:t>and that there is often a lack of understanding about what other disciplines can offer.</w:t>
      </w:r>
    </w:p>
    <w:p w14:paraId="452E7BFA" w14:textId="77777777" w:rsidR="007A643F" w:rsidRDefault="00935DD8" w:rsidP="00935DD8">
      <w:pPr>
        <w:pStyle w:val="Heading5"/>
        <w:spacing w:line="240" w:lineRule="auto"/>
        <w:jc w:val="both"/>
      </w:pPr>
      <w:r>
        <w:t xml:space="preserve">6.3.1 </w:t>
      </w:r>
      <w:r w:rsidR="00B93897">
        <w:t>Terminology</w:t>
      </w:r>
    </w:p>
    <w:p w14:paraId="2356EE0E" w14:textId="77777777" w:rsidR="007A643F" w:rsidRDefault="00B93897" w:rsidP="00235F15">
      <w:pPr>
        <w:spacing w:line="240" w:lineRule="auto"/>
        <w:jc w:val="both"/>
      </w:pPr>
      <w:r>
        <w:t xml:space="preserve">In terms of terminology, </w:t>
      </w:r>
      <w:r>
        <w:rPr>
          <w:rFonts w:ascii="Calibri" w:eastAsia="Calibri" w:hAnsi="Calibri" w:cs="Times New Roman"/>
        </w:rPr>
        <w:t>IDR</w:t>
      </w:r>
      <w:r>
        <w:t xml:space="preserve"> certainly appeared the most favourable option, with no one raising fundamental objections to the term, although some researchers used i</w:t>
      </w:r>
      <w:r w:rsidR="00FA75B9">
        <w:t>t</w:t>
      </w:r>
      <w:r>
        <w:t xml:space="preserve"> interchangeably with multidisciplinary and transdisciplinary (terms which some other researchers did object to). The term interdisciplinary was also used to describe collaborations occurring with complementary sets of science skills within the team environment within the College of Sciences. While accurate, this use of the term is different than what is meant in this report, and so any structure progressing </w:t>
      </w:r>
      <w:r>
        <w:rPr>
          <w:rFonts w:ascii="Calibri" w:eastAsia="Calibri" w:hAnsi="Calibri" w:cs="Times New Roman"/>
        </w:rPr>
        <w:t>IDR</w:t>
      </w:r>
      <w:r>
        <w:t xml:space="preserve"> within the university would need to define the term precisely. The only wariness around the term raised was whether interdisciplinarity was the defining feature of these teams, or if in some cases it was the </w:t>
      </w:r>
      <w:r w:rsidR="00FD677A">
        <w:t xml:space="preserve">applied </w:t>
      </w:r>
      <w:r>
        <w:t xml:space="preserve">nature of research that was defining, and that interdisciplinarity was a prerequisite to </w:t>
      </w:r>
      <w:r w:rsidR="00FA75B9">
        <w:t>applied</w:t>
      </w:r>
      <w:r>
        <w:t xml:space="preserve"> research rather than a cause for celebration in its own right.</w:t>
      </w:r>
    </w:p>
    <w:p w14:paraId="58F74675" w14:textId="77777777" w:rsidR="007A643F" w:rsidRDefault="00935DD8" w:rsidP="00935DD8">
      <w:pPr>
        <w:pStyle w:val="Heading5"/>
        <w:spacing w:line="240" w:lineRule="auto"/>
        <w:jc w:val="both"/>
      </w:pPr>
      <w:r>
        <w:t xml:space="preserve">6.3.2 </w:t>
      </w:r>
      <w:r w:rsidR="00CA4175">
        <w:t>Exploratory work</w:t>
      </w:r>
    </w:p>
    <w:p w14:paraId="2156D943" w14:textId="77777777" w:rsidR="007A643F" w:rsidRDefault="00CA4175" w:rsidP="00235F15">
      <w:pPr>
        <w:spacing w:line="240" w:lineRule="auto"/>
        <w:jc w:val="both"/>
      </w:pPr>
      <w:r>
        <w:t xml:space="preserve">A common theme was the strong need for significant exploratory time at the beginning of a collaboration, with the purposes of building relationships, clarifying the problem, and agreeing on a productive proposal. This could occur in different ways depending on the nature of the collaboration, and the nature of the pre-existing relationships. In some cases where a group of people with an existing relationship of some extent realised they could gather their skills around a problem, this involved an extended period of open ended, exploratory discussion in a relaxed environment without a fixed agenda. Other groups described it as a group brainstorming activity. One participant referred to the idea of ‘slow science’, with more time taken to build relationships and investigate the problem. This could be done more formally </w:t>
      </w:r>
      <w:r w:rsidR="00FD677A">
        <w:t xml:space="preserve">through workshops and team building exercises </w:t>
      </w:r>
      <w:r>
        <w:t xml:space="preserve">in structured, top down style collaborations. Also important here was time for building relationships with external partners and communities. Even in some projects which were not seen as hugely successful in themselves, these projects could cement relationships allowing for more long term success. Personal dynamics were important in these meetings, with researchers stating the need for those present to put aside egos and academic posturing, let go of control, and be able to open up and provide ideas </w:t>
      </w:r>
      <w:r>
        <w:lastRenderedPageBreak/>
        <w:t>without fear of criticism. One Research and Enterprise professional had found a method of helping by presenting a ‘straw man’, having noted that academics were wary of providing the first idea for fear of criticism. Crucial to the success of these initiatives was the early inclusion of all partners. Particular complaints (strongly echoing themes from international literature) came from social science and design, and in the New Zealand context Vision Mātauranga</w:t>
      </w:r>
      <w:r w:rsidR="00FD677A">
        <w:t xml:space="preserve"> experts</w:t>
      </w:r>
      <w:r>
        <w:t>, who often felt they were brought in at too late a stage, with their contribution being seen as extension, beautification and cultural sensitivity box ticking respectively. Researchers resented being given a</w:t>
      </w:r>
      <w:r w:rsidR="00FD677A">
        <w:t>n already designed</w:t>
      </w:r>
      <w:r>
        <w:t xml:space="preserve"> proposal and being asked to collaborate, as they </w:t>
      </w:r>
      <w:r w:rsidR="00FD677A">
        <w:t xml:space="preserve">then felt they </w:t>
      </w:r>
      <w:r>
        <w:t>were working on someone else’s project and unable to take ownership. A major focus of these e</w:t>
      </w:r>
      <w:r w:rsidR="00FD677A">
        <w:t>xploratory processes</w:t>
      </w:r>
      <w:r>
        <w:t xml:space="preserve"> was creating a shared language. While a shared language was important, it was described by one researcher as a ‘pidgin’ that allowed communication but lacked meaning. Careful definition of common words such as ‘sustainability’ w</w:t>
      </w:r>
      <w:r w:rsidR="00FA75B9">
        <w:t xml:space="preserve">as seen as </w:t>
      </w:r>
      <w:r>
        <w:t xml:space="preserve">important due to significant differences in their use across disciplines. A minority referred to </w:t>
      </w:r>
      <w:r w:rsidR="00FD677A">
        <w:t xml:space="preserve">this as </w:t>
      </w:r>
      <w:r>
        <w:t xml:space="preserve">learning another language, as opposed to merely finding a common one. </w:t>
      </w:r>
    </w:p>
    <w:p w14:paraId="1BD9A241" w14:textId="77777777" w:rsidR="007A643F" w:rsidRDefault="00CA4175" w:rsidP="00235F15">
      <w:pPr>
        <w:spacing w:line="240" w:lineRule="auto"/>
        <w:jc w:val="both"/>
      </w:pPr>
      <w:r>
        <w:t xml:space="preserve">These </w:t>
      </w:r>
      <w:r w:rsidR="00FD677A">
        <w:t xml:space="preserve">exploratory </w:t>
      </w:r>
      <w:r>
        <w:t xml:space="preserve">exercises can be significantly time expensive. Those involved with similar initiatives outside of Massey with CRI partners talked about teams being flown in from across the country to a single location for workshops, with budgets exceeding $60,000 NZD </w:t>
      </w:r>
      <w:r w:rsidR="00FD677A">
        <w:t xml:space="preserve">for </w:t>
      </w:r>
      <w:r>
        <w:t xml:space="preserve">each </w:t>
      </w:r>
      <w:r w:rsidR="00FD677A">
        <w:t xml:space="preserve">event </w:t>
      </w:r>
      <w:r>
        <w:t xml:space="preserve">when fully priced. However, they are crucial, as participants who had previously been involved in failed collaborations attributed these failures directly to a lack of relationship building, or to difficult personalities within the team that would have been identified in the relationship building stage. Particular factors were different motivations behind research (i.e. promoting versus critiquing agricultural activities), methodological or conceptual differences which were not resolved prior to collaboration, differences in working style, different disciplinary cultures, and differences in authorship and  publications </w:t>
      </w:r>
      <w:r w:rsidR="00FD677A">
        <w:t>expectations</w:t>
      </w:r>
      <w:r>
        <w:t xml:space="preserve"> which were </w:t>
      </w:r>
      <w:r w:rsidR="00FA75B9">
        <w:t>not established initially.</w:t>
      </w:r>
    </w:p>
    <w:p w14:paraId="073252F6" w14:textId="77777777" w:rsidR="007A643F" w:rsidRDefault="00CA4175" w:rsidP="00235F15">
      <w:pPr>
        <w:spacing w:line="240" w:lineRule="auto"/>
        <w:jc w:val="both"/>
      </w:pPr>
      <w:r>
        <w:t>When engaging with more corporate or consultancy style research, these projects tend to be solutions focused i.e. the problem is taken as an assumption, and there is not a period for the team to focus on the problem to develop a common problem or understanding</w:t>
      </w:r>
      <w:r w:rsidR="001C0F72">
        <w:t xml:space="preserve"> </w:t>
      </w:r>
      <w:r>
        <w:t>-</w:t>
      </w:r>
      <w:r w:rsidR="001C0F72">
        <w:t xml:space="preserve"> </w:t>
      </w:r>
      <w:r>
        <w:t>this lack of a common problem is often ignored or misrecognised and can lead to problems. This exploratory work is typically not included in N</w:t>
      </w:r>
      <w:r w:rsidR="001C0F72">
        <w:t xml:space="preserve">ew </w:t>
      </w:r>
      <w:r>
        <w:t>Z</w:t>
      </w:r>
      <w:r w:rsidR="001C0F72">
        <w:t>ealand</w:t>
      </w:r>
      <w:r>
        <w:t xml:space="preserve"> funding structures, but is now occurring overseas. The funding here is focused on immediate outputs, and does not allow for team formation and problem clarification, a significant time constraint. Funding was also important in these relationship building phases. Several participants said they were in a fortunate position with regards to industrial partners or funds in research accounts which allowed them to self-fund travel for relationship building, but that without this history they simply couldn’t work as they were now.</w:t>
      </w:r>
    </w:p>
    <w:p w14:paraId="30A55573" w14:textId="77777777" w:rsidR="007A643F" w:rsidRDefault="00FD677A" w:rsidP="00235F15">
      <w:pPr>
        <w:spacing w:line="240" w:lineRule="auto"/>
        <w:jc w:val="both"/>
      </w:pPr>
      <w:r>
        <w:t>The need for this exploratory work was exemplified in one fun</w:t>
      </w:r>
      <w:r w:rsidR="001C0F72">
        <w:t>ding proposal developed across C</w:t>
      </w:r>
      <w:r>
        <w:t xml:space="preserve">olleges in response to a funding call, in which one researcher was able to push forward a collaboration with a strong integrative framework and interdisciplinary nature. </w:t>
      </w:r>
      <w:r w:rsidR="00D171B4">
        <w:t xml:space="preserve">However, there was insufficient exploratory time spent by the team understanding this framework and how they might practically work together. </w:t>
      </w:r>
      <w:r>
        <w:t xml:space="preserve">The funder was impressed by the proposal and the integrative approach taken, but on interviewing the staff found that the researchers were not </w:t>
      </w:r>
      <w:r w:rsidR="00D171B4">
        <w:t>actually that integrated, and w</w:t>
      </w:r>
      <w:r w:rsidR="001C0F72">
        <w:t>ere still</w:t>
      </w:r>
      <w:r>
        <w:t xml:space="preserve"> thinking in ter</w:t>
      </w:r>
      <w:r w:rsidR="001C0F72">
        <w:t>ms of their own discipline</w:t>
      </w:r>
      <w:r>
        <w:t>, which resulted in the failure of the proposal.</w:t>
      </w:r>
    </w:p>
    <w:p w14:paraId="51CBEB74" w14:textId="77777777" w:rsidR="007A643F" w:rsidRDefault="00935DD8" w:rsidP="00935DD8">
      <w:pPr>
        <w:pStyle w:val="Heading5"/>
        <w:spacing w:line="240" w:lineRule="auto"/>
        <w:jc w:val="both"/>
      </w:pPr>
      <w:r>
        <w:t xml:space="preserve">6.3.4 </w:t>
      </w:r>
      <w:r w:rsidR="00C86D84">
        <w:t>Integration</w:t>
      </w:r>
    </w:p>
    <w:p w14:paraId="17149058" w14:textId="77777777" w:rsidR="007A643F" w:rsidRDefault="00C86D84" w:rsidP="00235F15">
      <w:pPr>
        <w:spacing w:line="240" w:lineRule="auto"/>
        <w:jc w:val="both"/>
      </w:pPr>
      <w:r>
        <w:t xml:space="preserve">A strong theme from the international literature is the difficulty of integrating different types of data, including qualitative and quantitative data, alongside creative and performative design research processes. This challenge of integration has not presented itself as such a challenge within Massey University to date, however, this is likely to become more significant a challenge if </w:t>
      </w:r>
      <w:r w:rsidR="00AC039B">
        <w:rPr>
          <w:rFonts w:ascii="Calibri" w:eastAsia="Calibri" w:hAnsi="Calibri" w:cs="Times New Roman"/>
        </w:rPr>
        <w:t>IDR</w:t>
      </w:r>
      <w:r>
        <w:t xml:space="preserve"> is promoted within Massey University. While participants said this was not an issue in their collaborations, they had chosen these collaborations because it was not an issue. Where participants had started considering collaborations, if different ideas about research became clash points, these collaborations were abandoned. A common theme is that qualitative and quantitative barriers can be overcome by </w:t>
      </w:r>
      <w:r>
        <w:lastRenderedPageBreak/>
        <w:t xml:space="preserve">mutual respect and trust. This was framed as honouring and respecting each other’s expertise in their respective subject areas, and keeping an open mind to new ideas. This was also framed as academic professionalism. </w:t>
      </w:r>
    </w:p>
    <w:p w14:paraId="0AF23339" w14:textId="77777777" w:rsidR="007A643F" w:rsidRDefault="00C86D84" w:rsidP="00235F15">
      <w:pPr>
        <w:spacing w:line="240" w:lineRule="auto"/>
        <w:jc w:val="both"/>
      </w:pPr>
      <w:r>
        <w:t xml:space="preserve">While clashes in perspective could still occur, this was manageable based on quality relationships. One researcher said that “if there isn’t a clash in ideas, you are not really doing interdisciplinary research”, </w:t>
      </w:r>
      <w:r w:rsidR="00D171B4">
        <w:t>and that</w:t>
      </w:r>
      <w:r>
        <w:t xml:space="preserve"> these clashes were the friction that propelled the collaboration rather than the barriers that broke it down. Collaborations where more integration occurred were quantitative</w:t>
      </w:r>
      <w:r w:rsidR="00AF6A77">
        <w:t>ly orienta</w:t>
      </w:r>
      <w:r w:rsidR="00FA75B9">
        <w:t>t</w:t>
      </w:r>
      <w:r w:rsidR="00AF6A77">
        <w:t>ed</w:t>
      </w:r>
      <w:r>
        <w:t xml:space="preserve">, with one </w:t>
      </w:r>
      <w:r w:rsidR="00FA75B9">
        <w:t xml:space="preserve">team </w:t>
      </w:r>
      <w:r>
        <w:t>modelling each project as an equation</w:t>
      </w:r>
      <w:r w:rsidR="001C0F72">
        <w:t xml:space="preserve"> </w:t>
      </w:r>
      <w:r>
        <w:t>-</w:t>
      </w:r>
      <w:r w:rsidR="001C0F72">
        <w:t xml:space="preserve"> </w:t>
      </w:r>
      <w:r>
        <w:t xml:space="preserve">while this group recognised the value of </w:t>
      </w:r>
      <w:r w:rsidR="001A5096">
        <w:t xml:space="preserve">qualitative </w:t>
      </w:r>
      <w:r>
        <w:t xml:space="preserve">social science, </w:t>
      </w:r>
      <w:r w:rsidR="001A5096">
        <w:t>they had not yet attempted (</w:t>
      </w:r>
      <w:r w:rsidR="00AF6A77">
        <w:t>n</w:t>
      </w:r>
      <w:r w:rsidR="001A5096">
        <w:t xml:space="preserve">or were sure how) to integrate qualitative perspectives into these models. </w:t>
      </w:r>
      <w:r>
        <w:t>In many collaborations</w:t>
      </w:r>
      <w:r w:rsidR="001C0F72">
        <w:t xml:space="preserve">, </w:t>
      </w:r>
      <w:r>
        <w:t xml:space="preserve">the most integration occurred with PhD students with supervisors across colleges, which was also seen as cementing collaborations. While positive, there are potential ethical risks to the student to be managed, namely </w:t>
      </w:r>
      <w:r w:rsidR="00FA75B9">
        <w:t xml:space="preserve">ensuring </w:t>
      </w:r>
      <w:r>
        <w:t xml:space="preserve">that they do not become </w:t>
      </w:r>
      <w:r w:rsidR="001C0F72">
        <w:t>caught in the cross-hairs of a cross-C</w:t>
      </w:r>
      <w:r>
        <w:t xml:space="preserve">ollege academic debate, and that this type of integration is valuable for their careers. There was only one collaboration which operated under an interdisciplinary integrative framework. Integrative frameworks (e.g. social-ecological frameworks) incorporate various types of human and scientific data within a single theoretical construct. Other potential </w:t>
      </w:r>
      <w:r w:rsidR="00AF6A77">
        <w:t xml:space="preserve">integrative </w:t>
      </w:r>
      <w:r>
        <w:t xml:space="preserve">frameworks suggested </w:t>
      </w:r>
      <w:r w:rsidR="00AF6A77">
        <w:t>included living laboratories, design-led processes and political ecology, all of which Massey has expertise in.</w:t>
      </w:r>
    </w:p>
    <w:p w14:paraId="08A3CE7A" w14:textId="77777777" w:rsidR="007A643F" w:rsidRDefault="00C86D84" w:rsidP="00235F15">
      <w:pPr>
        <w:spacing w:line="240" w:lineRule="auto"/>
        <w:jc w:val="both"/>
      </w:pPr>
      <w:r>
        <w:t xml:space="preserve">To situate the styles of collaboration at Massey University within the international literature, arguably they are interdisciplinary, leaning towards multidisciplinary. The collaborations researched here were not transdisciplinary, in the sense of abolishing disciplinary boundaries. Neither would it be fair to consider them as multi-disciplinary, which refers to different disciplines addressing the same problem without collaboration, as these projects employed significant levels of governance to ensure a common problem, and a unified strategy. Yet the collaboration mode focused on heterogeneous skills to match the heterogeneous nature of problems, as opposed to integrating different knowledges, therefore representing a particular type of collaboration. </w:t>
      </w:r>
    </w:p>
    <w:p w14:paraId="0F34DDB7" w14:textId="77777777" w:rsidR="007A643F" w:rsidRDefault="00935DD8" w:rsidP="00935DD8">
      <w:pPr>
        <w:pStyle w:val="Heading5"/>
        <w:spacing w:line="240" w:lineRule="auto"/>
        <w:jc w:val="both"/>
      </w:pPr>
      <w:r>
        <w:t xml:space="preserve">6.3.5 </w:t>
      </w:r>
      <w:r w:rsidR="00C86D84" w:rsidRPr="00131455">
        <w:t>Disciplinary understandings</w:t>
      </w:r>
    </w:p>
    <w:p w14:paraId="7A2A5C37" w14:textId="77777777" w:rsidR="007A643F" w:rsidRDefault="00C86D84" w:rsidP="00235F15">
      <w:pPr>
        <w:spacing w:line="240" w:lineRule="auto"/>
        <w:jc w:val="both"/>
      </w:pPr>
      <w:r>
        <w:t>A key theme was often a simple lack of understandings about what other disciplines did and what they could offer. In terms of social science, this was often misrecognised as even being a skill set, as all researchers are able to talk to people, and so it was not seen as special. Often, ‘social science’ was co-opted by other disciplines, through the use of interviews and other easily accessible tools, but without a full understanding of the issues entailed. Particularly, social science was often seen as purely methodological, with a complete lack of awareness of social theories which undergird it. Designers also felt their discipline was often co-opted, with designers saying they were asked to give seminars on design, and the</w:t>
      </w:r>
      <w:r w:rsidR="00AF6A77">
        <w:t>n the unit to whom they gave the seminar would</w:t>
      </w:r>
      <w:r>
        <w:t xml:space="preserve"> try to use this knowledge to carry out design processes themselves. This not only cut out the designers, but detracted from its value as a unique skill set which </w:t>
      </w:r>
      <w:r w:rsidR="00AF6A77">
        <w:t xml:space="preserve">is learned over many years and not </w:t>
      </w:r>
      <w:r>
        <w:t xml:space="preserve">a single seminar. </w:t>
      </w:r>
      <w:r w:rsidR="00FA75B9">
        <w:t>Education can often be seen as limited to children, with a lack of appreciation of its wider application to life-long learning.</w:t>
      </w:r>
    </w:p>
    <w:p w14:paraId="4620A6A9" w14:textId="77777777" w:rsidR="007A643F" w:rsidRDefault="00C86D84" w:rsidP="00235F15">
      <w:pPr>
        <w:spacing w:line="240" w:lineRule="auto"/>
        <w:jc w:val="both"/>
      </w:pPr>
      <w:r>
        <w:t xml:space="preserve">A number of what could be perceived as unfairly marginalised disciplines considered it their own onus to be able to take and sell their skills to the rest of the university. This required these disciplines to be able to </w:t>
      </w:r>
      <w:r w:rsidR="00AF6A77">
        <w:t>demonstrate how they could</w:t>
      </w:r>
      <w:r>
        <w:t xml:space="preserve"> add value. Importantly, this selling is both to other disciplines and, in the case of engaged researcher, to the community the researchers are working with. As a result of this onus, there are a number of researchers who could be considered ‘disciplinary ambassadors’ intent on selling their discipline and reaching out, however, these roles are not officially recognised.</w:t>
      </w:r>
    </w:p>
    <w:p w14:paraId="6DA684D2" w14:textId="77777777" w:rsidR="007A643F" w:rsidRDefault="00935DD8" w:rsidP="001C0F72">
      <w:pPr>
        <w:pStyle w:val="Heading3"/>
        <w:spacing w:line="240" w:lineRule="auto"/>
      </w:pPr>
      <w:bookmarkStart w:id="22" w:name="_Toc476312061"/>
      <w:r>
        <w:t xml:space="preserve">6.4 </w:t>
      </w:r>
      <w:r w:rsidR="007346E5" w:rsidRPr="00131455">
        <w:t>Large scale projects: Beyond teaching and research</w:t>
      </w:r>
      <w:bookmarkEnd w:id="22"/>
    </w:p>
    <w:p w14:paraId="28426DEB" w14:textId="77777777" w:rsidR="007A643F" w:rsidRDefault="004D2F6E" w:rsidP="00235F15">
      <w:pPr>
        <w:spacing w:line="240" w:lineRule="auto"/>
        <w:jc w:val="both"/>
      </w:pPr>
      <w:r>
        <w:t xml:space="preserve">One significant theme emerging in the research was the differing needs of a small number of collaborations operating at a large scale. These particular collaborations are unique in that they do not fall into the standard categories for teaching and research. These collaborations have a number </w:t>
      </w:r>
      <w:r>
        <w:lastRenderedPageBreak/>
        <w:t xml:space="preserve">of characteristics, in that they are large scale (multi-million dollar budgets, extended timescales, multiple academics), use non-traditional funding sources (i.e. not Marsden, </w:t>
      </w:r>
      <w:r w:rsidR="00AF6A77">
        <w:t>MBIE</w:t>
      </w:r>
      <w:r>
        <w:t xml:space="preserve">), are often funded more through consultancy models rather than research models, </w:t>
      </w:r>
      <w:r w:rsidR="00F54911">
        <w:t xml:space="preserve">generally have international presence and access international opportunities (although not exclusively), </w:t>
      </w:r>
      <w:r>
        <w:t xml:space="preserve">have external collaborators and partners (other universities, CRIs, governmental and non-governmental actors, communities), </w:t>
      </w:r>
      <w:r w:rsidR="0096604A">
        <w:t xml:space="preserve">focus heavily on extension in various forms, </w:t>
      </w:r>
      <w:r>
        <w:t>and, while they do have important teaching and research components, these components are employed to achieve more practical and high impact outcomes. As such, they cannot be considered as falling within Massey University’s traditional research and teaching models</w:t>
      </w:r>
      <w:r w:rsidR="00F54911">
        <w:t xml:space="preserve">, </w:t>
      </w:r>
      <w:r w:rsidR="00AF6A77">
        <w:t>leading to some tensions over how they are managed</w:t>
      </w:r>
      <w:r>
        <w:t xml:space="preserve">. </w:t>
      </w:r>
      <w:r w:rsidR="00F54911">
        <w:t xml:space="preserve">Likewise, they did not fall simply into the college structure. These collaborations are interdisciplinary, in that to achieve their aims they needed multiple sets of expertise, but considered this as a means to an end rather than a defining feature. Despite their scale, these groups had generally not formed research centres, which was described as another box centred on research which was therefore </w:t>
      </w:r>
      <w:r w:rsidR="0096604A">
        <w:t>inappropriate</w:t>
      </w:r>
      <w:r w:rsidR="00F54911">
        <w:t xml:space="preserve">, </w:t>
      </w:r>
      <w:r w:rsidR="0096604A">
        <w:t>and</w:t>
      </w:r>
      <w:r w:rsidR="00EE3D05">
        <w:t xml:space="preserve"> the groups</w:t>
      </w:r>
      <w:r w:rsidR="0096604A">
        <w:t xml:space="preserve"> lacked physical presence. </w:t>
      </w:r>
      <w:r w:rsidR="00402C6C">
        <w:t xml:space="preserve">One key risk for these groups is that they operate using external funding, often classed as soft funding, which can create problems for their long term viability. </w:t>
      </w:r>
      <w:r w:rsidR="0096604A">
        <w:t xml:space="preserve">The motivations researchers gave for working in these non-traditional collaborations was, aside from the personal enjoyment, that it gave long term options for publications, attracting international students, gave the University greater international presence, and could impact QS </w:t>
      </w:r>
      <w:r w:rsidR="00E14DBA">
        <w:t xml:space="preserve">University </w:t>
      </w:r>
      <w:r w:rsidR="0096604A">
        <w:t xml:space="preserve">rankings. </w:t>
      </w:r>
      <w:r>
        <w:t xml:space="preserve">While we are not identifying these collaborations here, </w:t>
      </w:r>
      <w:r w:rsidR="00067F83">
        <w:t xml:space="preserve">as per our ethical process, we do recognise that the scale and uniqueness of these collaborations means that they are recognisable. </w:t>
      </w:r>
    </w:p>
    <w:p w14:paraId="177F8D24" w14:textId="77777777" w:rsidR="007A643F" w:rsidRDefault="00067F83" w:rsidP="00235F15">
      <w:pPr>
        <w:spacing w:line="240" w:lineRule="auto"/>
        <w:jc w:val="both"/>
      </w:pPr>
      <w:r>
        <w:t xml:space="preserve">One particular need arising around these collaborations </w:t>
      </w:r>
      <w:r w:rsidR="00213291">
        <w:t xml:space="preserve">is for </w:t>
      </w:r>
      <w:r w:rsidR="00CE3AF8" w:rsidRPr="00655128">
        <w:rPr>
          <w:rFonts w:eastAsiaTheme="minorHAnsi"/>
        </w:rPr>
        <w:t>a new type of job that exists somewhere between academic and professional</w:t>
      </w:r>
      <w:r w:rsidR="00EE3D05">
        <w:t xml:space="preserve"> roles</w:t>
      </w:r>
      <w:r w:rsidR="00CE3AF8" w:rsidRPr="00655128">
        <w:rPr>
          <w:rFonts w:eastAsiaTheme="minorHAnsi"/>
        </w:rPr>
        <w:t>. This was discussed both in terms of what particular employees had ended up becoming, although n</w:t>
      </w:r>
      <w:r w:rsidR="001C0F72">
        <w:rPr>
          <w:rFonts w:eastAsiaTheme="minorHAnsi"/>
        </w:rPr>
        <w:t>ot necessarily through deliberate</w:t>
      </w:r>
      <w:r w:rsidR="00CE3AF8" w:rsidRPr="00655128">
        <w:rPr>
          <w:rFonts w:eastAsiaTheme="minorHAnsi"/>
        </w:rPr>
        <w:t xml:space="preserve"> planning, or more hypothetically with regards to what is needed, sometimes reflecting on external discourses. While described differently across interviews, the common attributes where strong</w:t>
      </w:r>
      <w:r w:rsidR="00F54911">
        <w:t xml:space="preserve"> project management skills, but outward facing rather than back office, the ability to interact with funders, engage with politics and external groups to enact change, business expertise</w:t>
      </w:r>
      <w:r w:rsidR="00700E5A">
        <w:t xml:space="preserve"> and the ability to develop value propositions</w:t>
      </w:r>
      <w:r w:rsidR="00F54911">
        <w:t xml:space="preserve">, </w:t>
      </w:r>
      <w:r w:rsidR="00700E5A">
        <w:t>develop proposals, and do initial conceptual work before handing over to subject experts</w:t>
      </w:r>
      <w:r w:rsidR="00F54911">
        <w:t xml:space="preserve">. These </w:t>
      </w:r>
      <w:r w:rsidR="00EE3D05">
        <w:t xml:space="preserve">employees </w:t>
      </w:r>
      <w:r w:rsidR="00F54911">
        <w:t xml:space="preserve">are not subject experts, but have sufficient academic competency to allow them to fulfil their duties, placing them between academic and professional categories. </w:t>
      </w:r>
      <w:r w:rsidR="0096604A">
        <w:t xml:space="preserve">As these new collaborations require significant work in terms of community engagement, government and stakeholder engagement, report writing and other jobs which are not academic as such and are not rewarded through the academic incentivisation structure, these jobs are </w:t>
      </w:r>
      <w:r w:rsidR="00AF6A77">
        <w:t xml:space="preserve">assigned </w:t>
      </w:r>
      <w:r w:rsidR="0096604A">
        <w:t xml:space="preserve">to these new employment roles. </w:t>
      </w:r>
      <w:r w:rsidR="00F54911">
        <w:t>These new employees can also function as ‘capture merchants’, transferring lessons learned from previous collaborations to new ones.</w:t>
      </w:r>
      <w:r w:rsidR="0096604A">
        <w:t xml:space="preserve"> Crucially, these new employees must be able to operate in an environment that was never ‘business-as-usual’, and be able to be flexible, and take on new challenges not strictly in their job role or expertise, rather than push them on which would result in the challenges never being dealt with as their distinct nature meant they didn’t fall into anyone’s job description at Massey. In practical terms, creating the roles was seen as either hiring new staff or developing existing ones in the professional category while acknowledging they were more than just professionals, or delegating it to academics who were given time releases to work on it and appropriate incentives.</w:t>
      </w:r>
      <w:r w:rsidR="00AF6A77">
        <w:t xml:space="preserve"> This role could be considered as roughly analogous to the ‘integrative studies researcher’ as proposed in Bammer’s </w:t>
      </w:r>
      <w:r w:rsidR="00CE3AF8">
        <w:fldChar w:fldCharType="begin">
          <w:fldData xml:space="preserve">PEVuZE5vdGU+PENpdGUgRXhjbHVkZUF1dGg9IjEiPjxBdXRob3I+QmFtbWVyPC9BdXRob3I+PFll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==
</w:fldData>
        </w:fldChar>
      </w:r>
      <w:r w:rsidR="00A42DAF">
        <w:instrText xml:space="preserve"> ADDIN EN.CITE </w:instrText>
      </w:r>
      <w:r w:rsidR="00CE3AF8">
        <w:fldChar w:fldCharType="begin">
          <w:fldData xml:space="preserve">PEVuZE5vdGU+PENpdGUgRXhjbHVkZUF1dGg9IjEiPjxBdXRob3I+QmFtbWVyPC9BdXRob3I+PFll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==
</w:fldData>
        </w:fldChar>
      </w:r>
      <w:r w:rsidR="00A42DAF">
        <w:instrText xml:space="preserve"> ADDIN EN.CITE.DATA </w:instrText>
      </w:r>
      <w:r w:rsidR="00CE3AF8">
        <w:fldChar w:fldCharType="end"/>
      </w:r>
      <w:r w:rsidR="00CE3AF8">
        <w:fldChar w:fldCharType="separate"/>
      </w:r>
      <w:r w:rsidR="00A42DAF">
        <w:rPr>
          <w:noProof/>
        </w:rPr>
        <w:t>(2012a)</w:t>
      </w:r>
      <w:r w:rsidR="00CE3AF8">
        <w:fldChar w:fldCharType="end"/>
      </w:r>
      <w:r w:rsidR="00AF6A77">
        <w:t xml:space="preserve"> model, as a crucial skill that should be present in any interdisciplinary team.</w:t>
      </w:r>
    </w:p>
    <w:p w14:paraId="13565D78" w14:textId="77777777" w:rsidR="007A643F" w:rsidRDefault="00935DD8" w:rsidP="001C0F72">
      <w:pPr>
        <w:pStyle w:val="Heading3"/>
        <w:spacing w:line="240" w:lineRule="auto"/>
      </w:pPr>
      <w:bookmarkStart w:id="23" w:name="_Toc476312062"/>
      <w:r>
        <w:t xml:space="preserve">6.5 </w:t>
      </w:r>
      <w:r w:rsidR="00034034">
        <w:t>Incentivisation</w:t>
      </w:r>
      <w:bookmarkEnd w:id="23"/>
    </w:p>
    <w:p w14:paraId="734C91B1" w14:textId="77777777" w:rsidR="007A643F" w:rsidRDefault="00D6661F" w:rsidP="00235F15">
      <w:pPr>
        <w:spacing w:line="240" w:lineRule="auto"/>
        <w:jc w:val="both"/>
      </w:pPr>
      <w:r>
        <w:t>An assessment was made as to whether the correct incentives were in place at Massey for IDR. The responses generally indicated that they were not. However, s</w:t>
      </w:r>
      <w:r w:rsidR="00034B51">
        <w:t>everal broad statements need to be made</w:t>
      </w:r>
      <w:r w:rsidR="00E14DBA">
        <w:t xml:space="preserve"> with regard to incentivisation</w:t>
      </w:r>
      <w:r w:rsidR="00034B51">
        <w:t xml:space="preserve">. Firstly, responses seemed to differ dramatically across the university, showing large variability across departments. Secondly, many staff were uncertain of what was incentivised and what was not, showing a lack of information, and in some cases there were </w:t>
      </w:r>
      <w:r w:rsidR="00034B51">
        <w:lastRenderedPageBreak/>
        <w:t>strong disagreements on how systems work showing misinformation. Finally, staff employed different strategies to achieve their goals within the fixed incentivisation structure.</w:t>
      </w:r>
    </w:p>
    <w:p w14:paraId="5B7E2FFB" w14:textId="77777777" w:rsidR="007A643F" w:rsidRDefault="00935DD8" w:rsidP="00935DD8">
      <w:pPr>
        <w:pStyle w:val="Heading5"/>
        <w:spacing w:line="240" w:lineRule="auto"/>
        <w:jc w:val="both"/>
      </w:pPr>
      <w:r>
        <w:t xml:space="preserve">6.5.1 </w:t>
      </w:r>
      <w:r w:rsidR="00034034">
        <w:t>Soft incentives</w:t>
      </w:r>
    </w:p>
    <w:p w14:paraId="1303939E" w14:textId="77777777" w:rsidR="007A643F" w:rsidRDefault="00034034" w:rsidP="00235F15">
      <w:pPr>
        <w:spacing w:line="240" w:lineRule="auto"/>
        <w:jc w:val="both"/>
      </w:pPr>
      <w:r>
        <w:t>Soft incentives have been included first in this section</w:t>
      </w:r>
      <w:r w:rsidR="009C3A02">
        <w:t xml:space="preserve"> as they emerged as the </w:t>
      </w:r>
      <w:r w:rsidR="00F30796">
        <w:t xml:space="preserve">dominant theme for staff </w:t>
      </w:r>
      <w:r w:rsidR="009C3A02">
        <w:t>wanting to</w:t>
      </w:r>
      <w:r w:rsidR="00F30796">
        <w:t xml:space="preserve"> engage in IDR. These incentives include seeing </w:t>
      </w:r>
      <w:r w:rsidR="00C17352">
        <w:t>research</w:t>
      </w:r>
      <w:r w:rsidR="00F30796">
        <w:t xml:space="preserve"> have </w:t>
      </w:r>
      <w:r w:rsidR="00C17352">
        <w:t xml:space="preserve">an </w:t>
      </w:r>
      <w:r w:rsidR="00F30796">
        <w:t>imp</w:t>
      </w:r>
      <w:r w:rsidR="00C17352">
        <w:t>act, enjoying team research, as well as</w:t>
      </w:r>
      <w:r w:rsidR="00F30796">
        <w:t xml:space="preserve"> curiosity and passion </w:t>
      </w:r>
      <w:r w:rsidR="00C17352">
        <w:t>for research. Many staff</w:t>
      </w:r>
      <w:r w:rsidR="00F30796">
        <w:t xml:space="preserve"> identif</w:t>
      </w:r>
      <w:r w:rsidR="00C17352">
        <w:t>ied as being curious people, and</w:t>
      </w:r>
      <w:r w:rsidR="00F30796">
        <w:t xml:space="preserve"> IDR collaboration was seen as an avenue for this natural curiosity. Others, especially those working within departments with individualistic research styles, enjoyed the process of team research</w:t>
      </w:r>
      <w:r w:rsidR="009C3A02">
        <w:t>, and the mentoring and support involved</w:t>
      </w:r>
      <w:r w:rsidR="00F30796">
        <w:t xml:space="preserve">. Finally, many staff wanted to know that what they did had a positive impact, and IDR had a role in this. </w:t>
      </w:r>
      <w:r w:rsidR="009C3A02">
        <w:t xml:space="preserve">While it is hard to encourage these values in staff, </w:t>
      </w:r>
      <w:r w:rsidR="00AF6A77">
        <w:t xml:space="preserve">they should be recognised, and </w:t>
      </w:r>
      <w:r w:rsidR="009C3A02">
        <w:t>where possible other incentives should not work against them.</w:t>
      </w:r>
    </w:p>
    <w:p w14:paraId="0B42C94D" w14:textId="77777777" w:rsidR="007A643F" w:rsidRDefault="00935DD8" w:rsidP="00935DD8">
      <w:pPr>
        <w:pStyle w:val="Heading5"/>
        <w:spacing w:line="240" w:lineRule="auto"/>
        <w:jc w:val="both"/>
      </w:pPr>
      <w:r>
        <w:t xml:space="preserve">6.5.2 </w:t>
      </w:r>
      <w:r w:rsidR="00034034">
        <w:t>Funding</w:t>
      </w:r>
    </w:p>
    <w:p w14:paraId="1C314B98" w14:textId="77777777" w:rsidR="007A643F" w:rsidRDefault="00F30796" w:rsidP="00235F15">
      <w:pPr>
        <w:spacing w:line="240" w:lineRule="auto"/>
        <w:jc w:val="both"/>
      </w:pPr>
      <w:r>
        <w:t xml:space="preserve">Most researchers agreed that either IDR helped them get more funding, or that changes happening in the funding regime were likely to help them get more funding in the future. Sixteen researchers strongly felt that IDR was useful in getting funding. Five felt that while funders were signalling that they wanted IDR, their funding mechanisms did not match their rhetoric, but that this might well change. </w:t>
      </w:r>
      <w:r w:rsidR="00221937">
        <w:t>Another three researchers felt that IDR was useful for funding in particular, but put some major caveats on this statement.</w:t>
      </w:r>
    </w:p>
    <w:p w14:paraId="2A2DB7AC" w14:textId="77777777" w:rsidR="007A643F" w:rsidRDefault="00221937" w:rsidP="00235F15">
      <w:pPr>
        <w:spacing w:line="240" w:lineRule="auto"/>
        <w:jc w:val="both"/>
      </w:pPr>
      <w:r>
        <w:t xml:space="preserve">Of those who saw IDR as useful in achieving funding, this was largely around funders who preferred to fund research with impact or </w:t>
      </w:r>
      <w:r w:rsidR="00106CB8">
        <w:t>extension, or who preferred collaboration in principle.</w:t>
      </w:r>
      <w:r>
        <w:t xml:space="preserve"> MBIE preferred interdisciplinary, multi-institution teams to achieve the best team, on the basis that it was unlikely one discipline and one institution could contain </w:t>
      </w:r>
      <w:r w:rsidR="00E40EB0">
        <w:t>all the necessary expertise</w:t>
      </w:r>
      <w:r>
        <w:t xml:space="preserve">. </w:t>
      </w:r>
      <w:r w:rsidR="00106CB8">
        <w:t xml:space="preserve">However, as MBIE preferred to deal with one institution there was often competition on who would lead, leading to the contradiction of simultaneous </w:t>
      </w:r>
      <w:r>
        <w:t xml:space="preserve">collaboration and competition. </w:t>
      </w:r>
      <w:r w:rsidR="00106CB8">
        <w:t>The MBIE funding structure has</w:t>
      </w:r>
      <w:r>
        <w:t xml:space="preserve"> an unfortunate disadvantage in that if a team within one discipline (or core of cognate disciplines) wished to pursue MBIE funding, they felt that it would be better to seek interdisciplinary collaborators from outside Massey to fulfil the multi-institutional </w:t>
      </w:r>
      <w:r w:rsidR="004D2B1B">
        <w:t xml:space="preserve">requirement. This relates to the need for the formation of IDR teams at </w:t>
      </w:r>
      <w:r w:rsidR="001C09F1">
        <w:t xml:space="preserve">Massey University </w:t>
      </w:r>
      <w:r w:rsidR="004D2B1B">
        <w:t>to better engage external funders</w:t>
      </w:r>
      <w:r w:rsidR="00106CB8">
        <w:t xml:space="preserve"> from a strong internal position</w:t>
      </w:r>
      <w:r w:rsidR="004D2B1B">
        <w:t xml:space="preserve">. Some researchers identified IDR as essential to maintaining a competitive edge in an increasingly difficult funding environment. Some disciplines which had typically received relatively low levels of funding felt that the funding systems were balanced towards agricultural and biological sciences, and so </w:t>
      </w:r>
      <w:r w:rsidR="00106CB8">
        <w:t xml:space="preserve">conducting </w:t>
      </w:r>
      <w:r w:rsidR="004D2B1B">
        <w:t>IDR with these groups allowed them to access these new and lucrative funding streams.</w:t>
      </w:r>
      <w:r w:rsidR="00106CB8">
        <w:t xml:space="preserve"> The agricultural and biological sciences in turn also recognised the value of including social science, gender and Mātauranga perspectives in their proposals (but typically not design). The M</w:t>
      </w:r>
      <w:r w:rsidR="004D2B1B">
        <w:t xml:space="preserve">arsden fund in particular was considered to have the strongest focus towards disciplinary research. </w:t>
      </w:r>
      <w:r w:rsidR="00106CB8">
        <w:t>Notably, some disciplines such as social science seemed far more fixated on Marsden than others, explaining some of the variation</w:t>
      </w:r>
      <w:r w:rsidR="00E40EB0">
        <w:t xml:space="preserve"> in responses as to whether funding was geared towards IDR</w:t>
      </w:r>
      <w:r w:rsidR="00106CB8">
        <w:t xml:space="preserve">. </w:t>
      </w:r>
      <w:r w:rsidR="00E501F7">
        <w:t xml:space="preserve">For those seeking funding from new sources such as MFAT, IDR was seen as essential. </w:t>
      </w:r>
      <w:r w:rsidR="002C73C5">
        <w:t xml:space="preserve">One other caveat added was that only a small portion of academic staff received large amounts of external funding, and for them </w:t>
      </w:r>
      <w:r w:rsidR="00E501F7">
        <w:t xml:space="preserve">changes to funding regimes </w:t>
      </w:r>
      <w:r w:rsidR="002C73C5">
        <w:t xml:space="preserve">would </w:t>
      </w:r>
      <w:r w:rsidR="00E501F7">
        <w:t xml:space="preserve">not be a major </w:t>
      </w:r>
      <w:r w:rsidR="002C73C5">
        <w:t xml:space="preserve">incentive. </w:t>
      </w:r>
    </w:p>
    <w:p w14:paraId="36EC16D4" w14:textId="77777777" w:rsidR="007A643F" w:rsidRDefault="00935DD8" w:rsidP="00935DD8">
      <w:pPr>
        <w:pStyle w:val="Heading5"/>
        <w:spacing w:line="240" w:lineRule="auto"/>
        <w:jc w:val="both"/>
      </w:pPr>
      <w:r>
        <w:t xml:space="preserve">6.5.3 </w:t>
      </w:r>
      <w:r w:rsidR="00034034">
        <w:t>Publications</w:t>
      </w:r>
    </w:p>
    <w:p w14:paraId="1A349896" w14:textId="77777777" w:rsidR="007A643F" w:rsidRDefault="00E501F7" w:rsidP="00235F15">
      <w:pPr>
        <w:spacing w:line="240" w:lineRule="auto"/>
        <w:jc w:val="both"/>
      </w:pPr>
      <w:r>
        <w:t xml:space="preserve">Most staff felt that IDR had no or a limited positive effect on their publications for PBRF, with a small number who said it helped them, and only one who found it a hindrance. Despite this, many staff said they felt PBRF was an individualistic model. Many respondents said they were not particularly focused on PBRF, which they saw as a distraction, and aimed to publish primarily to allow them to ‘play the academic game’, or who said they were happy with a B in their portfolios (although in other ways </w:t>
      </w:r>
      <w:r w:rsidR="00D7189B">
        <w:t xml:space="preserve">they </w:t>
      </w:r>
      <w:r>
        <w:t xml:space="preserve">could be quite ambitious). There was also some confusion as to how PBRF was assessed, with regards to how often you needed to be first author in a collaborative publication to receive an A. </w:t>
      </w:r>
    </w:p>
    <w:p w14:paraId="6ECE7699" w14:textId="77777777" w:rsidR="007A643F" w:rsidRDefault="00494826" w:rsidP="00235F15">
      <w:pPr>
        <w:spacing w:line="240" w:lineRule="auto"/>
        <w:jc w:val="both"/>
      </w:pPr>
      <w:r>
        <w:lastRenderedPageBreak/>
        <w:t>A small selection of staff who had located their careers within essentially interdiscipli</w:t>
      </w:r>
      <w:r w:rsidR="001C0F72">
        <w:t>nary spaces felt that PBRF panel</w:t>
      </w:r>
      <w:r>
        <w:t xml:space="preserve">s were </w:t>
      </w:r>
      <w:r w:rsidR="00406AE6">
        <w:t>counterproductive, as the</w:t>
      </w:r>
      <w:r w:rsidR="001C0F72">
        <w:t>se panel</w:t>
      </w:r>
      <w:r w:rsidR="00E40EB0">
        <w:t>s</w:t>
      </w:r>
      <w:r w:rsidR="00406AE6">
        <w:t xml:space="preserve"> required staff to clearly identify a subject area within which they fell, and so they felt they could never excel. </w:t>
      </w:r>
      <w:r w:rsidR="00D7189B">
        <w:t>S</w:t>
      </w:r>
      <w:r w:rsidR="00406AE6">
        <w:t xml:space="preserve">taff who </w:t>
      </w:r>
      <w:r w:rsidR="00E40EB0">
        <w:t xml:space="preserve">collaborated </w:t>
      </w:r>
      <w:r w:rsidR="00406AE6">
        <w:t xml:space="preserve">from within disciplinary boundaries </w:t>
      </w:r>
      <w:r w:rsidR="00E501F7">
        <w:t xml:space="preserve">generally </w:t>
      </w:r>
      <w:r w:rsidR="00406AE6">
        <w:t xml:space="preserve">did not find this an issue. </w:t>
      </w:r>
    </w:p>
    <w:p w14:paraId="01A8D00F" w14:textId="77777777" w:rsidR="007A643F" w:rsidRDefault="00935DD8" w:rsidP="00935DD8">
      <w:pPr>
        <w:pStyle w:val="Heading5"/>
        <w:spacing w:line="240" w:lineRule="auto"/>
        <w:jc w:val="both"/>
      </w:pPr>
      <w:r>
        <w:t xml:space="preserve">6.5.4 </w:t>
      </w:r>
      <w:r w:rsidR="00034034">
        <w:t>Career trajectory</w:t>
      </w:r>
    </w:p>
    <w:p w14:paraId="44428852" w14:textId="77777777" w:rsidR="007A643F" w:rsidRDefault="002C73C5" w:rsidP="00235F15">
      <w:pPr>
        <w:spacing w:line="240" w:lineRule="auto"/>
        <w:jc w:val="both"/>
      </w:pPr>
      <w:r>
        <w:t xml:space="preserve">Significant variation was also reported around the impact on career trajectory, </w:t>
      </w:r>
      <w:r w:rsidR="007917C8">
        <w:t xml:space="preserve">relating both </w:t>
      </w:r>
      <w:r w:rsidR="00494826">
        <w:t>to different micro-environments</w:t>
      </w:r>
      <w:r w:rsidR="00E40EB0">
        <w:t xml:space="preserve"> staff operate in</w:t>
      </w:r>
      <w:r w:rsidR="00494826">
        <w:t xml:space="preserve">, different career stages, and </w:t>
      </w:r>
      <w:r w:rsidR="007917C8">
        <w:t xml:space="preserve">different strategies employed by staff. </w:t>
      </w:r>
      <w:r w:rsidR="00494826">
        <w:t>For those in collaborative environments, often building up a network of collaborators was seen essential from early on, but typically this was in cognate disciplines. A few participants felt that to reach professor, one needed to work mostly within one’s discipline, and once the security of professorship had been obtained, then one could engage in IDR. Some saw team science as a distraction in an individualised system. One ambitious researcher, working in the same team and college as someone who claimed it was a distraction, saw it as a loss in the short term but as an investment for a long term strategy as they felt they needed a team publishing around them. Quite a number of staff who engaged in these collaborations felt that IDR didn’t help them, but seemed accepting of this, as they weren’t aiming for professor, or had accepted their route would not take them there. For some staff IDR was seen as a gamble, particularly for those who had built significant expertise in a ‘risky area’</w:t>
      </w:r>
      <w:r w:rsidR="001C0F72">
        <w:t xml:space="preserve"> </w:t>
      </w:r>
      <w:r w:rsidR="00494826">
        <w:t>-</w:t>
      </w:r>
      <w:r w:rsidR="001C0F72">
        <w:t xml:space="preserve"> </w:t>
      </w:r>
      <w:r w:rsidR="00494826">
        <w:t xml:space="preserve">risky in the sense that the subject could become extremely important based on external factors, putting them in a very strong position, or it could become irrelevant leaving them worse off. </w:t>
      </w:r>
      <w:r w:rsidR="004575CB">
        <w:t xml:space="preserve">In other cases, the risk was to do with the team: if the team could be brought together it would be a win, and if not a major loss with potential </w:t>
      </w:r>
      <w:r w:rsidR="00D86E65">
        <w:t>repercussions</w:t>
      </w:r>
      <w:r w:rsidR="004575CB">
        <w:t>.</w:t>
      </w:r>
      <w:r w:rsidR="00D86E65">
        <w:t xml:space="preserve"> </w:t>
      </w:r>
      <w:r w:rsidR="00494826">
        <w:t xml:space="preserve">One essential comment with regards to career trajectory is that many staff were highly uncertain as to whether it would help or not. If promotions frameworks are to be geared towards encouraging IDR, this must be communicated clearly. </w:t>
      </w:r>
    </w:p>
    <w:p w14:paraId="47748676" w14:textId="77777777" w:rsidR="007A643F" w:rsidRDefault="00402C6C" w:rsidP="00235F15">
      <w:pPr>
        <w:spacing w:line="240" w:lineRule="auto"/>
        <w:jc w:val="both"/>
      </w:pPr>
      <w:r>
        <w:t xml:space="preserve">Other risks were associated with IDR such as whether it was an efficient use of time. Setting up an </w:t>
      </w:r>
      <w:r w:rsidR="00D7189B">
        <w:t xml:space="preserve">interdisciplinary </w:t>
      </w:r>
      <w:r>
        <w:t>collaboration involves a lot of time building the team, developing proposals, finding funding, and engaging stakeholders. This was considered dead time by some researchers, even if the proposal was successful, and that incentives for publishing were stronger. The risk was even greater if the proposal was not successful. There were different attitudes to this however, returning to the idea of staff employing different strategies towards career progression. Another risk was that if successful in funding, a lecturer might buy out teaching time with the money, and if this continued for a period, they might lose teaching time, putting themselves in a precarious position with their job security depending on obtaining research funding.</w:t>
      </w:r>
    </w:p>
    <w:p w14:paraId="5C57258C" w14:textId="77777777" w:rsidR="007A643F" w:rsidRDefault="00935DD8" w:rsidP="00935DD8">
      <w:pPr>
        <w:pStyle w:val="Heading5"/>
        <w:spacing w:line="240" w:lineRule="auto"/>
        <w:jc w:val="both"/>
      </w:pPr>
      <w:r>
        <w:t xml:space="preserve">6.5.5 </w:t>
      </w:r>
      <w:r w:rsidR="00034034">
        <w:t>Recognition</w:t>
      </w:r>
    </w:p>
    <w:p w14:paraId="16484D0B" w14:textId="77777777" w:rsidR="007A643F" w:rsidRDefault="00192DA9" w:rsidP="00235F15">
      <w:pPr>
        <w:spacing w:line="240" w:lineRule="auto"/>
        <w:jc w:val="both"/>
      </w:pPr>
      <w:r>
        <w:t>Most researchers felt that their work was not being significantly recognised by the university, or that it was not recognised for being interdisciplinary. There was some natural variation amongs</w:t>
      </w:r>
      <w:r w:rsidR="001C0F72">
        <w:t>t departments depending on HoI/S</w:t>
      </w:r>
      <w:r>
        <w:t xml:space="preserve">, which were usually supportive with some significant exceptions. While support in principle was valued, this did not necessarily mean tangible support. A number of researchers felt that they received significant recognition because of international links or success in publications and funding, which had been achieved because of IDR, but the recognition was not for the IDR itself. Media was seen as one way of celebrating IDR success. </w:t>
      </w:r>
      <w:r w:rsidR="00C77309">
        <w:t>The importance of IDR is gener</w:t>
      </w:r>
      <w:r w:rsidR="00D72E62">
        <w:t>ally seen as being high impact, but not in terms of traditional research outputs such as academic journal articles and conference presentations. For proper incentivisation, recognition needs to occur along new lines, and this research indicates that this is not currently occurring sufficiently.</w:t>
      </w:r>
    </w:p>
    <w:p w14:paraId="6EC06906" w14:textId="77777777" w:rsidR="007A643F" w:rsidRDefault="00EB2FFF" w:rsidP="00235F15">
      <w:pPr>
        <w:spacing w:line="240" w:lineRule="auto"/>
        <w:jc w:val="both"/>
      </w:pPr>
      <w:r>
        <w:t>Incentives also need to be in place for those who contribute particular content</w:t>
      </w:r>
      <w:r w:rsidR="0053572A">
        <w:t xml:space="preserve"> knowledge to collaborations without being collaborators as such. These individuals may be experts in their own field, usually quite technical, with no interest in collaborating outside their disciplines, but whose knowledge is valuable. This needs to be recognised as valuable. This is often rewarded in terms of funding transfers, but for this to be an appropriate incentive, the staff member needs guarantees </w:t>
      </w:r>
      <w:r w:rsidR="0053572A">
        <w:lastRenderedPageBreak/>
        <w:t>about the longevity of that funding, ability to transform it into EFTs or other useful instruments, and have some discretion over how it is spent.</w:t>
      </w:r>
    </w:p>
    <w:p w14:paraId="6689F6B3" w14:textId="77777777" w:rsidR="007A643F" w:rsidRDefault="00935DD8" w:rsidP="00935DD8">
      <w:pPr>
        <w:pStyle w:val="Heading5"/>
        <w:spacing w:line="240" w:lineRule="auto"/>
        <w:jc w:val="both"/>
      </w:pPr>
      <w:r>
        <w:t xml:space="preserve">6.5.6 </w:t>
      </w:r>
      <w:r w:rsidR="00034034">
        <w:t>The future of research</w:t>
      </w:r>
    </w:p>
    <w:p w14:paraId="55CA240B" w14:textId="77777777" w:rsidR="007A643F" w:rsidRDefault="00192DA9" w:rsidP="00235F15">
      <w:pPr>
        <w:spacing w:line="240" w:lineRule="auto"/>
        <w:jc w:val="both"/>
      </w:pPr>
      <w:r>
        <w:t xml:space="preserve">A number of researchers felt that IDR would be more common in the future, and that for </w:t>
      </w:r>
      <w:r w:rsidR="00CE7AF9">
        <w:t>it would be strategic for Massey University to develop capability in this area</w:t>
      </w:r>
      <w:r w:rsidR="001C0F72">
        <w:t>. These view</w:t>
      </w:r>
      <w:r>
        <w:t>s were made based on factor</w:t>
      </w:r>
      <w:r w:rsidR="001C0F72">
        <w:t>s such as international discourse</w:t>
      </w:r>
      <w:r>
        <w:t xml:space="preserve">, trends in funding, political trends, as well as observing that other partner organisations (primarily CRIs) were investing heavily in this area. </w:t>
      </w:r>
      <w:r w:rsidR="00DA443C">
        <w:t xml:space="preserve">In terms of strategy, movements such as ‘sustainable futures’ were referenced, with IDR necessary to achieving </w:t>
      </w:r>
      <w:r w:rsidR="001D4079">
        <w:t xml:space="preserve">them: MU cannot engage wicked problems without IDR. Others specifically predicted that because of these trends, it was likely that MU would invest more in this in the future. Only one respondent was cynical about this, stating that while there was a push for more collaboration, this had occurred for all the several decades of their tenure at the university with marginal impact. </w:t>
      </w:r>
    </w:p>
    <w:p w14:paraId="46D58CDE" w14:textId="77777777" w:rsidR="007A643F" w:rsidRDefault="00935DD8" w:rsidP="001C0F72">
      <w:pPr>
        <w:pStyle w:val="Heading3"/>
        <w:spacing w:line="240" w:lineRule="auto"/>
      </w:pPr>
      <w:bookmarkStart w:id="24" w:name="_Toc476312063"/>
      <w:r>
        <w:t xml:space="preserve">6.6 </w:t>
      </w:r>
      <w:r w:rsidR="00224013">
        <w:t>Enablers</w:t>
      </w:r>
      <w:bookmarkEnd w:id="24"/>
    </w:p>
    <w:p w14:paraId="0989F672" w14:textId="77777777" w:rsidR="007A643F" w:rsidRDefault="003A1582" w:rsidP="00235F15">
      <w:pPr>
        <w:spacing w:line="240" w:lineRule="auto"/>
        <w:jc w:val="both"/>
      </w:pPr>
      <w:r>
        <w:t>Respondents were asked to comment on ways the university could support them with IDR</w:t>
      </w:r>
      <w:r w:rsidR="001C0F72">
        <w:t xml:space="preserve"> </w:t>
      </w:r>
      <w:r>
        <w:t>-</w:t>
      </w:r>
      <w:r w:rsidR="001C0F72">
        <w:t xml:space="preserve"> </w:t>
      </w:r>
      <w:r>
        <w:t xml:space="preserve">this was with regards both to what they considered useful, and their opinions on options suggested in the literature. There was a significant variation amongst respondents, reflecting the uniqueness of the different collaborations. A number </w:t>
      </w:r>
      <w:r w:rsidR="00ED3AC0">
        <w:t xml:space="preserve">of </w:t>
      </w:r>
      <w:r>
        <w:t>suggestions made in the literature were found t</w:t>
      </w:r>
      <w:r w:rsidR="001C0F72">
        <w:t>o be inappropriate for Massey</w:t>
      </w:r>
      <w:r>
        <w:t>. The main conclusions were that there is a place for new funding to seed IDR collaborations, that there is a need for greater delivery capacity (as opposed to capability</w:t>
      </w:r>
      <w:r w:rsidR="00D72584">
        <w:t>)</w:t>
      </w:r>
      <w:r>
        <w:t xml:space="preserve">, that shared IDR spaces and software support were helpful but not crucial, </w:t>
      </w:r>
      <w:r w:rsidR="00293B16">
        <w:t xml:space="preserve">that there could be some reduction in administrative barriers to working across disciplines although this was not a major challenge, </w:t>
      </w:r>
      <w:r>
        <w:t xml:space="preserve">that  professional development and mentorship were generally seen unfavourably but could have some place if they were incorporated into an IDR structure and responded to researcher needs, </w:t>
      </w:r>
      <w:r w:rsidR="00293B16">
        <w:t xml:space="preserve">and that there was not a need for the university to provide best practice models on how to conduct IDR. </w:t>
      </w:r>
    </w:p>
    <w:p w14:paraId="0CC02612" w14:textId="77777777" w:rsidR="007A643F" w:rsidRDefault="00935DD8" w:rsidP="00935DD8">
      <w:pPr>
        <w:pStyle w:val="Heading5"/>
        <w:spacing w:line="240" w:lineRule="auto"/>
        <w:jc w:val="both"/>
      </w:pPr>
      <w:r>
        <w:t xml:space="preserve">6.6.1 </w:t>
      </w:r>
      <w:r w:rsidR="000E08B8">
        <w:t>New funding</w:t>
      </w:r>
    </w:p>
    <w:p w14:paraId="42812BEC" w14:textId="77777777" w:rsidR="007A643F" w:rsidRDefault="000E08B8" w:rsidP="00235F15">
      <w:pPr>
        <w:spacing w:line="240" w:lineRule="auto"/>
        <w:jc w:val="both"/>
      </w:pPr>
      <w:r>
        <w:t xml:space="preserve">A number of researchers reported the need for new funding for IDR within the university. This was usually framed as seed funding to develop collaborations that could scale up then seek </w:t>
      </w:r>
      <w:r w:rsidR="000B48EE">
        <w:t>external</w:t>
      </w:r>
      <w:r>
        <w:t xml:space="preserve"> funding. MURF was identified as the primary avenue for this to occur.</w:t>
      </w:r>
      <w:r w:rsidR="00AE2C1E">
        <w:t xml:space="preserve"> There was a particular call for funds earmarked for IDR. </w:t>
      </w:r>
      <w:r w:rsidR="0031634A">
        <w:t xml:space="preserve">In many instances this funding is currently being provided by staff from their research accounts, giving driven staff some ability to </w:t>
      </w:r>
      <w:r w:rsidR="00ED3AC0">
        <w:t>self-</w:t>
      </w:r>
      <w:r w:rsidR="0031634A">
        <w:t>seed, but this is a challenging and problematic pathway, made more difficult by the fact that many staff feel that they cannot rely on their research accounts</w:t>
      </w:r>
      <w:r w:rsidR="00ED3AC0">
        <w:t>’</w:t>
      </w:r>
      <w:r w:rsidR="0031634A">
        <w:t xml:space="preserve"> continuity.</w:t>
      </w:r>
      <w:r>
        <w:t xml:space="preserve"> </w:t>
      </w:r>
    </w:p>
    <w:p w14:paraId="707EDD17" w14:textId="77777777" w:rsidR="007A643F" w:rsidRDefault="000E08B8" w:rsidP="00235F15">
      <w:pPr>
        <w:spacing w:line="240" w:lineRule="auto"/>
        <w:jc w:val="both"/>
      </w:pPr>
      <w:r>
        <w:t xml:space="preserve">A model which was suggested in </w:t>
      </w:r>
      <w:r w:rsidR="000B48EE">
        <w:t xml:space="preserve">by a number of respondents, articulated in slightly different ways, </w:t>
      </w:r>
      <w:r>
        <w:t xml:space="preserve"> was for </w:t>
      </w:r>
      <w:r w:rsidR="000B48EE">
        <w:t>forums for researchers to gather and explore IDR possibilities, a screening process to identify promising ideas arising from th</w:t>
      </w:r>
      <w:r w:rsidR="00ED3AC0">
        <w:t>ese forums</w:t>
      </w:r>
      <w:r w:rsidR="000B48EE">
        <w:t xml:space="preserve">, and funding, time-release or other support to develop these collaborations to a stage in which they can seek external funding. This is very similar to the NESTA ‘crucible in a box’ initiative discussed earlier </w:t>
      </w:r>
      <w:r w:rsidR="00CE3AF8">
        <w:fldChar w:fldCharType="begin"/>
      </w:r>
      <w:r w:rsidR="00A42DAF">
        <w:instrText xml:space="preserve"> ADDIN EN.CITE &lt;EndNote&gt;&lt;Cite&gt;&lt;Author&gt;NESTA&lt;/Author&gt;&lt;Year&gt;n.d.&lt;/Year&gt;&lt;RecNum&gt;15704&lt;/RecNum&gt;&lt;DisplayText&gt;(NESTA, n.d.)&lt;/DisplayText&gt;&lt;record&gt;&lt;rec-number&gt;15704&lt;/rec-number&gt;&lt;foreign-keys&gt;&lt;key app="EN" db-id="ddtdvve5nveawaexts35wrttt59wvep0fptz" timestamp="1487729741"&gt;15704&lt;/key&gt;&lt;/foreign-keys&gt;&lt;ref-type name="Report"&gt;27&lt;/ref-type&gt;&lt;contributors&gt;&lt;authors&gt;&lt;author&gt;NESTA&lt;/author&gt;&lt;/authors&gt;&lt;/contributors&gt;&lt;titles&gt;&lt;title&gt;Crucible: creating the outward-facing researcher&lt;/title&gt;&lt;/titles&gt;&lt;dates&gt;&lt;year&gt;n.d.&lt;/year&gt;&lt;/dates&gt;&lt;pub-location&gt;London, United Kingdom&lt;/pub-location&gt;&lt;publisher&gt;National Endowment for Science, Technology and the Arts&lt;/publisher&gt;&lt;urls&gt;&lt;/urls&gt;&lt;/record&gt;&lt;/Cite&gt;&lt;/EndNote&gt;</w:instrText>
      </w:r>
      <w:r w:rsidR="00CE3AF8">
        <w:fldChar w:fldCharType="separate"/>
      </w:r>
      <w:r w:rsidR="00A42DAF">
        <w:rPr>
          <w:noProof/>
        </w:rPr>
        <w:t>(NESTA, n.d.)</w:t>
      </w:r>
      <w:r w:rsidR="00CE3AF8">
        <w:fldChar w:fldCharType="end"/>
      </w:r>
      <w:r w:rsidR="001C0F72">
        <w:t>.</w:t>
      </w:r>
      <w:r w:rsidR="00AE2C1E">
        <w:t xml:space="preserve"> </w:t>
      </w:r>
      <w:r>
        <w:t>The strength of this model is that it allows champions to emerge, as they can choose and develop their own topics</w:t>
      </w:r>
      <w:r w:rsidR="00AE2C1E">
        <w:t xml:space="preserve">, rather than </w:t>
      </w:r>
      <w:r w:rsidR="00ED3AC0">
        <w:t>have the University</w:t>
      </w:r>
      <w:r w:rsidR="00AE2C1E">
        <w:t xml:space="preserve"> attempt to artificially select topics and appoint champions</w:t>
      </w:r>
      <w:r>
        <w:t xml:space="preserve">. </w:t>
      </w:r>
      <w:r w:rsidR="00AE2C1E">
        <w:t>Champions are important in establishing any new initiative, a</w:t>
      </w:r>
      <w:r w:rsidR="00256607">
        <w:t>nd there was a clear consensus from the interviews that the university could not make champions, but that champions had to emerge, but when they did the University could support them</w:t>
      </w:r>
      <w:r>
        <w:t xml:space="preserve">. </w:t>
      </w:r>
      <w:r w:rsidR="00AE2C1E">
        <w:t>Funding could be directed towards</w:t>
      </w:r>
      <w:r>
        <w:t xml:space="preserve"> feasibility studies, and internal, national and inte</w:t>
      </w:r>
      <w:r w:rsidR="001C0F72">
        <w:t>rnational networking. This might</w:t>
      </w:r>
      <w:r>
        <w:t xml:space="preserve"> be</w:t>
      </w:r>
      <w:r w:rsidR="001C0F72">
        <w:t xml:space="preserve"> seen as</w:t>
      </w:r>
      <w:r>
        <w:t xml:space="preserve"> </w:t>
      </w:r>
      <w:r w:rsidR="001C0F72">
        <w:t>‘</w:t>
      </w:r>
      <w:r>
        <w:t>sunk money</w:t>
      </w:r>
      <w:r w:rsidR="001C0F72">
        <w:t>’</w:t>
      </w:r>
      <w:r>
        <w:t>, but could be a productive investment for the university</w:t>
      </w:r>
      <w:r w:rsidR="00256607">
        <w:t xml:space="preserve"> if these collaborations could achieve external funding</w:t>
      </w:r>
      <w:r>
        <w:t>.</w:t>
      </w:r>
      <w:r w:rsidR="00747154">
        <w:t xml:space="preserve"> </w:t>
      </w:r>
      <w:r>
        <w:t xml:space="preserve">The need for networking funding is also necessary to keep abreast with some other research entities, such as </w:t>
      </w:r>
      <w:r w:rsidR="00E14DBA">
        <w:t>A</w:t>
      </w:r>
      <w:r>
        <w:t xml:space="preserve">gresearch, who are investing heavily in developing IDR networks. </w:t>
      </w:r>
    </w:p>
    <w:p w14:paraId="4DF4ABD3" w14:textId="77777777" w:rsidR="007A643F" w:rsidRDefault="000E08B8" w:rsidP="00235F15">
      <w:pPr>
        <w:spacing w:line="240" w:lineRule="auto"/>
        <w:jc w:val="both"/>
      </w:pPr>
      <w:r>
        <w:t xml:space="preserve">Other ideas </w:t>
      </w:r>
      <w:r w:rsidR="00747154">
        <w:t xml:space="preserve">for new funding </w:t>
      </w:r>
      <w:r>
        <w:t xml:space="preserve">suggested </w:t>
      </w:r>
      <w:r w:rsidR="00747154">
        <w:t xml:space="preserve">included an intercampus travel fund, </w:t>
      </w:r>
      <w:r>
        <w:t xml:space="preserve">PhD scholarships for interdisciplinary projects, the selected discounting of overheads on projects that developed the </w:t>
      </w:r>
      <w:r>
        <w:lastRenderedPageBreak/>
        <w:t>university within chosen strategic direction,</w:t>
      </w:r>
      <w:r w:rsidR="00747154">
        <w:t xml:space="preserve"> and additional</w:t>
      </w:r>
      <w:r>
        <w:t xml:space="preserve"> </w:t>
      </w:r>
      <w:r w:rsidR="001C0F72">
        <w:t>funding for Co</w:t>
      </w:r>
      <w:r w:rsidR="00A824FC">
        <w:t>CA (</w:t>
      </w:r>
      <w:r w:rsidR="00A069BD">
        <w:t>for whom research can be expensive, but for whom there is a lack of suitable funding opportunities</w:t>
      </w:r>
      <w:r w:rsidR="00A824FC">
        <w:t>).</w:t>
      </w:r>
    </w:p>
    <w:p w14:paraId="3E7089DB" w14:textId="77777777" w:rsidR="00293B16" w:rsidRDefault="00935DD8" w:rsidP="00935DD8">
      <w:pPr>
        <w:pStyle w:val="Heading5"/>
        <w:spacing w:line="240" w:lineRule="auto"/>
        <w:jc w:val="both"/>
      </w:pPr>
      <w:r>
        <w:t xml:space="preserve">6.6.2 </w:t>
      </w:r>
      <w:r w:rsidR="00293B16">
        <w:t>Capacity</w:t>
      </w:r>
    </w:p>
    <w:p w14:paraId="7E6565FB" w14:textId="77777777" w:rsidR="00293B16" w:rsidRDefault="00293B16" w:rsidP="00235F15">
      <w:pPr>
        <w:spacing w:line="240" w:lineRule="auto"/>
        <w:jc w:val="both"/>
      </w:pPr>
      <w:r>
        <w:t>For many research leaders</w:t>
      </w:r>
      <w:r w:rsidR="00256607">
        <w:t xml:space="preserve"> </w:t>
      </w:r>
      <w:r>
        <w:t>a lack of capacity</w:t>
      </w:r>
      <w:r w:rsidR="00256607">
        <w:t>,</w:t>
      </w:r>
      <w:r>
        <w:t xml:space="preserve"> as opposed to capability, was seen as </w:t>
      </w:r>
      <w:r w:rsidR="00256607">
        <w:t>a</w:t>
      </w:r>
      <w:r>
        <w:t xml:space="preserve"> critical barrier. </w:t>
      </w:r>
      <w:r w:rsidR="00256607">
        <w:t xml:space="preserve">Several commented that the university had invested too heavily in brokering, or outwards facing sales to funders, while neglecting to invest in capability to carry out the research. </w:t>
      </w:r>
      <w:r>
        <w:t xml:space="preserve">This is reflected in comments from </w:t>
      </w:r>
      <w:r w:rsidRPr="00D67DA6">
        <w:t xml:space="preserve">Research and Enterprise </w:t>
      </w:r>
      <w:r>
        <w:t xml:space="preserve">about finding opportunities </w:t>
      </w:r>
      <w:r w:rsidR="00256607">
        <w:t xml:space="preserve">with potential for Massey involvement, </w:t>
      </w:r>
      <w:r>
        <w:t xml:space="preserve">but </w:t>
      </w:r>
      <w:r w:rsidR="00256607">
        <w:t xml:space="preserve">approaching </w:t>
      </w:r>
      <w:r>
        <w:t xml:space="preserve">staff </w:t>
      </w:r>
      <w:r w:rsidR="00256607">
        <w:t xml:space="preserve">who often responded they didn’t have the time or resources </w:t>
      </w:r>
      <w:r>
        <w:t xml:space="preserve">to </w:t>
      </w:r>
      <w:r w:rsidR="00ED3AC0">
        <w:t>contribute</w:t>
      </w:r>
      <w:r>
        <w:t xml:space="preserve">. </w:t>
      </w:r>
      <w:r w:rsidR="00256607">
        <w:t xml:space="preserve">This was particularly a problem for research leaders who are needed to develop a proposal, yet are often very time poor and sometimes reluctant to invest heavily in speculative proposals. </w:t>
      </w:r>
      <w:r>
        <w:t xml:space="preserve"> </w:t>
      </w:r>
      <w:r w:rsidR="00256607">
        <w:t>An increase in administrative or bureaucratic workloads was also given as a result for this lack of time</w:t>
      </w:r>
      <w:r>
        <w:t>.</w:t>
      </w:r>
    </w:p>
    <w:p w14:paraId="13063CB5" w14:textId="77777777" w:rsidR="00293B16" w:rsidRDefault="00293B16" w:rsidP="00235F15">
      <w:pPr>
        <w:spacing w:line="240" w:lineRule="auto"/>
        <w:jc w:val="both"/>
      </w:pPr>
      <w:r>
        <w:t xml:space="preserve">A lot of projects found that most of their delivery capacity or ‘grinding’ was done by PhDs, </w:t>
      </w:r>
      <w:r w:rsidR="00ED3AC0">
        <w:t>post doctorates</w:t>
      </w:r>
      <w:r>
        <w:t xml:space="preserve"> and research officers. This was problematic in that all these roles are essentially fixed term, making it harder to build a pool of expertise and to form </w:t>
      </w:r>
      <w:r w:rsidR="00E14DBA">
        <w:t>on-going</w:t>
      </w:r>
      <w:r>
        <w:t xml:space="preserve"> relationships between funders, collaborators and communities. For those with a significant number of staff being funded on research money, there is constant pressure to find more funding, both to maintain the research and as an ethical responsibility towards staff. For others, staff on fixed term contracts were seen as a major resource, but recognised that there needed to be sufficient work to keep them at Massey or they would be lost, and that Massey could do more work to develop this pool. Research officers were seen as particularly important as having a flexibility to take on new projects as they came up. Project management skills were also seen as important, either as a skill for research officers or a unique role (depending on the scale of the project, and on individuals). </w:t>
      </w:r>
    </w:p>
    <w:p w14:paraId="71539C3B" w14:textId="77777777" w:rsidR="00293B16" w:rsidRDefault="00935DD8" w:rsidP="00935DD8">
      <w:pPr>
        <w:pStyle w:val="Heading5"/>
        <w:spacing w:line="240" w:lineRule="auto"/>
        <w:jc w:val="both"/>
      </w:pPr>
      <w:r>
        <w:t xml:space="preserve">6.6.3 </w:t>
      </w:r>
      <w:r w:rsidR="00293B16" w:rsidRPr="00D67DA6">
        <w:t xml:space="preserve">Research and Enterprise </w:t>
      </w:r>
    </w:p>
    <w:p w14:paraId="2F9D7148" w14:textId="77777777" w:rsidR="00293B16" w:rsidRDefault="00293B16" w:rsidP="00235F15">
      <w:pPr>
        <w:spacing w:line="240" w:lineRule="auto"/>
        <w:jc w:val="both"/>
      </w:pPr>
      <w:r>
        <w:t xml:space="preserve">With a few exceptions, </w:t>
      </w:r>
      <w:r w:rsidRPr="00D67DA6">
        <w:t xml:space="preserve">Research and Enterprise </w:t>
      </w:r>
      <w:r>
        <w:t xml:space="preserve">were considered very useful, although some felt that there were limits to what a professional service could provide. </w:t>
      </w:r>
      <w:r w:rsidR="00256607">
        <w:t xml:space="preserve">Many saw the importance of </w:t>
      </w:r>
      <w:r w:rsidRPr="00D67DA6">
        <w:t>Research and Enterprise</w:t>
      </w:r>
      <w:r>
        <w:t xml:space="preserve"> being able to facilitate collaborations</w:t>
      </w:r>
      <w:r w:rsidR="00256607">
        <w:t>,</w:t>
      </w:r>
      <w:r>
        <w:t xml:space="preserve"> but </w:t>
      </w:r>
      <w:r w:rsidR="00256607">
        <w:t xml:space="preserve">felt they could not and should not be the ones to </w:t>
      </w:r>
      <w:r>
        <w:t>drive the</w:t>
      </w:r>
      <w:r w:rsidR="00256607">
        <w:t xml:space="preserve"> projects</w:t>
      </w:r>
      <w:r>
        <w:t xml:space="preserve">, due to the fact they are essentially professional rather than academic. There were only a small number of researchers who felt that </w:t>
      </w:r>
      <w:r w:rsidRPr="00D67DA6">
        <w:t>Research and Enterprise</w:t>
      </w:r>
      <w:r>
        <w:t xml:space="preserve"> couldn’t help with ma</w:t>
      </w:r>
      <w:r w:rsidR="00256607">
        <w:t>king connections</w:t>
      </w:r>
      <w:r>
        <w:t xml:space="preserve">. </w:t>
      </w:r>
    </w:p>
    <w:p w14:paraId="460F95B9" w14:textId="77777777" w:rsidR="007A643F" w:rsidRDefault="00293B16" w:rsidP="00235F15">
      <w:pPr>
        <w:spacing w:line="240" w:lineRule="auto"/>
        <w:jc w:val="both"/>
      </w:pPr>
      <w:r>
        <w:t xml:space="preserve">One </w:t>
      </w:r>
      <w:r w:rsidR="00256607">
        <w:t>suggestion for improvement with</w:t>
      </w:r>
      <w:r>
        <w:t xml:space="preserve"> </w:t>
      </w:r>
      <w:r w:rsidRPr="00D67DA6">
        <w:t>Research and Enterprise</w:t>
      </w:r>
      <w:r>
        <w:t xml:space="preserve"> is that they are focused around traditional funding sources such as Marsden and MBIE, and if the university wishes to engage in more consultancy style research with large national/international partners (e.g. the World Bank, UN, MFAT, WHO) then new expertise </w:t>
      </w:r>
      <w:r w:rsidR="00ED3AC0">
        <w:t>in commercial procurement is needed, and a strategy to manage these opportunities across the University, rather than within collaborations</w:t>
      </w:r>
      <w:r>
        <w:t xml:space="preserve">. </w:t>
      </w:r>
    </w:p>
    <w:p w14:paraId="5EEFA762" w14:textId="77777777" w:rsidR="007A643F" w:rsidRDefault="00935DD8" w:rsidP="00935DD8">
      <w:pPr>
        <w:pStyle w:val="Heading5"/>
        <w:spacing w:line="240" w:lineRule="auto"/>
        <w:jc w:val="both"/>
      </w:pPr>
      <w:r>
        <w:t xml:space="preserve">6.6.4 </w:t>
      </w:r>
      <w:r w:rsidR="00A824FC">
        <w:t>Third spaces, secondments</w:t>
      </w:r>
    </w:p>
    <w:p w14:paraId="2AF537E4" w14:textId="77777777" w:rsidR="0031634A" w:rsidRDefault="00A824FC" w:rsidP="00235F15">
      <w:pPr>
        <w:spacing w:line="240" w:lineRule="auto"/>
        <w:jc w:val="both"/>
      </w:pPr>
      <w:r>
        <w:t xml:space="preserve">Co-location has been identified </w:t>
      </w:r>
      <w:r w:rsidR="00ED3AC0">
        <w:t>in the</w:t>
      </w:r>
      <w:r w:rsidR="008C1F7D">
        <w:t xml:space="preserve"> international literature as</w:t>
      </w:r>
      <w:r>
        <w:t xml:space="preserve"> a factor for successful collaborations, with the risk that the new locations become new silos. Two alternatives to this that emerged from the </w:t>
      </w:r>
      <w:r w:rsidR="008C1F7D">
        <w:t>interviews</w:t>
      </w:r>
      <w:r>
        <w:t xml:space="preserve"> are third spaces and internal secondments. Third spaces are spaces </w:t>
      </w:r>
      <w:r w:rsidR="008C1F7D">
        <w:t xml:space="preserve">that do not belong to any discipline and in which researchers can gather for </w:t>
      </w:r>
      <w:r>
        <w:t>collaborative work</w:t>
      </w:r>
      <w:r w:rsidR="008C1F7D">
        <w:t xml:space="preserve"> on a temporary or fixed term basis</w:t>
      </w:r>
      <w:r>
        <w:t>. Suggested spaces inclu</w:t>
      </w:r>
      <w:r w:rsidR="008C1F7D">
        <w:t>d</w:t>
      </w:r>
      <w:r>
        <w:t xml:space="preserve">e </w:t>
      </w:r>
      <w:r w:rsidR="008C1F7D">
        <w:t xml:space="preserve">the shared workspaces of </w:t>
      </w:r>
      <w:r>
        <w:t xml:space="preserve">Te Puna Whakatipu or the library. </w:t>
      </w:r>
      <w:r w:rsidR="0031634A">
        <w:t>Massey has made developments on this during the course of the research with the introduction of the BRIDGE space in the commercial complex in Palmerston North:</w:t>
      </w:r>
      <w:r w:rsidR="0031634A" w:rsidRPr="0031634A">
        <w:t xml:space="preserve"> </w:t>
      </w:r>
    </w:p>
    <w:p w14:paraId="1C6DDEC7" w14:textId="77777777" w:rsidR="0031634A" w:rsidRDefault="0031634A" w:rsidP="00235F15">
      <w:pPr>
        <w:spacing w:line="240" w:lineRule="auto"/>
        <w:ind w:left="720"/>
        <w:jc w:val="both"/>
      </w:pPr>
      <w:r>
        <w:t>“</w:t>
      </w:r>
      <w:r w:rsidRPr="0031634A">
        <w:t xml:space="preserve">Incorporating hot desking, secure hot lockers (complete with charging stations for laptops and phones), a smaller quieter meeting area and a larger meeting space complete with a screen, full wall whiteboard and ottomans – this is a perfect space to meet with colleagues in </w:t>
      </w:r>
      <w:r w:rsidRPr="0031634A">
        <w:lastRenderedPageBreak/>
        <w:t>an informal setting to collaborate on projects and share ideas and is ideal as a base for Auckland and Wellington staff when visiting Manawatu Campus.</w:t>
      </w:r>
      <w:r>
        <w:t>”</w:t>
      </w:r>
      <w:r w:rsidRPr="0031634A">
        <w:t xml:space="preserve">   </w:t>
      </w:r>
    </w:p>
    <w:p w14:paraId="3E082D91" w14:textId="77777777" w:rsidR="007A643F" w:rsidRDefault="008C1F7D" w:rsidP="00235F15">
      <w:pPr>
        <w:spacing w:line="240" w:lineRule="auto"/>
        <w:jc w:val="both"/>
      </w:pPr>
      <w:r>
        <w:t xml:space="preserve">Other ideas included </w:t>
      </w:r>
      <w:r w:rsidR="0031634A">
        <w:t xml:space="preserve">using </w:t>
      </w:r>
      <w:r>
        <w:t>the Massey University farms</w:t>
      </w:r>
      <w:r w:rsidR="0031634A">
        <w:t xml:space="preserve"> as a shared and active research space</w:t>
      </w:r>
      <w:r>
        <w:t xml:space="preserve">, building on the living laboratory approach. </w:t>
      </w:r>
      <w:r w:rsidR="00A824FC">
        <w:t>Secondments would involve staff taking internal leave and bein</w:t>
      </w:r>
      <w:r w:rsidR="001C0F72">
        <w:t>g based temporarily in another C</w:t>
      </w:r>
      <w:r w:rsidR="00A824FC">
        <w:t xml:space="preserve">ollege to work on a specific project. These </w:t>
      </w:r>
      <w:r>
        <w:t xml:space="preserve">suggestions </w:t>
      </w:r>
      <w:r w:rsidR="00A824FC">
        <w:t xml:space="preserve">were strongly </w:t>
      </w:r>
      <w:r>
        <w:t>proposed</w:t>
      </w:r>
      <w:r w:rsidR="00A824FC">
        <w:t xml:space="preserve"> by a few staff, with most others approving. </w:t>
      </w:r>
      <w:r w:rsidR="00747154">
        <w:t>No one</w:t>
      </w:r>
      <w:r w:rsidR="00A824FC">
        <w:t xml:space="preserve"> objected, but concerns were raised about permanent secondments or co-locations.</w:t>
      </w:r>
      <w:r w:rsidR="00C35F20">
        <w:t xml:space="preserve"> </w:t>
      </w:r>
    </w:p>
    <w:p w14:paraId="5AC8F322" w14:textId="77777777" w:rsidR="00293B16" w:rsidRDefault="00935DD8" w:rsidP="00935DD8">
      <w:pPr>
        <w:pStyle w:val="Heading5"/>
        <w:spacing w:line="240" w:lineRule="auto"/>
        <w:jc w:val="both"/>
      </w:pPr>
      <w:r>
        <w:t xml:space="preserve">6.6.5 </w:t>
      </w:r>
      <w:r w:rsidR="00293B16">
        <w:t>Software support</w:t>
      </w:r>
    </w:p>
    <w:p w14:paraId="6A2448EC" w14:textId="77777777" w:rsidR="007A643F" w:rsidRDefault="008C1F7D" w:rsidP="00235F15">
      <w:pPr>
        <w:spacing w:line="240" w:lineRule="auto"/>
        <w:jc w:val="both"/>
      </w:pPr>
      <w:r>
        <w:t xml:space="preserve">While some collaborations thought software support could be helpful, what was needed tended to be very collaboration specific. </w:t>
      </w:r>
      <w:r w:rsidR="00293B16">
        <w:t>Different c</w:t>
      </w:r>
      <w:r w:rsidR="001C0F72">
        <w:t>ollaborations had highly specific</w:t>
      </w:r>
      <w:r w:rsidR="00293B16">
        <w:t xml:space="preserve"> needs with regards to software support. A few researchers had made productive use of Hubnet, which they preferred. Others simply used </w:t>
      </w:r>
      <w:r>
        <w:t>G</w:t>
      </w:r>
      <w:r w:rsidR="00293B16">
        <w:t xml:space="preserve">oogle drive, </w:t>
      </w:r>
      <w:r>
        <w:t>D</w:t>
      </w:r>
      <w:r w:rsidR="00293B16">
        <w:t xml:space="preserve">ropbox or email to manage collaborations, although for some this was a limiting factor. Some staff personally did not like the Hubnet set up. A surprising number of staff who mentioned the need for collaborative software were unaware that Hubnet existed. Cost was mentioned as a factor for smaller collaborations to use this. Most researchers who mentioned </w:t>
      </w:r>
      <w:r>
        <w:t>SharePoint</w:t>
      </w:r>
      <w:r w:rsidR="00293B16">
        <w:t xml:space="preserve"> disliked it</w:t>
      </w:r>
      <w:r w:rsidR="00ED3AC0">
        <w:t xml:space="preserve"> because of</w:t>
      </w:r>
      <w:r w:rsidR="00293B16">
        <w:t xml:space="preserve"> the setup and that it slowed hardware, while the one staff member who did like it said they had taken training to use it, and unless everyone in the group had that training it was not helpful. For particular collaborations based around open data, protectiveness amongst staff familiar with individualistic research was seen as a problem. Options for sharing outside the university were more limited, however, Massey would seem to provide better support than external collaborators do. </w:t>
      </w:r>
    </w:p>
    <w:p w14:paraId="0D0E8351" w14:textId="77777777" w:rsidR="007A643F" w:rsidRDefault="00935DD8" w:rsidP="00935DD8">
      <w:pPr>
        <w:pStyle w:val="Heading5"/>
        <w:spacing w:line="240" w:lineRule="auto"/>
        <w:jc w:val="both"/>
      </w:pPr>
      <w:r>
        <w:t xml:space="preserve">6.6.5 </w:t>
      </w:r>
      <w:r w:rsidR="00920011">
        <w:t>Lesson sharing</w:t>
      </w:r>
    </w:p>
    <w:p w14:paraId="00D07E64" w14:textId="77777777" w:rsidR="007A643F" w:rsidRDefault="00A70569" w:rsidP="00235F15">
      <w:pPr>
        <w:spacing w:line="240" w:lineRule="auto"/>
        <w:jc w:val="both"/>
      </w:pPr>
      <w:r>
        <w:t>Respondents were asked about whether lessons learned while conducting IDR were being shared across collaborations within the University</w:t>
      </w:r>
      <w:r w:rsidR="001C0F72">
        <w:t xml:space="preserve"> </w:t>
      </w:r>
      <w:r>
        <w:t>-</w:t>
      </w:r>
      <w:r w:rsidR="001C0F72">
        <w:t xml:space="preserve"> </w:t>
      </w:r>
      <w:r>
        <w:t xml:space="preserve">a part of establishing a ‘community of practice’ of IDR </w:t>
      </w:r>
      <w:r w:rsidR="00CE3AF8">
        <w:fldChar w:fldCharType="begin"/>
      </w:r>
      <w:r w:rsidR="00A42DAF">
        <w:instrText xml:space="preserve"> ADDIN EN.CITE &lt;EndNote&gt;&lt;Cite&gt;&lt;Author&gt;Cundill&lt;/Author&gt;&lt;Year&gt;2015&lt;/Year&gt;&lt;RecNum&gt;2105&lt;/RecNum&gt;&lt;Prefix&gt;see &lt;/Prefix&gt;&lt;DisplayText&gt;(see Cundill et al., 2015)&lt;/DisplayText&gt;&lt;record&gt;&lt;rec-number&gt;2105&lt;/rec-number&gt;&lt;foreign-keys&gt;&lt;key app="EN" db-id="ddtdvve5nveawaexts35wrttt59wvep0fptz" timestamp="1466462671"&gt;2105&lt;/key&gt;&lt;/foreign-keys&gt;&lt;ref-type name="Journal Article"&gt;17&lt;/ref-type&gt;&lt;contributors&gt;&lt;authors&gt;&lt;author&gt;Cundill, G.&lt;/author&gt;&lt;author&gt;Roux, D. J.&lt;/author&gt;&lt;author&gt;Parker, J. N.&lt;/author&gt;&lt;/authors&gt;&lt;/contributors&gt;&lt;auth-address&gt;(1)Department of Environmental Science, Rhodes University&amp;#xD;(2)Scientific Services, South African National Parks&amp;#xD;(3)Sustainability Research Unit, Nelson Mandela Metropolitan University&amp;#xD;(4)Barrett, the Honors College, Arizona State University&amp;#xD;(5)Human and Social Dimensions of Science and Technology, Arizona State University&amp;#xD;(6)National Center for Ecological Analysis and Synthesis, University of California&lt;/auth-address&gt;&lt;titles&gt;&lt;title&gt;Nurturing communities of practice for transdisciplinary research&lt;/title&gt;&lt;secondary-title&gt;Ecology and Society&lt;/secondary-title&gt;&lt;/titles&gt;&lt;periodical&gt;&lt;full-title&gt;Ecology and Society&lt;/full-title&gt;&lt;/periodical&gt;&lt;pages&gt;22-28&lt;/pages&gt;&lt;volume&gt;20&lt;/volume&gt;&lt;number&gt;2&lt;/number&gt;&lt;keywords&gt;&lt;keyword&gt;Community of practice&lt;/keyword&gt;&lt;keyword&gt;Transdisciplinarity&lt;/keyword&gt;&lt;/keywords&gt;&lt;dates&gt;&lt;year&gt;2015&lt;/year&gt;&lt;pub-dates&gt;&lt;date&gt;06 / 01 /&lt;/date&gt;&lt;/pub-dates&gt;&lt;/dates&gt;&lt;publisher&gt;Resilience Alliance&lt;/publisher&gt;&lt;isbn&gt;17083087&lt;/isbn&gt;&lt;accession-num&gt;edselc.2-52.0-84934783435&lt;/accession-num&gt;&lt;work-type&gt;Article&lt;/work-type&gt;&lt;urls&gt;&lt;related-urls&gt;&lt;url&gt;http://ezproxy.massey.ac.nz/login?url=http://search.ebscohost.com/login.aspx?direct=true&amp;amp;db=edselc&amp;amp;AN=edselc.2-52.0-84934783435&amp;amp;site=eds-live&amp;amp;scope=site&lt;/url&gt;&lt;/related-urls&gt;&lt;/urls&gt;&lt;electronic-resource-num&gt;10.5751/ES-07580-200222&lt;/electronic-resource-num&gt;&lt;remote-database-name&gt;edselc&lt;/remote-database-name&gt;&lt;remote-database-provider&gt;EBSCOhost&lt;/remote-database-provider&gt;&lt;language&gt;English&lt;/language&gt;&lt;/record&gt;&lt;/Cite&gt;&lt;/EndNote&gt;</w:instrText>
      </w:r>
      <w:r w:rsidR="00CE3AF8">
        <w:fldChar w:fldCharType="separate"/>
      </w:r>
      <w:r w:rsidR="00A42DAF">
        <w:rPr>
          <w:noProof/>
        </w:rPr>
        <w:t>(see Cundill et al., 2015)</w:t>
      </w:r>
      <w:r w:rsidR="00CE3AF8">
        <w:fldChar w:fldCharType="end"/>
      </w:r>
      <w:r>
        <w:t xml:space="preserve">. </w:t>
      </w:r>
      <w:r w:rsidR="00F42CE5">
        <w:t>Most respondents agreed</w:t>
      </w:r>
      <w:r w:rsidR="00920011">
        <w:t xml:space="preserve"> that there </w:t>
      </w:r>
      <w:r w:rsidR="00747154">
        <w:t>c</w:t>
      </w:r>
      <w:r w:rsidR="00920011">
        <w:t xml:space="preserve">ould be a greater emphasis on sharing the success stories of various collaborations and lesson sharing between groups, but there were significant barriers seen to achieving this. </w:t>
      </w:r>
      <w:r w:rsidR="00747154">
        <w:t xml:space="preserve">Several staff, however, did not see any value, arguing that the collaborations were too distinct for comparison, that most lessons could only be learned in practice, and that the effort was greater than the reward. </w:t>
      </w:r>
      <w:r w:rsidR="009C512E">
        <w:t xml:space="preserve">There was very little </w:t>
      </w:r>
      <w:r>
        <w:t>lesson sharing</w:t>
      </w:r>
      <w:r w:rsidR="00F42CE5">
        <w:t xml:space="preserve"> across collaborations</w:t>
      </w:r>
      <w:r w:rsidR="009C512E">
        <w:t xml:space="preserve"> identified as happening currently. </w:t>
      </w:r>
      <w:r w:rsidR="00920011">
        <w:t>A need was seen to an extent with lesson sharing in t</w:t>
      </w:r>
      <w:r w:rsidR="009C512E">
        <w:t>hat many groups had developed certain practices to avoid tensions</w:t>
      </w:r>
      <w:r w:rsidR="00F42CE5">
        <w:t xml:space="preserve"> (i.e. model authorship policies to be established at the start of the collaboration)</w:t>
      </w:r>
      <w:r w:rsidR="009C512E">
        <w:t>, or individuals had experienced failed collaborations due to avoidable factors that could be communicated</w:t>
      </w:r>
      <w:r w:rsidR="00747154">
        <w:t>, as well advice on funding, authorship guidelines and  human ethics.</w:t>
      </w:r>
      <w:r w:rsidR="00810D45">
        <w:t xml:space="preserve"> </w:t>
      </w:r>
      <w:r w:rsidR="009C512E">
        <w:t xml:space="preserve">The researchers </w:t>
      </w:r>
      <w:r w:rsidR="00747154">
        <w:t xml:space="preserve">who were more positive </w:t>
      </w:r>
      <w:r w:rsidR="009C512E">
        <w:t xml:space="preserve">about lesson sharing saw that the process of IDR should be considered part of the research process, which it is not currently, as there is no incentive for this and no funding. </w:t>
      </w:r>
      <w:r w:rsidR="00F42CE5">
        <w:t>This mirrors trends in the international literature which sees</w:t>
      </w:r>
      <w:r w:rsidR="00AF777B">
        <w:t xml:space="preserve"> methodology </w:t>
      </w:r>
      <w:r w:rsidR="002A46BE">
        <w:t xml:space="preserve">as </w:t>
      </w:r>
      <w:r w:rsidR="00AF777B">
        <w:t xml:space="preserve">a key section in the reporting </w:t>
      </w:r>
      <w:r w:rsidR="002A46BE">
        <w:t>of IDR, as it is for</w:t>
      </w:r>
      <w:r w:rsidR="00AF777B">
        <w:t xml:space="preserve"> any other form of research</w:t>
      </w:r>
      <w:r w:rsidR="002A46BE">
        <w:t xml:space="preserve"> </w:t>
      </w:r>
      <w:r w:rsidR="00CE3AF8">
        <w:fldChar w:fldCharType="begin">
          <w:fldData xml:space="preserve">PEVuZE5vdGU+PENpdGU+PEF1dGhvcj5CYW1tZXI8L0F1dGhvcj48WWVhcj4yMDEyPC9ZZWFyPjxS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</w:fldData>
        </w:fldChar>
      </w:r>
      <w:r w:rsidR="00A42DAF">
        <w:instrText xml:space="preserve"> ADDIN EN.CITE </w:instrText>
      </w:r>
      <w:r w:rsidR="00CE3AF8">
        <w:fldChar w:fldCharType="begin">
          <w:fldData xml:space="preserve">PEVuZE5vdGU+PENpdGU+PEF1dGhvcj5CYW1tZXI8L0F1dGhvcj48WWVhcj4yMDEyPC9ZZWFyPjxS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</w:fldData>
        </w:fldChar>
      </w:r>
      <w:r w:rsidR="00A42DAF">
        <w:instrText xml:space="preserve"> ADDIN EN.CITE.DATA </w:instrText>
      </w:r>
      <w:r w:rsidR="00CE3AF8">
        <w:fldChar w:fldCharType="end"/>
      </w:r>
      <w:r w:rsidR="00CE3AF8">
        <w:fldChar w:fldCharType="separate"/>
      </w:r>
      <w:r w:rsidR="00A42DAF">
        <w:rPr>
          <w:noProof/>
        </w:rPr>
        <w:t>(i.e. Bammer, 2012a)</w:t>
      </w:r>
      <w:r w:rsidR="00CE3AF8">
        <w:fldChar w:fldCharType="end"/>
      </w:r>
      <w:r w:rsidR="00AF777B">
        <w:t xml:space="preserve">. </w:t>
      </w:r>
      <w:r w:rsidR="002A46BE">
        <w:t>Lesson sharing is also valuable for Research and Enterprise, particularly around the process of negotiating contracts with new funders, however, mechanisms are already in place for this</w:t>
      </w:r>
      <w:r w:rsidR="00810D45">
        <w:t xml:space="preserve">. </w:t>
      </w:r>
    </w:p>
    <w:p w14:paraId="598D6C23" w14:textId="77777777" w:rsidR="007A643F" w:rsidRDefault="00AF777B" w:rsidP="00235F15">
      <w:pPr>
        <w:spacing w:line="240" w:lineRule="auto"/>
        <w:jc w:val="both"/>
      </w:pPr>
      <w:r>
        <w:t xml:space="preserve">The key barrier </w:t>
      </w:r>
      <w:r w:rsidR="002A46BE">
        <w:t>to lesson sharing was identified as time</w:t>
      </w:r>
      <w:r>
        <w:t xml:space="preserve">. While workshops </w:t>
      </w:r>
      <w:r w:rsidR="002A46BE">
        <w:t>or other forums for exchanging experiences, advice, and for planning were</w:t>
      </w:r>
      <w:r>
        <w:t xml:space="preserve"> seen as useful, only a small number of researchers said they would attend</w:t>
      </w:r>
      <w:r w:rsidR="002A46BE">
        <w:t xml:space="preserve"> as most felt this would not offer value for time. For something like this to be implemented, there would have to be clear purpose, rather than open ended exploratory discussion. Several suggested that this could be of more value if they were </w:t>
      </w:r>
      <w:r w:rsidR="0076765B">
        <w:t xml:space="preserve">based around a high profile </w:t>
      </w:r>
      <w:r w:rsidR="00810D45">
        <w:t>M</w:t>
      </w:r>
      <w:r w:rsidR="0076765B">
        <w:t xml:space="preserve">assey academic, or high profile international collaborator, with proof of concept and success in funding to give the event purpose and relevance. </w:t>
      </w:r>
      <w:r w:rsidR="00810D45">
        <w:t xml:space="preserve">A side benefit of workshops would be increasing connectivity between staff in this field across the university. </w:t>
      </w:r>
      <w:r>
        <w:t xml:space="preserve">Mentoring was also generally seen as a positive approach, with a cross-college nature being a new and unique twist, but again there needed to be a clear purpose and incentive. </w:t>
      </w:r>
    </w:p>
    <w:p w14:paraId="217A6232" w14:textId="77777777" w:rsidR="007A643F" w:rsidRDefault="00935DD8" w:rsidP="00935DD8">
      <w:pPr>
        <w:pStyle w:val="Heading5"/>
        <w:spacing w:line="240" w:lineRule="auto"/>
        <w:jc w:val="both"/>
      </w:pPr>
      <w:r>
        <w:lastRenderedPageBreak/>
        <w:t xml:space="preserve">6.6.6 </w:t>
      </w:r>
      <w:r w:rsidR="00224013">
        <w:t>Professional development</w:t>
      </w:r>
    </w:p>
    <w:p w14:paraId="6F15D12F" w14:textId="77777777" w:rsidR="007A643F" w:rsidRDefault="00224013" w:rsidP="00235F15">
      <w:pPr>
        <w:spacing w:line="240" w:lineRule="auto"/>
        <w:jc w:val="both"/>
      </w:pPr>
      <w:r>
        <w:t>There was a</w:t>
      </w:r>
      <w:r w:rsidR="007E4A3A">
        <w:t>n</w:t>
      </w:r>
      <w:r>
        <w:t xml:space="preserve"> almost universal appreciation </w:t>
      </w:r>
      <w:r w:rsidR="007E4A3A">
        <w:t xml:space="preserve">that a range of </w:t>
      </w:r>
      <w:r w:rsidR="00DE3375">
        <w:t>skills were needed particular to IDR, and that the most important were soft skills</w:t>
      </w:r>
      <w:r w:rsidR="007E4A3A">
        <w:t xml:space="preserve">.  This </w:t>
      </w:r>
      <w:r w:rsidR="00DE3375">
        <w:t>included</w:t>
      </w:r>
      <w:r w:rsidR="007E4A3A">
        <w:t xml:space="preserve"> the ability to work in a team, openness to new ideas, a lack of ego, and an ability to not be in control, and </w:t>
      </w:r>
      <w:r w:rsidR="00DE3375">
        <w:t>the ability</w:t>
      </w:r>
      <w:r w:rsidR="007E4A3A">
        <w:t xml:space="preserve"> to accept uncertainty in the </w:t>
      </w:r>
      <w:r w:rsidR="00DE3375">
        <w:t xml:space="preserve">research </w:t>
      </w:r>
      <w:r w:rsidR="007E4A3A">
        <w:t xml:space="preserve">process. While these skills are particular, the sentiment amongst participants is that they could not be taught, and at best could only be learned </w:t>
      </w:r>
      <w:r w:rsidR="00DE3375">
        <w:t>through practice</w:t>
      </w:r>
      <w:r w:rsidR="007E4A3A">
        <w:t xml:space="preserve">. Most researchers agreed that because of these characteristics, </w:t>
      </w:r>
      <w:r w:rsidR="00AC039B">
        <w:rPr>
          <w:rFonts w:ascii="Calibri" w:eastAsia="Calibri" w:hAnsi="Calibri" w:cs="Times New Roman"/>
        </w:rPr>
        <w:t>IDR</w:t>
      </w:r>
      <w:r w:rsidR="007E4A3A">
        <w:t xml:space="preserve"> was not for everyone. </w:t>
      </w:r>
      <w:r w:rsidR="00DE3375">
        <w:t xml:space="preserve">A small number of respondents saw some value in development for </w:t>
      </w:r>
      <w:r w:rsidR="005C1DCC">
        <w:t>team leaders</w:t>
      </w:r>
      <w:r w:rsidR="00DE3375">
        <w:t>, although this was not always specific to IDR and seems to be covered under existing leadership training</w:t>
      </w:r>
      <w:r w:rsidR="005C1DCC">
        <w:t xml:space="preserve">. </w:t>
      </w:r>
      <w:r w:rsidR="00DE3375">
        <w:t>Many of the</w:t>
      </w:r>
      <w:r w:rsidR="00810D45">
        <w:t xml:space="preserve"> researchers </w:t>
      </w:r>
      <w:r w:rsidR="00DE3375">
        <w:t xml:space="preserve">who were </w:t>
      </w:r>
      <w:r w:rsidR="00810D45">
        <w:t xml:space="preserve">new to team science learned </w:t>
      </w:r>
      <w:r w:rsidR="00DE3375">
        <w:t xml:space="preserve">a lot of </w:t>
      </w:r>
      <w:r w:rsidR="00810D45">
        <w:t xml:space="preserve">skills from their team members, but this relied heavily on the professionalism and good will of these members, which </w:t>
      </w:r>
      <w:r w:rsidR="005402C6">
        <w:t>cannot be assumed for new collaborations</w:t>
      </w:r>
      <w:r w:rsidR="00810D45">
        <w:t xml:space="preserve">. </w:t>
      </w:r>
      <w:r w:rsidR="00EC1B09">
        <w:t>Other skills that were suggested as relevant were p</w:t>
      </w:r>
      <w:r w:rsidR="005C1DCC">
        <w:t xml:space="preserve">roject management, document management and </w:t>
      </w:r>
      <w:r w:rsidR="00E270CF">
        <w:t>SharePoint</w:t>
      </w:r>
      <w:r w:rsidR="00EC1B09">
        <w:t>.</w:t>
      </w:r>
      <w:r w:rsidR="005402C6" w:rsidRPr="005402C6">
        <w:t xml:space="preserve"> </w:t>
      </w:r>
      <w:r w:rsidR="005402C6">
        <w:t xml:space="preserve">Most of the skills described related primarily to team science, rather than IDR </w:t>
      </w:r>
      <w:r w:rsidR="005402C6" w:rsidRPr="00E270CF">
        <w:rPr>
          <w:i/>
        </w:rPr>
        <w:t>per se</w:t>
      </w:r>
      <w:r w:rsidR="005402C6">
        <w:t xml:space="preserve">. There was no need seen for development in terms of the practice of integrating knowledge, as this seemed too specific to each collaboration. </w:t>
      </w:r>
    </w:p>
    <w:p w14:paraId="3306DAAE" w14:textId="77777777" w:rsidR="007A643F" w:rsidRDefault="005C1DCC" w:rsidP="00235F15">
      <w:pPr>
        <w:spacing w:line="240" w:lineRule="auto"/>
        <w:jc w:val="both"/>
      </w:pPr>
      <w:r>
        <w:t xml:space="preserve">For several researchers, a need was identified for a programme for those moving from specialisation to integration, but that there needed to be a structure to hang it on. </w:t>
      </w:r>
      <w:r w:rsidR="000530CE">
        <w:t xml:space="preserve">Without a structure, or a clear definition of a space that it could take you to, there seemed to be little purpose or progression achieved. Any programme should include emerging researchers and PhD students. </w:t>
      </w:r>
      <w:r w:rsidR="00C77309">
        <w:t>Staff who had compared Massey to other universities felt that we were lacking in this regard.</w:t>
      </w:r>
    </w:p>
    <w:p w14:paraId="2900208D" w14:textId="77777777" w:rsidR="007A643F" w:rsidRDefault="00935DD8" w:rsidP="00935DD8">
      <w:pPr>
        <w:pStyle w:val="Heading5"/>
        <w:spacing w:line="240" w:lineRule="auto"/>
        <w:jc w:val="both"/>
      </w:pPr>
      <w:r>
        <w:t xml:space="preserve">6.6.7 </w:t>
      </w:r>
      <w:r w:rsidR="000530CE">
        <w:t>Models</w:t>
      </w:r>
    </w:p>
    <w:p w14:paraId="04ED84D0" w14:textId="77777777" w:rsidR="009619A7" w:rsidRDefault="00BF6678" w:rsidP="00235F15">
      <w:pPr>
        <w:spacing w:line="240" w:lineRule="auto"/>
        <w:jc w:val="both"/>
      </w:pPr>
      <w:r>
        <w:t xml:space="preserve">A lack of best practice guidelines or principles for conducting IDR was identified as a gap in the international literature. However, the provision of </w:t>
      </w:r>
      <w:r w:rsidR="000530CE">
        <w:t xml:space="preserve">best practice models </w:t>
      </w:r>
      <w:r>
        <w:t>by Massey was not seen as a need by researchers</w:t>
      </w:r>
      <w:r w:rsidR="000530CE">
        <w:t xml:space="preserve">. Some suggested that there may be a place for </w:t>
      </w:r>
      <w:r>
        <w:t>these models</w:t>
      </w:r>
      <w:r w:rsidR="000530CE">
        <w:t xml:space="preserve"> </w:t>
      </w:r>
      <w:r>
        <w:t>for</w:t>
      </w:r>
      <w:r w:rsidR="000530CE">
        <w:t xml:space="preserve"> new collaborations where all </w:t>
      </w:r>
      <w:r>
        <w:t>team members were</w:t>
      </w:r>
      <w:r w:rsidR="000530CE">
        <w:t xml:space="preserve"> inexperienced</w:t>
      </w:r>
      <w:r>
        <w:t xml:space="preserve"> in IDR or team science</w:t>
      </w:r>
      <w:r w:rsidR="000530CE">
        <w:t xml:space="preserve">, but </w:t>
      </w:r>
      <w:r>
        <w:t>not useful o</w:t>
      </w:r>
      <w:r w:rsidR="000530CE">
        <w:t xml:space="preserve">therwise. </w:t>
      </w:r>
      <w:r>
        <w:t>Most of the smaller collaborations had not employed best practice models, proceeding by intuition and past experience. Several larger collaborations had purposefully employed various design principles</w:t>
      </w:r>
      <w:r w:rsidR="00890E45">
        <w:t xml:space="preserve"> in structuring their collaborations, but avoided prescriptive models. However, they saw no need for Massey as an institution to provide these design principles. This seemed to reflect both academic freedom, in which researchers manage their own research, and the unique nature of the collaborations</w:t>
      </w:r>
      <w:r w:rsidR="001C0F72">
        <w:t xml:space="preserve"> </w:t>
      </w:r>
      <w:r w:rsidR="00890E45">
        <w:t>-</w:t>
      </w:r>
      <w:r w:rsidR="001C0F72">
        <w:t xml:space="preserve"> </w:t>
      </w:r>
      <w:r w:rsidR="00890E45">
        <w:t xml:space="preserve">as there is a great variance in </w:t>
      </w:r>
      <w:r w:rsidR="00A80CA4">
        <w:t>the type of IDR, a single model cannot be useful.</w:t>
      </w:r>
    </w:p>
    <w:p w14:paraId="270CCCE5" w14:textId="77777777" w:rsidR="007A643F" w:rsidRPr="00655128" w:rsidRDefault="00935DD8" w:rsidP="00935DD8">
      <w:pPr>
        <w:pStyle w:val="Heading5"/>
        <w:spacing w:line="240" w:lineRule="auto"/>
        <w:jc w:val="both"/>
        <w:rPr>
          <w:color w:val="FF0000"/>
        </w:rPr>
      </w:pPr>
      <w:r>
        <w:t xml:space="preserve">6.6.8 </w:t>
      </w:r>
      <w:r w:rsidR="0076765B">
        <w:t>Other</w:t>
      </w:r>
      <w:r w:rsidR="001329B0">
        <w:t xml:space="preserve"> </w:t>
      </w:r>
    </w:p>
    <w:p w14:paraId="311D42E9" w14:textId="77777777" w:rsidR="007A643F" w:rsidRDefault="00A80CA4" w:rsidP="00235F15">
      <w:pPr>
        <w:spacing w:line="240" w:lineRule="auto"/>
        <w:jc w:val="both"/>
      </w:pPr>
      <w:r>
        <w:t xml:space="preserve">Bureaucratic or administrative barriers in working across institutional divisions (typically the same as disciplinary divisions within universities) were also highlighted as problematic in the literature. This tended not to be a major problem within Massey, with a number of researchers saying that if they made a cross-college connection and wished to pursue it, they would do so-while occasionally barriers were experienced, they were generally minor. Of these, the difficulty of arranging cross-college finance was seen as the most problematic, particularly for the first instance of collaboration, and methods for streamlining this should be investigated. </w:t>
      </w:r>
      <w:r w:rsidR="009619A7">
        <w:t xml:space="preserve">Administrative barriers were also encountered with cross-College supervision of PhD students, with some tensions as to the allocation of EFTs and funding across the Colleges. </w:t>
      </w:r>
      <w:r>
        <w:t>The need for streamlining short leave applications was also suggested.</w:t>
      </w:r>
    </w:p>
    <w:p w14:paraId="4A9CB6B1" w14:textId="77777777" w:rsidR="007A643F" w:rsidRDefault="0076765B" w:rsidP="00235F15">
      <w:pPr>
        <w:spacing w:line="240" w:lineRule="auto"/>
        <w:jc w:val="both"/>
      </w:pPr>
      <w:r>
        <w:t>Other types of useful support include administrative support</w:t>
      </w:r>
      <w:r w:rsidR="00A80CA4">
        <w:t xml:space="preserve"> for managing networks of researchers</w:t>
      </w:r>
      <w:r>
        <w:t>, project management</w:t>
      </w:r>
      <w:r w:rsidR="00A80CA4">
        <w:t>, and increased support with</w:t>
      </w:r>
      <w:r>
        <w:t xml:space="preserve"> Vision M</w:t>
      </w:r>
      <w:r w:rsidR="00A42DAF">
        <w:rPr>
          <w:rFonts w:cs="Arial"/>
        </w:rPr>
        <w:t>ā</w:t>
      </w:r>
      <w:r>
        <w:t>tauranga</w:t>
      </w:r>
      <w:r w:rsidR="00A80CA4">
        <w:t xml:space="preserve"> (noting that the university already has significant expertise in this)</w:t>
      </w:r>
      <w:r>
        <w:t>.</w:t>
      </w:r>
    </w:p>
    <w:p w14:paraId="79197A2A" w14:textId="77777777" w:rsidR="00DD1881" w:rsidRDefault="00935DD8" w:rsidP="00D73EC6">
      <w:pPr>
        <w:pStyle w:val="Heading2"/>
      </w:pPr>
      <w:bookmarkStart w:id="25" w:name="_Toc476312064"/>
      <w:r>
        <w:lastRenderedPageBreak/>
        <w:t xml:space="preserve">7. </w:t>
      </w:r>
      <w:r w:rsidR="00840AC6" w:rsidRPr="00131455">
        <w:t>Recommendations</w:t>
      </w:r>
      <w:bookmarkEnd w:id="25"/>
    </w:p>
    <w:p w14:paraId="6170A39A" w14:textId="32810B1D" w:rsidR="00935DD8" w:rsidRDefault="00935DD8" w:rsidP="00935DD8">
      <w:pPr>
        <w:pStyle w:val="Heading3"/>
        <w:spacing w:after="240" w:line="240" w:lineRule="auto"/>
        <w:jc w:val="both"/>
      </w:pPr>
      <w:bookmarkStart w:id="26" w:name="_Toc476312065"/>
      <w:r>
        <w:t xml:space="preserve">Introducing an Integration and Implementation Science </w:t>
      </w:r>
      <w:r w:rsidR="00ED09D7">
        <w:t xml:space="preserve">(I2S) </w:t>
      </w:r>
      <w:r>
        <w:t>framework for Massey University</w:t>
      </w:r>
      <w:bookmarkEnd w:id="26"/>
      <w:r>
        <w:t xml:space="preserve"> </w:t>
      </w:r>
    </w:p>
    <w:p w14:paraId="6160D7C8" w14:textId="493AF6CA" w:rsidR="00ED09D7" w:rsidRDefault="0085733E" w:rsidP="00235F15">
      <w:pPr>
        <w:spacing w:line="240" w:lineRule="auto"/>
        <w:jc w:val="both"/>
      </w:pPr>
      <w:r>
        <w:t xml:space="preserve">A </w:t>
      </w:r>
      <w:r w:rsidR="001C0F72">
        <w:t>set of strategic recommendations</w:t>
      </w:r>
      <w:r>
        <w:t xml:space="preserve"> are outlined below that </w:t>
      </w:r>
      <w:r w:rsidR="001C0F72">
        <w:t>are</w:t>
      </w:r>
      <w:r w:rsidR="004611FF">
        <w:t xml:space="preserve"> </w:t>
      </w:r>
      <w:r w:rsidR="007D5C9A">
        <w:t xml:space="preserve">based on </w:t>
      </w:r>
      <w:r w:rsidR="001C0F72">
        <w:t>a critica</w:t>
      </w:r>
      <w:r>
        <w:t>l analysis of the literature</w:t>
      </w:r>
      <w:r w:rsidR="00ED09D7">
        <w:t xml:space="preserve">, </w:t>
      </w:r>
      <w:r w:rsidR="007D5C9A">
        <w:t>research results</w:t>
      </w:r>
      <w:r w:rsidR="001C0F72">
        <w:t xml:space="preserve"> from this project</w:t>
      </w:r>
      <w:r w:rsidR="00ED09D7">
        <w:t xml:space="preserve"> and comments from the peer review undertaken of the draft </w:t>
      </w:r>
      <w:r w:rsidR="00DF6796">
        <w:t xml:space="preserve">research </w:t>
      </w:r>
      <w:r w:rsidR="00ED09D7">
        <w:t xml:space="preserve">report by Professor Gabriele Bammer (an international expert in I2S). These recommendations are in </w:t>
      </w:r>
      <w:r>
        <w:t>alignment with key strategies in the university (in particular, signals from the VC’s strategic direction outlined in ‘Catalysing the Future’;</w:t>
      </w:r>
      <w:r w:rsidR="00DF6796">
        <w:t xml:space="preserve"> the draft</w:t>
      </w:r>
      <w:r>
        <w:t xml:space="preserve"> ‘MU Research Strategy</w:t>
      </w:r>
      <w:r w:rsidR="00DF6796">
        <w:t xml:space="preserve"> 2017-2021</w:t>
      </w:r>
      <w:r>
        <w:t>’</w:t>
      </w:r>
      <w:r w:rsidR="007D5C9A">
        <w:t xml:space="preserve"> and the</w:t>
      </w:r>
      <w:r>
        <w:t xml:space="preserve"> draft ‘Sustainability Strategic Plan’</w:t>
      </w:r>
      <w:r w:rsidR="00ED09D7">
        <w:t xml:space="preserve">). </w:t>
      </w:r>
      <w:r w:rsidR="007D5C9A">
        <w:t xml:space="preserve">The type of IDR that aligns with Massey strategy, and </w:t>
      </w:r>
      <w:r w:rsidR="00ED09D7">
        <w:t xml:space="preserve">is </w:t>
      </w:r>
      <w:r w:rsidR="007D5C9A">
        <w:t xml:space="preserve">also currently occurring within the university, is that which has an applied or enactive focus. IDR can deal with the complex problems facing society, </w:t>
      </w:r>
      <w:r w:rsidR="004611FF">
        <w:t xml:space="preserve">and </w:t>
      </w:r>
      <w:r w:rsidR="007D5C9A">
        <w:t>these are the problems which Massey wishes to address and which Massey researchers are already focusing on with</w:t>
      </w:r>
      <w:r w:rsidR="00ED09D7">
        <w:t>in</w:t>
      </w:r>
      <w:r w:rsidR="007D5C9A">
        <w:t xml:space="preserve"> interdisciplinary teams. </w:t>
      </w:r>
    </w:p>
    <w:p w14:paraId="2A3054E9" w14:textId="5099D537" w:rsidR="00ED09D7" w:rsidRDefault="00ED09D7" w:rsidP="00235F15">
      <w:pPr>
        <w:spacing w:line="240" w:lineRule="auto"/>
        <w:jc w:val="both"/>
      </w:pPr>
      <w:r>
        <w:t xml:space="preserve">What is required is the commitment of resource for </w:t>
      </w:r>
      <w:r w:rsidRPr="00ED09D7">
        <w:rPr>
          <w:b/>
        </w:rPr>
        <w:t>capability development</w:t>
      </w:r>
      <w:r>
        <w:t xml:space="preserve"> in delivering excellent interdisciplinary research across a range of ‘wicked problem’ areas. This requires both an </w:t>
      </w:r>
      <w:r w:rsidRPr="00ED09D7">
        <w:rPr>
          <w:b/>
          <w:i/>
        </w:rPr>
        <w:t>intellectual framework</w:t>
      </w:r>
      <w:r>
        <w:rPr>
          <w:b/>
          <w:i/>
        </w:rPr>
        <w:t xml:space="preserve"> </w:t>
      </w:r>
      <w:r>
        <w:t xml:space="preserve">(outlined in this section), as well as the </w:t>
      </w:r>
      <w:r w:rsidRPr="00ED09D7">
        <w:rPr>
          <w:b/>
          <w:i/>
        </w:rPr>
        <w:t>institutional mechanisms</w:t>
      </w:r>
      <w:r>
        <w:t xml:space="preserve"> by which interdisciplinary capability can be built (covered in the core and supporting strategies in the following section). </w:t>
      </w:r>
    </w:p>
    <w:p w14:paraId="39413F03" w14:textId="6D470A97" w:rsidR="007A643F" w:rsidRDefault="007D5C9A" w:rsidP="00235F15">
      <w:pPr>
        <w:spacing w:line="240" w:lineRule="auto"/>
        <w:jc w:val="both"/>
      </w:pPr>
      <w:r>
        <w:t xml:space="preserve">Interdisciplinarity is a method not a goal, and we have introduced here a framework for </w:t>
      </w:r>
      <w:r w:rsidR="00A36013">
        <w:t>using IDR to achieve practical outcomes. We have drawn heavily on the ‘integration and implementation science</w:t>
      </w:r>
      <w:r w:rsidR="00ED09D7">
        <w:t>s’ model proposed by Gabriel</w:t>
      </w:r>
      <w:r w:rsidR="00A36013">
        <w:t>e</w:t>
      </w:r>
      <w:r w:rsidR="002C57BE">
        <w:t xml:space="preserve"> </w:t>
      </w:r>
      <w:r w:rsidR="00CE3AF8">
        <w:fldChar w:fldCharType="begin">
          <w:fldData xml:space="preserve">PEVuZE5vdGU+PENpdGUgQXV0aG9yWWVhcj0iMSI+PEF1dGhvcj5CYW1tZXI8L0F1dGhvcj48WWVh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=
</w:fldData>
        </w:fldChar>
      </w:r>
      <w:r w:rsidR="00A42DAF">
        <w:instrText xml:space="preserve"> ADDIN EN.CITE </w:instrText>
      </w:r>
      <w:r w:rsidR="00CE3AF8">
        <w:fldChar w:fldCharType="begin">
          <w:fldData xml:space="preserve">PEVuZE5vdGU+PENpdGUgQXV0aG9yWWVhcj0iMSI+PEF1dGhvcj5CYW1tZXI8L0F1dGhvcj48WWVh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=
</w:fldData>
        </w:fldChar>
      </w:r>
      <w:r w:rsidR="00A42DAF">
        <w:instrText xml:space="preserve"> ADDIN EN.CITE.DATA </w:instrText>
      </w:r>
      <w:r w:rsidR="00CE3AF8">
        <w:fldChar w:fldCharType="end"/>
      </w:r>
      <w:r w:rsidR="00CE3AF8">
        <w:fldChar w:fldCharType="separate"/>
      </w:r>
      <w:r w:rsidR="00851197">
        <w:rPr>
          <w:noProof/>
        </w:rPr>
        <w:t>Bammer (2012, 2013</w:t>
      </w:r>
      <w:r w:rsidR="00A42DAF">
        <w:rPr>
          <w:noProof/>
        </w:rPr>
        <w:t>)</w:t>
      </w:r>
      <w:r w:rsidR="00CE3AF8">
        <w:fldChar w:fldCharType="end"/>
      </w:r>
      <w:r w:rsidR="00ED09D7">
        <w:t xml:space="preserve"> because of the quality of the</w:t>
      </w:r>
      <w:r w:rsidR="002C57BE">
        <w:t xml:space="preserve"> framework</w:t>
      </w:r>
      <w:r w:rsidR="00ED09D7">
        <w:t>; it aligns</w:t>
      </w:r>
      <w:r w:rsidR="002C57BE">
        <w:t xml:space="preserve"> with our ai</w:t>
      </w:r>
      <w:r w:rsidR="00ED09D7">
        <w:t xml:space="preserve">ms; and </w:t>
      </w:r>
      <w:r w:rsidR="002C57BE">
        <w:t>a community of practice exists around this model</w:t>
      </w:r>
      <w:r w:rsidR="00ED09D7">
        <w:t xml:space="preserve"> which</w:t>
      </w:r>
      <w:r w:rsidR="00826024">
        <w:t xml:space="preserve"> provides an opportunity for Massey University to form international linkages with other institutions operating in this space.</w:t>
      </w:r>
      <w:r w:rsidR="002C57BE">
        <w:t xml:space="preserve"> </w:t>
      </w:r>
    </w:p>
    <w:p w14:paraId="171B176E" w14:textId="761A8E4D" w:rsidR="00310C5E" w:rsidRDefault="00AC039B" w:rsidP="00235F15">
      <w:pPr>
        <w:spacing w:line="240" w:lineRule="auto"/>
        <w:jc w:val="both"/>
      </w:pPr>
      <w:r>
        <w:rPr>
          <w:rFonts w:ascii="Calibri" w:eastAsia="Calibri" w:hAnsi="Calibri" w:cs="Times New Roman"/>
        </w:rPr>
        <w:t>IDR</w:t>
      </w:r>
      <w:r w:rsidR="00ED09D7">
        <w:t xml:space="preserve"> is not </w:t>
      </w:r>
      <w:r w:rsidR="00DD1881">
        <w:t xml:space="preserve">new at Massey University. A number of successful collaborations exist within the university, yet they have emerged largely organically, and not as part of an institutional strategy. While there is strong potential for Massey University to grow capacity with </w:t>
      </w:r>
      <w:r>
        <w:rPr>
          <w:rFonts w:ascii="Calibri" w:eastAsia="Calibri" w:hAnsi="Calibri" w:cs="Times New Roman"/>
        </w:rPr>
        <w:t>IDR</w:t>
      </w:r>
      <w:r w:rsidR="00ED09D7">
        <w:t xml:space="preserve"> - </w:t>
      </w:r>
      <w:r w:rsidR="00DD1881">
        <w:t>and this research</w:t>
      </w:r>
      <w:r w:rsidR="00ED09D7">
        <w:t xml:space="preserve"> report</w:t>
      </w:r>
      <w:r w:rsidR="00DD1881">
        <w:t xml:space="preserve"> has highlighted a number of initiatives that</w:t>
      </w:r>
      <w:r w:rsidR="00ED09D7">
        <w:t xml:space="preserve"> may be employed in this regard -</w:t>
      </w:r>
      <w:r w:rsidR="00DD1881">
        <w:t xml:space="preserve"> a structure is necess</w:t>
      </w:r>
      <w:r w:rsidR="00ED09D7">
        <w:t>ary to attach these initiatives to</w:t>
      </w:r>
      <w:r w:rsidR="00674432">
        <w:t xml:space="preserve"> so that they can be incorporated into a larger strategy</w:t>
      </w:r>
      <w:r w:rsidR="002C57BE">
        <w:t xml:space="preserve"> beyond what emerges organically from researchers in the current environment</w:t>
      </w:r>
      <w:r w:rsidR="00674432">
        <w:t xml:space="preserve">. </w:t>
      </w:r>
      <w:r w:rsidR="00ED09D7">
        <w:t>W</w:t>
      </w:r>
      <w:r w:rsidR="00674432">
        <w:t>e propose that this framework be established as an Integration and Implementation Science</w:t>
      </w:r>
      <w:r w:rsidR="00ED09D7">
        <w:t>s</w:t>
      </w:r>
      <w:r w:rsidR="00674432">
        <w:t xml:space="preserve"> (I2S) framework. </w:t>
      </w:r>
    </w:p>
    <w:p w14:paraId="055E996D" w14:textId="74CF2983" w:rsidR="00ED09D7" w:rsidRDefault="00310C5E" w:rsidP="00235F15">
      <w:pPr>
        <w:spacing w:line="240" w:lineRule="auto"/>
        <w:jc w:val="both"/>
      </w:pPr>
      <w:r>
        <w:t>W</w:t>
      </w:r>
      <w:r w:rsidR="002A7CF0">
        <w:t>e are</w:t>
      </w:r>
      <w:r w:rsidR="00ED09D7">
        <w:t xml:space="preserve"> primarily</w:t>
      </w:r>
      <w:r>
        <w:t xml:space="preserve"> interested in </w:t>
      </w:r>
      <w:r w:rsidR="002A7CF0">
        <w:t xml:space="preserve">the </w:t>
      </w:r>
      <w:r w:rsidR="002A7CF0">
        <w:rPr>
          <w:i/>
        </w:rPr>
        <w:t xml:space="preserve">integration </w:t>
      </w:r>
      <w:r w:rsidR="002A7CF0">
        <w:t xml:space="preserve">of different paradigms of knowledge in research for the purposes of </w:t>
      </w:r>
      <w:r w:rsidR="002A7CF0">
        <w:rPr>
          <w:i/>
        </w:rPr>
        <w:t xml:space="preserve">implementing </w:t>
      </w:r>
      <w:r w:rsidR="002A7CF0">
        <w:t>that research</w:t>
      </w:r>
      <w:r w:rsidR="00ED09D7">
        <w:t xml:space="preserve"> </w:t>
      </w:r>
      <w:r w:rsidR="00696DDC">
        <w:t xml:space="preserve">to achieve meaningful impact. </w:t>
      </w:r>
      <w:r w:rsidR="00ED09D7">
        <w:t xml:space="preserve">The I2S </w:t>
      </w:r>
      <w:r w:rsidR="00696DDC">
        <w:t xml:space="preserve">framework </w:t>
      </w:r>
      <w:r w:rsidR="00F13D3C">
        <w:t>lays the fou</w:t>
      </w:r>
      <w:r w:rsidR="00ED09D7">
        <w:t xml:space="preserve">ndation for an approach to IDR at Massey University. The following box outlines the </w:t>
      </w:r>
      <w:r w:rsidR="008E3571">
        <w:t xml:space="preserve">defining </w:t>
      </w:r>
      <w:r w:rsidR="00ED09D7">
        <w:t>high level aspects of this framework.</w:t>
      </w:r>
    </w:p>
    <w:p w14:paraId="111227FF" w14:textId="77777777" w:rsidR="00ED09D7" w:rsidRDefault="00ED09D7">
      <w:r>
        <w:br w:type="page"/>
      </w:r>
    </w:p>
    <w:p w14:paraId="71FFFA8E" w14:textId="77777777" w:rsidR="007A643F" w:rsidRDefault="007A643F" w:rsidP="00235F15">
      <w:pPr>
        <w:spacing w:line="240" w:lineRule="auto"/>
        <w:jc w:val="both"/>
      </w:pPr>
    </w:p>
    <w:p w14:paraId="075EF221" w14:textId="607527EC" w:rsidR="00ED09D7" w:rsidRDefault="00ED09D7" w:rsidP="00235F15">
      <w:pPr>
        <w:spacing w:line="240" w:lineRule="auto"/>
        <w:jc w:val="both"/>
      </w:pPr>
      <w:r>
        <w:rPr>
          <w:noProof/>
          <w:lang w:val="en-GB" w:eastAsia="en-GB"/>
        </w:rPr>
        <mc:AlternateContent>
          <mc:Choice Requires="wps">
            <w:drawing>
              <wp:anchor distT="0" distB="0" distL="114300" distR="114300" simplePos="0" relativeHeight="251664384" behindDoc="0" locked="0" layoutInCell="1" allowOverlap="1" wp14:anchorId="09897921" wp14:editId="674DCE2B">
                <wp:simplePos x="0" y="0"/>
                <wp:positionH relativeFrom="column">
                  <wp:align>center</wp:align>
                </wp:positionH>
                <wp:positionV relativeFrom="paragraph">
                  <wp:posOffset>0</wp:posOffset>
                </wp:positionV>
                <wp:extent cx="5129530" cy="5690870"/>
                <wp:effectExtent l="0" t="0" r="13970" b="2095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9530" cy="5690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14:paraId="20BF81D6" w14:textId="20888936" w:rsidR="00FF483B" w:rsidRPr="008E3571" w:rsidRDefault="00FF483B" w:rsidP="00ED09D7">
                            <w:pPr>
                              <w:pStyle w:val="Pa30"/>
                              <w:spacing w:before="280" w:after="280"/>
                              <w:rPr>
                                <w:rFonts w:cs="Univers"/>
                                <w:color w:val="000000"/>
                                <w:sz w:val="28"/>
                                <w:szCs w:val="28"/>
                              </w:rPr>
                            </w:pPr>
                            <w:r w:rsidRPr="008E3571">
                              <w:rPr>
                                <w:rFonts w:cs="Univers"/>
                                <w:b/>
                                <w:bCs/>
                                <w:color w:val="000000"/>
                                <w:sz w:val="28"/>
                                <w:szCs w:val="28"/>
                              </w:rPr>
                              <w:t xml:space="preserve">Three </w:t>
                            </w:r>
                            <w:r>
                              <w:rPr>
                                <w:rFonts w:cs="Univers"/>
                                <w:b/>
                                <w:bCs/>
                                <w:color w:val="000000"/>
                                <w:sz w:val="28"/>
                                <w:szCs w:val="28"/>
                              </w:rPr>
                              <w:t xml:space="preserve">Foundational </w:t>
                            </w:r>
                            <w:r w:rsidRPr="008E3571">
                              <w:rPr>
                                <w:rFonts w:cs="Univers"/>
                                <w:b/>
                                <w:bCs/>
                                <w:color w:val="000000"/>
                                <w:sz w:val="28"/>
                                <w:szCs w:val="28"/>
                              </w:rPr>
                              <w:t>Domains</w:t>
                            </w:r>
                          </w:p>
                          <w:p w14:paraId="6DE4A9DC" w14:textId="34D5FEBD" w:rsidR="00FF483B" w:rsidRDefault="00FF483B" w:rsidP="00ED09D7">
                            <w:pPr>
                              <w:pStyle w:val="Pa28"/>
                              <w:spacing w:after="160"/>
                              <w:jc w:val="both"/>
                              <w:rPr>
                                <w:rFonts w:ascii="Apollo MT Std" w:hAnsi="Apollo MT Std" w:cs="Apollo MT Std"/>
                                <w:color w:val="000000"/>
                                <w:sz w:val="22"/>
                                <w:szCs w:val="22"/>
                              </w:rPr>
                            </w:pPr>
                            <w:r>
                              <w:rPr>
                                <w:rFonts w:ascii="Apollo MT Std" w:hAnsi="Apollo MT Std" w:cs="Apollo MT Std"/>
                                <w:color w:val="000000"/>
                                <w:sz w:val="22"/>
                                <w:szCs w:val="22"/>
                              </w:rPr>
                              <w:t>There are three foundational domains for integrative applied research and I2S. These act as ‘store rooms’ for the interdisciplinary field of I2S knowledge</w:t>
                            </w:r>
                          </w:p>
                          <w:p w14:paraId="785542D2" w14:textId="77777777" w:rsidR="00FF483B" w:rsidRDefault="00FF483B" w:rsidP="00ED09D7">
                            <w:pPr>
                              <w:pStyle w:val="Default"/>
                              <w:numPr>
                                <w:ilvl w:val="0"/>
                                <w:numId w:val="19"/>
                              </w:numPr>
                              <w:spacing w:after="80"/>
                              <w:ind w:left="360" w:hanging="360"/>
                              <w:rPr>
                                <w:rFonts w:ascii="Apollo MT Std" w:hAnsi="Apollo MT Std" w:cs="Apollo MT Std"/>
                                <w:sz w:val="22"/>
                                <w:szCs w:val="22"/>
                              </w:rPr>
                            </w:pPr>
                            <w:r>
                              <w:rPr>
                                <w:rFonts w:ascii="Apollo MT Std" w:hAnsi="Apollo MT Std" w:cs="Apollo MT Std"/>
                                <w:sz w:val="22"/>
                                <w:szCs w:val="22"/>
                              </w:rPr>
                              <w:t>synthesising disciplinary and stakeholder knowledge</w:t>
                            </w:r>
                          </w:p>
                          <w:p w14:paraId="79F173B0" w14:textId="77777777" w:rsidR="00FF483B" w:rsidRDefault="00FF483B" w:rsidP="00ED09D7">
                            <w:pPr>
                              <w:pStyle w:val="Default"/>
                              <w:numPr>
                                <w:ilvl w:val="0"/>
                                <w:numId w:val="19"/>
                              </w:numPr>
                              <w:spacing w:after="80"/>
                              <w:ind w:left="360" w:hanging="360"/>
                              <w:rPr>
                                <w:rFonts w:ascii="Apollo MT Std" w:hAnsi="Apollo MT Std" w:cs="Apollo MT Std"/>
                                <w:sz w:val="22"/>
                                <w:szCs w:val="22"/>
                              </w:rPr>
                            </w:pPr>
                            <w:r>
                              <w:rPr>
                                <w:rFonts w:ascii="Apollo MT Std" w:hAnsi="Apollo MT Std" w:cs="Apollo MT Std"/>
                                <w:sz w:val="22"/>
                                <w:szCs w:val="22"/>
                              </w:rPr>
                              <w:t xml:space="preserve">understanding and managing diverse unknowns </w:t>
                            </w:r>
                          </w:p>
                          <w:p w14:paraId="3EF01B74" w14:textId="77777777" w:rsidR="00FF483B" w:rsidRDefault="00FF483B" w:rsidP="00ED09D7">
                            <w:pPr>
                              <w:pStyle w:val="Default"/>
                              <w:numPr>
                                <w:ilvl w:val="0"/>
                                <w:numId w:val="19"/>
                              </w:numPr>
                              <w:ind w:left="360" w:hanging="360"/>
                              <w:rPr>
                                <w:rFonts w:ascii="Apollo MT Std" w:hAnsi="Apollo MT Std" w:cs="Apollo MT Std"/>
                                <w:sz w:val="22"/>
                                <w:szCs w:val="22"/>
                              </w:rPr>
                            </w:pPr>
                            <w:r>
                              <w:rPr>
                                <w:rFonts w:ascii="Apollo MT Std" w:hAnsi="Apollo MT Std" w:cs="Apollo MT Std"/>
                                <w:sz w:val="22"/>
                                <w:szCs w:val="22"/>
                              </w:rPr>
                              <w:t>providing integrated research support for policy and practice change.</w:t>
                            </w:r>
                          </w:p>
                          <w:p w14:paraId="1C59F601" w14:textId="77777777" w:rsidR="00FF483B" w:rsidRDefault="00FF483B" w:rsidP="00ED09D7"/>
                          <w:p w14:paraId="31048FB8" w14:textId="73D227E4" w:rsidR="00FF483B" w:rsidRPr="008E3571" w:rsidRDefault="00FF483B" w:rsidP="008E3571">
                            <w:pPr>
                              <w:pStyle w:val="Pa30"/>
                              <w:spacing w:before="280" w:after="280"/>
                              <w:rPr>
                                <w:rFonts w:cs="Univers"/>
                                <w:color w:val="000000"/>
                                <w:sz w:val="28"/>
                                <w:szCs w:val="28"/>
                              </w:rPr>
                            </w:pPr>
                            <w:r>
                              <w:rPr>
                                <w:rFonts w:cs="Univers"/>
                                <w:b/>
                                <w:bCs/>
                                <w:color w:val="000000"/>
                                <w:sz w:val="28"/>
                                <w:szCs w:val="28"/>
                              </w:rPr>
                              <w:t>Five questions are used to frame planning and reporting of knowledge synthesis</w:t>
                            </w:r>
                          </w:p>
                          <w:p w14:paraId="423F3511" w14:textId="2B719C52" w:rsidR="00FF483B" w:rsidRPr="0012710F" w:rsidRDefault="00FF483B" w:rsidP="00ED09D7">
                            <w:pPr>
                              <w:autoSpaceDE w:val="0"/>
                              <w:autoSpaceDN w:val="0"/>
                              <w:adjustRightInd w:val="0"/>
                              <w:spacing w:after="160" w:line="221" w:lineRule="atLeast"/>
                              <w:jc w:val="both"/>
                              <w:rPr>
                                <w:rFonts w:ascii="Apollo MT Std" w:hAnsi="Apollo MT Std" w:cs="Apollo MT Std"/>
                                <w:color w:val="000000"/>
                              </w:rPr>
                            </w:pPr>
                            <w:r>
                              <w:rPr>
                                <w:rFonts w:ascii="Apollo MT Std" w:hAnsi="Apollo MT Std" w:cs="Apollo MT Std"/>
                                <w:color w:val="000000"/>
                              </w:rPr>
                              <w:t>The planning and reporting of knowledge synthesis can be organised using five key questions:</w:t>
                            </w:r>
                          </w:p>
                          <w:p w14:paraId="0DE3A991" w14:textId="6ADB8923" w:rsidR="00FF483B" w:rsidRPr="0012710F" w:rsidRDefault="00FF483B" w:rsidP="00ED09D7">
                            <w:pPr>
                              <w:numPr>
                                <w:ilvl w:val="0"/>
                                <w:numId w:val="20"/>
                              </w:numPr>
                              <w:autoSpaceDE w:val="0"/>
                              <w:autoSpaceDN w:val="0"/>
                              <w:adjustRightInd w:val="0"/>
                              <w:spacing w:after="80" w:line="240" w:lineRule="auto"/>
                              <w:ind w:left="360"/>
                              <w:rPr>
                                <w:rFonts w:ascii="Apollo MT Std" w:hAnsi="Apollo MT Std" w:cs="Apollo MT Std"/>
                                <w:color w:val="000000"/>
                              </w:rPr>
                            </w:pPr>
                            <w:r w:rsidRPr="008E3571">
                              <w:rPr>
                                <w:rFonts w:ascii="Apollo MT Std" w:hAnsi="Apollo MT Std" w:cs="Apollo MT Std"/>
                                <w:b/>
                                <w:i/>
                                <w:color w:val="000000"/>
                              </w:rPr>
                              <w:t>What</w:t>
                            </w:r>
                            <w:r>
                              <w:rPr>
                                <w:rFonts w:ascii="Apollo MT Std" w:hAnsi="Apollo MT Std" w:cs="Apollo MT Std"/>
                                <w:color w:val="000000"/>
                              </w:rPr>
                              <w:t xml:space="preserve"> is the integrative applied research aiming to achieve </w:t>
                            </w:r>
                            <w:r w:rsidRPr="008E3571">
                              <w:rPr>
                                <w:rFonts w:ascii="Apollo MT Std" w:hAnsi="Apollo MT Std" w:cs="Apollo MT Std"/>
                                <w:b/>
                                <w:i/>
                                <w:color w:val="000000"/>
                              </w:rPr>
                              <w:t>and who</w:t>
                            </w:r>
                            <w:r>
                              <w:rPr>
                                <w:rFonts w:ascii="Apollo MT Std" w:hAnsi="Apollo MT Std" w:cs="Apollo MT Std"/>
                                <w:color w:val="000000"/>
                              </w:rPr>
                              <w:t xml:space="preserve"> is intended to benefit?</w:t>
                            </w:r>
                          </w:p>
                          <w:p w14:paraId="71ECD1BA" w14:textId="45440D1E" w:rsidR="00FF483B" w:rsidRPr="008E3571" w:rsidRDefault="00FF483B" w:rsidP="00ED09D7">
                            <w:pPr>
                              <w:numPr>
                                <w:ilvl w:val="0"/>
                                <w:numId w:val="20"/>
                              </w:numPr>
                              <w:autoSpaceDE w:val="0"/>
                              <w:autoSpaceDN w:val="0"/>
                              <w:adjustRightInd w:val="0"/>
                              <w:spacing w:after="80" w:line="240" w:lineRule="auto"/>
                              <w:ind w:left="360"/>
                              <w:rPr>
                                <w:rFonts w:ascii="Apollo MT Std" w:hAnsi="Apollo MT Std" w:cs="Apollo MT Std"/>
                                <w:b/>
                                <w:i/>
                                <w:color w:val="000000"/>
                              </w:rPr>
                            </w:pPr>
                            <w:r>
                              <w:rPr>
                                <w:rFonts w:ascii="Apollo MT Std" w:hAnsi="Apollo MT Std" w:cs="Apollo MT Std"/>
                                <w:color w:val="000000"/>
                              </w:rPr>
                              <w:t xml:space="preserve">What is the integrative applied research dealing with – that is, </w:t>
                            </w:r>
                            <w:r w:rsidRPr="008E3571">
                              <w:rPr>
                                <w:rFonts w:ascii="Apollo MT Std" w:hAnsi="Apollo MT Std" w:cs="Apollo MT Std"/>
                                <w:b/>
                                <w:i/>
                                <w:color w:val="000000"/>
                              </w:rPr>
                              <w:t>which knowledge is synthesised, unknowns considered and aspects of policy and practice targeted?</w:t>
                            </w:r>
                          </w:p>
                          <w:p w14:paraId="2536B34D" w14:textId="579C88C2" w:rsidR="00FF483B" w:rsidRPr="0012710F" w:rsidRDefault="00FF483B" w:rsidP="00ED09D7">
                            <w:pPr>
                              <w:numPr>
                                <w:ilvl w:val="0"/>
                                <w:numId w:val="20"/>
                              </w:numPr>
                              <w:autoSpaceDE w:val="0"/>
                              <w:autoSpaceDN w:val="0"/>
                              <w:adjustRightInd w:val="0"/>
                              <w:spacing w:after="80" w:line="240" w:lineRule="auto"/>
                              <w:ind w:left="360"/>
                              <w:rPr>
                                <w:rFonts w:ascii="Apollo MT Std" w:hAnsi="Apollo MT Std" w:cs="Apollo MT Std"/>
                                <w:color w:val="000000"/>
                              </w:rPr>
                            </w:pPr>
                            <w:r w:rsidRPr="0012710F">
                              <w:rPr>
                                <w:rFonts w:ascii="Apollo MT Std" w:hAnsi="Apollo MT Std" w:cs="Apollo MT Std"/>
                                <w:color w:val="000000"/>
                              </w:rPr>
                              <w:t>How</w:t>
                            </w:r>
                            <w:r w:rsidRPr="00ED09D7">
                              <w:rPr>
                                <w:rFonts w:ascii="Apollo MT Std" w:hAnsi="Apollo MT Std" w:cs="Apollo MT Std"/>
                                <w:b/>
                                <w:i/>
                                <w:color w:val="000000"/>
                              </w:rPr>
                              <w:t xml:space="preserve"> </w:t>
                            </w:r>
                            <w:r>
                              <w:rPr>
                                <w:rFonts w:ascii="Apollo MT Std" w:hAnsi="Apollo MT Std" w:cs="Apollo MT Std"/>
                                <w:color w:val="000000"/>
                              </w:rPr>
                              <w:t xml:space="preserve">is the integrative applied research undertaken (the knowledge synthesised, diverse unknowns understood and managed, and integrated research support provided), </w:t>
                            </w:r>
                            <w:r w:rsidRPr="008E3571">
                              <w:rPr>
                                <w:rFonts w:ascii="Apollo MT Std" w:hAnsi="Apollo MT Std" w:cs="Apollo MT Std"/>
                                <w:b/>
                                <w:i/>
                                <w:color w:val="000000"/>
                              </w:rPr>
                              <w:t>by whom and when</w:t>
                            </w:r>
                            <w:r w:rsidRPr="0012710F">
                              <w:rPr>
                                <w:rFonts w:ascii="Apollo MT Std" w:hAnsi="Apollo MT Std" w:cs="Apollo MT Std"/>
                                <w:color w:val="000000"/>
                              </w:rPr>
                              <w:t>?</w:t>
                            </w:r>
                          </w:p>
                          <w:p w14:paraId="3E8945A6" w14:textId="0C3796DE" w:rsidR="00FF483B" w:rsidRPr="0012710F" w:rsidRDefault="00FF483B" w:rsidP="00ED09D7">
                            <w:pPr>
                              <w:numPr>
                                <w:ilvl w:val="0"/>
                                <w:numId w:val="20"/>
                              </w:numPr>
                              <w:autoSpaceDE w:val="0"/>
                              <w:autoSpaceDN w:val="0"/>
                              <w:adjustRightInd w:val="0"/>
                              <w:spacing w:after="80" w:line="240" w:lineRule="auto"/>
                              <w:ind w:left="360"/>
                              <w:rPr>
                                <w:rFonts w:ascii="Apollo MT Std" w:hAnsi="Apollo MT Std" w:cs="Apollo MT Std"/>
                                <w:color w:val="000000"/>
                              </w:rPr>
                            </w:pPr>
                            <w:r>
                              <w:rPr>
                                <w:rFonts w:ascii="Apollo MT Std" w:hAnsi="Apollo MT Std" w:cs="Apollo MT Std"/>
                                <w:color w:val="000000"/>
                              </w:rPr>
                              <w:t>What circumstances might influence the integrative research</w:t>
                            </w:r>
                            <w:r w:rsidRPr="0012710F">
                              <w:rPr>
                                <w:rFonts w:ascii="Apollo MT Std" w:hAnsi="Apollo MT Std" w:cs="Apollo MT Std"/>
                                <w:color w:val="000000"/>
                              </w:rPr>
                              <w:t>?</w:t>
                            </w:r>
                            <w:r>
                              <w:rPr>
                                <w:rFonts w:ascii="Apollo MT Std" w:hAnsi="Apollo MT Std" w:cs="Apollo MT Std"/>
                                <w:color w:val="000000"/>
                              </w:rPr>
                              <w:t xml:space="preserve"> </w:t>
                            </w:r>
                            <w:r w:rsidRPr="008E3571">
                              <w:rPr>
                                <w:rFonts w:ascii="Apollo MT Std" w:hAnsi="Apollo MT Std" w:cs="Apollo MT Std"/>
                                <w:b/>
                                <w:i/>
                                <w:color w:val="000000"/>
                              </w:rPr>
                              <w:t>(context</w:t>
                            </w:r>
                            <w:r>
                              <w:rPr>
                                <w:rFonts w:ascii="Apollo MT Std" w:hAnsi="Apollo MT Std" w:cs="Apollo MT Std"/>
                                <w:color w:val="000000"/>
                              </w:rPr>
                              <w:t>)</w:t>
                            </w:r>
                          </w:p>
                          <w:p w14:paraId="3341BF62" w14:textId="1E5B2305" w:rsidR="00FF483B" w:rsidRPr="0012710F" w:rsidRDefault="00FF483B" w:rsidP="00ED09D7">
                            <w:pPr>
                              <w:numPr>
                                <w:ilvl w:val="0"/>
                                <w:numId w:val="20"/>
                              </w:numPr>
                              <w:autoSpaceDE w:val="0"/>
                              <w:autoSpaceDN w:val="0"/>
                              <w:adjustRightInd w:val="0"/>
                              <w:spacing w:after="0" w:line="240" w:lineRule="auto"/>
                              <w:ind w:left="360"/>
                              <w:rPr>
                                <w:rFonts w:ascii="Apollo MT Std" w:hAnsi="Apollo MT Std" w:cs="Apollo MT Std"/>
                                <w:color w:val="000000"/>
                              </w:rPr>
                            </w:pPr>
                            <w:r>
                              <w:rPr>
                                <w:rFonts w:ascii="Apollo MT Std" w:hAnsi="Apollo MT Std" w:cs="Apollo MT Std"/>
                                <w:color w:val="000000"/>
                              </w:rPr>
                              <w:t>What is the result of the integrative applied research</w:t>
                            </w:r>
                            <w:r w:rsidRPr="0012710F">
                              <w:rPr>
                                <w:rFonts w:ascii="Apollo MT Std" w:hAnsi="Apollo MT Std" w:cs="Apollo MT Std"/>
                                <w:color w:val="000000"/>
                              </w:rPr>
                              <w:t>?</w:t>
                            </w:r>
                            <w:r>
                              <w:rPr>
                                <w:rFonts w:ascii="Apollo MT Std" w:hAnsi="Apollo MT Std" w:cs="Apollo MT Std"/>
                                <w:color w:val="000000"/>
                              </w:rPr>
                              <w:t xml:space="preserve"> (</w:t>
                            </w:r>
                            <w:r w:rsidRPr="008E3571">
                              <w:rPr>
                                <w:rFonts w:ascii="Apollo MT Std" w:hAnsi="Apollo MT Std" w:cs="Apollo MT Std"/>
                                <w:b/>
                                <w:i/>
                                <w:color w:val="000000"/>
                              </w:rPr>
                              <w:t>outcome</w:t>
                            </w:r>
                            <w:r>
                              <w:rPr>
                                <w:rFonts w:ascii="Apollo MT Std" w:hAnsi="Apollo MT Std" w:cs="Apollo MT Std"/>
                                <w:color w:val="000000"/>
                              </w:rPr>
                              <w:t>)</w:t>
                            </w:r>
                          </w:p>
                          <w:p w14:paraId="41551000" w14:textId="77777777" w:rsidR="00FF483B" w:rsidRDefault="00FF483B"/>
                          <w:p w14:paraId="19645348" w14:textId="2129518E" w:rsidR="00FF483B" w:rsidRPr="008E3571" w:rsidRDefault="00FF483B">
                            <w:pPr>
                              <w:rPr>
                                <w:i/>
                              </w:rPr>
                            </w:pPr>
                            <w:r>
                              <w:t>From Gabrie</w:t>
                            </w:r>
                            <w:r w:rsidR="00851197">
                              <w:t>le Bammer (2013</w:t>
                            </w:r>
                            <w:r>
                              <w:t xml:space="preserve">) </w:t>
                            </w:r>
                            <w:r w:rsidRPr="008E3571">
                              <w:rPr>
                                <w:i/>
                              </w:rPr>
                              <w:t>Disciplining Interdisciplinar</w:t>
                            </w:r>
                            <w:r>
                              <w:rPr>
                                <w:i/>
                              </w:rPr>
                              <w:t>it</w:t>
                            </w:r>
                            <w:r w:rsidRPr="008E3571">
                              <w:rPr>
                                <w:i/>
                              </w:rPr>
                              <w:t>y</w:t>
                            </w:r>
                            <w:r>
                              <w:rPr>
                                <w:i/>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897921" id="_x0000_s1029" type="#_x0000_t202" style="position:absolute;left:0;text-align:left;margin-left:0;margin-top:0;width:403.9pt;height:448.1pt;z-index:251664384;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" fillcolor="white [3201]" strokecolor="#4f81bd [3204]" strokeweight="2pt">
                <v:textbox style="mso-fit-shape-to-text:t">
                  <w:txbxContent>
                    <w:p w14:paraId="20BF81D6" w14:textId="20888936" w:rsidR="00FF483B" w:rsidRPr="008E3571" w:rsidRDefault="00FF483B" w:rsidP="00ED09D7">
                      <w:pPr>
                        <w:pStyle w:val="Pa30"/>
                        <w:spacing w:before="280" w:after="280"/>
                        <w:rPr>
                          <w:rFonts w:cs="Univers"/>
                          <w:color w:val="000000"/>
                          <w:sz w:val="28"/>
                          <w:szCs w:val="28"/>
                        </w:rPr>
                      </w:pPr>
                      <w:r w:rsidRPr="008E3571">
                        <w:rPr>
                          <w:rFonts w:cs="Univers"/>
                          <w:b/>
                          <w:bCs/>
                          <w:color w:val="000000"/>
                          <w:sz w:val="28"/>
                          <w:szCs w:val="28"/>
                        </w:rPr>
                        <w:t xml:space="preserve">Three </w:t>
                      </w:r>
                      <w:r>
                        <w:rPr>
                          <w:rFonts w:cs="Univers"/>
                          <w:b/>
                          <w:bCs/>
                          <w:color w:val="000000"/>
                          <w:sz w:val="28"/>
                          <w:szCs w:val="28"/>
                        </w:rPr>
                        <w:t xml:space="preserve">Foundational </w:t>
                      </w:r>
                      <w:r w:rsidRPr="008E3571">
                        <w:rPr>
                          <w:rFonts w:cs="Univers"/>
                          <w:b/>
                          <w:bCs/>
                          <w:color w:val="000000"/>
                          <w:sz w:val="28"/>
                          <w:szCs w:val="28"/>
                        </w:rPr>
                        <w:t>Domains</w:t>
                      </w:r>
                    </w:p>
                    <w:p w14:paraId="6DE4A9DC" w14:textId="34D5FEBD" w:rsidR="00FF483B" w:rsidRDefault="00FF483B" w:rsidP="00ED09D7">
                      <w:pPr>
                        <w:pStyle w:val="Pa28"/>
                        <w:spacing w:after="160"/>
                        <w:jc w:val="both"/>
                        <w:rPr>
                          <w:rFonts w:ascii="Apollo MT Std" w:hAnsi="Apollo MT Std" w:cs="Apollo MT Std"/>
                          <w:color w:val="000000"/>
                          <w:sz w:val="22"/>
                          <w:szCs w:val="22"/>
                        </w:rPr>
                      </w:pPr>
                      <w:r>
                        <w:rPr>
                          <w:rFonts w:ascii="Apollo MT Std" w:hAnsi="Apollo MT Std" w:cs="Apollo MT Std"/>
                          <w:color w:val="000000"/>
                          <w:sz w:val="22"/>
                          <w:szCs w:val="22"/>
                        </w:rPr>
                        <w:t>There are three foundational domains for integrative applied research and I2S. These act as ‘store rooms’ for the interdisciplinary field of I2S knowledge</w:t>
                      </w:r>
                    </w:p>
                    <w:p w14:paraId="785542D2" w14:textId="77777777" w:rsidR="00FF483B" w:rsidRDefault="00FF483B" w:rsidP="00ED09D7">
                      <w:pPr>
                        <w:pStyle w:val="Default"/>
                        <w:numPr>
                          <w:ilvl w:val="0"/>
                          <w:numId w:val="19"/>
                        </w:numPr>
                        <w:spacing w:after="80"/>
                        <w:ind w:left="360" w:hanging="360"/>
                        <w:rPr>
                          <w:rFonts w:ascii="Apollo MT Std" w:hAnsi="Apollo MT Std" w:cs="Apollo MT Std"/>
                          <w:sz w:val="22"/>
                          <w:szCs w:val="22"/>
                        </w:rPr>
                      </w:pPr>
                      <w:r>
                        <w:rPr>
                          <w:rFonts w:ascii="Apollo MT Std" w:hAnsi="Apollo MT Std" w:cs="Apollo MT Std"/>
                          <w:sz w:val="22"/>
                          <w:szCs w:val="22"/>
                        </w:rPr>
                        <w:t>synthesising disciplinary and stakeholder knowledge</w:t>
                      </w:r>
                    </w:p>
                    <w:p w14:paraId="79F173B0" w14:textId="77777777" w:rsidR="00FF483B" w:rsidRDefault="00FF483B" w:rsidP="00ED09D7">
                      <w:pPr>
                        <w:pStyle w:val="Default"/>
                        <w:numPr>
                          <w:ilvl w:val="0"/>
                          <w:numId w:val="19"/>
                        </w:numPr>
                        <w:spacing w:after="80"/>
                        <w:ind w:left="360" w:hanging="360"/>
                        <w:rPr>
                          <w:rFonts w:ascii="Apollo MT Std" w:hAnsi="Apollo MT Std" w:cs="Apollo MT Std"/>
                          <w:sz w:val="22"/>
                          <w:szCs w:val="22"/>
                        </w:rPr>
                      </w:pPr>
                      <w:r>
                        <w:rPr>
                          <w:rFonts w:ascii="Apollo MT Std" w:hAnsi="Apollo MT Std" w:cs="Apollo MT Std"/>
                          <w:sz w:val="22"/>
                          <w:szCs w:val="22"/>
                        </w:rPr>
                        <w:t xml:space="preserve">understanding and managing diverse unknowns </w:t>
                      </w:r>
                    </w:p>
                    <w:p w14:paraId="3EF01B74" w14:textId="77777777" w:rsidR="00FF483B" w:rsidRDefault="00FF483B" w:rsidP="00ED09D7">
                      <w:pPr>
                        <w:pStyle w:val="Default"/>
                        <w:numPr>
                          <w:ilvl w:val="0"/>
                          <w:numId w:val="19"/>
                        </w:numPr>
                        <w:ind w:left="360" w:hanging="360"/>
                        <w:rPr>
                          <w:rFonts w:ascii="Apollo MT Std" w:hAnsi="Apollo MT Std" w:cs="Apollo MT Std"/>
                          <w:sz w:val="22"/>
                          <w:szCs w:val="22"/>
                        </w:rPr>
                      </w:pPr>
                      <w:r>
                        <w:rPr>
                          <w:rFonts w:ascii="Apollo MT Std" w:hAnsi="Apollo MT Std" w:cs="Apollo MT Std"/>
                          <w:sz w:val="22"/>
                          <w:szCs w:val="22"/>
                        </w:rPr>
                        <w:t>providing integrated research support for policy and practice change.</w:t>
                      </w:r>
                    </w:p>
                    <w:p w14:paraId="1C59F601" w14:textId="77777777" w:rsidR="00FF483B" w:rsidRDefault="00FF483B" w:rsidP="00ED09D7"/>
                    <w:p w14:paraId="31048FB8" w14:textId="73D227E4" w:rsidR="00FF483B" w:rsidRPr="008E3571" w:rsidRDefault="00FF483B" w:rsidP="008E3571">
                      <w:pPr>
                        <w:pStyle w:val="Pa30"/>
                        <w:spacing w:before="280" w:after="280"/>
                        <w:rPr>
                          <w:rFonts w:cs="Univers"/>
                          <w:color w:val="000000"/>
                          <w:sz w:val="28"/>
                          <w:szCs w:val="28"/>
                        </w:rPr>
                      </w:pPr>
                      <w:r>
                        <w:rPr>
                          <w:rFonts w:cs="Univers"/>
                          <w:b/>
                          <w:bCs/>
                          <w:color w:val="000000"/>
                          <w:sz w:val="28"/>
                          <w:szCs w:val="28"/>
                        </w:rPr>
                        <w:t>Five questions are used to frame planning and reporting of knowledge synthesis</w:t>
                      </w:r>
                    </w:p>
                    <w:p w14:paraId="423F3511" w14:textId="2B719C52" w:rsidR="00FF483B" w:rsidRPr="0012710F" w:rsidRDefault="00FF483B" w:rsidP="00ED09D7">
                      <w:pPr>
                        <w:autoSpaceDE w:val="0"/>
                        <w:autoSpaceDN w:val="0"/>
                        <w:adjustRightInd w:val="0"/>
                        <w:spacing w:after="160" w:line="221" w:lineRule="atLeast"/>
                        <w:jc w:val="both"/>
                        <w:rPr>
                          <w:rFonts w:ascii="Apollo MT Std" w:hAnsi="Apollo MT Std" w:cs="Apollo MT Std"/>
                          <w:color w:val="000000"/>
                        </w:rPr>
                      </w:pPr>
                      <w:r>
                        <w:rPr>
                          <w:rFonts w:ascii="Apollo MT Std" w:hAnsi="Apollo MT Std" w:cs="Apollo MT Std"/>
                          <w:color w:val="000000"/>
                        </w:rPr>
                        <w:t>The planning and reporting of knowledge synthesis can be organised using five key questions:</w:t>
                      </w:r>
                    </w:p>
                    <w:p w14:paraId="0DE3A991" w14:textId="6ADB8923" w:rsidR="00FF483B" w:rsidRPr="0012710F" w:rsidRDefault="00FF483B" w:rsidP="00ED09D7">
                      <w:pPr>
                        <w:numPr>
                          <w:ilvl w:val="0"/>
                          <w:numId w:val="20"/>
                        </w:numPr>
                        <w:autoSpaceDE w:val="0"/>
                        <w:autoSpaceDN w:val="0"/>
                        <w:adjustRightInd w:val="0"/>
                        <w:spacing w:after="80" w:line="240" w:lineRule="auto"/>
                        <w:ind w:left="360"/>
                        <w:rPr>
                          <w:rFonts w:ascii="Apollo MT Std" w:hAnsi="Apollo MT Std" w:cs="Apollo MT Std"/>
                          <w:color w:val="000000"/>
                        </w:rPr>
                      </w:pPr>
                      <w:r w:rsidRPr="008E3571">
                        <w:rPr>
                          <w:rFonts w:ascii="Apollo MT Std" w:hAnsi="Apollo MT Std" w:cs="Apollo MT Std"/>
                          <w:b/>
                          <w:i/>
                          <w:color w:val="000000"/>
                        </w:rPr>
                        <w:t>What</w:t>
                      </w:r>
                      <w:r>
                        <w:rPr>
                          <w:rFonts w:ascii="Apollo MT Std" w:hAnsi="Apollo MT Std" w:cs="Apollo MT Std"/>
                          <w:color w:val="000000"/>
                        </w:rPr>
                        <w:t xml:space="preserve"> is the integrative applied research aiming to achieve </w:t>
                      </w:r>
                      <w:r w:rsidRPr="008E3571">
                        <w:rPr>
                          <w:rFonts w:ascii="Apollo MT Std" w:hAnsi="Apollo MT Std" w:cs="Apollo MT Std"/>
                          <w:b/>
                          <w:i/>
                          <w:color w:val="000000"/>
                        </w:rPr>
                        <w:t>and who</w:t>
                      </w:r>
                      <w:r>
                        <w:rPr>
                          <w:rFonts w:ascii="Apollo MT Std" w:hAnsi="Apollo MT Std" w:cs="Apollo MT Std"/>
                          <w:color w:val="000000"/>
                        </w:rPr>
                        <w:t xml:space="preserve"> is intended to benefit?</w:t>
                      </w:r>
                    </w:p>
                    <w:p w14:paraId="71ECD1BA" w14:textId="45440D1E" w:rsidR="00FF483B" w:rsidRPr="008E3571" w:rsidRDefault="00FF483B" w:rsidP="00ED09D7">
                      <w:pPr>
                        <w:numPr>
                          <w:ilvl w:val="0"/>
                          <w:numId w:val="20"/>
                        </w:numPr>
                        <w:autoSpaceDE w:val="0"/>
                        <w:autoSpaceDN w:val="0"/>
                        <w:adjustRightInd w:val="0"/>
                        <w:spacing w:after="80" w:line="240" w:lineRule="auto"/>
                        <w:ind w:left="360"/>
                        <w:rPr>
                          <w:rFonts w:ascii="Apollo MT Std" w:hAnsi="Apollo MT Std" w:cs="Apollo MT Std"/>
                          <w:b/>
                          <w:i/>
                          <w:color w:val="000000"/>
                        </w:rPr>
                      </w:pPr>
                      <w:r>
                        <w:rPr>
                          <w:rFonts w:ascii="Apollo MT Std" w:hAnsi="Apollo MT Std" w:cs="Apollo MT Std"/>
                          <w:color w:val="000000"/>
                        </w:rPr>
                        <w:t xml:space="preserve">What is the integrative applied research dealing with – that is, </w:t>
                      </w:r>
                      <w:r w:rsidRPr="008E3571">
                        <w:rPr>
                          <w:rFonts w:ascii="Apollo MT Std" w:hAnsi="Apollo MT Std" w:cs="Apollo MT Std"/>
                          <w:b/>
                          <w:i/>
                          <w:color w:val="000000"/>
                        </w:rPr>
                        <w:t>which knowledge is synthesised, unknowns considered and aspects of policy and practice targeted?</w:t>
                      </w:r>
                    </w:p>
                    <w:p w14:paraId="2536B34D" w14:textId="579C88C2" w:rsidR="00FF483B" w:rsidRPr="0012710F" w:rsidRDefault="00FF483B" w:rsidP="00ED09D7">
                      <w:pPr>
                        <w:numPr>
                          <w:ilvl w:val="0"/>
                          <w:numId w:val="20"/>
                        </w:numPr>
                        <w:autoSpaceDE w:val="0"/>
                        <w:autoSpaceDN w:val="0"/>
                        <w:adjustRightInd w:val="0"/>
                        <w:spacing w:after="80" w:line="240" w:lineRule="auto"/>
                        <w:ind w:left="360"/>
                        <w:rPr>
                          <w:rFonts w:ascii="Apollo MT Std" w:hAnsi="Apollo MT Std" w:cs="Apollo MT Std"/>
                          <w:color w:val="000000"/>
                        </w:rPr>
                      </w:pPr>
                      <w:r w:rsidRPr="0012710F">
                        <w:rPr>
                          <w:rFonts w:ascii="Apollo MT Std" w:hAnsi="Apollo MT Std" w:cs="Apollo MT Std"/>
                          <w:color w:val="000000"/>
                        </w:rPr>
                        <w:t>How</w:t>
                      </w:r>
                      <w:r w:rsidRPr="00ED09D7">
                        <w:rPr>
                          <w:rFonts w:ascii="Apollo MT Std" w:hAnsi="Apollo MT Std" w:cs="Apollo MT Std"/>
                          <w:b/>
                          <w:i/>
                          <w:color w:val="000000"/>
                        </w:rPr>
                        <w:t xml:space="preserve"> </w:t>
                      </w:r>
                      <w:r>
                        <w:rPr>
                          <w:rFonts w:ascii="Apollo MT Std" w:hAnsi="Apollo MT Std" w:cs="Apollo MT Std"/>
                          <w:color w:val="000000"/>
                        </w:rPr>
                        <w:t xml:space="preserve">is the integrative applied research undertaken (the knowledge synthesised, diverse unknowns understood and managed, and integrated research support provided), </w:t>
                      </w:r>
                      <w:r w:rsidRPr="008E3571">
                        <w:rPr>
                          <w:rFonts w:ascii="Apollo MT Std" w:hAnsi="Apollo MT Std" w:cs="Apollo MT Std"/>
                          <w:b/>
                          <w:i/>
                          <w:color w:val="000000"/>
                        </w:rPr>
                        <w:t>by whom and when</w:t>
                      </w:r>
                      <w:r w:rsidRPr="0012710F">
                        <w:rPr>
                          <w:rFonts w:ascii="Apollo MT Std" w:hAnsi="Apollo MT Std" w:cs="Apollo MT Std"/>
                          <w:color w:val="000000"/>
                        </w:rPr>
                        <w:t>?</w:t>
                      </w:r>
                    </w:p>
                    <w:p w14:paraId="3E8945A6" w14:textId="0C3796DE" w:rsidR="00FF483B" w:rsidRPr="0012710F" w:rsidRDefault="00FF483B" w:rsidP="00ED09D7">
                      <w:pPr>
                        <w:numPr>
                          <w:ilvl w:val="0"/>
                          <w:numId w:val="20"/>
                        </w:numPr>
                        <w:autoSpaceDE w:val="0"/>
                        <w:autoSpaceDN w:val="0"/>
                        <w:adjustRightInd w:val="0"/>
                        <w:spacing w:after="80" w:line="240" w:lineRule="auto"/>
                        <w:ind w:left="360"/>
                        <w:rPr>
                          <w:rFonts w:ascii="Apollo MT Std" w:hAnsi="Apollo MT Std" w:cs="Apollo MT Std"/>
                          <w:color w:val="000000"/>
                        </w:rPr>
                      </w:pPr>
                      <w:r>
                        <w:rPr>
                          <w:rFonts w:ascii="Apollo MT Std" w:hAnsi="Apollo MT Std" w:cs="Apollo MT Std"/>
                          <w:color w:val="000000"/>
                        </w:rPr>
                        <w:t>What circumstances might influence the integrative research</w:t>
                      </w:r>
                      <w:r w:rsidRPr="0012710F">
                        <w:rPr>
                          <w:rFonts w:ascii="Apollo MT Std" w:hAnsi="Apollo MT Std" w:cs="Apollo MT Std"/>
                          <w:color w:val="000000"/>
                        </w:rPr>
                        <w:t>?</w:t>
                      </w:r>
                      <w:r>
                        <w:rPr>
                          <w:rFonts w:ascii="Apollo MT Std" w:hAnsi="Apollo MT Std" w:cs="Apollo MT Std"/>
                          <w:color w:val="000000"/>
                        </w:rPr>
                        <w:t xml:space="preserve"> </w:t>
                      </w:r>
                      <w:r w:rsidRPr="008E3571">
                        <w:rPr>
                          <w:rFonts w:ascii="Apollo MT Std" w:hAnsi="Apollo MT Std" w:cs="Apollo MT Std"/>
                          <w:b/>
                          <w:i/>
                          <w:color w:val="000000"/>
                        </w:rPr>
                        <w:t>(context</w:t>
                      </w:r>
                      <w:r>
                        <w:rPr>
                          <w:rFonts w:ascii="Apollo MT Std" w:hAnsi="Apollo MT Std" w:cs="Apollo MT Std"/>
                          <w:color w:val="000000"/>
                        </w:rPr>
                        <w:t>)</w:t>
                      </w:r>
                    </w:p>
                    <w:p w14:paraId="3341BF62" w14:textId="1E5B2305" w:rsidR="00FF483B" w:rsidRPr="0012710F" w:rsidRDefault="00FF483B" w:rsidP="00ED09D7">
                      <w:pPr>
                        <w:numPr>
                          <w:ilvl w:val="0"/>
                          <w:numId w:val="20"/>
                        </w:numPr>
                        <w:autoSpaceDE w:val="0"/>
                        <w:autoSpaceDN w:val="0"/>
                        <w:adjustRightInd w:val="0"/>
                        <w:spacing w:after="0" w:line="240" w:lineRule="auto"/>
                        <w:ind w:left="360"/>
                        <w:rPr>
                          <w:rFonts w:ascii="Apollo MT Std" w:hAnsi="Apollo MT Std" w:cs="Apollo MT Std"/>
                          <w:color w:val="000000"/>
                        </w:rPr>
                      </w:pPr>
                      <w:r>
                        <w:rPr>
                          <w:rFonts w:ascii="Apollo MT Std" w:hAnsi="Apollo MT Std" w:cs="Apollo MT Std"/>
                          <w:color w:val="000000"/>
                        </w:rPr>
                        <w:t>What is the result of the integrative applied research</w:t>
                      </w:r>
                      <w:r w:rsidRPr="0012710F">
                        <w:rPr>
                          <w:rFonts w:ascii="Apollo MT Std" w:hAnsi="Apollo MT Std" w:cs="Apollo MT Std"/>
                          <w:color w:val="000000"/>
                        </w:rPr>
                        <w:t>?</w:t>
                      </w:r>
                      <w:r>
                        <w:rPr>
                          <w:rFonts w:ascii="Apollo MT Std" w:hAnsi="Apollo MT Std" w:cs="Apollo MT Std"/>
                          <w:color w:val="000000"/>
                        </w:rPr>
                        <w:t xml:space="preserve"> (</w:t>
                      </w:r>
                      <w:r w:rsidRPr="008E3571">
                        <w:rPr>
                          <w:rFonts w:ascii="Apollo MT Std" w:hAnsi="Apollo MT Std" w:cs="Apollo MT Std"/>
                          <w:b/>
                          <w:i/>
                          <w:color w:val="000000"/>
                        </w:rPr>
                        <w:t>outcome</w:t>
                      </w:r>
                      <w:r>
                        <w:rPr>
                          <w:rFonts w:ascii="Apollo MT Std" w:hAnsi="Apollo MT Std" w:cs="Apollo MT Std"/>
                          <w:color w:val="000000"/>
                        </w:rPr>
                        <w:t>)</w:t>
                      </w:r>
                    </w:p>
                    <w:p w14:paraId="41551000" w14:textId="77777777" w:rsidR="00FF483B" w:rsidRDefault="00FF483B"/>
                    <w:p w14:paraId="19645348" w14:textId="2129518E" w:rsidR="00FF483B" w:rsidRPr="008E3571" w:rsidRDefault="00FF483B">
                      <w:pPr>
                        <w:rPr>
                          <w:i/>
                        </w:rPr>
                      </w:pPr>
                      <w:r>
                        <w:t>From Gabrie</w:t>
                      </w:r>
                      <w:r w:rsidR="00851197">
                        <w:t>le Bammer (2013</w:t>
                      </w:r>
                      <w:r>
                        <w:t xml:space="preserve">) </w:t>
                      </w:r>
                      <w:r w:rsidRPr="008E3571">
                        <w:rPr>
                          <w:i/>
                        </w:rPr>
                        <w:t>Disciplining Interdisciplinar</w:t>
                      </w:r>
                      <w:r>
                        <w:rPr>
                          <w:i/>
                        </w:rPr>
                        <w:t>it</w:t>
                      </w:r>
                      <w:r w:rsidRPr="008E3571">
                        <w:rPr>
                          <w:i/>
                        </w:rPr>
                        <w:t>y</w:t>
                      </w:r>
                      <w:r>
                        <w:rPr>
                          <w:i/>
                        </w:rPr>
                        <w:t xml:space="preserve"> </w:t>
                      </w:r>
                    </w:p>
                  </w:txbxContent>
                </v:textbox>
              </v:shape>
            </w:pict>
          </mc:Fallback>
        </mc:AlternateContent>
      </w:r>
    </w:p>
    <w:p w14:paraId="718E684D" w14:textId="77777777" w:rsidR="00436A92" w:rsidRDefault="00436A92" w:rsidP="00235F15">
      <w:pPr>
        <w:spacing w:line="240" w:lineRule="auto"/>
        <w:jc w:val="both"/>
      </w:pPr>
    </w:p>
    <w:p w14:paraId="00950ADA" w14:textId="77777777" w:rsidR="00ED09D7" w:rsidRDefault="00ED09D7" w:rsidP="00235F15">
      <w:pPr>
        <w:spacing w:line="240" w:lineRule="auto"/>
        <w:jc w:val="both"/>
      </w:pPr>
    </w:p>
    <w:p w14:paraId="70CDFCEC" w14:textId="77777777" w:rsidR="00ED09D7" w:rsidRDefault="00ED09D7" w:rsidP="00235F15">
      <w:pPr>
        <w:spacing w:line="240" w:lineRule="auto"/>
        <w:jc w:val="both"/>
      </w:pPr>
    </w:p>
    <w:p w14:paraId="296CDEA0" w14:textId="77777777" w:rsidR="00ED09D7" w:rsidRDefault="00ED09D7" w:rsidP="00235F15">
      <w:pPr>
        <w:spacing w:line="240" w:lineRule="auto"/>
        <w:jc w:val="both"/>
      </w:pPr>
    </w:p>
    <w:p w14:paraId="50A56CED" w14:textId="77777777" w:rsidR="00ED09D7" w:rsidRDefault="00ED09D7" w:rsidP="00235F15">
      <w:pPr>
        <w:spacing w:line="240" w:lineRule="auto"/>
        <w:jc w:val="both"/>
      </w:pPr>
    </w:p>
    <w:p w14:paraId="7550A0E7" w14:textId="77777777" w:rsidR="00ED09D7" w:rsidRDefault="00ED09D7" w:rsidP="00235F15">
      <w:pPr>
        <w:spacing w:line="240" w:lineRule="auto"/>
        <w:jc w:val="both"/>
      </w:pPr>
    </w:p>
    <w:p w14:paraId="3139B1D5" w14:textId="77777777" w:rsidR="00ED09D7" w:rsidRDefault="00ED09D7" w:rsidP="00235F15">
      <w:pPr>
        <w:spacing w:line="240" w:lineRule="auto"/>
        <w:jc w:val="both"/>
      </w:pPr>
    </w:p>
    <w:p w14:paraId="0D681239" w14:textId="77777777" w:rsidR="00ED09D7" w:rsidRDefault="00ED09D7" w:rsidP="00235F15">
      <w:pPr>
        <w:spacing w:line="240" w:lineRule="auto"/>
        <w:jc w:val="both"/>
      </w:pPr>
    </w:p>
    <w:p w14:paraId="6C8FC003" w14:textId="77777777" w:rsidR="00ED09D7" w:rsidRDefault="00ED09D7" w:rsidP="00235F15">
      <w:pPr>
        <w:spacing w:line="240" w:lineRule="auto"/>
        <w:jc w:val="both"/>
      </w:pPr>
    </w:p>
    <w:p w14:paraId="61C632D7" w14:textId="77777777" w:rsidR="00ED09D7" w:rsidRDefault="00ED09D7" w:rsidP="00235F15">
      <w:pPr>
        <w:spacing w:line="240" w:lineRule="auto"/>
        <w:jc w:val="both"/>
      </w:pPr>
    </w:p>
    <w:p w14:paraId="0B9956C6" w14:textId="77777777" w:rsidR="00ED09D7" w:rsidRDefault="00ED09D7" w:rsidP="00235F15">
      <w:pPr>
        <w:spacing w:line="240" w:lineRule="auto"/>
        <w:jc w:val="both"/>
      </w:pPr>
    </w:p>
    <w:p w14:paraId="14A2964A" w14:textId="77777777" w:rsidR="00ED09D7" w:rsidRDefault="00ED09D7" w:rsidP="00235F15">
      <w:pPr>
        <w:spacing w:line="240" w:lineRule="auto"/>
        <w:jc w:val="both"/>
      </w:pPr>
    </w:p>
    <w:p w14:paraId="3C6C5CBD" w14:textId="77777777" w:rsidR="00ED09D7" w:rsidRDefault="00ED09D7" w:rsidP="00235F15">
      <w:pPr>
        <w:spacing w:line="240" w:lineRule="auto"/>
        <w:jc w:val="both"/>
      </w:pPr>
    </w:p>
    <w:p w14:paraId="242E9FEB" w14:textId="5C329C99" w:rsidR="00ED09D7" w:rsidRDefault="00ED09D7" w:rsidP="00235F15">
      <w:pPr>
        <w:spacing w:line="240" w:lineRule="auto"/>
        <w:jc w:val="both"/>
      </w:pPr>
    </w:p>
    <w:p w14:paraId="2BB9CB5F" w14:textId="77777777" w:rsidR="00ED09D7" w:rsidRDefault="00ED09D7" w:rsidP="00235F15">
      <w:pPr>
        <w:spacing w:line="240" w:lineRule="auto"/>
        <w:jc w:val="both"/>
      </w:pPr>
    </w:p>
    <w:p w14:paraId="11BBBC8D" w14:textId="77777777" w:rsidR="00ED09D7" w:rsidRDefault="00ED09D7" w:rsidP="00235F15">
      <w:pPr>
        <w:spacing w:line="240" w:lineRule="auto"/>
        <w:jc w:val="both"/>
      </w:pPr>
    </w:p>
    <w:p w14:paraId="570C859A" w14:textId="77777777" w:rsidR="008E3571" w:rsidRDefault="008E3571" w:rsidP="00235F15">
      <w:pPr>
        <w:spacing w:line="240" w:lineRule="auto"/>
        <w:jc w:val="both"/>
      </w:pPr>
    </w:p>
    <w:p w14:paraId="166E5618" w14:textId="77777777" w:rsidR="008E3571" w:rsidRDefault="008E3571" w:rsidP="00235F15">
      <w:pPr>
        <w:spacing w:line="240" w:lineRule="auto"/>
        <w:jc w:val="both"/>
      </w:pPr>
    </w:p>
    <w:p w14:paraId="7A454333" w14:textId="2D6B6DBD" w:rsidR="00436A92" w:rsidRDefault="008E3571" w:rsidP="00235F15">
      <w:pPr>
        <w:spacing w:line="240" w:lineRule="auto"/>
        <w:jc w:val="both"/>
      </w:pPr>
      <w:r>
        <w:t xml:space="preserve">An additional important consideration for implementation sciences concerns their evaluation. This is something that Massey could develop further as we have expertise in evaluation research in the CoHSS and CoH. </w:t>
      </w:r>
    </w:p>
    <w:p w14:paraId="1930A27F" w14:textId="77777777" w:rsidR="00F602BC" w:rsidRDefault="00935DD8" w:rsidP="00935DD8">
      <w:pPr>
        <w:pStyle w:val="Heading5"/>
      </w:pPr>
      <w:r>
        <w:t xml:space="preserve">7.1 </w:t>
      </w:r>
      <w:r w:rsidR="00F602BC">
        <w:t>Core strategies</w:t>
      </w:r>
    </w:p>
    <w:p w14:paraId="79D6A8F1" w14:textId="02B730F8" w:rsidR="007079FB" w:rsidRPr="007079FB" w:rsidRDefault="007079FB" w:rsidP="00235F15">
      <w:pPr>
        <w:spacing w:line="240" w:lineRule="auto"/>
      </w:pPr>
      <w:r>
        <w:t xml:space="preserve">The strategic framework proposed here is </w:t>
      </w:r>
      <w:r w:rsidR="00DF6796">
        <w:t>centred around the following three</w:t>
      </w:r>
      <w:r w:rsidR="004611FF">
        <w:t xml:space="preserve"> core</w:t>
      </w:r>
      <w:r>
        <w:t xml:space="preserve"> components:</w:t>
      </w:r>
    </w:p>
    <w:p w14:paraId="3B1C1857" w14:textId="55B02E0A" w:rsidR="000C4738" w:rsidRDefault="00935DD8" w:rsidP="00935DD8">
      <w:pPr>
        <w:pStyle w:val="Heading5"/>
        <w:spacing w:line="240" w:lineRule="auto"/>
      </w:pPr>
      <w:r>
        <w:t>(1)</w:t>
      </w:r>
      <w:r w:rsidR="008E3571">
        <w:t xml:space="preserve"> Consolidate Te Puna Whakatipu’s role as ‘the spring of development’ by supporting it to be the main conduit through which IDR and I2S is coordinated</w:t>
      </w:r>
    </w:p>
    <w:p w14:paraId="3FDEA5EF" w14:textId="44F8C51A" w:rsidR="00ED26EE" w:rsidRDefault="008E3571" w:rsidP="00235F15">
      <w:pPr>
        <w:spacing w:line="240" w:lineRule="auto"/>
        <w:jc w:val="both"/>
      </w:pPr>
      <w:r>
        <w:t xml:space="preserve">We have argued that a </w:t>
      </w:r>
      <w:r w:rsidR="000C4738">
        <w:t xml:space="preserve">structure is needed to take IDR from </w:t>
      </w:r>
      <w:r w:rsidR="00FF483B">
        <w:t xml:space="preserve">its current state as </w:t>
      </w:r>
      <w:r w:rsidR="000C4738">
        <w:t>an organically emerging and incidental activity</w:t>
      </w:r>
      <w:r w:rsidR="00FF483B">
        <w:t>,</w:t>
      </w:r>
      <w:r w:rsidR="000C4738">
        <w:t xml:space="preserve"> to </w:t>
      </w:r>
      <w:r w:rsidR="00FF483B">
        <w:t>a more strategic and focused approach to how</w:t>
      </w:r>
      <w:r w:rsidR="00310C5E">
        <w:t xml:space="preserve"> the</w:t>
      </w:r>
      <w:r w:rsidR="000C4738">
        <w:t xml:space="preserve"> university</w:t>
      </w:r>
      <w:r w:rsidR="00310C5E">
        <w:t xml:space="preserve"> organises itself to deliver around its </w:t>
      </w:r>
      <w:r>
        <w:t xml:space="preserve">interdisciplinary and applied </w:t>
      </w:r>
      <w:r w:rsidR="00310C5E">
        <w:t>research aspirations. I</w:t>
      </w:r>
      <w:r w:rsidR="000C4738">
        <w:t xml:space="preserve">n itself </w:t>
      </w:r>
      <w:r w:rsidR="00310C5E">
        <w:t xml:space="preserve">a structure </w:t>
      </w:r>
      <w:r>
        <w:t>is insufficient -</w:t>
      </w:r>
      <w:r w:rsidR="000C4738">
        <w:t xml:space="preserve"> as other resources and stra</w:t>
      </w:r>
      <w:r>
        <w:t xml:space="preserve">tegies are necessary - </w:t>
      </w:r>
      <w:r w:rsidR="00FF483B">
        <w:t xml:space="preserve">but the structure is an </w:t>
      </w:r>
      <w:r w:rsidR="000C4738">
        <w:t xml:space="preserve">initial step which gives other resources something to attach to. This structure </w:t>
      </w:r>
      <w:r>
        <w:t>might</w:t>
      </w:r>
      <w:r w:rsidR="004611FF">
        <w:t xml:space="preserve"> be</w:t>
      </w:r>
      <w:r w:rsidR="000C4738">
        <w:t xml:space="preserve"> referred to as ‘the integration and implementation science</w:t>
      </w:r>
      <w:r>
        <w:t>s</w:t>
      </w:r>
      <w:r w:rsidR="000C4738">
        <w:t xml:space="preserve"> platform.’ </w:t>
      </w:r>
      <w:r>
        <w:t>There are currently already two domains</w:t>
      </w:r>
      <w:r w:rsidR="00DF6796">
        <w:t xml:space="preserve"> </w:t>
      </w:r>
      <w:r>
        <w:t xml:space="preserve">- agrifood and sustainability - that are located in Te Puna Whakatipu that are well placed to help develop the I2S platform. </w:t>
      </w:r>
      <w:r w:rsidR="009731E9" w:rsidRPr="009731E9">
        <w:t>This model can be expanded</w:t>
      </w:r>
      <w:r>
        <w:t xml:space="preserve"> to include additional key domain</w:t>
      </w:r>
      <w:r w:rsidR="009731E9" w:rsidRPr="009731E9">
        <w:t>s</w:t>
      </w:r>
      <w:r>
        <w:t xml:space="preserve"> as needed. </w:t>
      </w:r>
      <w:r w:rsidR="000C4738">
        <w:t xml:space="preserve">Te Puna </w:t>
      </w:r>
      <w:r w:rsidR="000C4738">
        <w:lastRenderedPageBreak/>
        <w:t>Whakatipu is seen as the best place to host this platform, as it contains t</w:t>
      </w:r>
      <w:r w:rsidR="00FF483B">
        <w:t>he some of the necessary expertise;</w:t>
      </w:r>
      <w:r w:rsidR="000C4738">
        <w:t xml:space="preserve"> exists outside College structures</w:t>
      </w:r>
      <w:r w:rsidR="00FF483B">
        <w:t>;</w:t>
      </w:r>
      <w:r w:rsidR="000C4738">
        <w:t xml:space="preserve"> and is not in competition with the Colleges. </w:t>
      </w:r>
      <w:r>
        <w:t xml:space="preserve">Some of this activity </w:t>
      </w:r>
      <w:r w:rsidR="000C4738">
        <w:t>has already occur</w:t>
      </w:r>
      <w:r w:rsidR="00FF483B">
        <w:t>red with the Massey University A</w:t>
      </w:r>
      <w:r w:rsidR="000C4738">
        <w:t xml:space="preserve">grifood strategy being driven by Professor Claire Massey and Professor Hamish Gow. </w:t>
      </w:r>
      <w:r w:rsidR="00FF483B">
        <w:t xml:space="preserve">It could be argued that </w:t>
      </w:r>
      <w:r>
        <w:t xml:space="preserve">Te Puna Whakatipu </w:t>
      </w:r>
      <w:r w:rsidR="000C4738">
        <w:t>operates on a</w:t>
      </w:r>
      <w:r>
        <w:t>n informal</w:t>
      </w:r>
      <w:r w:rsidR="000C4738">
        <w:t xml:space="preserve"> hub and spoke model. The necessary academic expertise is distributed throughout the Colleges, and Te Puna Whakatipu </w:t>
      </w:r>
      <w:r w:rsidR="00B275FC">
        <w:t>functions</w:t>
      </w:r>
      <w:r w:rsidR="000C4738">
        <w:t xml:space="preserve"> as a hub, able to set strategy, manage opportunities, and </w:t>
      </w:r>
      <w:r w:rsidR="005761FB">
        <w:t xml:space="preserve">act </w:t>
      </w:r>
      <w:r w:rsidR="000C4738">
        <w:t>as a mechanism for forming teams around these opportunities.</w:t>
      </w:r>
      <w:r w:rsidR="00C929F0">
        <w:t xml:space="preserve"> Designated researchers within the Colleges could be assigned a research development role (with accompanying time release) enabling them to </w:t>
      </w:r>
      <w:r w:rsidR="003B5A4C">
        <w:t>work more effectively as spokes, an</w:t>
      </w:r>
      <w:r w:rsidR="005761FB">
        <w:t>d becoming a recognised pathway</w:t>
      </w:r>
      <w:r w:rsidR="003B5A4C">
        <w:t xml:space="preserve"> for finding expertise and establishing connections in unfamiliar areas</w:t>
      </w:r>
      <w:r w:rsidR="005A72D2">
        <w:t>, with the research development work being delegated to professional staff</w:t>
      </w:r>
      <w:r w:rsidR="003B5A4C">
        <w:t xml:space="preserve">. </w:t>
      </w:r>
    </w:p>
    <w:p w14:paraId="5B90A3FB" w14:textId="6EB8460F" w:rsidR="000C4738" w:rsidRDefault="000C4738" w:rsidP="00235F15">
      <w:pPr>
        <w:spacing w:line="240" w:lineRule="auto"/>
        <w:jc w:val="both"/>
      </w:pPr>
      <w:r>
        <w:t>Te Puna Whakatipu is also able to host releva</w:t>
      </w:r>
      <w:r w:rsidR="005761FB">
        <w:t>nt forums on these themes,</w:t>
      </w:r>
      <w:r>
        <w:t xml:space="preserve"> following the model established by Professor Massey with the Agrifood Leaders Forum. This forum is an important part of the creation of a collaborative environment around agrifood, a ‘community of practice’ within which teams can coalesce as needed. </w:t>
      </w:r>
      <w:r w:rsidR="00ED26EE">
        <w:t>A structure around IDR also allows for the potential to collect data on IDR, and to identify and p</w:t>
      </w:r>
      <w:r w:rsidR="005761FB">
        <w:t>romote interdisciplinary groups,</w:t>
      </w:r>
      <w:r w:rsidR="00ED26EE">
        <w:t xml:space="preserve"> something that is not happening currently. This</w:t>
      </w:r>
      <w:r w:rsidR="005761FB">
        <w:t xml:space="preserve"> should also include profiling</w:t>
      </w:r>
      <w:r w:rsidR="00ED26EE">
        <w:t xml:space="preserve"> successful groups on the Massey website, and </w:t>
      </w:r>
      <w:r w:rsidR="005761FB">
        <w:t xml:space="preserve">the production of other resources (e.g. </w:t>
      </w:r>
      <w:r w:rsidR="00ED26EE">
        <w:t xml:space="preserve">video recorded conversations between </w:t>
      </w:r>
      <w:r w:rsidR="00DF6796">
        <w:t>science leaders from different C</w:t>
      </w:r>
      <w:r w:rsidR="00ED26EE">
        <w:t>olleges discussing the potential for their groups to work together/reporting on successful collaborations together</w:t>
      </w:r>
      <w:r w:rsidR="005761FB">
        <w:t>)</w:t>
      </w:r>
      <w:r w:rsidR="00ED26EE">
        <w:t xml:space="preserve">. </w:t>
      </w:r>
    </w:p>
    <w:p w14:paraId="56EFAC13" w14:textId="6B5934B7" w:rsidR="00F602BC" w:rsidRDefault="00935DD8" w:rsidP="00935DD8">
      <w:pPr>
        <w:pStyle w:val="Heading5"/>
        <w:spacing w:line="240" w:lineRule="auto"/>
      </w:pPr>
      <w:r>
        <w:t xml:space="preserve">(2) </w:t>
      </w:r>
      <w:r w:rsidR="008E3571">
        <w:t>Establish an</w:t>
      </w:r>
      <w:r w:rsidR="00ED09D7">
        <w:t xml:space="preserve"> </w:t>
      </w:r>
      <w:r w:rsidR="008E3571">
        <w:t>IDR seed fund</w:t>
      </w:r>
    </w:p>
    <w:p w14:paraId="15D8C694" w14:textId="12B98727" w:rsidR="008E3571" w:rsidRDefault="00ED09D7" w:rsidP="008E3571">
      <w:pPr>
        <w:spacing w:after="0" w:line="240" w:lineRule="auto"/>
        <w:jc w:val="both"/>
      </w:pPr>
      <w:r>
        <w:t xml:space="preserve">There is a need not just to foster connections and form teams, but to </w:t>
      </w:r>
      <w:r w:rsidRPr="005761FB">
        <w:rPr>
          <w:i/>
        </w:rPr>
        <w:t>actively</w:t>
      </w:r>
      <w:r>
        <w:t xml:space="preserve"> </w:t>
      </w:r>
      <w:r w:rsidRPr="008E3571">
        <w:rPr>
          <w:i/>
        </w:rPr>
        <w:t>develop</w:t>
      </w:r>
      <w:r w:rsidR="008E3571" w:rsidRPr="008E3571">
        <w:rPr>
          <w:i/>
        </w:rPr>
        <w:t xml:space="preserve"> </w:t>
      </w:r>
      <w:r w:rsidR="008E3571">
        <w:t xml:space="preserve">these teams and provide them with the I2S tools (methodological, conceptual, technical and project-focussed) that is not currently available in academic units and R&amp;E.  Currently internal research funds are primarily distributed through College-managed MURF grants. While it is sometimes possible for researchers across Colleges to gain funds for projects drawing on a cross-College team, this is uncommon and difficult. More importantly, MURF funds are not specifically designed to foster interdisciplinary research. </w:t>
      </w:r>
      <w:r w:rsidR="00856B6C">
        <w:t>The new SREF provides an opportunity to work in groups across the university, however it does not currently explicitly identify interdisciplinary research as a strategic objective that will be supported.</w:t>
      </w:r>
    </w:p>
    <w:p w14:paraId="10FC1E84" w14:textId="77777777" w:rsidR="008E3571" w:rsidRDefault="008E3571" w:rsidP="008E3571">
      <w:pPr>
        <w:spacing w:after="0" w:line="240" w:lineRule="auto"/>
        <w:jc w:val="both"/>
      </w:pPr>
    </w:p>
    <w:p w14:paraId="0D1B4577" w14:textId="4384B120" w:rsidR="00ED09D7" w:rsidRDefault="008E3571" w:rsidP="00DF6796">
      <w:pPr>
        <w:spacing w:after="0" w:line="240" w:lineRule="auto"/>
        <w:jc w:val="both"/>
      </w:pPr>
      <w:r>
        <w:t>We propose that a new seed fund be established, using the I2S framework to evaluate proposals, to help build our interdisciplinary research capability. Funds could be used to support direct costs of the following</w:t>
      </w:r>
      <w:r w:rsidR="005761FB">
        <w:t>,</w:t>
      </w:r>
      <w:r>
        <w:t xml:space="preserve"> or provide casual assistance </w:t>
      </w:r>
      <w:r w:rsidR="005761FB">
        <w:t>relief for time-release</w:t>
      </w:r>
      <w:r>
        <w:t>;</w:t>
      </w:r>
    </w:p>
    <w:p w14:paraId="7EF39482" w14:textId="00E18EBC" w:rsidR="008E3571" w:rsidRDefault="008E3571" w:rsidP="008E3571">
      <w:pPr>
        <w:pStyle w:val="ListParagraph"/>
        <w:numPr>
          <w:ilvl w:val="0"/>
          <w:numId w:val="21"/>
        </w:numPr>
        <w:spacing w:line="240" w:lineRule="auto"/>
        <w:jc w:val="both"/>
      </w:pPr>
      <w:r>
        <w:t>Interdisciplinary conference attendance to build capability and networks</w:t>
      </w:r>
    </w:p>
    <w:p w14:paraId="6C953B86" w14:textId="59CE25BE" w:rsidR="008E3571" w:rsidRDefault="008E3571" w:rsidP="008E3571">
      <w:pPr>
        <w:pStyle w:val="ListParagraph"/>
        <w:numPr>
          <w:ilvl w:val="0"/>
          <w:numId w:val="21"/>
        </w:numPr>
        <w:spacing w:line="240" w:lineRule="auto"/>
        <w:jc w:val="both"/>
      </w:pPr>
      <w:r>
        <w:t>Write-shops for developing research proposals and writing up research for publication</w:t>
      </w:r>
    </w:p>
    <w:p w14:paraId="332B6673" w14:textId="585EDAF0" w:rsidR="008E3571" w:rsidRDefault="005761FB" w:rsidP="008E3571">
      <w:pPr>
        <w:pStyle w:val="ListParagraph"/>
        <w:numPr>
          <w:ilvl w:val="0"/>
          <w:numId w:val="21"/>
        </w:numPr>
        <w:spacing w:line="240" w:lineRule="auto"/>
        <w:jc w:val="both"/>
      </w:pPr>
      <w:r>
        <w:t xml:space="preserve">Small scale research projects to help develop a new team, produce publications and </w:t>
      </w:r>
      <w:r w:rsidR="008E3571">
        <w:t xml:space="preserve">build profile </w:t>
      </w:r>
      <w:r>
        <w:t>for scaling up to larger external funding bids.</w:t>
      </w:r>
    </w:p>
    <w:p w14:paraId="1B116E54" w14:textId="6C0AB3AB" w:rsidR="008E3571" w:rsidRDefault="008E3571" w:rsidP="008E3571">
      <w:pPr>
        <w:spacing w:after="0"/>
        <w:rPr>
          <w:rFonts w:asciiTheme="majorHAnsi" w:hAnsiTheme="majorHAnsi"/>
          <w:b/>
          <w:i/>
          <w:color w:val="4F81BD" w:themeColor="accent1"/>
        </w:rPr>
      </w:pPr>
      <w:r w:rsidRPr="008E3571">
        <w:rPr>
          <w:rFonts w:asciiTheme="majorHAnsi" w:hAnsiTheme="majorHAnsi"/>
          <w:b/>
          <w:i/>
          <w:color w:val="4F81BD" w:themeColor="accent1"/>
        </w:rPr>
        <w:t>(3) Est</w:t>
      </w:r>
      <w:r>
        <w:rPr>
          <w:rFonts w:asciiTheme="majorHAnsi" w:hAnsiTheme="majorHAnsi"/>
          <w:b/>
          <w:i/>
          <w:color w:val="4F81BD" w:themeColor="accent1"/>
        </w:rPr>
        <w:t>ablish a Framework for I</w:t>
      </w:r>
      <w:r w:rsidRPr="008E3571">
        <w:rPr>
          <w:rFonts w:asciiTheme="majorHAnsi" w:hAnsiTheme="majorHAnsi"/>
          <w:b/>
          <w:i/>
          <w:color w:val="4F81BD" w:themeColor="accent1"/>
        </w:rPr>
        <w:t xml:space="preserve">nterdisciplinary </w:t>
      </w:r>
      <w:r>
        <w:rPr>
          <w:rFonts w:asciiTheme="majorHAnsi" w:hAnsiTheme="majorHAnsi"/>
          <w:b/>
          <w:i/>
          <w:color w:val="4F81BD" w:themeColor="accent1"/>
        </w:rPr>
        <w:t>R</w:t>
      </w:r>
      <w:r w:rsidRPr="008E3571">
        <w:rPr>
          <w:rFonts w:asciiTheme="majorHAnsi" w:hAnsiTheme="majorHAnsi"/>
          <w:b/>
          <w:i/>
          <w:color w:val="4F81BD" w:themeColor="accent1"/>
        </w:rPr>
        <w:t xml:space="preserve">esearch </w:t>
      </w:r>
      <w:r>
        <w:rPr>
          <w:rFonts w:asciiTheme="majorHAnsi" w:hAnsiTheme="majorHAnsi"/>
          <w:b/>
          <w:i/>
          <w:color w:val="4F81BD" w:themeColor="accent1"/>
        </w:rPr>
        <w:t>Professional Development</w:t>
      </w:r>
      <w:r w:rsidRPr="008E3571">
        <w:rPr>
          <w:rFonts w:asciiTheme="majorHAnsi" w:hAnsiTheme="majorHAnsi"/>
          <w:b/>
          <w:i/>
          <w:color w:val="4F81BD" w:themeColor="accent1"/>
        </w:rPr>
        <w:t xml:space="preserve"> </w:t>
      </w:r>
    </w:p>
    <w:p w14:paraId="15019596" w14:textId="2281CDF0" w:rsidR="008E3571" w:rsidRPr="008E3571" w:rsidRDefault="008E3571" w:rsidP="00DF6796">
      <w:pPr>
        <w:spacing w:line="240" w:lineRule="auto"/>
        <w:jc w:val="both"/>
        <w:rPr>
          <w:rFonts w:asciiTheme="majorHAnsi" w:hAnsiTheme="majorHAnsi"/>
          <w:b/>
          <w:i/>
          <w:color w:val="4F81BD" w:themeColor="accent1"/>
        </w:rPr>
      </w:pPr>
      <w:r>
        <w:t>Most academics are educated within one disciplinary field. When they do develop interdisciplinary skills it is often done in relation to particular projects</w:t>
      </w:r>
      <w:r w:rsidR="00DF6796">
        <w:t>, and</w:t>
      </w:r>
      <w:r>
        <w:t xml:space="preserve"> in an ad hoc fashion. We argue that there is a gap in professional development for staff who wish to engage for the first time in interdisciplinary research, or to develop depth of experience for those already working in this field. One possible approach would be to focus on </w:t>
      </w:r>
      <w:r w:rsidRPr="008E3571">
        <w:rPr>
          <w:i/>
        </w:rPr>
        <w:t>a professional development programme similar to the ‘Women Leadership @ Massey’ course for PhD students and research active staff</w:t>
      </w:r>
      <w:r>
        <w:t xml:space="preserve">. In addition we could offer a series of focussed, and/or more open-ended, </w:t>
      </w:r>
      <w:r w:rsidRPr="008E3571">
        <w:rPr>
          <w:i/>
        </w:rPr>
        <w:t>workshops designed to help develop a culture of interdisciplinarity and provide the skill base needed in the I2S platform</w:t>
      </w:r>
      <w:r>
        <w:rPr>
          <w:rStyle w:val="FootnoteReference"/>
        </w:rPr>
        <w:footnoteReference w:id="2"/>
      </w:r>
      <w:r>
        <w:t xml:space="preserve">. Funding for these workshops </w:t>
      </w:r>
      <w:r>
        <w:lastRenderedPageBreak/>
        <w:t xml:space="preserve">could be provided on application from focused teams of researcher through the IDR Seed Fund above, or through a separate mechanism managed as part of the budget for R&amp;E and/or Te Puna Whakatipu.  </w:t>
      </w:r>
    </w:p>
    <w:p w14:paraId="6A44A9E3" w14:textId="3EECD14C" w:rsidR="00ED09D7" w:rsidRDefault="00ED09D7" w:rsidP="00ED09D7">
      <w:pPr>
        <w:spacing w:line="240" w:lineRule="auto"/>
        <w:jc w:val="both"/>
      </w:pPr>
      <w:r>
        <w:t>Workshops could</w:t>
      </w:r>
      <w:r w:rsidR="008E3571">
        <w:t xml:space="preserve"> be organised along themes (e.g. such as biodiversity)</w:t>
      </w:r>
      <w:r>
        <w:t>, in which researchers discuss</w:t>
      </w:r>
      <w:r w:rsidR="008E3571">
        <w:t xml:space="preserve"> </w:t>
      </w:r>
      <w:r>
        <w:t>different approaches to this theme. Alternat</w:t>
      </w:r>
      <w:r w:rsidR="008E3571">
        <w:t>ively</w:t>
      </w:r>
      <w:r w:rsidR="005761FB">
        <w:t>,</w:t>
      </w:r>
      <w:r w:rsidR="008E3571">
        <w:t xml:space="preserve"> workshops could be </w:t>
      </w:r>
      <w:r>
        <w:t>centred around specific relationship gaps or Massey capabilities. This could include workshops between two</w:t>
      </w:r>
      <w:r w:rsidR="005761FB">
        <w:t xml:space="preserve"> or more</w:t>
      </w:r>
      <w:r>
        <w:t xml:space="preserve"> Institutes which realise a particular potential synergy</w:t>
      </w:r>
      <w:r w:rsidR="008E3571">
        <w:t xml:space="preserve"> (e.g. between PEP and IAE around land-based resource management issues)</w:t>
      </w:r>
      <w:r>
        <w:t>. Workshops could als</w:t>
      </w:r>
      <w:r w:rsidR="008E3571">
        <w:t>o be organised around specific existing C</w:t>
      </w:r>
      <w:r>
        <w:t xml:space="preserve">entres with the idea to demonstrate what these groups could offer to other collaborations i.e. a workshop on the Political Ecology Research Centre, or the School of Design, in which these groups present their expertise and capability, then engage in a discussion with workshop participants as to how this could contribute to their own research. These are </w:t>
      </w:r>
      <w:r w:rsidRPr="00B275FC">
        <w:t>aimed</w:t>
      </w:r>
      <w:r>
        <w:t xml:space="preserve"> both to establish methods of collaboration, but also for groups to begin to appreciate differences in institutional cultures across the university. </w:t>
      </w:r>
    </w:p>
    <w:p w14:paraId="67366A7D" w14:textId="4EB39472" w:rsidR="00ED09D7" w:rsidRDefault="008E3571" w:rsidP="00ED09D7">
      <w:pPr>
        <w:spacing w:line="240" w:lineRule="auto"/>
        <w:jc w:val="both"/>
      </w:pPr>
      <w:r>
        <w:t>Ultimately t</w:t>
      </w:r>
      <w:r w:rsidR="00ED09D7">
        <w:t>he aim of these workshops is to seed ideas and connections that can be developed further</w:t>
      </w:r>
      <w:r>
        <w:t>, through either internal or externally-funded research proposals</w:t>
      </w:r>
      <w:r w:rsidR="00ED09D7">
        <w:t xml:space="preserve">. </w:t>
      </w:r>
      <w:r>
        <w:t xml:space="preserve">Workshops could be linked to the IDR Seed Fund suggested above for example by </w:t>
      </w:r>
      <w:r w:rsidR="00ED09D7">
        <w:t>propos</w:t>
      </w:r>
      <w:r>
        <w:t>ing</w:t>
      </w:r>
      <w:r w:rsidR="00ED09D7">
        <w:t xml:space="preserve"> new collaborations. Some resources can be provided by the University, such as best practice models for interdis</w:t>
      </w:r>
      <w:r>
        <w:t>ciplinarity. These resources may not be</w:t>
      </w:r>
      <w:r w:rsidR="00ED09D7">
        <w:t xml:space="preserve"> prescriptive, but teams should demonstrate an awareness of the issues, such as a demonstration that all relevant disciplines have been included early in the project, a common understanding of or approach to the problem has been reached, common motivations for research are established, authorship policies have been implemented, and fundamental differences in methodology or theory have been cons</w:t>
      </w:r>
      <w:r w:rsidR="00DF6796">
        <w:t>idered. A screening process could</w:t>
      </w:r>
      <w:r w:rsidR="00ED09D7">
        <w:t xml:space="preserve"> identify ideas which have merit, which will be awarded resources, either funding or time release, </w:t>
      </w:r>
      <w:r w:rsidR="00DF6796">
        <w:t>for their development. This could</w:t>
      </w:r>
      <w:r w:rsidR="00ED09D7">
        <w:t xml:space="preserve"> be allocated in stages, with further funding as the collaboration progresses. Resources for latter stages could also include support in business development or proposal writing. </w:t>
      </w:r>
    </w:p>
    <w:p w14:paraId="306FEC01" w14:textId="77777777" w:rsidR="00F602BC" w:rsidRDefault="00935DD8" w:rsidP="00310C5E">
      <w:pPr>
        <w:pStyle w:val="Heading4"/>
        <w:spacing w:line="240" w:lineRule="auto"/>
      </w:pPr>
      <w:r>
        <w:t xml:space="preserve">7.2 </w:t>
      </w:r>
      <w:r w:rsidR="00F602BC">
        <w:t>Supporting strategies</w:t>
      </w:r>
    </w:p>
    <w:p w14:paraId="50BDACFE" w14:textId="77777777" w:rsidR="007079FB" w:rsidRPr="007079FB" w:rsidRDefault="007079FB" w:rsidP="00235F15">
      <w:pPr>
        <w:spacing w:line="240" w:lineRule="auto"/>
      </w:pPr>
      <w:r>
        <w:t>In addition to the core strategies provided above, four supporting strategies are also proposed:</w:t>
      </w:r>
    </w:p>
    <w:p w14:paraId="17A262D2" w14:textId="21EF4D29" w:rsidR="007A643F" w:rsidRDefault="008E3571" w:rsidP="00935DD8">
      <w:pPr>
        <w:pStyle w:val="Heading5"/>
        <w:spacing w:line="240" w:lineRule="auto"/>
      </w:pPr>
      <w:r>
        <w:t>(4</w:t>
      </w:r>
      <w:r w:rsidR="00935DD8">
        <w:t xml:space="preserve">) </w:t>
      </w:r>
      <w:r w:rsidR="00790A03">
        <w:t xml:space="preserve">Review incentivisation criteria to introduce the correct drivers for staff to populate these platforms. </w:t>
      </w:r>
    </w:p>
    <w:p w14:paraId="4BB5BDE6" w14:textId="29C8C817" w:rsidR="007A643F" w:rsidRDefault="00621A37" w:rsidP="00235F15">
      <w:pPr>
        <w:spacing w:line="240" w:lineRule="auto"/>
        <w:jc w:val="both"/>
      </w:pPr>
      <w:r>
        <w:t>Creating a platform for researchers is insufficient if there are not appropriate drivers or a strong value proposition for researchers to occupy that platform. Incentives here include both resources and a clear strategic direction. At the moment, staff feel that IDR is not encouraged by leadership at the PVC level and above, and only spora</w:t>
      </w:r>
      <w:r w:rsidR="008E3571">
        <w:t>dically at the HoS/I</w:t>
      </w:r>
      <w:r>
        <w:t xml:space="preserve"> level. A clear directive for this should be provided at the S</w:t>
      </w:r>
      <w:r w:rsidR="00DF6796">
        <w:t>LT level, preferably with support</w:t>
      </w:r>
      <w:r>
        <w:t xml:space="preserve"> from </w:t>
      </w:r>
      <w:r w:rsidR="008E3571">
        <w:t>HoS/I</w:t>
      </w:r>
      <w:r w:rsidR="009C7E8B">
        <w:t xml:space="preserve">. </w:t>
      </w:r>
      <w:r w:rsidR="005C1ED5">
        <w:t>High-level commitment</w:t>
      </w:r>
      <w:r w:rsidR="009C7E8B">
        <w:t xml:space="preserve"> should be translated into promotions criteria for staff, where such initiatives should be recognised. Other forms of recognition are possible, through awards systems, and the use of Massey news and media to celebrate successful interdisciplinary collaborations.</w:t>
      </w:r>
      <w:r w:rsidR="00102C6E">
        <w:t xml:space="preserve"> </w:t>
      </w:r>
      <w:r w:rsidR="009C7E8B">
        <w:t xml:space="preserve">While all these drivers are important, the research clearly indicated that for most staff the incentives for doing IDR were </w:t>
      </w:r>
      <w:r w:rsidR="005C1ED5">
        <w:t>‘</w:t>
      </w:r>
      <w:r w:rsidR="009C7E8B">
        <w:t>softer</w:t>
      </w:r>
      <w:r w:rsidR="005C1ED5">
        <w:t>’</w:t>
      </w:r>
      <w:r w:rsidR="009C7E8B">
        <w:t>, namely curiosity, the desire for impact, and the enjoyment of working in supportive and effective teams. The design of the platform must keep these principles in mind: the platform has a value proposition for the university, leading it in a strategic direction, but also for staff, as it gives them an opportunity for exploring exciting new research, seeing that research have an impact, and participating in a collaborative environment. While the university can select the themes of the platform, it is essential to give researchers significant discretion within those themes</w:t>
      </w:r>
      <w:r w:rsidR="005A72D2">
        <w:t>, and that projects are researcher led</w:t>
      </w:r>
      <w:r w:rsidR="009C7E8B">
        <w:t>.</w:t>
      </w:r>
    </w:p>
    <w:p w14:paraId="1642EF75" w14:textId="036A5A85" w:rsidR="00C929F0" w:rsidRDefault="008E3571" w:rsidP="00935DD8">
      <w:pPr>
        <w:pStyle w:val="Heading5"/>
        <w:spacing w:line="240" w:lineRule="auto"/>
      </w:pPr>
      <w:r>
        <w:t>(5</w:t>
      </w:r>
      <w:r w:rsidR="00935DD8">
        <w:t xml:space="preserve">) </w:t>
      </w:r>
      <w:r w:rsidR="00C929F0">
        <w:t>Develop opportunities for increased horizontal integration amongst staff</w:t>
      </w:r>
    </w:p>
    <w:p w14:paraId="20E9193F" w14:textId="0BF4C629" w:rsidR="007A643F" w:rsidRDefault="00C929F0" w:rsidP="00235F15">
      <w:pPr>
        <w:spacing w:line="240" w:lineRule="auto"/>
        <w:jc w:val="both"/>
      </w:pPr>
      <w:r>
        <w:t xml:space="preserve">The lack of horizontal integration amongst staff across Colleges was identified as problematic. Currently, </w:t>
      </w:r>
      <w:r w:rsidR="008E3571">
        <w:t>there are few venues for cross-C</w:t>
      </w:r>
      <w:r>
        <w:t>ollege contact, reducing the chances of serendipitous contacts which can lead to collaboration. Within campuses the lack of staff clubs is a barrier, with no venue for social interaction</w:t>
      </w:r>
      <w:r w:rsidR="008E3571">
        <w:t xml:space="preserve"> across academic units</w:t>
      </w:r>
      <w:r>
        <w:t xml:space="preserve">. Investment in such facilities will facilitate </w:t>
      </w:r>
      <w:r>
        <w:lastRenderedPageBreak/>
        <w:t>connection while simultaneously providing a more enjoyable and stimulating environment for staff.</w:t>
      </w:r>
      <w:r w:rsidR="003B5A4C">
        <w:t xml:space="preserve"> Massey is a multi-</w:t>
      </w:r>
      <w:r w:rsidR="005C1ED5">
        <w:t>campus University, and the</w:t>
      </w:r>
      <w:r w:rsidR="003B5A4C">
        <w:t xml:space="preserve"> barrier to creating connections across campuses reduces the pool of expertise </w:t>
      </w:r>
      <w:r w:rsidR="00405AD3">
        <w:t>researchers</w:t>
      </w:r>
      <w:r w:rsidR="003B5A4C">
        <w:t xml:space="preserve"> feel they can draw on to their immediate surroundings. Video conferencing is useful for maintaining working relationships but is less helpful in establishing them. An inter-campus t</w:t>
      </w:r>
      <w:r w:rsidR="005C1ED5">
        <w:t xml:space="preserve">ravel fund for networking might help to </w:t>
      </w:r>
      <w:r w:rsidR="003B5A4C">
        <w:t xml:space="preserve">minimise this barrier. </w:t>
      </w:r>
    </w:p>
    <w:p w14:paraId="297A5324" w14:textId="776E615A" w:rsidR="007A643F" w:rsidRDefault="008E3571" w:rsidP="00935DD8">
      <w:pPr>
        <w:pStyle w:val="Heading5"/>
        <w:spacing w:line="240" w:lineRule="auto"/>
      </w:pPr>
      <w:r>
        <w:t>(6</w:t>
      </w:r>
      <w:r w:rsidR="00935DD8">
        <w:t xml:space="preserve">) </w:t>
      </w:r>
      <w:r w:rsidR="00790A03">
        <w:t>Invest in delivery capacity for these projects</w:t>
      </w:r>
    </w:p>
    <w:p w14:paraId="54D449F8" w14:textId="12F84DC7" w:rsidR="007A643F" w:rsidRDefault="003A7690" w:rsidP="00235F15">
      <w:pPr>
        <w:spacing w:line="240" w:lineRule="auto"/>
        <w:jc w:val="both"/>
      </w:pPr>
      <w:r>
        <w:t xml:space="preserve">To engage in this space, Massey University suffers from constraints in terms of capacity to deliver. </w:t>
      </w:r>
      <w:r w:rsidR="00EA5034">
        <w:t>This capac</w:t>
      </w:r>
      <w:r w:rsidR="008E3571">
        <w:t>ity has two dimensions. The first relates to</w:t>
      </w:r>
      <w:r w:rsidR="00EA5034">
        <w:t xml:space="preserve"> the ability to complete the amoun</w:t>
      </w:r>
      <w:r w:rsidR="008E3571">
        <w:t>t of research funded. Secondly in term</w:t>
      </w:r>
      <w:r w:rsidR="00EA5034">
        <w:t>s</w:t>
      </w:r>
      <w:r w:rsidR="008E3571">
        <w:t xml:space="preserve"> of the</w:t>
      </w:r>
      <w:r w:rsidR="00EA5034">
        <w:t xml:space="preserve"> applied </w:t>
      </w:r>
      <w:r w:rsidR="008E3571">
        <w:t>nature of most IDR,</w:t>
      </w:r>
      <w:r w:rsidR="00EA5034">
        <w:t xml:space="preserve"> the University </w:t>
      </w:r>
      <w:r w:rsidR="008E3571">
        <w:t>often lacks the capacity to connect in a meaningful way to</w:t>
      </w:r>
      <w:r w:rsidR="00EA5034">
        <w:t xml:space="preserve"> change based on the research. </w:t>
      </w:r>
      <w:r w:rsidR="003B5A4C">
        <w:t xml:space="preserve">In terms of </w:t>
      </w:r>
      <w:r w:rsidR="005C1ED5">
        <w:t>the first issue</w:t>
      </w:r>
      <w:r w:rsidR="003B5A4C">
        <w:t>, this can be provided through the research and professional tier, namely research officers, research assistants, project managers and business development officers. While this tier already exists, there needs to be greater investment to give these staff employment continuity that is</w:t>
      </w:r>
      <w:r w:rsidR="008E3571">
        <w:t xml:space="preserve"> sometimes lacking in the current project-by-</w:t>
      </w:r>
      <w:r w:rsidR="003B5A4C">
        <w:t xml:space="preserve">project employment system. This lack of continuity makes it harder for Massey to retain their fixed term personnel and the expertise and connections they bring with them. </w:t>
      </w:r>
    </w:p>
    <w:p w14:paraId="6F268A47" w14:textId="7666F51D" w:rsidR="007A643F" w:rsidRDefault="008E3571" w:rsidP="00235F15">
      <w:pPr>
        <w:spacing w:line="240" w:lineRule="auto"/>
        <w:jc w:val="both"/>
      </w:pPr>
      <w:r>
        <w:t xml:space="preserve">The University’s capacity </w:t>
      </w:r>
      <w:r w:rsidR="003B5A4C">
        <w:t>to enact change is also low in non-commercial areas. While there are staff to develop commercially significant research to market, there is no equivalent for non-marketable research outputs. This is something other research institutions, particularly CR</w:t>
      </w:r>
      <w:r w:rsidR="003328E5">
        <w:t xml:space="preserve">Is have invested in. This can often take the form of individuals being assigned the responsibility of liaising with particular organisations (e.g. local or regional councils, district health boards, government departments, large NGOs). These individuals are different from account managers, and are high ranking academics </w:t>
      </w:r>
      <w:r w:rsidR="005A72D2">
        <w:t xml:space="preserve">or Pro-Vice Chancellors </w:t>
      </w:r>
      <w:r w:rsidR="003328E5">
        <w:t>with s</w:t>
      </w:r>
      <w:r w:rsidR="005A72D2">
        <w:t>ufficien</w:t>
      </w:r>
      <w:r w:rsidR="003328E5">
        <w:t xml:space="preserve">t standing to </w:t>
      </w:r>
      <w:r w:rsidR="005A72D2">
        <w:t>undertake</w:t>
      </w:r>
      <w:r w:rsidR="003328E5">
        <w:t xml:space="preserve"> these negotiations (although they may of course be supported by professional staff in this role). </w:t>
      </w:r>
      <w:r w:rsidR="00FF5A4B">
        <w:t>As IDR is valued for its ability to address practical challenges, if Massey is to win opportunities on the basis of IDR teams, the University must be able to demonstrate a mechanism and processes for research extension.</w:t>
      </w:r>
    </w:p>
    <w:p w14:paraId="3493C82B" w14:textId="288229F5" w:rsidR="007A643F" w:rsidRDefault="008E3571" w:rsidP="00935DD8">
      <w:pPr>
        <w:pStyle w:val="Heading5"/>
        <w:spacing w:line="240" w:lineRule="auto"/>
      </w:pPr>
      <w:r>
        <w:t>(7</w:t>
      </w:r>
      <w:r w:rsidR="00935DD8">
        <w:t xml:space="preserve">) </w:t>
      </w:r>
      <w:r w:rsidR="00790A03">
        <w:t>Invest in developing new capability amongst both researchers and research support staff</w:t>
      </w:r>
    </w:p>
    <w:p w14:paraId="2472F58F" w14:textId="32881844" w:rsidR="00903A0F" w:rsidRDefault="003A7690" w:rsidP="00235F15">
      <w:pPr>
        <w:spacing w:line="240" w:lineRule="auto"/>
        <w:jc w:val="both"/>
      </w:pPr>
      <w:r>
        <w:t xml:space="preserve">It is quite clear from this research and the international literature that new skills are needed for both researchers and support staff for </w:t>
      </w:r>
      <w:r w:rsidR="00FF5A4B">
        <w:t>IDR collaborations, and that not all staff who wish to participate have these skills</w:t>
      </w:r>
      <w:r>
        <w:t xml:space="preserve">. </w:t>
      </w:r>
      <w:r w:rsidR="00FF5A4B">
        <w:t xml:space="preserve">At the same time, traditional methods of professional development (i.e. training workshops) were generally not seen as helpful by Massey staff. Part of the problem currently is that there is no structure for development: if the university was to provide this training, without a relevant structure or strategy it would be seen as irrelevant. In this model a clear driver is provided for staff to engage in IDR, and development support for those who wish to take up this opportunity. Generic training workshops seem problematic because each collaboration is unique, limiting what staff can learn in any such development, and ignoring staff’s capability to engage with the body of published academic literature on IDR methodology. What we </w:t>
      </w:r>
      <w:r w:rsidR="000E2BA3">
        <w:t xml:space="preserve">are suggesting here is: </w:t>
      </w:r>
      <w:r w:rsidR="00FF5A4B">
        <w:t>a mentorship scheme associated with the I2S structure</w:t>
      </w:r>
      <w:r w:rsidR="000E2BA3">
        <w:t>; funds for visiting academics who can provide expertise in particular research areas, specialis</w:t>
      </w:r>
      <w:r w:rsidR="00102C6E">
        <w:t>ed</w:t>
      </w:r>
      <w:r w:rsidR="000E2BA3">
        <w:t xml:space="preserve"> and bespoke training for team leaders as required</w:t>
      </w:r>
      <w:r w:rsidR="00102C6E">
        <w:t xml:space="preserve">, </w:t>
      </w:r>
      <w:r w:rsidR="00B91109">
        <w:t xml:space="preserve">and </w:t>
      </w:r>
      <w:r w:rsidR="00102C6E">
        <w:t>secondments of staff into existing collaborations to gain experience. Finally, we would suggest further development of staff who act only partly as researchers, but also as project managers, research development advisors, business development advisors, and engagement experts, in short, the type of new employee described in the ‘large scale projects’ section under teams.</w:t>
      </w:r>
      <w:r w:rsidR="00903A0F" w:rsidRPr="00903A0F">
        <w:t xml:space="preserve"> </w:t>
      </w:r>
    </w:p>
    <w:p w14:paraId="694343EA" w14:textId="030080C3" w:rsidR="007A643F" w:rsidRDefault="005C1ED5" w:rsidP="00235F15">
      <w:pPr>
        <w:spacing w:line="240" w:lineRule="auto"/>
        <w:jc w:val="both"/>
      </w:pPr>
      <w:r>
        <w:t xml:space="preserve">Internal </w:t>
      </w:r>
      <w:r w:rsidR="00B91109">
        <w:t>secondment</w:t>
      </w:r>
      <w:r>
        <w:t>s</w:t>
      </w:r>
      <w:r w:rsidR="00B91109">
        <w:t xml:space="preserve"> of staff into existing collaborations</w:t>
      </w:r>
      <w:r w:rsidR="00903A0F">
        <w:t xml:space="preserve"> </w:t>
      </w:r>
      <w:r>
        <w:t>c</w:t>
      </w:r>
      <w:r w:rsidR="00903A0F">
        <w:t xml:space="preserve">ould be </w:t>
      </w:r>
      <w:r>
        <w:t xml:space="preserve">seen as </w:t>
      </w:r>
      <w:r w:rsidR="00903A0F">
        <w:t xml:space="preserve">structured </w:t>
      </w:r>
      <w:r>
        <w:t>learning opportunities and professional development where a</w:t>
      </w:r>
      <w:r w:rsidR="00903A0F">
        <w:t xml:space="preserve"> staff member could work on an existing colla</w:t>
      </w:r>
      <w:r>
        <w:t>boration for a fixed period</w:t>
      </w:r>
      <w:r w:rsidR="00903A0F">
        <w:t xml:space="preserve">, with the goal being not so much to progress that collaboration directly, but to learn about it, see if there was opportunities for them to contribute more meaningfully, develop proposals for any such contributions, and to gain skills and experience in IDR in a practical manner. There is currently no mechanism for encouraging this or recognising it, and we would suggest </w:t>
      </w:r>
      <w:r w:rsidR="00903A0F">
        <w:lastRenderedPageBreak/>
        <w:t>time release be provided for</w:t>
      </w:r>
      <w:r>
        <w:t xml:space="preserve"> staff wishing to engage in such activities</w:t>
      </w:r>
      <w:r w:rsidR="00903A0F">
        <w:t xml:space="preserve"> (on submission of a suitable statement outlining the relevance and possible benefit). </w:t>
      </w:r>
      <w:r w:rsidR="007252BE">
        <w:t xml:space="preserve">This builds on </w:t>
      </w:r>
      <w:r w:rsidR="00B275FC">
        <w:t xml:space="preserve">the work of </w:t>
      </w:r>
      <w:r w:rsidR="007252BE">
        <w:fldChar w:fldCharType="begin"/>
      </w:r>
      <w:r w:rsidR="007252BE">
        <w:instrText xml:space="preserve"> ADDIN EN.CITE &lt;EndNote&gt;&lt;Cite AuthorYear="1"&gt;&lt;Author&gt;Cundill&lt;/Author&gt;&lt;Year&gt;2015&lt;/Year&gt;&lt;RecNum&gt;2105&lt;/RecNum&gt;&lt;DisplayText&gt;Cundill et al. (2015)&lt;/DisplayText&gt;&lt;record&gt;&lt;rec-number&gt;2105&lt;/rec-number&gt;&lt;foreign-keys&gt;&lt;key app="EN" db-id="ddtdvve5nveawaexts35wrttt59wvep0fptz" timestamp="1466462671"&gt;2105&lt;/key&gt;&lt;/foreign-keys&gt;&lt;ref-type name="Journal Article"&gt;17&lt;/ref-type&gt;&lt;contributors&gt;&lt;authors&gt;&lt;author&gt;Cundill, G.&lt;/author&gt;&lt;author&gt;Roux, D. J.&lt;/author&gt;&lt;author&gt;Parker, J. N.&lt;/author&gt;&lt;/authors&gt;&lt;/contributors&gt;&lt;auth-address&gt;(1)Department of Environmental Science, Rhodes University&amp;#xD;(2)Scientific Services, South African National Parks&amp;#xD;(3)Sustainability Research Unit, Nelson Mandela Metropolitan University&amp;#xD;(4)Barrett, the Honors College, Arizona State University&amp;#xD;(5)Human and Social Dimensions of Science and Technology, Arizona State University&amp;#xD;(6)National Center for Ecological Analysis and Synthesis, University of California&lt;/auth-address&gt;&lt;titles&gt;&lt;title&gt;Nurturing communities of practice for transdisciplinary research&lt;/title&gt;&lt;secondary-title&gt;Ecology and Society&lt;/secondary-title&gt;&lt;/titles&gt;&lt;periodical&gt;&lt;full-title&gt;Ecology and Society&lt;/full-title&gt;&lt;/periodical&gt;&lt;pages&gt;22-28&lt;/pages&gt;&lt;volume&gt;20&lt;/volume&gt;&lt;number&gt;2&lt;/number&gt;&lt;keywords&gt;&lt;keyword&gt;Community of practice&lt;/keyword&gt;&lt;keyword&gt;Transdisciplinarity&lt;/keyword&gt;&lt;/keywords&gt;&lt;dates&gt;&lt;year&gt;2015&lt;/year&gt;&lt;pub-dates&gt;&lt;date&gt;06 / 01 /&lt;/date&gt;&lt;/pub-dates&gt;&lt;/dates&gt;&lt;publisher&gt;Resilience Alliance&lt;/publisher&gt;&lt;isbn&gt;17083087&lt;/isbn&gt;&lt;accession-num&gt;edselc.2-52.0-84934783435&lt;/accession-num&gt;&lt;work-type&gt;Article&lt;/work-type&gt;&lt;urls&gt;&lt;related-urls&gt;&lt;url&gt;http://ezproxy.massey.ac.nz/login?url=http://search.ebscohost.com/login.aspx?direct=true&amp;amp;db=edselc&amp;amp;AN=edselc.2-52.0-84934783435&amp;amp;site=eds-live&amp;amp;scope=site&lt;/url&gt;&lt;/related-urls&gt;&lt;/urls&gt;&lt;electronic-resource-num&gt;10.5751/ES-07580-200222&lt;/electronic-resource-num&gt;&lt;remote-database-name&gt;edselc&lt;/remote-database-name&gt;&lt;remote-database-provider&gt;EBSCOhost&lt;/remote-database-provider&gt;&lt;language&gt;English&lt;/language&gt;&lt;/record&gt;&lt;/Cite&gt;&lt;/EndNote&gt;</w:instrText>
      </w:r>
      <w:r w:rsidR="007252BE">
        <w:fldChar w:fldCharType="separate"/>
      </w:r>
      <w:r w:rsidR="007252BE">
        <w:rPr>
          <w:noProof/>
        </w:rPr>
        <w:t>Cundill et al. (2015)</w:t>
      </w:r>
      <w:r w:rsidR="007252BE">
        <w:fldChar w:fldCharType="end"/>
      </w:r>
      <w:r w:rsidR="007252BE">
        <w:t xml:space="preserve"> who emphasise the importance of researcher mobility within teams. </w:t>
      </w:r>
      <w:r w:rsidR="00903A0F">
        <w:t>This is an investment in potentially increasing the strength of the collaboration through including new members and perspectives, and an investment into the development of staff.</w:t>
      </w:r>
    </w:p>
    <w:p w14:paraId="54916776" w14:textId="77777777" w:rsidR="006013ED" w:rsidRDefault="0053572A" w:rsidP="00D73EC6">
      <w:pPr>
        <w:pStyle w:val="Heading2"/>
        <w:rPr>
          <w:lang w:val="en-US"/>
        </w:rPr>
      </w:pPr>
      <w:bookmarkStart w:id="27" w:name="_Toc476312066"/>
      <w:r>
        <w:rPr>
          <w:lang w:val="en-US"/>
        </w:rPr>
        <w:lastRenderedPageBreak/>
        <w:t>Conclusion</w:t>
      </w:r>
      <w:bookmarkEnd w:id="27"/>
    </w:p>
    <w:p w14:paraId="693AF295" w14:textId="16C76E2E" w:rsidR="00082CE1" w:rsidRDefault="00082CE1" w:rsidP="00235F15">
      <w:pPr>
        <w:spacing w:line="240" w:lineRule="auto"/>
        <w:jc w:val="both"/>
        <w:rPr>
          <w:lang w:val="en-US"/>
        </w:rPr>
      </w:pPr>
      <w:r>
        <w:rPr>
          <w:lang w:val="en-US"/>
        </w:rPr>
        <w:t>This research has highlighted a trend towards interdisciplinarity in the research environment, with a focus on using interdisciplinary approaches to achieve high impact research with regards to complex problems. This presents an opportunity for Massey, as the University has a history of applied research in subject areas that are by nature interdisciplinary, such as agriculture and sust</w:t>
      </w:r>
      <w:r w:rsidR="005C1ED5">
        <w:rPr>
          <w:lang w:val="en-US"/>
        </w:rPr>
        <w:t>ainability</w:t>
      </w:r>
      <w:r>
        <w:rPr>
          <w:lang w:val="en-US"/>
        </w:rPr>
        <w:t xml:space="preserve">. This represents an opportunity </w:t>
      </w:r>
      <w:r w:rsidR="00E90BA3">
        <w:rPr>
          <w:lang w:val="en-US"/>
        </w:rPr>
        <w:t xml:space="preserve">for the University, and this research provides a guiding document towards achieving it. </w:t>
      </w:r>
    </w:p>
    <w:p w14:paraId="15791A5E" w14:textId="53EC544F" w:rsidR="00082CE1" w:rsidRDefault="00082CE1" w:rsidP="00235F15">
      <w:pPr>
        <w:spacing w:line="240" w:lineRule="auto"/>
        <w:jc w:val="both"/>
        <w:rPr>
          <w:lang w:val="en-US"/>
        </w:rPr>
      </w:pPr>
      <w:r>
        <w:rPr>
          <w:lang w:val="en-US"/>
        </w:rPr>
        <w:t>This is an appropriate place to re-</w:t>
      </w:r>
      <w:r w:rsidRPr="007C440C">
        <w:t>emphasise</w:t>
      </w:r>
      <w:r>
        <w:rPr>
          <w:lang w:val="en-US"/>
        </w:rPr>
        <w:t xml:space="preserve"> several key conclusions from this research: collaboration cannot be forced by the University, only supported; that the primary drivers for interdisciplinarity come from passionate staff not University strategy; and that interdisciplinary collaborations are highly unique and individual, and should be treated as such. </w:t>
      </w:r>
      <w:r w:rsidR="00E90BA3">
        <w:rPr>
          <w:lang w:val="en-US"/>
        </w:rPr>
        <w:t xml:space="preserve">All strategies implemented to encourage IDR should be aligned with these points, and they guide the strategy proposed in this document. </w:t>
      </w:r>
    </w:p>
    <w:p w14:paraId="76649DB0" w14:textId="77777777" w:rsidR="00BF6BB1" w:rsidRDefault="00E90BA3" w:rsidP="00235F15">
      <w:pPr>
        <w:spacing w:line="240" w:lineRule="auto"/>
        <w:jc w:val="both"/>
        <w:rPr>
          <w:lang w:val="en-US"/>
        </w:rPr>
      </w:pPr>
      <w:r>
        <w:rPr>
          <w:lang w:val="en-US"/>
        </w:rPr>
        <w:t xml:space="preserve">Interdisciplinarity is not new at Massey, with a number of successful interdisciplinary teams currently operating. These teams are often the result of chance contacts </w:t>
      </w:r>
      <w:r w:rsidR="00CD0263">
        <w:rPr>
          <w:lang w:val="en-US"/>
        </w:rPr>
        <w:t xml:space="preserve">between passionate researchers </w:t>
      </w:r>
      <w:r>
        <w:rPr>
          <w:lang w:val="en-US"/>
        </w:rPr>
        <w:t>within a team science environment</w:t>
      </w:r>
      <w:r w:rsidR="00CD0263">
        <w:rPr>
          <w:lang w:val="en-US"/>
        </w:rPr>
        <w:t xml:space="preserve"> which highlights a potential to address a problem or opport</w:t>
      </w:r>
      <w:r w:rsidR="00BF6BB1">
        <w:rPr>
          <w:lang w:val="en-US"/>
        </w:rPr>
        <w:t xml:space="preserve">unity through collaboration. Sometimes teams are </w:t>
      </w:r>
      <w:r w:rsidR="00CD0263">
        <w:rPr>
          <w:lang w:val="en-US"/>
        </w:rPr>
        <w:t>the result of a driven individual who appreciates an opportunity, and is able to contact other passionate staff who wish to contribute</w:t>
      </w:r>
      <w:r>
        <w:rPr>
          <w:lang w:val="en-US"/>
        </w:rPr>
        <w:t xml:space="preserve">. </w:t>
      </w:r>
      <w:r w:rsidR="00B91109">
        <w:rPr>
          <w:lang w:val="en-US"/>
        </w:rPr>
        <w:t>It is difficult t</w:t>
      </w:r>
      <w:r>
        <w:rPr>
          <w:lang w:val="en-US"/>
        </w:rPr>
        <w:t xml:space="preserve">o summarise the key barriers to interdisciplinarity at Massey due to the variation in academics’ situations across the university. However, some key factors include a lack of horizontal integration, a lack of collaborative culture in some areas of the university, a lack of funding options for seeding collaborations, and misalignment with drivers such as publications metrics, promotions criteria and university recognition. </w:t>
      </w:r>
      <w:r w:rsidR="00CD0263">
        <w:rPr>
          <w:lang w:val="en-US"/>
        </w:rPr>
        <w:t xml:space="preserve">Typically, barriers were not given as the reason for the lack of interdisciplinarity, but rather the lack of the correct drivers and support. The strategy outlined here aims to offer these drivers and support to create an environment in which interdisciplinarity is catalyzed and fostered. </w:t>
      </w:r>
    </w:p>
    <w:p w14:paraId="61F552A0" w14:textId="36CFA25C" w:rsidR="007A643F" w:rsidRDefault="00CD0263" w:rsidP="00235F15">
      <w:pPr>
        <w:spacing w:line="240" w:lineRule="auto"/>
        <w:jc w:val="both"/>
        <w:rPr>
          <w:lang w:val="en-US"/>
        </w:rPr>
      </w:pPr>
      <w:r>
        <w:rPr>
          <w:lang w:val="en-US"/>
        </w:rPr>
        <w:t>This strategy follows the integration and implementation science framework</w:t>
      </w:r>
      <w:r w:rsidR="00CE458F" w:rsidRPr="00CE458F">
        <w:rPr>
          <w:lang w:val="en-US"/>
        </w:rPr>
        <w:t xml:space="preserve"> </w:t>
      </w:r>
      <w:r w:rsidR="00CE458F">
        <w:rPr>
          <w:lang w:val="en-US"/>
        </w:rPr>
        <w:t>fo</w:t>
      </w:r>
      <w:r w:rsidR="00BF6BB1">
        <w:rPr>
          <w:lang w:val="en-US"/>
        </w:rPr>
        <w:t xml:space="preserve">cusing initially on agrifood and </w:t>
      </w:r>
      <w:r w:rsidR="00CE458F">
        <w:rPr>
          <w:lang w:val="en-US"/>
        </w:rPr>
        <w:t>sus</w:t>
      </w:r>
      <w:r w:rsidR="00BF6BB1">
        <w:rPr>
          <w:lang w:val="en-US"/>
        </w:rPr>
        <w:t xml:space="preserve">tainability. </w:t>
      </w:r>
      <w:r w:rsidR="00CE458F">
        <w:rPr>
          <w:lang w:val="en-US"/>
        </w:rPr>
        <w:t xml:space="preserve">Te Puna Whakatipu </w:t>
      </w:r>
      <w:r w:rsidR="00BF6BB1">
        <w:rPr>
          <w:lang w:val="en-US"/>
        </w:rPr>
        <w:t xml:space="preserve">should be supported further to </w:t>
      </w:r>
      <w:r w:rsidR="00CE458F">
        <w:rPr>
          <w:lang w:val="en-US"/>
        </w:rPr>
        <w:t xml:space="preserve">act as a </w:t>
      </w:r>
      <w:r w:rsidR="00BF6BB1">
        <w:rPr>
          <w:lang w:val="en-US"/>
        </w:rPr>
        <w:t>key conduit and support for IDR at Massey</w:t>
      </w:r>
      <w:r>
        <w:rPr>
          <w:lang w:val="en-US"/>
        </w:rPr>
        <w:t xml:space="preserve">. </w:t>
      </w:r>
      <w:r w:rsidR="00CE458F">
        <w:rPr>
          <w:lang w:val="en-US"/>
        </w:rPr>
        <w:t>This includes creating an environment in which cross-College</w:t>
      </w:r>
      <w:r w:rsidR="00BF6BB1">
        <w:rPr>
          <w:lang w:val="en-US"/>
        </w:rPr>
        <w:t xml:space="preserve"> connections can be established;</w:t>
      </w:r>
      <w:r w:rsidR="00CE458F">
        <w:rPr>
          <w:lang w:val="en-US"/>
        </w:rPr>
        <w:t xml:space="preserve"> offering</w:t>
      </w:r>
      <w:r w:rsidR="00BF6BB1">
        <w:rPr>
          <w:lang w:val="en-US"/>
        </w:rPr>
        <w:t xml:space="preserve"> the correct incentives for IDR;</w:t>
      </w:r>
      <w:r w:rsidR="00CE458F">
        <w:rPr>
          <w:lang w:val="en-US"/>
        </w:rPr>
        <w:t xml:space="preserve"> investing in new c</w:t>
      </w:r>
      <w:r w:rsidR="00BF6BB1">
        <w:rPr>
          <w:lang w:val="en-US"/>
        </w:rPr>
        <w:t>apability and delivery capacity;</w:t>
      </w:r>
      <w:r w:rsidR="00CE458F">
        <w:rPr>
          <w:lang w:val="en-US"/>
        </w:rPr>
        <w:t xml:space="preserve"> creating a formal structure for the fostering of interdis</w:t>
      </w:r>
      <w:r w:rsidR="00BF6BB1">
        <w:rPr>
          <w:lang w:val="en-US"/>
        </w:rPr>
        <w:t>ciplinary ideas and connections;</w:t>
      </w:r>
      <w:r w:rsidR="00CE458F">
        <w:rPr>
          <w:lang w:val="en-US"/>
        </w:rPr>
        <w:t xml:space="preserve"> and a process to allow staff to access and gain experience in existing collaborations. This strategy then is aimed at developing capability at Massey to take the University to a position of interdisciplinary excellence. </w:t>
      </w:r>
    </w:p>
    <w:p w14:paraId="1B6FB319" w14:textId="77777777" w:rsidR="007A643F" w:rsidRDefault="007A643F" w:rsidP="00235F15">
      <w:pPr>
        <w:spacing w:line="240" w:lineRule="auto"/>
        <w:rPr>
          <w:lang w:val="en-US"/>
        </w:rPr>
      </w:pPr>
    </w:p>
    <w:p w14:paraId="273679EF" w14:textId="77777777" w:rsidR="0053572A" w:rsidRPr="0053572A" w:rsidRDefault="0053572A" w:rsidP="00D73EC6">
      <w:pPr>
        <w:pStyle w:val="Heading2"/>
        <w:rPr>
          <w:lang w:val="en-US"/>
        </w:rPr>
      </w:pPr>
      <w:bookmarkStart w:id="28" w:name="_Toc476312067"/>
      <w:r>
        <w:rPr>
          <w:lang w:val="en-US"/>
        </w:rPr>
        <w:lastRenderedPageBreak/>
        <w:t>References</w:t>
      </w:r>
      <w:bookmarkEnd w:id="28"/>
    </w:p>
    <w:p w14:paraId="6FF093F9" w14:textId="77777777" w:rsidR="00ED768F" w:rsidRPr="00ED768F" w:rsidRDefault="00CE3AF8" w:rsidP="00235F15">
      <w:pPr>
        <w:pStyle w:val="EndNoteBibliography"/>
        <w:spacing w:after="0"/>
        <w:ind w:left="720" w:hanging="720"/>
      </w:pPr>
      <w:r>
        <w:fldChar w:fldCharType="begin"/>
      </w:r>
      <w:r w:rsidR="00F4424C">
        <w:instrText xml:space="preserve"> ADDIN EN.REFLIST </w:instrText>
      </w:r>
      <w:r>
        <w:fldChar w:fldCharType="separate"/>
      </w:r>
      <w:r w:rsidR="00ED768F" w:rsidRPr="00ED768F">
        <w:t xml:space="preserve">Aboelela, S. W., Merrill, J. A., Carley, K. M., &amp; Larson, E. (2007). Social network analysis to evaluate an interdisciplinary research center. </w:t>
      </w:r>
      <w:r w:rsidR="00ED768F" w:rsidRPr="00ED768F">
        <w:rPr>
          <w:i/>
        </w:rPr>
        <w:t>Journal of Research Administration, 38</w:t>
      </w:r>
      <w:r w:rsidR="00ED768F" w:rsidRPr="00ED768F">
        <w:t xml:space="preserve">(1), 61-75. </w:t>
      </w:r>
    </w:p>
    <w:p w14:paraId="7B69A29A" w14:textId="77777777" w:rsidR="00ED768F" w:rsidRPr="00ED768F" w:rsidRDefault="00ED768F" w:rsidP="00235F15">
      <w:pPr>
        <w:pStyle w:val="EndNoteBibliography"/>
        <w:spacing w:after="0"/>
        <w:ind w:left="720" w:hanging="720"/>
      </w:pPr>
      <w:r w:rsidRPr="00ED768F">
        <w:t xml:space="preserve">Acs, S., Dallimer, M., Hanley, N., Gaston, K. J., &amp; Armsworth, P. R. (2009). </w:t>
      </w:r>
      <w:r w:rsidRPr="00ED768F">
        <w:rPr>
          <w:i/>
        </w:rPr>
        <w:t>Linking biodiversity, land-use and incomes at the farm level: An interdisciplinary modelling approach</w:t>
      </w:r>
      <w:r w:rsidRPr="00ED768F">
        <w:t xml:space="preserve">. Paper presented at the Agricultural Economics Society Conference,, Dublin, Ireland. Article retrieved from </w:t>
      </w:r>
      <w:hyperlink r:id="rId11" w:history="1">
        <w:r w:rsidRPr="00ED768F">
          <w:rPr>
            <w:rStyle w:val="Hyperlink"/>
          </w:rPr>
          <w:t>http://ezproxy.massey.ac.nz/login?url=http://search.ebscohost.com/login.aspx?direct=true&amp;db=edsagr&amp;AN=edsagr.US2016203123&amp;site=eds-live&amp;scope=site</w:t>
        </w:r>
      </w:hyperlink>
    </w:p>
    <w:p w14:paraId="1E8FE48F" w14:textId="77777777" w:rsidR="00ED768F" w:rsidRPr="00ED768F" w:rsidRDefault="00ED768F" w:rsidP="00235F15">
      <w:pPr>
        <w:pStyle w:val="EndNoteBibliography"/>
        <w:spacing w:after="0"/>
        <w:ind w:left="720" w:hanging="720"/>
      </w:pPr>
      <w:r w:rsidRPr="00ED768F">
        <w:t xml:space="preserve">Alrøe, H. F., &amp; Noe, E. (2014). Second-order science of interdisciplinary research. </w:t>
      </w:r>
      <w:r w:rsidRPr="00ED768F">
        <w:rPr>
          <w:i/>
        </w:rPr>
        <w:t>Constructivist Foundations, 10</w:t>
      </w:r>
      <w:r w:rsidRPr="00ED768F">
        <w:t xml:space="preserve">(1), 65-76. </w:t>
      </w:r>
    </w:p>
    <w:p w14:paraId="11400A1C" w14:textId="48F1FD0D" w:rsidR="00ED768F" w:rsidRPr="00ED768F" w:rsidRDefault="00BF6BB1" w:rsidP="00235F15">
      <w:pPr>
        <w:pStyle w:val="EndNoteBibliography"/>
        <w:spacing w:after="0"/>
        <w:ind w:left="720" w:hanging="720"/>
      </w:pPr>
      <w:r>
        <w:t>Bammer, G. (2013</w:t>
      </w:r>
      <w:r w:rsidR="00ED768F" w:rsidRPr="00ED768F">
        <w:t xml:space="preserve">). </w:t>
      </w:r>
      <w:r w:rsidR="00ED768F" w:rsidRPr="00ED768F">
        <w:rPr>
          <w:i/>
        </w:rPr>
        <w:t>Disciplining interdisciplinarity: Integration and implementation sciences for researching complex real-world problems</w:t>
      </w:r>
      <w:r w:rsidR="00ED768F" w:rsidRPr="00ED768F">
        <w:t>. Acton, A.C.T., Australia: ANU E Press.</w:t>
      </w:r>
    </w:p>
    <w:p w14:paraId="60D08493" w14:textId="423396EA" w:rsidR="00ED768F" w:rsidRPr="00ED768F" w:rsidRDefault="00BF6BB1" w:rsidP="00235F15">
      <w:pPr>
        <w:pStyle w:val="EndNoteBibliography"/>
        <w:spacing w:after="0"/>
        <w:ind w:left="720" w:hanging="720"/>
      </w:pPr>
      <w:r>
        <w:t>Bammer, G. (2012</w:t>
      </w:r>
      <w:r w:rsidR="00ED768F" w:rsidRPr="00ED768F">
        <w:t xml:space="preserve">). </w:t>
      </w:r>
      <w:r w:rsidR="00ED768F" w:rsidRPr="00ED768F">
        <w:rPr>
          <w:i/>
        </w:rPr>
        <w:t>Strengthening interdisciplinary research: What it is, what it does, how it does it and how it is supported</w:t>
      </w:r>
      <w:r w:rsidR="00ED768F" w:rsidRPr="00ED768F">
        <w:t xml:space="preserve">. Retrieved from </w:t>
      </w:r>
      <w:hyperlink r:id="rId12" w:history="1">
        <w:r w:rsidR="00ED768F" w:rsidRPr="00ED768F">
          <w:rPr>
            <w:rStyle w:val="Hyperlink"/>
          </w:rPr>
          <w:t>www.acola.org.au</w:t>
        </w:r>
      </w:hyperlink>
    </w:p>
    <w:p w14:paraId="3A7AE248" w14:textId="77777777" w:rsidR="00ED768F" w:rsidRPr="00ED768F" w:rsidRDefault="00ED768F" w:rsidP="00235F15">
      <w:pPr>
        <w:pStyle w:val="EndNoteBibliography"/>
        <w:spacing w:after="0"/>
        <w:ind w:left="720" w:hanging="720"/>
      </w:pPr>
      <w:r w:rsidRPr="00ED768F">
        <w:t xml:space="preserve">Benham, C. F., &amp; Daniell, K. A. (2016). Putting transdisciplinary research into practice: A participatory approach to understanding change in coastal social-ecological systems. </w:t>
      </w:r>
      <w:r w:rsidRPr="00ED768F">
        <w:rPr>
          <w:i/>
        </w:rPr>
        <w:t>Ocean and Coastal Management, 128</w:t>
      </w:r>
      <w:r w:rsidRPr="00ED768F">
        <w:t>, 29-39. doi:10.1016/j.ocecoaman.2016.04.005</w:t>
      </w:r>
    </w:p>
    <w:p w14:paraId="1747A6B2" w14:textId="77777777" w:rsidR="00ED768F" w:rsidRPr="00ED768F" w:rsidRDefault="00ED768F" w:rsidP="00235F15">
      <w:pPr>
        <w:pStyle w:val="EndNoteBibliography"/>
        <w:spacing w:after="0"/>
        <w:ind w:left="720" w:hanging="720"/>
      </w:pPr>
      <w:r w:rsidRPr="00ED768F">
        <w:t xml:space="preserve">Bishop, P. R., Huck, S. W., Ownley, B. H., Richards, J. K., &amp; Skolits, G. J. (2014). Impacts of an interdisciplinary research center on participant publication and collaboration patterns: A case study of the National Institute for Mathematical and Biological Synthesis. </w:t>
      </w:r>
      <w:r w:rsidRPr="00ED768F">
        <w:rPr>
          <w:i/>
        </w:rPr>
        <w:t>Research Evaluation, 23</w:t>
      </w:r>
      <w:r w:rsidRPr="00ED768F">
        <w:t xml:space="preserve">(4), 327-340. </w:t>
      </w:r>
    </w:p>
    <w:p w14:paraId="32D2B988" w14:textId="77777777" w:rsidR="00ED768F" w:rsidRPr="00ED768F" w:rsidRDefault="00ED768F" w:rsidP="00235F15">
      <w:pPr>
        <w:pStyle w:val="EndNoteBibliography"/>
        <w:spacing w:after="0"/>
        <w:ind w:left="720" w:hanging="720"/>
      </w:pPr>
      <w:r w:rsidRPr="00ED768F">
        <w:t xml:space="preserve">Boyd, D., Buizer, M., Schibeci, R., &amp; Baudains, C. (2015). Prompting transdisciplinary research: Promising futures for using the performance metaphor in research. </w:t>
      </w:r>
      <w:r w:rsidRPr="00ED768F">
        <w:rPr>
          <w:i/>
        </w:rPr>
        <w:t>Futures, 65</w:t>
      </w:r>
      <w:r w:rsidRPr="00ED768F">
        <w:t>, 175-184. doi:10.1016/j.futures.2014.10.014</w:t>
      </w:r>
    </w:p>
    <w:p w14:paraId="59245917" w14:textId="77777777" w:rsidR="00ED768F" w:rsidRPr="00ED768F" w:rsidRDefault="00ED768F" w:rsidP="00235F15">
      <w:pPr>
        <w:pStyle w:val="EndNoteBibliography"/>
        <w:spacing w:after="0"/>
        <w:ind w:left="720" w:hanging="720"/>
      </w:pPr>
      <w:r w:rsidRPr="00ED768F">
        <w:t xml:space="preserve">Brandt, P., Ernst, A., Gralla, F., Luederitz, C., Lang, D. J., Newig, J., . . . von Wehrden, H. (2013). Surveys: A review of transdisciplinary research in sustainability science. </w:t>
      </w:r>
      <w:r w:rsidRPr="00ED768F">
        <w:rPr>
          <w:i/>
        </w:rPr>
        <w:t>Ecological Economics, 92</w:t>
      </w:r>
      <w:r w:rsidRPr="00ED768F">
        <w:t>, 1-15. doi:10.1016/j.ecolecon.2013.04.008</w:t>
      </w:r>
    </w:p>
    <w:p w14:paraId="627ABA85" w14:textId="77777777" w:rsidR="00ED768F" w:rsidRPr="00ED768F" w:rsidRDefault="00ED768F" w:rsidP="00235F15">
      <w:pPr>
        <w:pStyle w:val="EndNoteBibliography"/>
        <w:spacing w:after="0"/>
        <w:ind w:left="720" w:hanging="720"/>
      </w:pPr>
      <w:r w:rsidRPr="00ED768F">
        <w:t xml:space="preserve">Bridle, H., Vrieling, A., Cardillo, M., Araya, Y., &amp; Hinojosa, L. (2013). Preparing for an interdisciplinary future: A perspective from early-career researchers. </w:t>
      </w:r>
      <w:r w:rsidRPr="00ED768F">
        <w:rPr>
          <w:i/>
        </w:rPr>
        <w:t>Futures, 53</w:t>
      </w:r>
      <w:r w:rsidRPr="00ED768F">
        <w:t>, 22-32. doi:10.1016/j.futures.2013.09.003</w:t>
      </w:r>
    </w:p>
    <w:p w14:paraId="19526120" w14:textId="77777777" w:rsidR="00ED768F" w:rsidRPr="00ED768F" w:rsidRDefault="00ED768F" w:rsidP="00235F15">
      <w:pPr>
        <w:pStyle w:val="EndNoteBibliography"/>
        <w:spacing w:after="0"/>
        <w:ind w:left="720" w:hanging="720"/>
      </w:pPr>
      <w:r w:rsidRPr="00ED768F">
        <w:t xml:space="preserve">Brown, R., Deletic, A., &amp; Wong, T. (2015). How to catalyse collaboration. </w:t>
      </w:r>
      <w:r w:rsidRPr="00ED768F">
        <w:rPr>
          <w:i/>
        </w:rPr>
        <w:t>Nature, 525</w:t>
      </w:r>
      <w:r w:rsidRPr="00ED768F">
        <w:t xml:space="preserve">, 315-317. </w:t>
      </w:r>
    </w:p>
    <w:p w14:paraId="0864D62E" w14:textId="77777777" w:rsidR="00ED768F" w:rsidRPr="00ED768F" w:rsidRDefault="00ED768F" w:rsidP="00235F15">
      <w:pPr>
        <w:pStyle w:val="EndNoteBibliography"/>
        <w:spacing w:after="0"/>
        <w:ind w:left="720" w:hanging="720"/>
      </w:pPr>
      <w:r w:rsidRPr="00ED768F">
        <w:t xml:space="preserve">Bruce, A., Lyall, C., Tait, J., &amp; Williams, R. (2004). Interdisciplinary integration in Europe: The case of the Fifth Framework programme. </w:t>
      </w:r>
      <w:r w:rsidRPr="00ED768F">
        <w:rPr>
          <w:i/>
        </w:rPr>
        <w:t>Futures, 36</w:t>
      </w:r>
      <w:r w:rsidRPr="00ED768F">
        <w:t>, 457-470. doi:10.1016/j.futures.2003.10.003</w:t>
      </w:r>
    </w:p>
    <w:p w14:paraId="1F79561D" w14:textId="77777777" w:rsidR="00ED768F" w:rsidRPr="00ED768F" w:rsidRDefault="00ED768F" w:rsidP="00235F15">
      <w:pPr>
        <w:pStyle w:val="EndNoteBibliography"/>
        <w:spacing w:after="0"/>
        <w:ind w:left="720" w:hanging="720"/>
      </w:pPr>
      <w:r w:rsidRPr="00ED768F">
        <w:t xml:space="preserve">Carew, A. L., &amp; Wickson, F. (2010). The TD wheel: A heuristic to shape, support and evaluate transdisciplinary research. </w:t>
      </w:r>
      <w:r w:rsidRPr="00ED768F">
        <w:rPr>
          <w:i/>
        </w:rPr>
        <w:t>Futures, 42</w:t>
      </w:r>
      <w:r w:rsidRPr="00ED768F">
        <w:t>, 1146-1155. doi:10.1016/j.futures.2010.04.025</w:t>
      </w:r>
    </w:p>
    <w:p w14:paraId="0CE9613E" w14:textId="77777777" w:rsidR="00ED768F" w:rsidRPr="00ED768F" w:rsidRDefault="00ED768F" w:rsidP="00235F15">
      <w:pPr>
        <w:pStyle w:val="EndNoteBibliography"/>
        <w:spacing w:after="0"/>
        <w:ind w:left="720" w:hanging="720"/>
      </w:pPr>
      <w:r w:rsidRPr="00ED768F">
        <w:t xml:space="preserve">Churchman, C. W. (1967). Guest Editorial: Wicked Problems. </w:t>
      </w:r>
      <w:r w:rsidRPr="00ED768F">
        <w:rPr>
          <w:i/>
        </w:rPr>
        <w:t>Management Science, 14</w:t>
      </w:r>
      <w:r w:rsidRPr="00ED768F">
        <w:t xml:space="preserve">(4), 141-142. </w:t>
      </w:r>
    </w:p>
    <w:p w14:paraId="70443EAB" w14:textId="77777777" w:rsidR="00ED768F" w:rsidRPr="00ED768F" w:rsidRDefault="00ED768F" w:rsidP="00235F15">
      <w:pPr>
        <w:pStyle w:val="EndNoteBibliography"/>
        <w:spacing w:after="0"/>
        <w:ind w:left="720" w:hanging="720"/>
      </w:pPr>
      <w:r w:rsidRPr="00ED768F">
        <w:t xml:space="preserve">Claasen, N., Covic, N. M., Idsardi, E. F., Sandham, L. A., Gildenhuys, A., &amp; Lemke, S. (2015). Applying a transdisciplinary mixed methods research design to explore sustainable diets in rural South Africa. </w:t>
      </w:r>
      <w:r w:rsidRPr="00ED768F">
        <w:rPr>
          <w:i/>
        </w:rPr>
        <w:t>International Journal of Qualitative Methods, 14</w:t>
      </w:r>
      <w:r w:rsidRPr="00ED768F">
        <w:t xml:space="preserve">(2), 69-91. </w:t>
      </w:r>
    </w:p>
    <w:p w14:paraId="05251A57" w14:textId="77777777" w:rsidR="00ED768F" w:rsidRPr="00ED768F" w:rsidRDefault="00ED768F" w:rsidP="00235F15">
      <w:pPr>
        <w:pStyle w:val="EndNoteBibliography"/>
        <w:spacing w:after="0"/>
        <w:ind w:left="720" w:hanging="720"/>
      </w:pPr>
      <w:r w:rsidRPr="00ED768F">
        <w:t xml:space="preserve">Conklin, E. J. (2006). </w:t>
      </w:r>
      <w:r w:rsidRPr="00ED768F">
        <w:rPr>
          <w:i/>
        </w:rPr>
        <w:t>Dialogue mapping: Building shared understanding of wicked problems</w:t>
      </w:r>
      <w:r w:rsidRPr="00ED768F">
        <w:t>. Hoboken, NJ: Wiley.</w:t>
      </w:r>
    </w:p>
    <w:p w14:paraId="7B702497" w14:textId="77777777" w:rsidR="00ED768F" w:rsidRPr="00ED768F" w:rsidRDefault="00ED768F" w:rsidP="00235F15">
      <w:pPr>
        <w:pStyle w:val="EndNoteBibliography"/>
        <w:spacing w:after="0"/>
        <w:ind w:left="720" w:hanging="720"/>
      </w:pPr>
      <w:r w:rsidRPr="00ED768F">
        <w:t xml:space="preserve">Croyle, R. T. (2008). The National Cancer Institute's Transdisciplinary Centers Initiatives and the need for building a science of team science. </w:t>
      </w:r>
      <w:r w:rsidRPr="00ED768F">
        <w:rPr>
          <w:i/>
        </w:rPr>
        <w:t>American Journal of Preventive Medicine, 35</w:t>
      </w:r>
      <w:r w:rsidRPr="00ED768F">
        <w:t>(2 SUPPL.), S90-S93. doi:10.1016/j.amepre.2008.05.012</w:t>
      </w:r>
    </w:p>
    <w:p w14:paraId="18389C69" w14:textId="77777777" w:rsidR="00ED768F" w:rsidRPr="00ED768F" w:rsidRDefault="00ED768F" w:rsidP="00235F15">
      <w:pPr>
        <w:pStyle w:val="EndNoteBibliography"/>
        <w:spacing w:after="0"/>
        <w:ind w:left="720" w:hanging="720"/>
      </w:pPr>
      <w:r w:rsidRPr="00ED768F">
        <w:t xml:space="preserve">Cundill, G., Roux, D. J., &amp; Parker, J. N. (2015). Nurturing communities of practice for transdisciplinary research. </w:t>
      </w:r>
      <w:r w:rsidRPr="00ED768F">
        <w:rPr>
          <w:i/>
        </w:rPr>
        <w:t>Ecology and Society, 20</w:t>
      </w:r>
      <w:r w:rsidRPr="00ED768F">
        <w:t>(2), 22-28. doi:10.5751/ES-07580-200222</w:t>
      </w:r>
    </w:p>
    <w:p w14:paraId="4ED51CD2" w14:textId="77777777" w:rsidR="00ED768F" w:rsidRPr="00ED768F" w:rsidRDefault="00ED768F" w:rsidP="00235F15">
      <w:pPr>
        <w:pStyle w:val="EndNoteBibliography"/>
        <w:spacing w:after="0"/>
        <w:ind w:left="720" w:hanging="720"/>
      </w:pPr>
      <w:r w:rsidRPr="00ED768F">
        <w:t xml:space="preserve">de Nooy-van Tol, J. (2003). Needs for training of professionals. In G. T. B. Tress, A. van der Valk, &amp; G. Fry (Ed.), </w:t>
      </w:r>
      <w:r w:rsidRPr="00ED768F">
        <w:rPr>
          <w:i/>
        </w:rPr>
        <w:t>Interdisciplinary and transdisciplinary landscape studies: Potential and limitations</w:t>
      </w:r>
      <w:r w:rsidRPr="00ED768F">
        <w:t xml:space="preserve"> (pp. 129-135). Waginengen, The Netherlands: Delta Programme.</w:t>
      </w:r>
    </w:p>
    <w:p w14:paraId="60BF725D" w14:textId="77777777" w:rsidR="00ED768F" w:rsidRPr="00ED768F" w:rsidRDefault="00ED768F" w:rsidP="00235F15">
      <w:pPr>
        <w:pStyle w:val="EndNoteBibliography"/>
        <w:spacing w:after="0"/>
        <w:ind w:left="720" w:hanging="720"/>
      </w:pPr>
      <w:r w:rsidRPr="00ED768F">
        <w:lastRenderedPageBreak/>
        <w:t xml:space="preserve">Gaziulusoy, A. I., Ryan, C., Chandler, P., McGrail, S., &amp; Twomey, P. (2016). Identifying and addressing challenges faced by transdisciplinary research teams in climate change research. </w:t>
      </w:r>
      <w:r w:rsidRPr="00ED768F">
        <w:rPr>
          <w:i/>
        </w:rPr>
        <w:t>Journal of Cleaner Production, 123</w:t>
      </w:r>
      <w:r w:rsidRPr="00ED768F">
        <w:t>, 55-64. doi:10.1016/j.jclepro.2015.08.049</w:t>
      </w:r>
    </w:p>
    <w:p w14:paraId="2B933DF7" w14:textId="77777777" w:rsidR="00ED768F" w:rsidRPr="00ED768F" w:rsidRDefault="00ED768F" w:rsidP="00235F15">
      <w:pPr>
        <w:pStyle w:val="EndNoteBibliography"/>
        <w:spacing w:after="0"/>
        <w:ind w:left="720" w:hanging="720"/>
      </w:pPr>
      <w:r w:rsidRPr="00ED768F">
        <w:t xml:space="preserve">Gluckman, P. (2013). </w:t>
      </w:r>
      <w:r w:rsidRPr="00ED768F">
        <w:rPr>
          <w:i/>
        </w:rPr>
        <w:t>Report of the National Sciences Challenges panel</w:t>
      </w:r>
      <w:r w:rsidRPr="00ED768F">
        <w:t xml:space="preserve">. Retrieved from </w:t>
      </w:r>
      <w:hyperlink r:id="rId13" w:history="1">
        <w:r w:rsidRPr="00ED768F">
          <w:rPr>
            <w:rStyle w:val="Hyperlink"/>
          </w:rPr>
          <w:t>http://www.pmcsa.org.nz/wp-content/uploads/Report-of-National-Science-Challenges.pdf</w:t>
        </w:r>
      </w:hyperlink>
    </w:p>
    <w:p w14:paraId="4ABD00F3" w14:textId="77777777" w:rsidR="00ED768F" w:rsidRPr="00ED768F" w:rsidRDefault="00ED768F" w:rsidP="00235F15">
      <w:pPr>
        <w:pStyle w:val="EndNoteBibliography"/>
        <w:spacing w:after="0"/>
        <w:ind w:left="720" w:hanging="720"/>
      </w:pPr>
      <w:r w:rsidRPr="00ED768F">
        <w:t xml:space="preserve">Hanspach, J., Loos, J., Dorresteijn, I., Abson, D. J., &amp; Fischer, J. (2016). Characterizing social–ecological units to inform biodiversity conservation in cultural landscapes. </w:t>
      </w:r>
      <w:r w:rsidRPr="00ED768F">
        <w:rPr>
          <w:i/>
        </w:rPr>
        <w:t>Diversity and Distributions, 22</w:t>
      </w:r>
      <w:r w:rsidRPr="00ED768F">
        <w:t>(8), 853-864. doi:10.1111/ddi.12449</w:t>
      </w:r>
    </w:p>
    <w:p w14:paraId="4FDA4A69" w14:textId="77777777" w:rsidR="00ED768F" w:rsidRPr="00ED768F" w:rsidRDefault="00ED768F" w:rsidP="00235F15">
      <w:pPr>
        <w:pStyle w:val="EndNoteBibliography"/>
        <w:spacing w:after="0"/>
        <w:ind w:left="720" w:hanging="720"/>
      </w:pPr>
      <w:r w:rsidRPr="00ED768F">
        <w:t xml:space="preserve">Hayman, D. T. S. (2016). Conservation as vaccination: Integrated approaches to public health and environmental protection could prevent future disease outbreaks. </w:t>
      </w:r>
      <w:r w:rsidRPr="00ED768F">
        <w:rPr>
          <w:i/>
        </w:rPr>
        <w:t>EMBO Reports, 17</w:t>
      </w:r>
      <w:r w:rsidRPr="00ED768F">
        <w:t>(3), 286-291. doi:10.15252/embr.201541675</w:t>
      </w:r>
    </w:p>
    <w:p w14:paraId="046579B6" w14:textId="77777777" w:rsidR="00ED768F" w:rsidRPr="00ED768F" w:rsidRDefault="00ED768F" w:rsidP="00235F15">
      <w:pPr>
        <w:pStyle w:val="EndNoteBibliography"/>
        <w:spacing w:after="0"/>
        <w:ind w:left="720" w:hanging="720"/>
      </w:pPr>
      <w:r w:rsidRPr="00ED768F">
        <w:t xml:space="preserve">Horst, W. J. R., &amp; Melvin, M. W. (1973). Dilemmas in a General Theory of Planning. </w:t>
      </w:r>
      <w:r w:rsidRPr="00ED768F">
        <w:rPr>
          <w:i/>
        </w:rPr>
        <w:t>Policy Sciences, 4</w:t>
      </w:r>
      <w:r w:rsidRPr="00ED768F">
        <w:t xml:space="preserve">(2), 155-169. </w:t>
      </w:r>
    </w:p>
    <w:p w14:paraId="43FAED3F" w14:textId="77777777" w:rsidR="00ED768F" w:rsidRPr="00ED768F" w:rsidRDefault="00ED768F" w:rsidP="00235F15">
      <w:pPr>
        <w:pStyle w:val="EndNoteBibliography"/>
        <w:spacing w:after="0"/>
        <w:ind w:left="720" w:hanging="720"/>
      </w:pPr>
      <w:r w:rsidRPr="00ED768F">
        <w:t xml:space="preserve">Jacobs, J. A. (2009). Interdisciplinary Hype. </w:t>
      </w:r>
      <w:r w:rsidRPr="00ED768F">
        <w:rPr>
          <w:i/>
        </w:rPr>
        <w:t>The Chronicle of Higher Education, 56</w:t>
      </w:r>
      <w:r w:rsidRPr="00ED768F">
        <w:t xml:space="preserve">(14), 1-6. </w:t>
      </w:r>
    </w:p>
    <w:p w14:paraId="0C6C5139" w14:textId="77777777" w:rsidR="00ED768F" w:rsidRPr="00ED768F" w:rsidRDefault="00ED768F" w:rsidP="00235F15">
      <w:pPr>
        <w:pStyle w:val="EndNoteBibliography"/>
        <w:spacing w:after="0"/>
        <w:ind w:left="720" w:hanging="720"/>
      </w:pPr>
      <w:r w:rsidRPr="00ED768F">
        <w:t xml:space="preserve">Jahn, T., Bergmann, M., &amp; Keil, F. (2012). Transdisciplinarity: Between mainstreaming and marginalization. </w:t>
      </w:r>
      <w:r w:rsidRPr="00ED768F">
        <w:rPr>
          <w:i/>
        </w:rPr>
        <w:t>Ecological Economics</w:t>
      </w:r>
      <w:r w:rsidRPr="00ED768F">
        <w:t xml:space="preserve">, 1. </w:t>
      </w:r>
    </w:p>
    <w:p w14:paraId="3274A830" w14:textId="77777777" w:rsidR="00ED768F" w:rsidRPr="00ED768F" w:rsidRDefault="00ED768F" w:rsidP="00235F15">
      <w:pPr>
        <w:pStyle w:val="EndNoteBibliography"/>
        <w:spacing w:after="0"/>
        <w:ind w:left="720" w:hanging="720"/>
      </w:pPr>
      <w:r w:rsidRPr="00ED768F">
        <w:t xml:space="preserve">Klein, J. T. (1996). </w:t>
      </w:r>
      <w:r w:rsidRPr="00ED768F">
        <w:rPr>
          <w:i/>
        </w:rPr>
        <w:t>Crossing boundaries: Knowledge, disciplinarities, and interdisciplinarities</w:t>
      </w:r>
      <w:r w:rsidRPr="00ED768F">
        <w:t>. Charlottesville, Va: University Press of Virginia.</w:t>
      </w:r>
    </w:p>
    <w:p w14:paraId="406500EB" w14:textId="77777777" w:rsidR="00ED768F" w:rsidRPr="00ED768F" w:rsidRDefault="00ED768F" w:rsidP="00235F15">
      <w:pPr>
        <w:pStyle w:val="EndNoteBibliography"/>
        <w:spacing w:after="0"/>
        <w:ind w:left="720" w:hanging="720"/>
      </w:pPr>
      <w:r w:rsidRPr="00ED768F">
        <w:t xml:space="preserve">Lang, D. J., Wiek, A., Bergmann, M., Stauffacher, M., Martens, P., Moll, P., . . . Thomas, C. J. (2012). Transdisciplinary research in sustainability science: Practice, principles, and challenges. </w:t>
      </w:r>
      <w:r w:rsidRPr="00ED768F">
        <w:rPr>
          <w:i/>
        </w:rPr>
        <w:t>SUSTAINABILITY SCIENCE, 7</w:t>
      </w:r>
      <w:r w:rsidRPr="00ED768F">
        <w:t xml:space="preserve">, 25-43. </w:t>
      </w:r>
    </w:p>
    <w:p w14:paraId="7DE11C25" w14:textId="77777777" w:rsidR="00ED768F" w:rsidRPr="00ED768F" w:rsidRDefault="00ED768F" w:rsidP="00235F15">
      <w:pPr>
        <w:pStyle w:val="EndNoteBibliography"/>
        <w:spacing w:after="0"/>
        <w:ind w:left="720" w:hanging="720"/>
      </w:pPr>
      <w:r w:rsidRPr="00ED768F">
        <w:t xml:space="preserve">Lawrence, R. J. (2015). Advances in transdisciplinarity: Epistemologies, methodologies and processes. </w:t>
      </w:r>
      <w:r w:rsidRPr="00ED768F">
        <w:rPr>
          <w:i/>
        </w:rPr>
        <w:t>Futures, 65</w:t>
      </w:r>
      <w:r w:rsidRPr="00ED768F">
        <w:t>, 1-9. doi:10.1016/j.futures.2014.11.007</w:t>
      </w:r>
    </w:p>
    <w:p w14:paraId="4001C368" w14:textId="77777777" w:rsidR="00ED768F" w:rsidRPr="00ED768F" w:rsidRDefault="00ED768F" w:rsidP="00235F15">
      <w:pPr>
        <w:pStyle w:val="EndNoteBibliography"/>
        <w:spacing w:after="0"/>
        <w:ind w:left="720" w:hanging="720"/>
      </w:pPr>
      <w:r w:rsidRPr="00ED768F">
        <w:t xml:space="preserve">Lele, S., &amp; Norgaard, R. B. (2005). Practicing interdisciplinarity. </w:t>
      </w:r>
      <w:r w:rsidRPr="00ED768F">
        <w:rPr>
          <w:i/>
        </w:rPr>
        <w:t>BioScience, 55</w:t>
      </w:r>
      <w:r w:rsidRPr="00ED768F">
        <w:t xml:space="preserve">(11), 967. </w:t>
      </w:r>
    </w:p>
    <w:p w14:paraId="1EB25250" w14:textId="77777777" w:rsidR="00ED768F" w:rsidRPr="00ED768F" w:rsidRDefault="00ED768F" w:rsidP="00235F15">
      <w:pPr>
        <w:pStyle w:val="EndNoteBibliography"/>
        <w:spacing w:after="0"/>
        <w:ind w:left="720" w:hanging="720"/>
      </w:pPr>
      <w:r w:rsidRPr="00ED768F">
        <w:t xml:space="preserve">Lyall, C., &amp; Meagher, L. R. (2012). A Masterclass in interdisciplinarity: Research into practice in training the next generation of interdisciplinary researchers. </w:t>
      </w:r>
      <w:r w:rsidRPr="00ED768F">
        <w:rPr>
          <w:i/>
        </w:rPr>
        <w:t>Futures, 44</w:t>
      </w:r>
      <w:r w:rsidRPr="00ED768F">
        <w:t>, 608-617. doi:10.1016/j.futures.2012.03.011</w:t>
      </w:r>
    </w:p>
    <w:p w14:paraId="3A0C7F42" w14:textId="77777777" w:rsidR="00ED768F" w:rsidRPr="00ED768F" w:rsidRDefault="00ED768F" w:rsidP="00235F15">
      <w:pPr>
        <w:pStyle w:val="EndNoteBibliography"/>
        <w:spacing w:after="0"/>
        <w:ind w:left="720" w:hanging="720"/>
      </w:pPr>
      <w:r w:rsidRPr="00ED768F">
        <w:t xml:space="preserve">Lyne, R. (2015). Interdisciplinarity and anxiety. </w:t>
      </w:r>
      <w:r w:rsidRPr="00ED768F">
        <w:rPr>
          <w:i/>
        </w:rPr>
        <w:t>Palgrave Communications, 1</w:t>
      </w:r>
      <w:r w:rsidRPr="00ED768F">
        <w:t xml:space="preserve">, 1-3. </w:t>
      </w:r>
    </w:p>
    <w:p w14:paraId="0C7AE9A9" w14:textId="77777777" w:rsidR="00ED768F" w:rsidRPr="00ED768F" w:rsidRDefault="00ED768F" w:rsidP="00235F15">
      <w:pPr>
        <w:pStyle w:val="EndNoteBibliography"/>
        <w:spacing w:after="0"/>
        <w:ind w:left="720" w:hanging="720"/>
      </w:pPr>
      <w:r w:rsidRPr="00ED768F">
        <w:t xml:space="preserve">Massey, C., Lewis, K., Alpass, F., Flett, R., Morriss, S., &amp; Sligo, F. (2006). Crossing fields: The case of a multi-disciplinary research team. </w:t>
      </w:r>
      <w:r w:rsidRPr="00ED768F">
        <w:rPr>
          <w:i/>
        </w:rPr>
        <w:t>Qualitative Research, 6</w:t>
      </w:r>
      <w:r w:rsidRPr="00ED768F">
        <w:t>(2), 131-149. doi:10.1177/1468794106062706</w:t>
      </w:r>
    </w:p>
    <w:p w14:paraId="6262B456" w14:textId="77777777" w:rsidR="00ED768F" w:rsidRPr="00ED768F" w:rsidRDefault="00ED768F" w:rsidP="00235F15">
      <w:pPr>
        <w:pStyle w:val="EndNoteBibliography"/>
        <w:spacing w:after="0"/>
        <w:ind w:left="720" w:hanging="720"/>
      </w:pPr>
      <w:r w:rsidRPr="00ED768F">
        <w:t xml:space="preserve">MBIE. (2015). </w:t>
      </w:r>
      <w:r w:rsidRPr="00ED768F">
        <w:rPr>
          <w:i/>
        </w:rPr>
        <w:t>National Statement of Science Investment 2015-2025</w:t>
      </w:r>
      <w:r w:rsidRPr="00ED768F">
        <w:t xml:space="preserve">. Retrieved from </w:t>
      </w:r>
    </w:p>
    <w:p w14:paraId="7FAD2D11" w14:textId="77777777" w:rsidR="00ED768F" w:rsidRPr="00ED768F" w:rsidRDefault="00ED768F" w:rsidP="00235F15">
      <w:pPr>
        <w:pStyle w:val="EndNoteBibliography"/>
        <w:spacing w:after="0"/>
        <w:ind w:left="720" w:hanging="720"/>
      </w:pPr>
      <w:r w:rsidRPr="00ED768F">
        <w:t xml:space="preserve">McGee, A. (2013). </w:t>
      </w:r>
      <w:r w:rsidRPr="00ED768F">
        <w:rPr>
          <w:i/>
        </w:rPr>
        <w:t>Building capability and operating at the cutting edge: Coordinated services and supporting (e)research and development</w:t>
      </w:r>
      <w:r w:rsidRPr="00ED768F">
        <w:t xml:space="preserve">. Retrieved from Palmerston North, New Zealand: </w:t>
      </w:r>
    </w:p>
    <w:p w14:paraId="31A6DF9C" w14:textId="77777777" w:rsidR="00ED768F" w:rsidRPr="00ED768F" w:rsidRDefault="00ED768F" w:rsidP="00235F15">
      <w:pPr>
        <w:pStyle w:val="EndNoteBibliography"/>
        <w:spacing w:after="0"/>
        <w:ind w:left="720" w:hanging="720"/>
      </w:pPr>
      <w:r w:rsidRPr="00ED768F">
        <w:t xml:space="preserve">MRST. (2007). </w:t>
      </w:r>
      <w:r w:rsidRPr="00ED768F">
        <w:rPr>
          <w:i/>
        </w:rPr>
        <w:t>Vision Mātauranga: Unlocking the innovation potential of Māori knowledge, resources and people</w:t>
      </w:r>
      <w:r w:rsidRPr="00ED768F">
        <w:t xml:space="preserve">. Retrieved from </w:t>
      </w:r>
    </w:p>
    <w:p w14:paraId="69DD3604" w14:textId="77777777" w:rsidR="00ED768F" w:rsidRPr="00ED768F" w:rsidRDefault="00ED768F" w:rsidP="00235F15">
      <w:pPr>
        <w:pStyle w:val="EndNoteBibliography"/>
        <w:spacing w:after="0"/>
        <w:ind w:left="720" w:hanging="720"/>
      </w:pPr>
      <w:r w:rsidRPr="00ED768F">
        <w:t xml:space="preserve">National Academy of Sciences. (2005). </w:t>
      </w:r>
      <w:r w:rsidRPr="00ED768F">
        <w:rPr>
          <w:i/>
        </w:rPr>
        <w:t>Facilitating interdisciplinary research</w:t>
      </w:r>
      <w:r w:rsidRPr="00ED768F">
        <w:t xml:space="preserve">. Retrieved from Washington D.C.: </w:t>
      </w:r>
    </w:p>
    <w:p w14:paraId="666E2931" w14:textId="77777777" w:rsidR="00ED768F" w:rsidRPr="00ED768F" w:rsidRDefault="00ED768F" w:rsidP="00235F15">
      <w:pPr>
        <w:pStyle w:val="EndNoteBibliography"/>
        <w:spacing w:after="0"/>
        <w:ind w:left="720" w:hanging="720"/>
      </w:pPr>
      <w:r w:rsidRPr="00ED768F">
        <w:t xml:space="preserve">NESTA. (n.d.). </w:t>
      </w:r>
      <w:r w:rsidRPr="00ED768F">
        <w:rPr>
          <w:i/>
        </w:rPr>
        <w:t>Crucible: creating the outward-facing researcher</w:t>
      </w:r>
      <w:r w:rsidRPr="00ED768F">
        <w:t xml:space="preserve">. Retrieved from London, United Kingdom: </w:t>
      </w:r>
    </w:p>
    <w:p w14:paraId="2B2F32AA" w14:textId="77777777" w:rsidR="00ED768F" w:rsidRPr="00ED768F" w:rsidRDefault="00ED768F" w:rsidP="00235F15">
      <w:pPr>
        <w:pStyle w:val="EndNoteBibliography"/>
        <w:spacing w:after="0"/>
        <w:ind w:left="720" w:hanging="720"/>
      </w:pPr>
      <w:r w:rsidRPr="00ED768F">
        <w:t xml:space="preserve">Palmer, M. A., Kramer, J. G., Boyd, J., &amp; Hawthorne, D. (2016). Practices for facilitating interdisciplinary synthetic research: The National Socio-Environment Synthesis Centre (SESYNC). </w:t>
      </w:r>
      <w:r w:rsidRPr="00ED768F">
        <w:rPr>
          <w:i/>
        </w:rPr>
        <w:t>Current Opinion in Environmental Sustainability, 19</w:t>
      </w:r>
      <w:r w:rsidRPr="00ED768F">
        <w:t xml:space="preserve">, 111-122. </w:t>
      </w:r>
    </w:p>
    <w:p w14:paraId="4CB772E2" w14:textId="77777777" w:rsidR="00ED768F" w:rsidRPr="00ED768F" w:rsidRDefault="00ED768F" w:rsidP="00235F15">
      <w:pPr>
        <w:pStyle w:val="EndNoteBibliography"/>
        <w:spacing w:after="0"/>
        <w:ind w:left="720" w:hanging="720"/>
      </w:pPr>
      <w:r w:rsidRPr="00ED768F">
        <w:t xml:space="preserve">Razzaq, J., Townsend, T., &amp; Pisapia, J. (2013). Towards an understanding of itnerdisciplinarity: The case of a British University. </w:t>
      </w:r>
      <w:r w:rsidRPr="00ED768F">
        <w:rPr>
          <w:i/>
        </w:rPr>
        <w:t>Issues in Interdisciplinary Studies, 31</w:t>
      </w:r>
      <w:r w:rsidRPr="00ED768F">
        <w:t xml:space="preserve">, 149-173. </w:t>
      </w:r>
    </w:p>
    <w:p w14:paraId="34BF1AC0" w14:textId="77777777" w:rsidR="00ED768F" w:rsidRPr="00ED768F" w:rsidRDefault="00ED768F" w:rsidP="00235F15">
      <w:pPr>
        <w:pStyle w:val="EndNoteBibliography"/>
        <w:spacing w:after="0"/>
        <w:ind w:left="720" w:hanging="720"/>
      </w:pPr>
      <w:r w:rsidRPr="00ED768F">
        <w:t xml:space="preserve">Repko, A. F., Newell, W. H., &amp; Szostak, R. (2008). </w:t>
      </w:r>
      <w:r w:rsidRPr="00ED768F">
        <w:rPr>
          <w:i/>
        </w:rPr>
        <w:t>Interdisciplinary research: Process and theory</w:t>
      </w:r>
      <w:r w:rsidRPr="00ED768F">
        <w:t>. Thousand Oaks, California: Sage.</w:t>
      </w:r>
    </w:p>
    <w:p w14:paraId="2271F8A4" w14:textId="77777777" w:rsidR="00ED768F" w:rsidRPr="00ED768F" w:rsidRDefault="00ED768F" w:rsidP="00235F15">
      <w:pPr>
        <w:pStyle w:val="EndNoteBibliography"/>
        <w:spacing w:after="0"/>
        <w:ind w:left="720" w:hanging="720"/>
      </w:pPr>
      <w:r w:rsidRPr="00ED768F">
        <w:t xml:space="preserve">Ryan, D., Emond, M., &amp; Lamontagne, M.-E. (2014). Social network analysis as a metric for the development of an interdisciplinary, inter-organizational research team. </w:t>
      </w:r>
      <w:r w:rsidRPr="00ED768F">
        <w:rPr>
          <w:i/>
        </w:rPr>
        <w:t>Journal of Interprofessional Care, 28</w:t>
      </w:r>
      <w:r w:rsidRPr="00ED768F">
        <w:t>(1), 28-33. doi:10.3109/13561820.2013.823385</w:t>
      </w:r>
    </w:p>
    <w:p w14:paraId="095C6A99" w14:textId="77777777" w:rsidR="00ED768F" w:rsidRPr="00ED768F" w:rsidRDefault="00ED768F" w:rsidP="00235F15">
      <w:pPr>
        <w:pStyle w:val="EndNoteBibliography"/>
        <w:spacing w:after="0"/>
        <w:ind w:left="720" w:hanging="720"/>
      </w:pPr>
      <w:r w:rsidRPr="00ED768F">
        <w:lastRenderedPageBreak/>
        <w:t xml:space="preserve">Serrao-Neumann, S., Schuch, G., Low Choy, D., Harman, B., Crick, F., Sano, M., . . . Baum, S. (2015). One human settlement: A transdisciplinary approach to climate change adaptation research. </w:t>
      </w:r>
      <w:r w:rsidRPr="00ED768F">
        <w:rPr>
          <w:i/>
        </w:rPr>
        <w:t>Futures, 65</w:t>
      </w:r>
      <w:r w:rsidRPr="00ED768F">
        <w:t>, 97-109. doi:10.1016/j.futures.2014.08.011</w:t>
      </w:r>
    </w:p>
    <w:p w14:paraId="397219D8" w14:textId="77777777" w:rsidR="00ED768F" w:rsidRPr="00ED768F" w:rsidRDefault="00ED768F" w:rsidP="00235F15">
      <w:pPr>
        <w:pStyle w:val="EndNoteBibliography"/>
        <w:spacing w:after="0"/>
        <w:ind w:left="720" w:hanging="720"/>
      </w:pPr>
      <w:r w:rsidRPr="00ED768F">
        <w:t xml:space="preserve">Sewell, A. M., Gray, D. I., Blair, H. T., Kemp, P. D., Kenyon, P. R., Morris, S. T., &amp; Wood, B. A. (2014). Hatching new ideas about herb pastures: Learning together in a community of New Zealand farmers and agricultural scientists. </w:t>
      </w:r>
      <w:r w:rsidRPr="00ED768F">
        <w:rPr>
          <w:i/>
        </w:rPr>
        <w:t>Agricultural Systems</w:t>
      </w:r>
      <w:r w:rsidRPr="00ED768F">
        <w:t>, 63. doi:10.1016/j.agsy.2013.12.002</w:t>
      </w:r>
    </w:p>
    <w:p w14:paraId="69563807" w14:textId="77777777" w:rsidR="00ED768F" w:rsidRPr="00ED768F" w:rsidRDefault="00ED768F" w:rsidP="00235F15">
      <w:pPr>
        <w:pStyle w:val="EndNoteBibliography"/>
        <w:spacing w:after="0"/>
        <w:ind w:left="720" w:hanging="720"/>
      </w:pPr>
      <w:r w:rsidRPr="00ED768F">
        <w:t xml:space="preserve">Sewell, A. M., &amp; Hartnett, M. (2014). Transforming agricultural extension to promote farmer knowledge. </w:t>
      </w:r>
      <w:r w:rsidRPr="00ED768F">
        <w:rPr>
          <w:i/>
        </w:rPr>
        <w:t>Primary industry management</w:t>
      </w:r>
      <w:r w:rsidRPr="00ED768F">
        <w:t xml:space="preserve">. </w:t>
      </w:r>
    </w:p>
    <w:p w14:paraId="2BB0461A" w14:textId="77777777" w:rsidR="00ED768F" w:rsidRPr="00ED768F" w:rsidRDefault="00ED768F" w:rsidP="00235F15">
      <w:pPr>
        <w:pStyle w:val="EndNoteBibliography"/>
        <w:spacing w:after="0"/>
        <w:ind w:left="720" w:hanging="720"/>
      </w:pPr>
      <w:r w:rsidRPr="00ED768F">
        <w:t>Sinnett, D., &amp; Williams, K. (2011). Best practice guidance for interdisciplinary research: Experiences from bridging the gaps. Bristol, UK: University of West England.</w:t>
      </w:r>
    </w:p>
    <w:p w14:paraId="247E19F4" w14:textId="77777777" w:rsidR="00ED768F" w:rsidRPr="00ED768F" w:rsidRDefault="00ED768F" w:rsidP="00235F15">
      <w:pPr>
        <w:pStyle w:val="EndNoteBibliography"/>
        <w:spacing w:after="0"/>
        <w:ind w:left="720" w:hanging="720"/>
      </w:pPr>
      <w:r w:rsidRPr="00ED768F">
        <w:t xml:space="preserve">Spalding, A. K., &amp; Biedenweg, K. (2017). Socializing the coast: Engaging the social science of tropical coastal research. </w:t>
      </w:r>
      <w:r w:rsidRPr="00ED768F">
        <w:rPr>
          <w:i/>
        </w:rPr>
        <w:t>Estuarine, Coastal and Shelf Science, 187</w:t>
      </w:r>
      <w:r w:rsidRPr="00ED768F">
        <w:t>, 1-8. doi:10.1016/j.ecss.2017.01.002</w:t>
      </w:r>
    </w:p>
    <w:p w14:paraId="14B67C8F" w14:textId="77777777" w:rsidR="00ED768F" w:rsidRPr="00ED768F" w:rsidRDefault="00ED768F" w:rsidP="00235F15">
      <w:pPr>
        <w:pStyle w:val="EndNoteBibliography"/>
        <w:spacing w:after="0"/>
        <w:ind w:left="720" w:hanging="720"/>
      </w:pPr>
      <w:r w:rsidRPr="00ED768F">
        <w:t xml:space="preserve">Szostak, R. (2007). How and Why to Teach Interdisciplinary Research Practice. </w:t>
      </w:r>
      <w:r w:rsidRPr="00ED768F">
        <w:rPr>
          <w:i/>
        </w:rPr>
        <w:t>Journal of Research Practice, 3</w:t>
      </w:r>
      <w:r w:rsidRPr="00ED768F">
        <w:t xml:space="preserve">(2). </w:t>
      </w:r>
    </w:p>
    <w:p w14:paraId="37D54866" w14:textId="77777777" w:rsidR="00ED768F" w:rsidRPr="00ED768F" w:rsidRDefault="00ED768F" w:rsidP="00235F15">
      <w:pPr>
        <w:pStyle w:val="EndNoteBibliography"/>
        <w:spacing w:after="0"/>
        <w:ind w:left="720" w:hanging="720"/>
      </w:pPr>
      <w:r w:rsidRPr="00ED768F">
        <w:t xml:space="preserve">Szostak, R. (2015a). Interdisciplinarity: Resources abound. </w:t>
      </w:r>
      <w:r w:rsidRPr="00ED768F">
        <w:rPr>
          <w:i/>
        </w:rPr>
        <w:t>Nature, 526</w:t>
      </w:r>
      <w:r w:rsidRPr="00ED768F">
        <w:t>(7574), 506-506. doi:10.1038/526506d</w:t>
      </w:r>
    </w:p>
    <w:p w14:paraId="0C4751B7" w14:textId="77777777" w:rsidR="00ED768F" w:rsidRPr="00ED768F" w:rsidRDefault="00ED768F" w:rsidP="00235F15">
      <w:pPr>
        <w:pStyle w:val="EndNoteBibliography"/>
        <w:spacing w:after="0"/>
        <w:ind w:left="720" w:hanging="720"/>
      </w:pPr>
      <w:r w:rsidRPr="00ED768F">
        <w:t xml:space="preserve">Szostak, R. (2015b). Interdisciplinary and transdisciplinary multimethod and mixed methods research. In S. Hesse-Biber &amp; R. B. Johnson (Eds.), </w:t>
      </w:r>
      <w:r w:rsidRPr="00ED768F">
        <w:rPr>
          <w:i/>
        </w:rPr>
        <w:t>The Oxford handbook of multimethod and mixed methods research inquiry.</w:t>
      </w:r>
      <w:r w:rsidRPr="00ED768F">
        <w:t xml:space="preserve"> (pp. 128-143). New York, NY, US: Oxford University Press.</w:t>
      </w:r>
    </w:p>
    <w:p w14:paraId="27169919" w14:textId="77777777" w:rsidR="00ED768F" w:rsidRPr="00ED768F" w:rsidRDefault="00ED768F" w:rsidP="00235F15">
      <w:pPr>
        <w:pStyle w:val="EndNoteBibliography"/>
        <w:spacing w:after="0"/>
        <w:ind w:left="720" w:hanging="720"/>
      </w:pPr>
      <w:r w:rsidRPr="00ED768F">
        <w:t xml:space="preserve">Townsend, T., Pisapia, J., &amp; Razzaq, J. (2015). Fostering interdisciplinary research in universities: A case study of leadership, alignment and support. </w:t>
      </w:r>
      <w:r w:rsidRPr="00ED768F">
        <w:rPr>
          <w:i/>
        </w:rPr>
        <w:t>Studies in Higher Education, 40</w:t>
      </w:r>
      <w:r w:rsidRPr="00ED768F">
        <w:t xml:space="preserve">(4), 658-675. </w:t>
      </w:r>
    </w:p>
    <w:p w14:paraId="28FC0FBA" w14:textId="77777777" w:rsidR="00ED768F" w:rsidRPr="00ED768F" w:rsidRDefault="00ED768F" w:rsidP="00235F15">
      <w:pPr>
        <w:pStyle w:val="EndNoteBibliography"/>
        <w:spacing w:after="0"/>
        <w:ind w:left="720" w:hanging="720"/>
      </w:pPr>
      <w:r w:rsidRPr="00ED768F">
        <w:t xml:space="preserve">van Rijnsoever, F. J., &amp; Hessels, L. K. (2011). Factors associated with disciplinary and interdisciplinary research collaboration. </w:t>
      </w:r>
      <w:r w:rsidRPr="00ED768F">
        <w:rPr>
          <w:i/>
        </w:rPr>
        <w:t>Research Policy, 40</w:t>
      </w:r>
      <w:r w:rsidRPr="00ED768F">
        <w:t>, 463-472. doi:10.1016/j.respol.2010.11.001</w:t>
      </w:r>
    </w:p>
    <w:p w14:paraId="68F41C86" w14:textId="77777777" w:rsidR="00ED768F" w:rsidRPr="00ED768F" w:rsidRDefault="00ED768F" w:rsidP="00235F15">
      <w:pPr>
        <w:pStyle w:val="EndNoteBibliography"/>
        <w:spacing w:after="0"/>
        <w:ind w:left="720" w:hanging="720"/>
      </w:pPr>
      <w:r w:rsidRPr="00ED768F">
        <w:t xml:space="preserve">Viseu, A. (2015). Integration of social science into research is critical. </w:t>
      </w:r>
      <w:r w:rsidRPr="00ED768F">
        <w:rPr>
          <w:i/>
        </w:rPr>
        <w:t>Nature, 525</w:t>
      </w:r>
      <w:r w:rsidRPr="00ED768F">
        <w:t xml:space="preserve">(291). </w:t>
      </w:r>
    </w:p>
    <w:p w14:paraId="77F7253B" w14:textId="77777777" w:rsidR="00ED768F" w:rsidRPr="00ED768F" w:rsidRDefault="00ED768F" w:rsidP="00235F15">
      <w:pPr>
        <w:pStyle w:val="EndNoteBibliography"/>
        <w:spacing w:after="0"/>
        <w:ind w:left="720" w:hanging="720"/>
      </w:pPr>
      <w:r w:rsidRPr="00ED768F">
        <w:t xml:space="preserve">Winkel, G., Blondet, M., Borrass, L., Frei, T., Geitzenauer, M., Gruppe, A., . . . Turnhout, E. (2015). The implementation of Natura 2000 in forests: A trans- and interdisciplinary assessment of challenges and choices. </w:t>
      </w:r>
      <w:r w:rsidRPr="00ED768F">
        <w:rPr>
          <w:i/>
        </w:rPr>
        <w:t>ENVIRONMENTAL SCIENCE &amp; POLICY, 52</w:t>
      </w:r>
      <w:r w:rsidRPr="00ED768F">
        <w:t>, 23-32. doi:10.1016/j.envsci.2015.04.018</w:t>
      </w:r>
    </w:p>
    <w:p w14:paraId="5F5C3F7E" w14:textId="77777777" w:rsidR="00ED768F" w:rsidRPr="00ED768F" w:rsidRDefault="00ED768F" w:rsidP="00235F15">
      <w:pPr>
        <w:pStyle w:val="EndNoteBibliography"/>
        <w:spacing w:after="0"/>
        <w:ind w:left="720" w:hanging="720"/>
      </w:pPr>
      <w:r w:rsidRPr="00ED768F">
        <w:t xml:space="preserve">Winskel, M. (2014). Embedding social sciences in interdisciplinary research: Recent experiences from interdisciplinary energy research. </w:t>
      </w:r>
      <w:r w:rsidRPr="00ED768F">
        <w:rPr>
          <w:i/>
        </w:rPr>
        <w:t>SCIENCE AS CULTURE, 23</w:t>
      </w:r>
      <w:r w:rsidRPr="00ED768F">
        <w:t xml:space="preserve">(3), 413-418. </w:t>
      </w:r>
    </w:p>
    <w:p w14:paraId="70FCB6BD" w14:textId="77777777" w:rsidR="00ED768F" w:rsidRPr="00ED768F" w:rsidRDefault="00ED768F" w:rsidP="00235F15">
      <w:pPr>
        <w:pStyle w:val="EndNoteBibliography"/>
        <w:spacing w:after="0"/>
        <w:ind w:left="720" w:hanging="720"/>
      </w:pPr>
      <w:r w:rsidRPr="00ED768F">
        <w:t xml:space="preserve">Wong, T. H. F., Allen, R., Brown, R. R., Deletic, A., Gangadharan, L., Gernjak, W., . . . Walsh, C. J. (2013). </w:t>
      </w:r>
      <w:r w:rsidRPr="00ED768F">
        <w:rPr>
          <w:i/>
        </w:rPr>
        <w:t>Blueprint 2013: Stormwater management in a water sensitive city</w:t>
      </w:r>
      <w:r w:rsidRPr="00ED768F">
        <w:t xml:space="preserve">. Retrieved from Clayton, Australia: </w:t>
      </w:r>
    </w:p>
    <w:p w14:paraId="29FB5511" w14:textId="77777777" w:rsidR="00ED768F" w:rsidRPr="00ED768F" w:rsidRDefault="00ED768F" w:rsidP="00235F15">
      <w:pPr>
        <w:pStyle w:val="EndNoteBibliography"/>
        <w:spacing w:after="0"/>
        <w:ind w:left="720" w:hanging="720"/>
      </w:pPr>
      <w:r w:rsidRPr="00ED768F">
        <w:t xml:space="preserve">Woo, S.-H., Kang, D.-J., &amp; Martin, S. (2013). Seaport research: An analysis of research collaboration using social network analysis. </w:t>
      </w:r>
      <w:r w:rsidRPr="00ED768F">
        <w:rPr>
          <w:i/>
        </w:rPr>
        <w:t>Transport Reviews, 33</w:t>
      </w:r>
      <w:r w:rsidRPr="00ED768F">
        <w:t>(4), 460-475. doi:10.1080/01441647.2013.786766</w:t>
      </w:r>
    </w:p>
    <w:p w14:paraId="29FB2FF0" w14:textId="77777777" w:rsidR="00ED768F" w:rsidRPr="00ED768F" w:rsidRDefault="00ED768F" w:rsidP="00235F15">
      <w:pPr>
        <w:pStyle w:val="EndNoteBibliography"/>
        <w:ind w:left="720" w:hanging="720"/>
      </w:pPr>
      <w:r w:rsidRPr="00ED768F">
        <w:t xml:space="preserve">Wood, B. A., Blair, H. T., Gray, D. I., Kemp, P. D., Kenyon, P. R., Morris, S. T., &amp; Sewell, A. M. (2014). Agricultural science in the wild: A social network analysis of farmer knowledge exchange. </w:t>
      </w:r>
      <w:r w:rsidRPr="00ED768F">
        <w:rPr>
          <w:i/>
        </w:rPr>
        <w:t>PLos ONE, 9</w:t>
      </w:r>
      <w:r w:rsidRPr="00ED768F">
        <w:t xml:space="preserve">(8). </w:t>
      </w:r>
    </w:p>
    <w:p w14:paraId="246ADDF6" w14:textId="149A90C3" w:rsidR="00F54911" w:rsidRPr="00810D45" w:rsidRDefault="00CE3AF8" w:rsidP="00235F15">
      <w:pPr>
        <w:pStyle w:val="EndNoteBibliography"/>
        <w:ind w:left="720" w:hanging="720"/>
      </w:pPr>
      <w:r>
        <w:fldChar w:fldCharType="end"/>
      </w:r>
    </w:p>
    <w:sectPr w:rsidR="00F54911" w:rsidRPr="00810D45" w:rsidSect="00DF001B">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93CC71" w14:textId="77777777" w:rsidR="007826F9" w:rsidRDefault="007826F9" w:rsidP="001205B9">
      <w:pPr>
        <w:spacing w:after="0" w:line="240" w:lineRule="auto"/>
      </w:pPr>
      <w:r>
        <w:separator/>
      </w:r>
    </w:p>
  </w:endnote>
  <w:endnote w:type="continuationSeparator" w:id="0">
    <w:p w14:paraId="09F05529" w14:textId="77777777" w:rsidR="007826F9" w:rsidRDefault="007826F9" w:rsidP="001205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ＭＳ 明朝">
    <w:charset w:val="80"/>
    <w:family w:val="roma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ＭＳ ゴシック">
    <w:charset w:val="80"/>
    <w:family w:val="swiss"/>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Univers">
    <w:altName w:val="Arial"/>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pollo MT Std">
    <w:altName w:val="Calibri"/>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2000211"/>
      <w:docPartObj>
        <w:docPartGallery w:val="Page Numbers (Bottom of Page)"/>
        <w:docPartUnique/>
      </w:docPartObj>
    </w:sdtPr>
    <w:sdtEndPr>
      <w:rPr>
        <w:noProof/>
      </w:rPr>
    </w:sdtEndPr>
    <w:sdtContent>
      <w:p w14:paraId="1C1E1356" w14:textId="17E3C19C" w:rsidR="00FF483B" w:rsidRDefault="00FF483B">
        <w:pPr>
          <w:pStyle w:val="Footer"/>
        </w:pPr>
        <w:r>
          <w:fldChar w:fldCharType="begin"/>
        </w:r>
        <w:r>
          <w:instrText xml:space="preserve"> PAGE   \* MERGEFORMAT </w:instrText>
        </w:r>
        <w:r>
          <w:fldChar w:fldCharType="separate"/>
        </w:r>
        <w:r w:rsidR="00401281">
          <w:rPr>
            <w:noProof/>
          </w:rPr>
          <w:t>ii</w:t>
        </w:r>
        <w:r>
          <w:rPr>
            <w:noProof/>
          </w:rPr>
          <w:fldChar w:fldCharType="end"/>
        </w:r>
      </w:p>
    </w:sdtContent>
  </w:sdt>
  <w:p w14:paraId="48D892B3" w14:textId="77777777" w:rsidR="00FF483B" w:rsidRDefault="00FF483B" w:rsidP="00655128">
    <w:pPr>
      <w:pStyle w:val="Footer"/>
      <w:jc w:val="righ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F5A67E" w14:textId="77777777" w:rsidR="007826F9" w:rsidRDefault="007826F9" w:rsidP="001205B9">
      <w:pPr>
        <w:spacing w:after="0" w:line="240" w:lineRule="auto"/>
      </w:pPr>
      <w:r>
        <w:separator/>
      </w:r>
    </w:p>
  </w:footnote>
  <w:footnote w:type="continuationSeparator" w:id="0">
    <w:p w14:paraId="28FF797F" w14:textId="77777777" w:rsidR="007826F9" w:rsidRDefault="007826F9" w:rsidP="001205B9">
      <w:pPr>
        <w:spacing w:after="0" w:line="240" w:lineRule="auto"/>
      </w:pPr>
      <w:r>
        <w:continuationSeparator/>
      </w:r>
    </w:p>
  </w:footnote>
  <w:footnote w:id="1">
    <w:p w14:paraId="15AAF532" w14:textId="77777777" w:rsidR="00FF483B" w:rsidRDefault="00FF483B" w:rsidP="00DF6796">
      <w:pPr>
        <w:pStyle w:val="FootnoteText"/>
      </w:pPr>
      <w:r>
        <w:rPr>
          <w:rStyle w:val="FootnoteReference"/>
        </w:rPr>
        <w:footnoteRef/>
      </w:r>
      <w:r>
        <w:t xml:space="preserve"> These suggestions draw on the work done by NESTA in their ‘Crucible in a box’ programme.</w:t>
      </w:r>
    </w:p>
  </w:footnote>
  <w:footnote w:id="2">
    <w:p w14:paraId="70A683FC" w14:textId="1272489E" w:rsidR="00FF483B" w:rsidRDefault="00FF483B">
      <w:pPr>
        <w:pStyle w:val="FootnoteText"/>
      </w:pPr>
      <w:r>
        <w:rPr>
          <w:rStyle w:val="FootnoteReference"/>
        </w:rPr>
        <w:footnoteRef/>
      </w:r>
      <w:r>
        <w:t xml:space="preserve"> These suggestions draw on the work done by NESTA in their ‘Crucible in a box’ programme.</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8AE49" w14:textId="157B9E3F" w:rsidR="00FF483B" w:rsidRDefault="00FF483B">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93B3322"/>
    <w:multiLevelType w:val="hybridMultilevel"/>
    <w:tmpl w:val="36C5A32C"/>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5164AD5"/>
    <w:multiLevelType w:val="hybridMultilevel"/>
    <w:tmpl w:val="8931857B"/>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1AB002A0"/>
    <w:multiLevelType w:val="hybridMultilevel"/>
    <w:tmpl w:val="276E261C"/>
    <w:lvl w:ilvl="0" w:tplc="1409000F">
      <w:start w:val="1"/>
      <w:numFmt w:val="decimal"/>
      <w:lvlText w:val="%1."/>
      <w:lvlJc w:val="left"/>
      <w:pPr>
        <w:ind w:left="36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nsid w:val="1FB50AF0"/>
    <w:multiLevelType w:val="hybridMultilevel"/>
    <w:tmpl w:val="7730D4D4"/>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nsid w:val="23070025"/>
    <w:multiLevelType w:val="hybridMultilevel"/>
    <w:tmpl w:val="65E69A0A"/>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5">
    <w:nsid w:val="24697B24"/>
    <w:multiLevelType w:val="hybridMultilevel"/>
    <w:tmpl w:val="E6D034F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nsid w:val="26DA20D1"/>
    <w:multiLevelType w:val="hybridMultilevel"/>
    <w:tmpl w:val="55CA9714"/>
    <w:lvl w:ilvl="0" w:tplc="1409000F">
      <w:start w:val="1"/>
      <w:numFmt w:val="decimal"/>
      <w:lvlText w:val="%1."/>
      <w:lvlJc w:val="left"/>
      <w:pPr>
        <w:ind w:left="1440" w:hanging="360"/>
      </w:pPr>
    </w:lvl>
    <w:lvl w:ilvl="1" w:tplc="14090019" w:tentative="1">
      <w:start w:val="1"/>
      <w:numFmt w:val="lowerLetter"/>
      <w:lvlText w:val="%2."/>
      <w:lvlJc w:val="left"/>
      <w:pPr>
        <w:ind w:left="2160" w:hanging="360"/>
      </w:pPr>
    </w:lvl>
    <w:lvl w:ilvl="2" w:tplc="1409001B" w:tentative="1">
      <w:start w:val="1"/>
      <w:numFmt w:val="lowerRoman"/>
      <w:lvlText w:val="%3."/>
      <w:lvlJc w:val="right"/>
      <w:pPr>
        <w:ind w:left="2880" w:hanging="180"/>
      </w:pPr>
    </w:lvl>
    <w:lvl w:ilvl="3" w:tplc="1409000F" w:tentative="1">
      <w:start w:val="1"/>
      <w:numFmt w:val="decimal"/>
      <w:lvlText w:val="%4."/>
      <w:lvlJc w:val="left"/>
      <w:pPr>
        <w:ind w:left="3600" w:hanging="360"/>
      </w:pPr>
    </w:lvl>
    <w:lvl w:ilvl="4" w:tplc="14090019" w:tentative="1">
      <w:start w:val="1"/>
      <w:numFmt w:val="lowerLetter"/>
      <w:lvlText w:val="%5."/>
      <w:lvlJc w:val="left"/>
      <w:pPr>
        <w:ind w:left="4320" w:hanging="360"/>
      </w:pPr>
    </w:lvl>
    <w:lvl w:ilvl="5" w:tplc="1409001B" w:tentative="1">
      <w:start w:val="1"/>
      <w:numFmt w:val="lowerRoman"/>
      <w:lvlText w:val="%6."/>
      <w:lvlJc w:val="right"/>
      <w:pPr>
        <w:ind w:left="5040" w:hanging="180"/>
      </w:pPr>
    </w:lvl>
    <w:lvl w:ilvl="6" w:tplc="1409000F" w:tentative="1">
      <w:start w:val="1"/>
      <w:numFmt w:val="decimal"/>
      <w:lvlText w:val="%7."/>
      <w:lvlJc w:val="left"/>
      <w:pPr>
        <w:ind w:left="5760" w:hanging="360"/>
      </w:pPr>
    </w:lvl>
    <w:lvl w:ilvl="7" w:tplc="14090019" w:tentative="1">
      <w:start w:val="1"/>
      <w:numFmt w:val="lowerLetter"/>
      <w:lvlText w:val="%8."/>
      <w:lvlJc w:val="left"/>
      <w:pPr>
        <w:ind w:left="6480" w:hanging="360"/>
      </w:pPr>
    </w:lvl>
    <w:lvl w:ilvl="8" w:tplc="1409001B" w:tentative="1">
      <w:start w:val="1"/>
      <w:numFmt w:val="lowerRoman"/>
      <w:lvlText w:val="%9."/>
      <w:lvlJc w:val="right"/>
      <w:pPr>
        <w:ind w:left="7200" w:hanging="180"/>
      </w:pPr>
    </w:lvl>
  </w:abstractNum>
  <w:abstractNum w:abstractNumId="7">
    <w:nsid w:val="2F175265"/>
    <w:multiLevelType w:val="hybridMultilevel"/>
    <w:tmpl w:val="4BD22C2E"/>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8">
    <w:nsid w:val="34683E4F"/>
    <w:multiLevelType w:val="hybridMultilevel"/>
    <w:tmpl w:val="4792430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9">
    <w:nsid w:val="34A01F11"/>
    <w:multiLevelType w:val="hybridMultilevel"/>
    <w:tmpl w:val="FF1EC15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nsid w:val="3A0C1B7A"/>
    <w:multiLevelType w:val="hybridMultilevel"/>
    <w:tmpl w:val="8B1C2ACE"/>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1">
    <w:nsid w:val="42A31B33"/>
    <w:multiLevelType w:val="hybridMultilevel"/>
    <w:tmpl w:val="35C8854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nsid w:val="4ACC3B08"/>
    <w:multiLevelType w:val="hybridMultilevel"/>
    <w:tmpl w:val="5FDACC78"/>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3">
    <w:nsid w:val="4FDC5F2A"/>
    <w:multiLevelType w:val="hybridMultilevel"/>
    <w:tmpl w:val="166A21A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4">
    <w:nsid w:val="52B23F39"/>
    <w:multiLevelType w:val="hybridMultilevel"/>
    <w:tmpl w:val="6EF87FA0"/>
    <w:lvl w:ilvl="0" w:tplc="14090001">
      <w:start w:val="1"/>
      <w:numFmt w:val="bullet"/>
      <w:lvlText w:val=""/>
      <w:lvlJc w:val="left"/>
      <w:pPr>
        <w:ind w:left="720" w:hanging="360"/>
      </w:pPr>
      <w:rPr>
        <w:rFonts w:ascii="Symbol" w:hAnsi="Symbol"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5">
    <w:nsid w:val="59027216"/>
    <w:multiLevelType w:val="hybridMultilevel"/>
    <w:tmpl w:val="8B1C2ACE"/>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6">
    <w:nsid w:val="5E7A3648"/>
    <w:multiLevelType w:val="hybridMultilevel"/>
    <w:tmpl w:val="58A89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F526312"/>
    <w:multiLevelType w:val="hybridMultilevel"/>
    <w:tmpl w:val="00AAB66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8">
    <w:nsid w:val="70DC75D9"/>
    <w:multiLevelType w:val="hybridMultilevel"/>
    <w:tmpl w:val="BF048D4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9">
    <w:nsid w:val="7381637D"/>
    <w:multiLevelType w:val="hybridMultilevel"/>
    <w:tmpl w:val="CE24F004"/>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0">
    <w:nsid w:val="7F680975"/>
    <w:multiLevelType w:val="multilevel"/>
    <w:tmpl w:val="6A420816"/>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0"/>
  </w:num>
  <w:num w:numId="2">
    <w:abstractNumId w:val="13"/>
  </w:num>
  <w:num w:numId="3">
    <w:abstractNumId w:val="17"/>
  </w:num>
  <w:num w:numId="4">
    <w:abstractNumId w:val="19"/>
  </w:num>
  <w:num w:numId="5">
    <w:abstractNumId w:val="4"/>
  </w:num>
  <w:num w:numId="6">
    <w:abstractNumId w:val="5"/>
  </w:num>
  <w:num w:numId="7">
    <w:abstractNumId w:val="14"/>
  </w:num>
  <w:num w:numId="8">
    <w:abstractNumId w:val="3"/>
  </w:num>
  <w:num w:numId="9">
    <w:abstractNumId w:val="12"/>
  </w:num>
  <w:num w:numId="10">
    <w:abstractNumId w:val="2"/>
  </w:num>
  <w:num w:numId="11">
    <w:abstractNumId w:val="8"/>
  </w:num>
  <w:num w:numId="12">
    <w:abstractNumId w:val="11"/>
  </w:num>
  <w:num w:numId="13">
    <w:abstractNumId w:val="7"/>
  </w:num>
  <w:num w:numId="14">
    <w:abstractNumId w:val="18"/>
  </w:num>
  <w:num w:numId="15">
    <w:abstractNumId w:val="10"/>
  </w:num>
  <w:num w:numId="16">
    <w:abstractNumId w:val="6"/>
  </w:num>
  <w:num w:numId="17">
    <w:abstractNumId w:val="15"/>
  </w:num>
  <w:num w:numId="18">
    <w:abstractNumId w:val="16"/>
  </w:num>
  <w:num w:numId="19">
    <w:abstractNumId w:val="1"/>
  </w:num>
  <w:num w:numId="20">
    <w:abstractNumId w:val="0"/>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dtdvve5nveawaexts35wrttt59wvep0fptz&quot;&gt;My EndNote Library&lt;record-ids&gt;&lt;item&gt;835&lt;/item&gt;&lt;item&gt;837&lt;/item&gt;&lt;item&gt;842&lt;/item&gt;&lt;item&gt;848&lt;/item&gt;&lt;item&gt;960&lt;/item&gt;&lt;item&gt;964&lt;/item&gt;&lt;item&gt;970&lt;/item&gt;&lt;item&gt;971&lt;/item&gt;&lt;item&gt;2077&lt;/item&gt;&lt;item&gt;2082&lt;/item&gt;&lt;item&gt;2095&lt;/item&gt;&lt;item&gt;2096&lt;/item&gt;&lt;item&gt;2100&lt;/item&gt;&lt;item&gt;2101&lt;/item&gt;&lt;item&gt;2105&lt;/item&gt;&lt;item&gt;2114&lt;/item&gt;&lt;item&gt;2129&lt;/item&gt;&lt;item&gt;2143&lt;/item&gt;&lt;item&gt;2146&lt;/item&gt;&lt;item&gt;2179&lt;/item&gt;&lt;item&gt;2185&lt;/item&gt;&lt;item&gt;2195&lt;/item&gt;&lt;item&gt;2208&lt;/item&gt;&lt;item&gt;2209&lt;/item&gt;&lt;item&gt;2210&lt;/item&gt;&lt;item&gt;2218&lt;/item&gt;&lt;item&gt;2219&lt;/item&gt;&lt;item&gt;2350&lt;/item&gt;&lt;item&gt;2355&lt;/item&gt;&lt;item&gt;2359&lt;/item&gt;&lt;item&gt;2363&lt;/item&gt;&lt;item&gt;2366&lt;/item&gt;&lt;item&gt;2367&lt;/item&gt;&lt;item&gt;2379&lt;/item&gt;&lt;item&gt;2387&lt;/item&gt;&lt;item&gt;2391&lt;/item&gt;&lt;item&gt;2507&lt;/item&gt;&lt;item&gt;2562&lt;/item&gt;&lt;item&gt;2689&lt;/item&gt;&lt;item&gt;2697&lt;/item&gt;&lt;item&gt;15451&lt;/item&gt;&lt;item&gt;15455&lt;/item&gt;&lt;item&gt;15465&lt;/item&gt;&lt;item&gt;15537&lt;/item&gt;&lt;item&gt;15538&lt;/item&gt;&lt;item&gt;15603&lt;/item&gt;&lt;item&gt;15690&lt;/item&gt;&lt;item&gt;15691&lt;/item&gt;&lt;item&gt;15692&lt;/item&gt;&lt;item&gt;15695&lt;/item&gt;&lt;item&gt;15696&lt;/item&gt;&lt;item&gt;15697&lt;/item&gt;&lt;item&gt;15698&lt;/item&gt;&lt;item&gt;15700&lt;/item&gt;&lt;item&gt;15701&lt;/item&gt;&lt;item&gt;15702&lt;/item&gt;&lt;item&gt;15703&lt;/item&gt;&lt;item&gt;15704&lt;/item&gt;&lt;/record-ids&gt;&lt;/item&gt;&lt;/Libraries&gt;"/>
  </w:docVars>
  <w:rsids>
    <w:rsidRoot w:val="00E8370E"/>
    <w:rsid w:val="0000102B"/>
    <w:rsid w:val="00001E64"/>
    <w:rsid w:val="0000780F"/>
    <w:rsid w:val="0000791E"/>
    <w:rsid w:val="00013557"/>
    <w:rsid w:val="00016634"/>
    <w:rsid w:val="00025ABD"/>
    <w:rsid w:val="00027755"/>
    <w:rsid w:val="000313B4"/>
    <w:rsid w:val="00034034"/>
    <w:rsid w:val="00034B51"/>
    <w:rsid w:val="00041613"/>
    <w:rsid w:val="00051971"/>
    <w:rsid w:val="00052FFE"/>
    <w:rsid w:val="000530CE"/>
    <w:rsid w:val="0006122F"/>
    <w:rsid w:val="000619EA"/>
    <w:rsid w:val="00067814"/>
    <w:rsid w:val="00067DD4"/>
    <w:rsid w:val="00067F83"/>
    <w:rsid w:val="00070A49"/>
    <w:rsid w:val="000720C4"/>
    <w:rsid w:val="00082C99"/>
    <w:rsid w:val="00082CE1"/>
    <w:rsid w:val="00085059"/>
    <w:rsid w:val="00086C5E"/>
    <w:rsid w:val="00087D20"/>
    <w:rsid w:val="00091FAF"/>
    <w:rsid w:val="000927FA"/>
    <w:rsid w:val="00092FA1"/>
    <w:rsid w:val="000957E9"/>
    <w:rsid w:val="000A097F"/>
    <w:rsid w:val="000A1C48"/>
    <w:rsid w:val="000A6B46"/>
    <w:rsid w:val="000A7A73"/>
    <w:rsid w:val="000B1C6F"/>
    <w:rsid w:val="000B320B"/>
    <w:rsid w:val="000B46E4"/>
    <w:rsid w:val="000B48EE"/>
    <w:rsid w:val="000C01AC"/>
    <w:rsid w:val="000C09D1"/>
    <w:rsid w:val="000C4738"/>
    <w:rsid w:val="000C7C58"/>
    <w:rsid w:val="000D0058"/>
    <w:rsid w:val="000E08B8"/>
    <w:rsid w:val="000E2BA3"/>
    <w:rsid w:val="000E3291"/>
    <w:rsid w:val="000F11FC"/>
    <w:rsid w:val="000F3CA7"/>
    <w:rsid w:val="00102C6E"/>
    <w:rsid w:val="00104DCD"/>
    <w:rsid w:val="00106CB8"/>
    <w:rsid w:val="001100A9"/>
    <w:rsid w:val="0011201E"/>
    <w:rsid w:val="00114B6F"/>
    <w:rsid w:val="001205B9"/>
    <w:rsid w:val="00123D95"/>
    <w:rsid w:val="00126E2A"/>
    <w:rsid w:val="00127F92"/>
    <w:rsid w:val="00131455"/>
    <w:rsid w:val="0013164E"/>
    <w:rsid w:val="00131F22"/>
    <w:rsid w:val="001329B0"/>
    <w:rsid w:val="001360DB"/>
    <w:rsid w:val="00136F84"/>
    <w:rsid w:val="00144154"/>
    <w:rsid w:val="001454CF"/>
    <w:rsid w:val="001477C8"/>
    <w:rsid w:val="00161E81"/>
    <w:rsid w:val="00162F2A"/>
    <w:rsid w:val="00164507"/>
    <w:rsid w:val="00165B22"/>
    <w:rsid w:val="00167C47"/>
    <w:rsid w:val="00174915"/>
    <w:rsid w:val="001872D7"/>
    <w:rsid w:val="00192DA9"/>
    <w:rsid w:val="001A0FE1"/>
    <w:rsid w:val="001A5096"/>
    <w:rsid w:val="001B083D"/>
    <w:rsid w:val="001C09F1"/>
    <w:rsid w:val="001C0F72"/>
    <w:rsid w:val="001C155E"/>
    <w:rsid w:val="001C2327"/>
    <w:rsid w:val="001C3763"/>
    <w:rsid w:val="001C3F12"/>
    <w:rsid w:val="001C43DF"/>
    <w:rsid w:val="001D4079"/>
    <w:rsid w:val="001E0E3D"/>
    <w:rsid w:val="001E2B11"/>
    <w:rsid w:val="001F4A29"/>
    <w:rsid w:val="00213291"/>
    <w:rsid w:val="00221937"/>
    <w:rsid w:val="00221E0B"/>
    <w:rsid w:val="00223D50"/>
    <w:rsid w:val="00224013"/>
    <w:rsid w:val="00235F15"/>
    <w:rsid w:val="00236E3F"/>
    <w:rsid w:val="002442D2"/>
    <w:rsid w:val="002463FE"/>
    <w:rsid w:val="00251E17"/>
    <w:rsid w:val="002562C5"/>
    <w:rsid w:val="00256607"/>
    <w:rsid w:val="00256A34"/>
    <w:rsid w:val="00262FAF"/>
    <w:rsid w:val="0026322D"/>
    <w:rsid w:val="002637A6"/>
    <w:rsid w:val="00263BB8"/>
    <w:rsid w:val="002723EF"/>
    <w:rsid w:val="002774FC"/>
    <w:rsid w:val="002853E0"/>
    <w:rsid w:val="00292AC8"/>
    <w:rsid w:val="00293B16"/>
    <w:rsid w:val="0029560A"/>
    <w:rsid w:val="00296E4F"/>
    <w:rsid w:val="002A2679"/>
    <w:rsid w:val="002A46BE"/>
    <w:rsid w:val="002A54C4"/>
    <w:rsid w:val="002A7CF0"/>
    <w:rsid w:val="002B14E2"/>
    <w:rsid w:val="002B23B0"/>
    <w:rsid w:val="002B34AF"/>
    <w:rsid w:val="002C57BE"/>
    <w:rsid w:val="002C5D61"/>
    <w:rsid w:val="002C73C5"/>
    <w:rsid w:val="002D165C"/>
    <w:rsid w:val="002D2887"/>
    <w:rsid w:val="002D3F11"/>
    <w:rsid w:val="002D6F10"/>
    <w:rsid w:val="002D7A00"/>
    <w:rsid w:val="002E466D"/>
    <w:rsid w:val="002E4ACB"/>
    <w:rsid w:val="002F3067"/>
    <w:rsid w:val="002F36B1"/>
    <w:rsid w:val="002F486B"/>
    <w:rsid w:val="002F72DE"/>
    <w:rsid w:val="00304B95"/>
    <w:rsid w:val="00306F8E"/>
    <w:rsid w:val="00310C5E"/>
    <w:rsid w:val="003135D0"/>
    <w:rsid w:val="0031634A"/>
    <w:rsid w:val="00322E22"/>
    <w:rsid w:val="0032526A"/>
    <w:rsid w:val="00325B93"/>
    <w:rsid w:val="00327B06"/>
    <w:rsid w:val="003328E5"/>
    <w:rsid w:val="00336018"/>
    <w:rsid w:val="003427E9"/>
    <w:rsid w:val="00343796"/>
    <w:rsid w:val="00345E8E"/>
    <w:rsid w:val="00353185"/>
    <w:rsid w:val="00353652"/>
    <w:rsid w:val="003652D6"/>
    <w:rsid w:val="0037439B"/>
    <w:rsid w:val="00374D74"/>
    <w:rsid w:val="00375F0C"/>
    <w:rsid w:val="003778EF"/>
    <w:rsid w:val="00387AC5"/>
    <w:rsid w:val="00390069"/>
    <w:rsid w:val="00390AAF"/>
    <w:rsid w:val="003A1582"/>
    <w:rsid w:val="003A166E"/>
    <w:rsid w:val="003A5D39"/>
    <w:rsid w:val="003A7690"/>
    <w:rsid w:val="003B3D8D"/>
    <w:rsid w:val="003B5A4C"/>
    <w:rsid w:val="003B755A"/>
    <w:rsid w:val="003C0010"/>
    <w:rsid w:val="003C187F"/>
    <w:rsid w:val="003C1EE8"/>
    <w:rsid w:val="003C22DC"/>
    <w:rsid w:val="003C3DED"/>
    <w:rsid w:val="003C7B06"/>
    <w:rsid w:val="003D32F4"/>
    <w:rsid w:val="003E121B"/>
    <w:rsid w:val="003E57D4"/>
    <w:rsid w:val="003E57F0"/>
    <w:rsid w:val="003F2DB8"/>
    <w:rsid w:val="003F3128"/>
    <w:rsid w:val="00401281"/>
    <w:rsid w:val="00401D7E"/>
    <w:rsid w:val="00402C6C"/>
    <w:rsid w:val="00405AD3"/>
    <w:rsid w:val="00406AE6"/>
    <w:rsid w:val="0042234D"/>
    <w:rsid w:val="0042470F"/>
    <w:rsid w:val="00426909"/>
    <w:rsid w:val="004276F2"/>
    <w:rsid w:val="00436A92"/>
    <w:rsid w:val="00442155"/>
    <w:rsid w:val="00444E7D"/>
    <w:rsid w:val="00447C8E"/>
    <w:rsid w:val="00447EA6"/>
    <w:rsid w:val="004575CB"/>
    <w:rsid w:val="004611FF"/>
    <w:rsid w:val="004671C8"/>
    <w:rsid w:val="00477342"/>
    <w:rsid w:val="00492384"/>
    <w:rsid w:val="004925C5"/>
    <w:rsid w:val="004928AD"/>
    <w:rsid w:val="00494826"/>
    <w:rsid w:val="00497501"/>
    <w:rsid w:val="004A1DC9"/>
    <w:rsid w:val="004A385F"/>
    <w:rsid w:val="004A5118"/>
    <w:rsid w:val="004A6E58"/>
    <w:rsid w:val="004B76DE"/>
    <w:rsid w:val="004C22F4"/>
    <w:rsid w:val="004D11F6"/>
    <w:rsid w:val="004D2B1B"/>
    <w:rsid w:val="004D2E5F"/>
    <w:rsid w:val="004D2F6E"/>
    <w:rsid w:val="004E5A00"/>
    <w:rsid w:val="004E5A78"/>
    <w:rsid w:val="004F65A2"/>
    <w:rsid w:val="00502DAA"/>
    <w:rsid w:val="005048EC"/>
    <w:rsid w:val="005073AC"/>
    <w:rsid w:val="00513B7A"/>
    <w:rsid w:val="00521E1F"/>
    <w:rsid w:val="005227D0"/>
    <w:rsid w:val="00522F51"/>
    <w:rsid w:val="005260E4"/>
    <w:rsid w:val="005268E8"/>
    <w:rsid w:val="00530530"/>
    <w:rsid w:val="0053572A"/>
    <w:rsid w:val="005402C6"/>
    <w:rsid w:val="00543351"/>
    <w:rsid w:val="005563FD"/>
    <w:rsid w:val="005761FB"/>
    <w:rsid w:val="00581A44"/>
    <w:rsid w:val="005A63C5"/>
    <w:rsid w:val="005A67F1"/>
    <w:rsid w:val="005A72D2"/>
    <w:rsid w:val="005B0F57"/>
    <w:rsid w:val="005B34AA"/>
    <w:rsid w:val="005B36AD"/>
    <w:rsid w:val="005B6735"/>
    <w:rsid w:val="005C1DCC"/>
    <w:rsid w:val="005C1ED5"/>
    <w:rsid w:val="005C324C"/>
    <w:rsid w:val="005C3928"/>
    <w:rsid w:val="005C6A68"/>
    <w:rsid w:val="005D19DF"/>
    <w:rsid w:val="005D29D4"/>
    <w:rsid w:val="005D5793"/>
    <w:rsid w:val="005E06FD"/>
    <w:rsid w:val="005E50F1"/>
    <w:rsid w:val="005F2881"/>
    <w:rsid w:val="005F54F2"/>
    <w:rsid w:val="006001CB"/>
    <w:rsid w:val="006013ED"/>
    <w:rsid w:val="00603BC0"/>
    <w:rsid w:val="00605B66"/>
    <w:rsid w:val="00621A37"/>
    <w:rsid w:val="006224E5"/>
    <w:rsid w:val="00634A54"/>
    <w:rsid w:val="0063632C"/>
    <w:rsid w:val="00655128"/>
    <w:rsid w:val="00655926"/>
    <w:rsid w:val="00662154"/>
    <w:rsid w:val="00664E97"/>
    <w:rsid w:val="00666242"/>
    <w:rsid w:val="00674432"/>
    <w:rsid w:val="006813E7"/>
    <w:rsid w:val="006852CC"/>
    <w:rsid w:val="00692E86"/>
    <w:rsid w:val="00696DDC"/>
    <w:rsid w:val="006A4444"/>
    <w:rsid w:val="006B1768"/>
    <w:rsid w:val="006B33B1"/>
    <w:rsid w:val="006B7CE5"/>
    <w:rsid w:val="006C21CE"/>
    <w:rsid w:val="006C3C7B"/>
    <w:rsid w:val="006D307B"/>
    <w:rsid w:val="006D6768"/>
    <w:rsid w:val="006D68E1"/>
    <w:rsid w:val="006E0DD5"/>
    <w:rsid w:val="006E54D3"/>
    <w:rsid w:val="006F04E7"/>
    <w:rsid w:val="006F4191"/>
    <w:rsid w:val="006F7EA9"/>
    <w:rsid w:val="00700E5A"/>
    <w:rsid w:val="00701196"/>
    <w:rsid w:val="007079FB"/>
    <w:rsid w:val="00716CB5"/>
    <w:rsid w:val="0072304A"/>
    <w:rsid w:val="007252BE"/>
    <w:rsid w:val="007255B7"/>
    <w:rsid w:val="00726463"/>
    <w:rsid w:val="0072783D"/>
    <w:rsid w:val="0073400D"/>
    <w:rsid w:val="007346E5"/>
    <w:rsid w:val="00740D42"/>
    <w:rsid w:val="00744517"/>
    <w:rsid w:val="00745FDD"/>
    <w:rsid w:val="00747154"/>
    <w:rsid w:val="00751810"/>
    <w:rsid w:val="00753943"/>
    <w:rsid w:val="00753D69"/>
    <w:rsid w:val="00756661"/>
    <w:rsid w:val="0075744F"/>
    <w:rsid w:val="0076262E"/>
    <w:rsid w:val="00762E3A"/>
    <w:rsid w:val="0076317F"/>
    <w:rsid w:val="0076765B"/>
    <w:rsid w:val="0077372D"/>
    <w:rsid w:val="007810C6"/>
    <w:rsid w:val="00781CD0"/>
    <w:rsid w:val="007826F9"/>
    <w:rsid w:val="0078569B"/>
    <w:rsid w:val="007875DB"/>
    <w:rsid w:val="00790A03"/>
    <w:rsid w:val="00790D18"/>
    <w:rsid w:val="007917C8"/>
    <w:rsid w:val="0079309A"/>
    <w:rsid w:val="007A26E0"/>
    <w:rsid w:val="007A643F"/>
    <w:rsid w:val="007B31DB"/>
    <w:rsid w:val="007C0FFC"/>
    <w:rsid w:val="007C73FD"/>
    <w:rsid w:val="007D1271"/>
    <w:rsid w:val="007D265F"/>
    <w:rsid w:val="007D4C19"/>
    <w:rsid w:val="007D4DE7"/>
    <w:rsid w:val="007D5C9A"/>
    <w:rsid w:val="007D60FF"/>
    <w:rsid w:val="007E4A3A"/>
    <w:rsid w:val="007F74EF"/>
    <w:rsid w:val="00802B79"/>
    <w:rsid w:val="00804D8E"/>
    <w:rsid w:val="00805077"/>
    <w:rsid w:val="00810D45"/>
    <w:rsid w:val="0081164A"/>
    <w:rsid w:val="00812D7B"/>
    <w:rsid w:val="0081331C"/>
    <w:rsid w:val="00826024"/>
    <w:rsid w:val="008343D4"/>
    <w:rsid w:val="008347A3"/>
    <w:rsid w:val="00840AC6"/>
    <w:rsid w:val="008425C1"/>
    <w:rsid w:val="0084513B"/>
    <w:rsid w:val="00846B90"/>
    <w:rsid w:val="00851197"/>
    <w:rsid w:val="00855366"/>
    <w:rsid w:val="00856B6C"/>
    <w:rsid w:val="0085733E"/>
    <w:rsid w:val="008676BD"/>
    <w:rsid w:val="00880E64"/>
    <w:rsid w:val="00887C71"/>
    <w:rsid w:val="00890221"/>
    <w:rsid w:val="008907A8"/>
    <w:rsid w:val="00890E45"/>
    <w:rsid w:val="008A1DB5"/>
    <w:rsid w:val="008A48B1"/>
    <w:rsid w:val="008A54F2"/>
    <w:rsid w:val="008B7505"/>
    <w:rsid w:val="008B79D9"/>
    <w:rsid w:val="008C0CC1"/>
    <w:rsid w:val="008C1F7D"/>
    <w:rsid w:val="008C71C2"/>
    <w:rsid w:val="008D2D41"/>
    <w:rsid w:val="008D76F3"/>
    <w:rsid w:val="008E242C"/>
    <w:rsid w:val="008E3252"/>
    <w:rsid w:val="008E3571"/>
    <w:rsid w:val="008E40D8"/>
    <w:rsid w:val="008F05F8"/>
    <w:rsid w:val="008F3B46"/>
    <w:rsid w:val="008F59EA"/>
    <w:rsid w:val="008F7C8A"/>
    <w:rsid w:val="0090311B"/>
    <w:rsid w:val="00903A0F"/>
    <w:rsid w:val="00903A14"/>
    <w:rsid w:val="00910996"/>
    <w:rsid w:val="0091202E"/>
    <w:rsid w:val="00920011"/>
    <w:rsid w:val="009202CA"/>
    <w:rsid w:val="00935DD8"/>
    <w:rsid w:val="009619A7"/>
    <w:rsid w:val="00962E07"/>
    <w:rsid w:val="009656AC"/>
    <w:rsid w:val="0096604A"/>
    <w:rsid w:val="0097104D"/>
    <w:rsid w:val="00971593"/>
    <w:rsid w:val="009731E9"/>
    <w:rsid w:val="00975095"/>
    <w:rsid w:val="00986B12"/>
    <w:rsid w:val="00990CC0"/>
    <w:rsid w:val="009977F2"/>
    <w:rsid w:val="009A388F"/>
    <w:rsid w:val="009A4226"/>
    <w:rsid w:val="009B1F8C"/>
    <w:rsid w:val="009B56C8"/>
    <w:rsid w:val="009B5A0A"/>
    <w:rsid w:val="009C1255"/>
    <w:rsid w:val="009C3A02"/>
    <w:rsid w:val="009C512E"/>
    <w:rsid w:val="009C5B60"/>
    <w:rsid w:val="009C7E8B"/>
    <w:rsid w:val="009D0CAC"/>
    <w:rsid w:val="009D1358"/>
    <w:rsid w:val="009D2A9F"/>
    <w:rsid w:val="009E068A"/>
    <w:rsid w:val="009E22CF"/>
    <w:rsid w:val="009E22D4"/>
    <w:rsid w:val="009E2B82"/>
    <w:rsid w:val="009E365A"/>
    <w:rsid w:val="009E5CF6"/>
    <w:rsid w:val="00A00B2B"/>
    <w:rsid w:val="00A02261"/>
    <w:rsid w:val="00A069BD"/>
    <w:rsid w:val="00A231C0"/>
    <w:rsid w:val="00A24BAD"/>
    <w:rsid w:val="00A2762A"/>
    <w:rsid w:val="00A33F73"/>
    <w:rsid w:val="00A34D98"/>
    <w:rsid w:val="00A35C00"/>
    <w:rsid w:val="00A36013"/>
    <w:rsid w:val="00A42DAF"/>
    <w:rsid w:val="00A51F92"/>
    <w:rsid w:val="00A53A99"/>
    <w:rsid w:val="00A61750"/>
    <w:rsid w:val="00A61DBB"/>
    <w:rsid w:val="00A70569"/>
    <w:rsid w:val="00A70C3B"/>
    <w:rsid w:val="00A73BAD"/>
    <w:rsid w:val="00A73D87"/>
    <w:rsid w:val="00A80CA4"/>
    <w:rsid w:val="00A824FC"/>
    <w:rsid w:val="00A828F1"/>
    <w:rsid w:val="00A82B88"/>
    <w:rsid w:val="00A91A9C"/>
    <w:rsid w:val="00A94B80"/>
    <w:rsid w:val="00AA16CC"/>
    <w:rsid w:val="00AA26C0"/>
    <w:rsid w:val="00AA50D2"/>
    <w:rsid w:val="00AA65AA"/>
    <w:rsid w:val="00AA665A"/>
    <w:rsid w:val="00AB09E7"/>
    <w:rsid w:val="00AB70A3"/>
    <w:rsid w:val="00AB7392"/>
    <w:rsid w:val="00AC039B"/>
    <w:rsid w:val="00AC1923"/>
    <w:rsid w:val="00AC3CE1"/>
    <w:rsid w:val="00AC626F"/>
    <w:rsid w:val="00AD2004"/>
    <w:rsid w:val="00AD6DB1"/>
    <w:rsid w:val="00AE2468"/>
    <w:rsid w:val="00AE2C1E"/>
    <w:rsid w:val="00AE6DB1"/>
    <w:rsid w:val="00AF2B31"/>
    <w:rsid w:val="00AF2CA3"/>
    <w:rsid w:val="00AF3413"/>
    <w:rsid w:val="00AF6A77"/>
    <w:rsid w:val="00AF777B"/>
    <w:rsid w:val="00AF7A35"/>
    <w:rsid w:val="00B01061"/>
    <w:rsid w:val="00B02E63"/>
    <w:rsid w:val="00B05476"/>
    <w:rsid w:val="00B0657C"/>
    <w:rsid w:val="00B22533"/>
    <w:rsid w:val="00B275FC"/>
    <w:rsid w:val="00B30ADD"/>
    <w:rsid w:val="00B31CB4"/>
    <w:rsid w:val="00B33C95"/>
    <w:rsid w:val="00B40D03"/>
    <w:rsid w:val="00B506AD"/>
    <w:rsid w:val="00B50F66"/>
    <w:rsid w:val="00B54789"/>
    <w:rsid w:val="00B568B2"/>
    <w:rsid w:val="00B57762"/>
    <w:rsid w:val="00B64000"/>
    <w:rsid w:val="00B64D3C"/>
    <w:rsid w:val="00B66F8E"/>
    <w:rsid w:val="00B70B9C"/>
    <w:rsid w:val="00B71037"/>
    <w:rsid w:val="00B72C8D"/>
    <w:rsid w:val="00B8478C"/>
    <w:rsid w:val="00B91109"/>
    <w:rsid w:val="00B91AA2"/>
    <w:rsid w:val="00B93546"/>
    <w:rsid w:val="00B93897"/>
    <w:rsid w:val="00B95858"/>
    <w:rsid w:val="00B96188"/>
    <w:rsid w:val="00B97E86"/>
    <w:rsid w:val="00BA1BD9"/>
    <w:rsid w:val="00BA264B"/>
    <w:rsid w:val="00BA555A"/>
    <w:rsid w:val="00BA7C7B"/>
    <w:rsid w:val="00BB2B2C"/>
    <w:rsid w:val="00BB6E95"/>
    <w:rsid w:val="00BC289E"/>
    <w:rsid w:val="00BD12F4"/>
    <w:rsid w:val="00BF6678"/>
    <w:rsid w:val="00BF6BB1"/>
    <w:rsid w:val="00C02B7A"/>
    <w:rsid w:val="00C052C5"/>
    <w:rsid w:val="00C05ECD"/>
    <w:rsid w:val="00C07F1F"/>
    <w:rsid w:val="00C139B6"/>
    <w:rsid w:val="00C17352"/>
    <w:rsid w:val="00C240F3"/>
    <w:rsid w:val="00C250C0"/>
    <w:rsid w:val="00C268A2"/>
    <w:rsid w:val="00C31F3D"/>
    <w:rsid w:val="00C35F20"/>
    <w:rsid w:val="00C44893"/>
    <w:rsid w:val="00C463AA"/>
    <w:rsid w:val="00C47F85"/>
    <w:rsid w:val="00C52998"/>
    <w:rsid w:val="00C6149F"/>
    <w:rsid w:val="00C62502"/>
    <w:rsid w:val="00C649F6"/>
    <w:rsid w:val="00C77309"/>
    <w:rsid w:val="00C838E3"/>
    <w:rsid w:val="00C86D84"/>
    <w:rsid w:val="00C929F0"/>
    <w:rsid w:val="00CA0A3A"/>
    <w:rsid w:val="00CA0CDF"/>
    <w:rsid w:val="00CA169B"/>
    <w:rsid w:val="00CA4175"/>
    <w:rsid w:val="00CA5AA5"/>
    <w:rsid w:val="00CA610F"/>
    <w:rsid w:val="00CA6360"/>
    <w:rsid w:val="00CA6BD4"/>
    <w:rsid w:val="00CB3EDD"/>
    <w:rsid w:val="00CB52C5"/>
    <w:rsid w:val="00CB5CB3"/>
    <w:rsid w:val="00CC4E21"/>
    <w:rsid w:val="00CD0263"/>
    <w:rsid w:val="00CE3AF8"/>
    <w:rsid w:val="00CE458F"/>
    <w:rsid w:val="00CE7AF9"/>
    <w:rsid w:val="00CF1EF8"/>
    <w:rsid w:val="00CF2305"/>
    <w:rsid w:val="00CF26BA"/>
    <w:rsid w:val="00CF27C6"/>
    <w:rsid w:val="00D01CB6"/>
    <w:rsid w:val="00D02D28"/>
    <w:rsid w:val="00D067F6"/>
    <w:rsid w:val="00D16618"/>
    <w:rsid w:val="00D171B4"/>
    <w:rsid w:val="00D22142"/>
    <w:rsid w:val="00D26CA6"/>
    <w:rsid w:val="00D37C39"/>
    <w:rsid w:val="00D440C8"/>
    <w:rsid w:val="00D44932"/>
    <w:rsid w:val="00D46113"/>
    <w:rsid w:val="00D4783A"/>
    <w:rsid w:val="00D520D7"/>
    <w:rsid w:val="00D533ED"/>
    <w:rsid w:val="00D63D29"/>
    <w:rsid w:val="00D6661F"/>
    <w:rsid w:val="00D67DA6"/>
    <w:rsid w:val="00D7189B"/>
    <w:rsid w:val="00D72584"/>
    <w:rsid w:val="00D72E62"/>
    <w:rsid w:val="00D73EC6"/>
    <w:rsid w:val="00D7441C"/>
    <w:rsid w:val="00D77093"/>
    <w:rsid w:val="00D80F99"/>
    <w:rsid w:val="00D81C90"/>
    <w:rsid w:val="00D86E65"/>
    <w:rsid w:val="00D90E3A"/>
    <w:rsid w:val="00D95C30"/>
    <w:rsid w:val="00DA443C"/>
    <w:rsid w:val="00DA574F"/>
    <w:rsid w:val="00DB1C89"/>
    <w:rsid w:val="00DB5EC4"/>
    <w:rsid w:val="00DC0CEE"/>
    <w:rsid w:val="00DC1E01"/>
    <w:rsid w:val="00DD1881"/>
    <w:rsid w:val="00DD35F1"/>
    <w:rsid w:val="00DD4159"/>
    <w:rsid w:val="00DD4FCE"/>
    <w:rsid w:val="00DE19CA"/>
    <w:rsid w:val="00DE3375"/>
    <w:rsid w:val="00DF001B"/>
    <w:rsid w:val="00DF0892"/>
    <w:rsid w:val="00DF6796"/>
    <w:rsid w:val="00E0024E"/>
    <w:rsid w:val="00E0325C"/>
    <w:rsid w:val="00E047E8"/>
    <w:rsid w:val="00E05D21"/>
    <w:rsid w:val="00E06CF6"/>
    <w:rsid w:val="00E14DBA"/>
    <w:rsid w:val="00E15050"/>
    <w:rsid w:val="00E15199"/>
    <w:rsid w:val="00E16569"/>
    <w:rsid w:val="00E27076"/>
    <w:rsid w:val="00E270CF"/>
    <w:rsid w:val="00E32584"/>
    <w:rsid w:val="00E333F7"/>
    <w:rsid w:val="00E36430"/>
    <w:rsid w:val="00E4021D"/>
    <w:rsid w:val="00E40EB0"/>
    <w:rsid w:val="00E470B0"/>
    <w:rsid w:val="00E501F7"/>
    <w:rsid w:val="00E71D30"/>
    <w:rsid w:val="00E73A4D"/>
    <w:rsid w:val="00E7462A"/>
    <w:rsid w:val="00E81D18"/>
    <w:rsid w:val="00E8370E"/>
    <w:rsid w:val="00E84780"/>
    <w:rsid w:val="00E84B58"/>
    <w:rsid w:val="00E90BA3"/>
    <w:rsid w:val="00E94A33"/>
    <w:rsid w:val="00E94BFB"/>
    <w:rsid w:val="00E97114"/>
    <w:rsid w:val="00EA34C9"/>
    <w:rsid w:val="00EA5034"/>
    <w:rsid w:val="00EB2B1D"/>
    <w:rsid w:val="00EB2FFF"/>
    <w:rsid w:val="00EB46C2"/>
    <w:rsid w:val="00EB58F9"/>
    <w:rsid w:val="00EB5F21"/>
    <w:rsid w:val="00EC1B09"/>
    <w:rsid w:val="00ED09D7"/>
    <w:rsid w:val="00ED26EE"/>
    <w:rsid w:val="00ED3AC0"/>
    <w:rsid w:val="00ED768F"/>
    <w:rsid w:val="00EE1B46"/>
    <w:rsid w:val="00EE3D05"/>
    <w:rsid w:val="00EE3E5F"/>
    <w:rsid w:val="00EE43C9"/>
    <w:rsid w:val="00EE543B"/>
    <w:rsid w:val="00EF189D"/>
    <w:rsid w:val="00F00E7D"/>
    <w:rsid w:val="00F0501D"/>
    <w:rsid w:val="00F069B8"/>
    <w:rsid w:val="00F13D3C"/>
    <w:rsid w:val="00F23D8B"/>
    <w:rsid w:val="00F277FB"/>
    <w:rsid w:val="00F2797E"/>
    <w:rsid w:val="00F27F8F"/>
    <w:rsid w:val="00F30347"/>
    <w:rsid w:val="00F30796"/>
    <w:rsid w:val="00F31562"/>
    <w:rsid w:val="00F42CE5"/>
    <w:rsid w:val="00F4424C"/>
    <w:rsid w:val="00F4768A"/>
    <w:rsid w:val="00F54911"/>
    <w:rsid w:val="00F602BC"/>
    <w:rsid w:val="00F615A5"/>
    <w:rsid w:val="00F672F9"/>
    <w:rsid w:val="00F71C8F"/>
    <w:rsid w:val="00F81988"/>
    <w:rsid w:val="00F828B7"/>
    <w:rsid w:val="00F82D83"/>
    <w:rsid w:val="00F83CAC"/>
    <w:rsid w:val="00F8632E"/>
    <w:rsid w:val="00F8660E"/>
    <w:rsid w:val="00F87561"/>
    <w:rsid w:val="00F9416D"/>
    <w:rsid w:val="00FA3496"/>
    <w:rsid w:val="00FA6DDE"/>
    <w:rsid w:val="00FA75B9"/>
    <w:rsid w:val="00FB08AF"/>
    <w:rsid w:val="00FB5805"/>
    <w:rsid w:val="00FB7BA5"/>
    <w:rsid w:val="00FC1B1E"/>
    <w:rsid w:val="00FC1DB9"/>
    <w:rsid w:val="00FC2D63"/>
    <w:rsid w:val="00FD677A"/>
    <w:rsid w:val="00FE0F8C"/>
    <w:rsid w:val="00FE2C96"/>
    <w:rsid w:val="00FE481A"/>
    <w:rsid w:val="00FF483B"/>
    <w:rsid w:val="00FF4B49"/>
    <w:rsid w:val="00FF5A4B"/>
  </w:rsids>
  <m:mathPr>
    <m:mathFont m:val="Cambria Math"/>
    <m:brkBin m:val="before"/>
    <m:brkBinSub m:val="--"/>
    <m:smallFrac m:val="0"/>
    <m:dispDef/>
    <m:lMargin m:val="0"/>
    <m:rMargin m:val="0"/>
    <m:defJc m:val="centerGroup"/>
    <m:wrapIndent m:val="1440"/>
    <m:intLim m:val="subSup"/>
    <m:naryLim m:val="undOvr"/>
  </m:mathPr>
  <w:themeFontLang w:val="en-NZ"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45E4AE4"/>
  <w15:docId w15:val="{7B3E9DCC-4B39-4A35-B152-01F969F9F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NZ" w:eastAsia="en-NZ"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0A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autoRedefine/>
    <w:uiPriority w:val="9"/>
    <w:unhideWhenUsed/>
    <w:qFormat/>
    <w:rsid w:val="00D73EC6"/>
    <w:pPr>
      <w:keepNext/>
      <w:keepLines/>
      <w:pageBreakBefore/>
      <w:pBdr>
        <w:top w:val="single" w:sz="8" w:space="1" w:color="DBE5F1" w:themeColor="accent1" w:themeTint="33"/>
        <w:left w:val="single" w:sz="8" w:space="4" w:color="DBE5F1" w:themeColor="accent1" w:themeTint="33"/>
        <w:bottom w:val="single" w:sz="8" w:space="1" w:color="DBE5F1" w:themeColor="accent1" w:themeTint="33"/>
        <w:right w:val="single" w:sz="8" w:space="4" w:color="DBE5F1" w:themeColor="accent1" w:themeTint="33"/>
      </w:pBdr>
      <w:spacing w:before="200" w:after="240" w:line="240" w:lineRule="auto"/>
      <w:outlineLvl w:val="1"/>
    </w:pPr>
    <w:rPr>
      <w:rFonts w:asciiTheme="majorHAnsi" w:eastAsiaTheme="majorEastAsia" w:hAnsiTheme="majorHAnsi" w:cstheme="majorBidi"/>
      <w:b/>
      <w:bCs/>
      <w:color w:val="4F81BD" w:themeColor="accent1"/>
      <w:sz w:val="32"/>
      <w:szCs w:val="32"/>
    </w:rPr>
  </w:style>
  <w:style w:type="paragraph" w:styleId="Heading3">
    <w:name w:val="heading 3"/>
    <w:basedOn w:val="Normal"/>
    <w:next w:val="Normal"/>
    <w:link w:val="Heading3Char"/>
    <w:uiPriority w:val="9"/>
    <w:unhideWhenUsed/>
    <w:qFormat/>
    <w:rsid w:val="00840AC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346E5"/>
    <w:pPr>
      <w:keepNext/>
      <w:keepLines/>
      <w:spacing w:before="200" w:after="0"/>
      <w:outlineLvl w:val="3"/>
    </w:pPr>
    <w:rPr>
      <w:rFonts w:asciiTheme="majorHAnsi" w:eastAsiaTheme="majorEastAsia" w:hAnsiTheme="majorHAnsi" w:cstheme="majorBidi"/>
      <w:b/>
      <w:bCs/>
      <w:iCs/>
      <w:color w:val="4F81BD" w:themeColor="accent1"/>
    </w:rPr>
  </w:style>
  <w:style w:type="paragraph" w:styleId="Heading5">
    <w:name w:val="heading 5"/>
    <w:basedOn w:val="Normal"/>
    <w:next w:val="Normal"/>
    <w:link w:val="Heading5Char"/>
    <w:uiPriority w:val="9"/>
    <w:unhideWhenUsed/>
    <w:qFormat/>
    <w:rsid w:val="007346E5"/>
    <w:pPr>
      <w:keepNext/>
      <w:keepLines/>
      <w:spacing w:before="200" w:after="0"/>
      <w:outlineLvl w:val="4"/>
    </w:pPr>
    <w:rPr>
      <w:rFonts w:asciiTheme="majorHAnsi" w:eastAsiaTheme="majorEastAsia" w:hAnsiTheme="majorHAnsi" w:cstheme="majorBidi"/>
      <w:b/>
      <w: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0AC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73EC6"/>
    <w:rPr>
      <w:rFonts w:asciiTheme="majorHAnsi" w:eastAsiaTheme="majorEastAsia" w:hAnsiTheme="majorHAnsi" w:cstheme="majorBidi"/>
      <w:b/>
      <w:bCs/>
      <w:color w:val="4F81BD" w:themeColor="accent1"/>
      <w:sz w:val="32"/>
      <w:szCs w:val="32"/>
    </w:rPr>
  </w:style>
  <w:style w:type="character" w:customStyle="1" w:styleId="Heading3Char">
    <w:name w:val="Heading 3 Char"/>
    <w:basedOn w:val="DefaultParagraphFont"/>
    <w:link w:val="Heading3"/>
    <w:uiPriority w:val="9"/>
    <w:rsid w:val="00840AC6"/>
    <w:rPr>
      <w:rFonts w:asciiTheme="majorHAnsi" w:eastAsiaTheme="majorEastAsia" w:hAnsiTheme="majorHAnsi" w:cstheme="majorBidi"/>
      <w:b/>
      <w:bCs/>
      <w:color w:val="4F81BD" w:themeColor="accent1"/>
    </w:rPr>
  </w:style>
  <w:style w:type="paragraph" w:customStyle="1" w:styleId="EndNoteBibliographyTitle">
    <w:name w:val="EndNote Bibliography Title"/>
    <w:basedOn w:val="Normal"/>
    <w:link w:val="EndNoteBibliographyTitleChar"/>
    <w:rsid w:val="005268E8"/>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5268E8"/>
    <w:rPr>
      <w:rFonts w:ascii="Calibri" w:hAnsi="Calibri"/>
      <w:noProof/>
      <w:lang w:val="en-US"/>
    </w:rPr>
  </w:style>
  <w:style w:type="paragraph" w:customStyle="1" w:styleId="EndNoteBibliography">
    <w:name w:val="EndNote Bibliography"/>
    <w:basedOn w:val="Normal"/>
    <w:link w:val="EndNoteBibliographyChar"/>
    <w:rsid w:val="005268E8"/>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5268E8"/>
    <w:rPr>
      <w:rFonts w:ascii="Calibri" w:hAnsi="Calibri"/>
      <w:noProof/>
      <w:lang w:val="en-US"/>
    </w:rPr>
  </w:style>
  <w:style w:type="character" w:customStyle="1" w:styleId="Heading4Char">
    <w:name w:val="Heading 4 Char"/>
    <w:basedOn w:val="DefaultParagraphFont"/>
    <w:link w:val="Heading4"/>
    <w:uiPriority w:val="9"/>
    <w:rsid w:val="007346E5"/>
    <w:rPr>
      <w:rFonts w:asciiTheme="majorHAnsi" w:eastAsiaTheme="majorEastAsia" w:hAnsiTheme="majorHAnsi" w:cstheme="majorBidi"/>
      <w:b/>
      <w:bCs/>
      <w:iCs/>
      <w:color w:val="4F81BD" w:themeColor="accent1"/>
    </w:rPr>
  </w:style>
  <w:style w:type="character" w:customStyle="1" w:styleId="Heading5Char">
    <w:name w:val="Heading 5 Char"/>
    <w:basedOn w:val="DefaultParagraphFont"/>
    <w:link w:val="Heading5"/>
    <w:uiPriority w:val="9"/>
    <w:rsid w:val="007346E5"/>
    <w:rPr>
      <w:rFonts w:asciiTheme="majorHAnsi" w:eastAsiaTheme="majorEastAsia" w:hAnsiTheme="majorHAnsi" w:cstheme="majorBidi"/>
      <w:b/>
      <w:i/>
      <w:color w:val="4F81BD" w:themeColor="accent1"/>
    </w:rPr>
  </w:style>
  <w:style w:type="paragraph" w:styleId="FootnoteText">
    <w:name w:val="footnote text"/>
    <w:basedOn w:val="Normal"/>
    <w:link w:val="FootnoteTextChar"/>
    <w:uiPriority w:val="99"/>
    <w:semiHidden/>
    <w:unhideWhenUsed/>
    <w:rsid w:val="001205B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205B9"/>
    <w:rPr>
      <w:sz w:val="20"/>
      <w:szCs w:val="20"/>
    </w:rPr>
  </w:style>
  <w:style w:type="character" w:styleId="FootnoteReference">
    <w:name w:val="footnote reference"/>
    <w:basedOn w:val="DefaultParagraphFont"/>
    <w:uiPriority w:val="99"/>
    <w:semiHidden/>
    <w:unhideWhenUsed/>
    <w:rsid w:val="001205B9"/>
    <w:rPr>
      <w:vertAlign w:val="superscript"/>
    </w:rPr>
  </w:style>
  <w:style w:type="paragraph" w:styleId="ListParagraph">
    <w:name w:val="List Paragraph"/>
    <w:basedOn w:val="Normal"/>
    <w:uiPriority w:val="34"/>
    <w:qFormat/>
    <w:rsid w:val="00810D45"/>
    <w:pPr>
      <w:ind w:left="720"/>
      <w:contextualSpacing/>
    </w:pPr>
  </w:style>
  <w:style w:type="character" w:styleId="CommentReference">
    <w:name w:val="annotation reference"/>
    <w:basedOn w:val="DefaultParagraphFont"/>
    <w:uiPriority w:val="99"/>
    <w:semiHidden/>
    <w:unhideWhenUsed/>
    <w:rsid w:val="000927FA"/>
    <w:rPr>
      <w:sz w:val="16"/>
      <w:szCs w:val="16"/>
    </w:rPr>
  </w:style>
  <w:style w:type="paragraph" w:styleId="CommentText">
    <w:name w:val="annotation text"/>
    <w:basedOn w:val="Normal"/>
    <w:link w:val="CommentTextChar"/>
    <w:uiPriority w:val="99"/>
    <w:semiHidden/>
    <w:unhideWhenUsed/>
    <w:rsid w:val="000927FA"/>
    <w:pPr>
      <w:spacing w:line="240" w:lineRule="auto"/>
    </w:pPr>
    <w:rPr>
      <w:sz w:val="20"/>
      <w:szCs w:val="20"/>
    </w:rPr>
  </w:style>
  <w:style w:type="character" w:customStyle="1" w:styleId="CommentTextChar">
    <w:name w:val="Comment Text Char"/>
    <w:basedOn w:val="DefaultParagraphFont"/>
    <w:link w:val="CommentText"/>
    <w:uiPriority w:val="99"/>
    <w:semiHidden/>
    <w:rsid w:val="000927FA"/>
    <w:rPr>
      <w:sz w:val="20"/>
      <w:szCs w:val="20"/>
    </w:rPr>
  </w:style>
  <w:style w:type="paragraph" w:styleId="CommentSubject">
    <w:name w:val="annotation subject"/>
    <w:basedOn w:val="CommentText"/>
    <w:next w:val="CommentText"/>
    <w:link w:val="CommentSubjectChar"/>
    <w:uiPriority w:val="99"/>
    <w:semiHidden/>
    <w:unhideWhenUsed/>
    <w:rsid w:val="000927FA"/>
    <w:rPr>
      <w:b/>
      <w:bCs/>
    </w:rPr>
  </w:style>
  <w:style w:type="character" w:customStyle="1" w:styleId="CommentSubjectChar">
    <w:name w:val="Comment Subject Char"/>
    <w:basedOn w:val="CommentTextChar"/>
    <w:link w:val="CommentSubject"/>
    <w:uiPriority w:val="99"/>
    <w:semiHidden/>
    <w:rsid w:val="000927FA"/>
    <w:rPr>
      <w:b/>
      <w:bCs/>
      <w:sz w:val="20"/>
      <w:szCs w:val="20"/>
    </w:rPr>
  </w:style>
  <w:style w:type="paragraph" w:styleId="BalloonText">
    <w:name w:val="Balloon Text"/>
    <w:basedOn w:val="Normal"/>
    <w:link w:val="BalloonTextChar"/>
    <w:uiPriority w:val="99"/>
    <w:semiHidden/>
    <w:unhideWhenUsed/>
    <w:rsid w:val="000927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27FA"/>
    <w:rPr>
      <w:rFonts w:ascii="Tahoma" w:hAnsi="Tahoma" w:cs="Tahoma"/>
      <w:sz w:val="16"/>
      <w:szCs w:val="16"/>
    </w:rPr>
  </w:style>
  <w:style w:type="paragraph" w:styleId="Revision">
    <w:name w:val="Revision"/>
    <w:hidden/>
    <w:uiPriority w:val="99"/>
    <w:semiHidden/>
    <w:rsid w:val="00B70B9C"/>
    <w:pPr>
      <w:spacing w:after="0" w:line="240" w:lineRule="auto"/>
    </w:pPr>
  </w:style>
  <w:style w:type="paragraph" w:customStyle="1" w:styleId="Default">
    <w:name w:val="Default"/>
    <w:rsid w:val="002D165C"/>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8F7C8A"/>
    <w:rPr>
      <w:color w:val="0000FF" w:themeColor="hyperlink"/>
      <w:u w:val="single"/>
    </w:rPr>
  </w:style>
  <w:style w:type="paragraph" w:styleId="Header">
    <w:name w:val="header"/>
    <w:basedOn w:val="Normal"/>
    <w:link w:val="HeaderChar"/>
    <w:uiPriority w:val="99"/>
    <w:unhideWhenUsed/>
    <w:rsid w:val="00B938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3897"/>
  </w:style>
  <w:style w:type="paragraph" w:styleId="Footer">
    <w:name w:val="footer"/>
    <w:basedOn w:val="Normal"/>
    <w:link w:val="FooterChar"/>
    <w:uiPriority w:val="99"/>
    <w:unhideWhenUsed/>
    <w:rsid w:val="00B938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93897"/>
  </w:style>
  <w:style w:type="paragraph" w:styleId="DocumentMap">
    <w:name w:val="Document Map"/>
    <w:basedOn w:val="Normal"/>
    <w:link w:val="DocumentMapChar"/>
    <w:uiPriority w:val="99"/>
    <w:semiHidden/>
    <w:unhideWhenUsed/>
    <w:rsid w:val="00D72584"/>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D72584"/>
    <w:rPr>
      <w:rFonts w:ascii="Tahoma" w:hAnsi="Tahoma" w:cs="Tahoma"/>
      <w:sz w:val="16"/>
      <w:szCs w:val="16"/>
    </w:rPr>
  </w:style>
  <w:style w:type="table" w:styleId="TableGrid">
    <w:name w:val="Table Grid"/>
    <w:basedOn w:val="TableNormal"/>
    <w:uiPriority w:val="59"/>
    <w:rsid w:val="000C47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2E466D"/>
    <w:pPr>
      <w:spacing w:after="0" w:line="240" w:lineRule="auto"/>
    </w:pPr>
  </w:style>
  <w:style w:type="paragraph" w:styleId="TOCHeading">
    <w:name w:val="TOC Heading"/>
    <w:basedOn w:val="Heading1"/>
    <w:next w:val="Normal"/>
    <w:uiPriority w:val="39"/>
    <w:semiHidden/>
    <w:unhideWhenUsed/>
    <w:qFormat/>
    <w:rsid w:val="00F87561"/>
    <w:pPr>
      <w:outlineLvl w:val="9"/>
    </w:pPr>
    <w:rPr>
      <w:lang w:val="en-US" w:eastAsia="ja-JP"/>
    </w:rPr>
  </w:style>
  <w:style w:type="paragraph" w:styleId="TOC1">
    <w:name w:val="toc 1"/>
    <w:basedOn w:val="Normal"/>
    <w:next w:val="Normal"/>
    <w:autoRedefine/>
    <w:uiPriority w:val="39"/>
    <w:unhideWhenUsed/>
    <w:rsid w:val="00F87561"/>
    <w:pPr>
      <w:spacing w:after="100"/>
    </w:pPr>
  </w:style>
  <w:style w:type="paragraph" w:styleId="TOC2">
    <w:name w:val="toc 2"/>
    <w:basedOn w:val="Normal"/>
    <w:next w:val="Normal"/>
    <w:autoRedefine/>
    <w:uiPriority w:val="39"/>
    <w:unhideWhenUsed/>
    <w:rsid w:val="00D73EC6"/>
    <w:pPr>
      <w:tabs>
        <w:tab w:val="right" w:leader="dot" w:pos="9016"/>
      </w:tabs>
      <w:spacing w:after="100" w:line="240" w:lineRule="auto"/>
      <w:ind w:left="220"/>
    </w:pPr>
  </w:style>
  <w:style w:type="paragraph" w:styleId="TOC3">
    <w:name w:val="toc 3"/>
    <w:basedOn w:val="Normal"/>
    <w:next w:val="Normal"/>
    <w:autoRedefine/>
    <w:uiPriority w:val="39"/>
    <w:unhideWhenUsed/>
    <w:rsid w:val="00F87561"/>
    <w:pPr>
      <w:spacing w:after="100"/>
      <w:ind w:left="440"/>
    </w:pPr>
  </w:style>
  <w:style w:type="paragraph" w:styleId="Title">
    <w:name w:val="Title"/>
    <w:basedOn w:val="Normal"/>
    <w:next w:val="Normal"/>
    <w:link w:val="TitleChar"/>
    <w:uiPriority w:val="10"/>
    <w:qFormat/>
    <w:rsid w:val="00D7709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eastAsia="ja-JP"/>
    </w:rPr>
  </w:style>
  <w:style w:type="character" w:customStyle="1" w:styleId="TitleChar">
    <w:name w:val="Title Char"/>
    <w:basedOn w:val="DefaultParagraphFont"/>
    <w:link w:val="Title"/>
    <w:uiPriority w:val="10"/>
    <w:rsid w:val="00D77093"/>
    <w:rPr>
      <w:rFonts w:asciiTheme="majorHAnsi" w:eastAsiaTheme="majorEastAsia" w:hAnsiTheme="majorHAnsi" w:cstheme="majorBidi"/>
      <w:color w:val="17365D" w:themeColor="text2" w:themeShade="BF"/>
      <w:spacing w:val="5"/>
      <w:kern w:val="28"/>
      <w:sz w:val="52"/>
      <w:szCs w:val="52"/>
      <w:lang w:val="en-US" w:eastAsia="ja-JP"/>
    </w:rPr>
  </w:style>
  <w:style w:type="paragraph" w:styleId="Subtitle">
    <w:name w:val="Subtitle"/>
    <w:basedOn w:val="Normal"/>
    <w:next w:val="Normal"/>
    <w:link w:val="SubtitleChar"/>
    <w:uiPriority w:val="11"/>
    <w:qFormat/>
    <w:rsid w:val="00D77093"/>
    <w:pPr>
      <w:numPr>
        <w:ilvl w:val="1"/>
      </w:numPr>
    </w:pPr>
    <w:rPr>
      <w:rFonts w:asciiTheme="majorHAnsi" w:eastAsiaTheme="majorEastAsia" w:hAnsiTheme="majorHAnsi" w:cstheme="majorBidi"/>
      <w:i/>
      <w:iCs/>
      <w:color w:val="4F81BD" w:themeColor="accent1"/>
      <w:spacing w:val="15"/>
      <w:sz w:val="24"/>
      <w:szCs w:val="24"/>
      <w:lang w:val="en-US" w:eastAsia="ja-JP"/>
    </w:rPr>
  </w:style>
  <w:style w:type="character" w:customStyle="1" w:styleId="SubtitleChar">
    <w:name w:val="Subtitle Char"/>
    <w:basedOn w:val="DefaultParagraphFont"/>
    <w:link w:val="Subtitle"/>
    <w:uiPriority w:val="11"/>
    <w:rsid w:val="00D77093"/>
    <w:rPr>
      <w:rFonts w:asciiTheme="majorHAnsi" w:eastAsiaTheme="majorEastAsia" w:hAnsiTheme="majorHAnsi" w:cstheme="majorBidi"/>
      <w:i/>
      <w:iCs/>
      <w:color w:val="4F81BD" w:themeColor="accent1"/>
      <w:spacing w:val="15"/>
      <w:sz w:val="24"/>
      <w:szCs w:val="24"/>
      <w:lang w:val="en-US" w:eastAsia="ja-JP"/>
    </w:rPr>
  </w:style>
  <w:style w:type="character" w:styleId="IntenseEmphasis">
    <w:name w:val="Intense Emphasis"/>
    <w:basedOn w:val="DefaultParagraphFont"/>
    <w:uiPriority w:val="21"/>
    <w:qFormat/>
    <w:rsid w:val="00D77093"/>
    <w:rPr>
      <w:b/>
      <w:bCs/>
      <w:i/>
      <w:iCs/>
      <w:color w:val="4F81BD" w:themeColor="accent1"/>
    </w:rPr>
  </w:style>
  <w:style w:type="paragraph" w:customStyle="1" w:styleId="Pa30">
    <w:name w:val="Pa30"/>
    <w:basedOn w:val="Default"/>
    <w:next w:val="Default"/>
    <w:uiPriority w:val="99"/>
    <w:rsid w:val="00ED09D7"/>
    <w:pPr>
      <w:spacing w:line="321" w:lineRule="atLeast"/>
    </w:pPr>
    <w:rPr>
      <w:rFonts w:ascii="Univers" w:eastAsiaTheme="minorHAnsi" w:hAnsi="Univers" w:cstheme="minorBidi"/>
      <w:color w:val="auto"/>
      <w:lang w:eastAsia="en-US"/>
    </w:rPr>
  </w:style>
  <w:style w:type="paragraph" w:customStyle="1" w:styleId="Pa28">
    <w:name w:val="Pa28"/>
    <w:basedOn w:val="Default"/>
    <w:next w:val="Default"/>
    <w:uiPriority w:val="99"/>
    <w:rsid w:val="00ED09D7"/>
    <w:pPr>
      <w:spacing w:line="221" w:lineRule="atLeast"/>
    </w:pPr>
    <w:rPr>
      <w:rFonts w:ascii="Univers" w:eastAsiaTheme="minorHAnsi" w:hAnsi="Univers" w:cstheme="minorBidi"/>
      <w:color w:val="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1189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ezproxy.massey.ac.nz/login?url=http://search.ebscohost.com/login.aspx?direct=true&amp;db=edsagr&amp;AN=edsagr.US2016203123&amp;site=eds-live&amp;scope=site" TargetMode="External"/><Relationship Id="rId12" Type="http://schemas.openxmlformats.org/officeDocument/2006/relationships/hyperlink" Target="http://www.acola.org.au" TargetMode="External"/><Relationship Id="rId13" Type="http://schemas.openxmlformats.org/officeDocument/2006/relationships/hyperlink" Target="http://www.pmcsa.org.nz/wp-content/uploads/Report-of-National-Science-Challenges.pdf" TargetMode="Externa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June 2017</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A673BA0-6D96-1448-B72C-8154FFE736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46</Pages>
  <Words>32015</Words>
  <Characters>182491</Characters>
  <Application>Microsoft Macintosh Word</Application>
  <DocSecurity>0</DocSecurity>
  <Lines>1520</Lines>
  <Paragraphs>428</Paragraphs>
  <ScaleCrop>false</ScaleCrop>
  <HeadingPairs>
    <vt:vector size="2" baseType="variant">
      <vt:variant>
        <vt:lpstr>Title</vt:lpstr>
      </vt:variant>
      <vt:variant>
        <vt:i4>1</vt:i4>
      </vt:variant>
    </vt:vector>
  </HeadingPairs>
  <TitlesOfParts>
    <vt:vector size="1" baseType="lpstr">
      <vt:lpstr>Catalysing interdiscplinary research at massey university</vt:lpstr>
    </vt:vector>
  </TitlesOfParts>
  <Company>Hewlett-Packard</Company>
  <LinksUpToDate>false</LinksUpToDate>
  <CharactersWithSpaces>214078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Catalysing interdiscplinary research at massey university</dc:title>
  <dc:subject>Research Report</dc:subject>
  <dc:creator>Windows User</dc:creator>
  <cp:lastModifiedBy>Microsoft Office User</cp:lastModifiedBy>
  <cp:revision>2</cp:revision>
  <cp:lastPrinted>2017-03-09T00:52:00Z</cp:lastPrinted>
  <dcterms:created xsi:type="dcterms:W3CDTF">2017-06-11T03:47:00Z</dcterms:created>
  <dcterms:modified xsi:type="dcterms:W3CDTF">2017-06-11T03:47:00Z</dcterms:modified>
</cp:coreProperties>
</file>