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E6F8BF" w14:textId="57682A23" w:rsidR="00AC4204" w:rsidRPr="005A4625" w:rsidRDefault="008B72A6" w:rsidP="003E021B">
      <w:pPr>
        <w:pStyle w:val="Heading1"/>
        <w:jc w:val="center"/>
        <w:rPr>
          <w:rFonts w:ascii="Calibri" w:hAnsi="Calibri" w:cs="Calibri"/>
          <w:b/>
          <w:color w:val="000000" w:themeColor="text1"/>
          <w:sz w:val="28"/>
          <w:szCs w:val="28"/>
        </w:rPr>
      </w:pPr>
      <w:r w:rsidRPr="005A4625">
        <w:rPr>
          <w:rFonts w:ascii="Calibri" w:hAnsi="Calibri" w:cs="Calibri"/>
          <w:b/>
          <w:color w:val="000000" w:themeColor="text1"/>
          <w:sz w:val="28"/>
          <w:szCs w:val="28"/>
        </w:rPr>
        <w:t>Life-giving</w:t>
      </w:r>
      <w:r w:rsidR="005A4625">
        <w:rPr>
          <w:rFonts w:ascii="Calibri" w:hAnsi="Calibri" w:cs="Calibri"/>
          <w:b/>
          <w:color w:val="000000" w:themeColor="text1"/>
          <w:sz w:val="28"/>
          <w:szCs w:val="28"/>
        </w:rPr>
        <w:t>, caring</w:t>
      </w:r>
      <w:r w:rsidRPr="005A4625">
        <w:rPr>
          <w:rFonts w:ascii="Calibri" w:hAnsi="Calibri" w:cs="Calibri"/>
          <w:b/>
          <w:color w:val="000000" w:themeColor="text1"/>
          <w:sz w:val="28"/>
          <w:szCs w:val="28"/>
        </w:rPr>
        <w:t xml:space="preserve"> leadership</w:t>
      </w:r>
      <w:r w:rsidR="00BE4BE6" w:rsidRPr="005A4625">
        <w:rPr>
          <w:rFonts w:ascii="Calibri" w:hAnsi="Calibri" w:cs="Calibri"/>
          <w:b/>
          <w:color w:val="000000" w:themeColor="text1"/>
          <w:sz w:val="28"/>
          <w:szCs w:val="28"/>
        </w:rPr>
        <w:t>:</w:t>
      </w:r>
      <w:r w:rsidRPr="005A4625">
        <w:rPr>
          <w:rFonts w:ascii="Calibri" w:hAnsi="Calibri" w:cs="Calibri"/>
          <w:b/>
          <w:color w:val="000000" w:themeColor="text1"/>
          <w:sz w:val="28"/>
          <w:szCs w:val="28"/>
        </w:rPr>
        <w:t xml:space="preserve"> He Totara</w:t>
      </w:r>
    </w:p>
    <w:p w14:paraId="0295FE0C" w14:textId="6C85DA90" w:rsidR="008B72A6" w:rsidRPr="00A402DC" w:rsidRDefault="00095FA6" w:rsidP="003E021B">
      <w:pPr>
        <w:pStyle w:val="Heading1"/>
        <w:jc w:val="center"/>
        <w:rPr>
          <w:rFonts w:ascii="Calibri" w:hAnsi="Calibri" w:cs="Calibri"/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>Helena Baker and Jenny Poskitt</w:t>
      </w:r>
    </w:p>
    <w:p w14:paraId="2DD4FC9F" w14:textId="75A2E399" w:rsidR="003831ED" w:rsidRPr="00BE4BE6" w:rsidRDefault="006C2CDE" w:rsidP="003831ED">
      <w:pPr>
        <w:pStyle w:val="Heading1"/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BE4BE6">
        <w:rPr>
          <w:rFonts w:ascii="Calibri" w:hAnsi="Calibri" w:cs="Calibri"/>
          <w:b/>
          <w:color w:val="000000" w:themeColor="text1"/>
          <w:sz w:val="24"/>
          <w:szCs w:val="24"/>
        </w:rPr>
        <w:t>Introduc</w:t>
      </w:r>
      <w:r w:rsidR="008343FE">
        <w:rPr>
          <w:rFonts w:ascii="Calibri" w:hAnsi="Calibri" w:cs="Calibri"/>
          <w:b/>
          <w:color w:val="000000" w:themeColor="text1"/>
          <w:sz w:val="24"/>
          <w:szCs w:val="24"/>
        </w:rPr>
        <w:t>tion</w:t>
      </w:r>
    </w:p>
    <w:p w14:paraId="73312399" w14:textId="5164542B" w:rsidR="00D4382B" w:rsidRDefault="00702BC1" w:rsidP="00F76569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</w:t>
      </w:r>
      <w:r w:rsidR="00D4382B">
        <w:rPr>
          <w:rFonts w:ascii="Calibri" w:hAnsi="Calibri" w:cs="Calibri"/>
          <w:sz w:val="24"/>
          <w:szCs w:val="24"/>
        </w:rPr>
        <w:t xml:space="preserve">eadership literature </w:t>
      </w:r>
      <w:r>
        <w:rPr>
          <w:rFonts w:ascii="Calibri" w:hAnsi="Calibri" w:cs="Calibri"/>
          <w:sz w:val="24"/>
          <w:szCs w:val="24"/>
        </w:rPr>
        <w:t xml:space="preserve">often </w:t>
      </w:r>
      <w:r w:rsidR="00D4382B">
        <w:rPr>
          <w:rFonts w:ascii="Calibri" w:hAnsi="Calibri" w:cs="Calibri"/>
          <w:sz w:val="24"/>
          <w:szCs w:val="24"/>
        </w:rPr>
        <w:t xml:space="preserve">focuses on the role of the </w:t>
      </w:r>
      <w:r w:rsidR="008343FE">
        <w:rPr>
          <w:rFonts w:ascii="Calibri" w:hAnsi="Calibri" w:cs="Calibri"/>
          <w:sz w:val="24"/>
          <w:szCs w:val="24"/>
        </w:rPr>
        <w:t>principal as an individual</w:t>
      </w:r>
      <w:r w:rsidR="00D4382B">
        <w:rPr>
          <w:rFonts w:ascii="Calibri" w:hAnsi="Calibri" w:cs="Calibri"/>
          <w:sz w:val="24"/>
          <w:szCs w:val="24"/>
        </w:rPr>
        <w:t>, and effects of their work on student learning, but there is growing recognition of the relational work of leaders</w:t>
      </w:r>
      <w:r w:rsidR="008343FE">
        <w:rPr>
          <w:rFonts w:ascii="Calibri" w:hAnsi="Calibri" w:cs="Calibri"/>
          <w:sz w:val="24"/>
          <w:szCs w:val="24"/>
        </w:rPr>
        <w:t xml:space="preserve"> (</w:t>
      </w:r>
      <w:proofErr w:type="spellStart"/>
      <w:r w:rsidR="008343FE">
        <w:rPr>
          <w:rFonts w:ascii="Calibri" w:hAnsi="Calibri" w:cs="Calibri"/>
          <w:sz w:val="24"/>
          <w:szCs w:val="24"/>
        </w:rPr>
        <w:t>Hilstad</w:t>
      </w:r>
      <w:proofErr w:type="spellEnd"/>
      <w:r w:rsidR="008343FE">
        <w:rPr>
          <w:rFonts w:ascii="Calibri" w:hAnsi="Calibri" w:cs="Calibri"/>
          <w:sz w:val="24"/>
          <w:szCs w:val="24"/>
        </w:rPr>
        <w:t xml:space="preserve"> &amp; Moller, 2013)</w:t>
      </w:r>
      <w:r w:rsidR="00914C49">
        <w:rPr>
          <w:rFonts w:ascii="Calibri" w:hAnsi="Calibri" w:cs="Calibri"/>
          <w:sz w:val="24"/>
          <w:szCs w:val="24"/>
        </w:rPr>
        <w:t>. An</w:t>
      </w:r>
      <w:r w:rsidR="00D4382B">
        <w:rPr>
          <w:rFonts w:ascii="Calibri" w:hAnsi="Calibri" w:cs="Calibri"/>
          <w:sz w:val="24"/>
          <w:szCs w:val="24"/>
        </w:rPr>
        <w:t xml:space="preserve"> appreciation </w:t>
      </w:r>
      <w:r w:rsidR="00914C49">
        <w:rPr>
          <w:rFonts w:ascii="Calibri" w:hAnsi="Calibri" w:cs="Calibri"/>
          <w:sz w:val="24"/>
          <w:szCs w:val="24"/>
        </w:rPr>
        <w:t>for</w:t>
      </w:r>
      <w:r w:rsidR="00D4382B">
        <w:rPr>
          <w:rFonts w:ascii="Calibri" w:hAnsi="Calibri" w:cs="Calibri"/>
          <w:sz w:val="24"/>
          <w:szCs w:val="24"/>
        </w:rPr>
        <w:t xml:space="preserve"> the inter-connectedness of</w:t>
      </w:r>
      <w:r w:rsidR="00914C49">
        <w:rPr>
          <w:rFonts w:ascii="Calibri" w:hAnsi="Calibri" w:cs="Calibri"/>
          <w:sz w:val="24"/>
          <w:szCs w:val="24"/>
        </w:rPr>
        <w:t xml:space="preserve"> people, things physical, spiritual, social and intellectual, not only transforms principals, their teachers and student community, </w:t>
      </w:r>
      <w:r>
        <w:rPr>
          <w:rFonts w:ascii="Calibri" w:hAnsi="Calibri" w:cs="Calibri"/>
          <w:sz w:val="24"/>
          <w:szCs w:val="24"/>
        </w:rPr>
        <w:t xml:space="preserve">but also is also the essence of </w:t>
      </w:r>
      <w:proofErr w:type="spellStart"/>
      <w:r>
        <w:rPr>
          <w:rFonts w:ascii="Calibri" w:hAnsi="Calibri" w:cs="Calibri"/>
          <w:sz w:val="24"/>
          <w:szCs w:val="24"/>
        </w:rPr>
        <w:t>hautūtanga</w:t>
      </w:r>
      <w:proofErr w:type="spellEnd"/>
      <w:r>
        <w:rPr>
          <w:rFonts w:ascii="Calibri" w:hAnsi="Calibri" w:cs="Calibri"/>
          <w:sz w:val="24"/>
          <w:szCs w:val="24"/>
        </w:rPr>
        <w:t xml:space="preserve">, culturally appropriate </w:t>
      </w:r>
      <w:r w:rsidR="008343FE">
        <w:rPr>
          <w:rFonts w:ascii="Calibri" w:hAnsi="Calibri" w:cs="Calibri"/>
          <w:sz w:val="24"/>
          <w:szCs w:val="24"/>
        </w:rPr>
        <w:t xml:space="preserve">and healthy </w:t>
      </w:r>
      <w:r>
        <w:rPr>
          <w:rFonts w:ascii="Calibri" w:hAnsi="Calibri" w:cs="Calibri"/>
          <w:sz w:val="24"/>
          <w:szCs w:val="24"/>
        </w:rPr>
        <w:t>leadership</w:t>
      </w:r>
      <w:r w:rsidR="00914C49">
        <w:rPr>
          <w:rFonts w:ascii="Calibri" w:hAnsi="Calibri" w:cs="Calibri"/>
          <w:sz w:val="24"/>
          <w:szCs w:val="24"/>
        </w:rPr>
        <w:t>.</w:t>
      </w:r>
      <w:r w:rsidR="008343FE">
        <w:rPr>
          <w:rFonts w:ascii="Calibri" w:hAnsi="Calibri" w:cs="Calibri"/>
          <w:sz w:val="24"/>
          <w:szCs w:val="24"/>
        </w:rPr>
        <w:t xml:space="preserve"> </w:t>
      </w:r>
      <w:r w:rsidR="00590FB3">
        <w:rPr>
          <w:rFonts w:ascii="Calibri" w:hAnsi="Calibri" w:cs="Calibri"/>
          <w:sz w:val="24"/>
          <w:szCs w:val="24"/>
        </w:rPr>
        <w:t xml:space="preserve">The authors symbolise this inter-connection through their shared bicultural schooling as children, and subsequent intertwined professional educational experience. </w:t>
      </w:r>
      <w:r w:rsidR="008343FE">
        <w:rPr>
          <w:rFonts w:ascii="Calibri" w:hAnsi="Calibri" w:cs="Calibri"/>
          <w:sz w:val="24"/>
          <w:szCs w:val="24"/>
        </w:rPr>
        <w:t>This article shares the transformational experiences of a principal towards a more life-giving, culturally responsive leadership style</w:t>
      </w:r>
      <w:r w:rsidR="00590FB3">
        <w:rPr>
          <w:rFonts w:ascii="Calibri" w:hAnsi="Calibri" w:cs="Calibri"/>
          <w:sz w:val="24"/>
          <w:szCs w:val="24"/>
        </w:rPr>
        <w:t>.</w:t>
      </w:r>
      <w:r w:rsidR="003E021B">
        <w:rPr>
          <w:rFonts w:ascii="Calibri" w:hAnsi="Calibri" w:cs="Calibri"/>
          <w:sz w:val="24"/>
          <w:szCs w:val="24"/>
        </w:rPr>
        <w:t xml:space="preserve"> </w:t>
      </w:r>
      <w:r w:rsidR="00D4382B">
        <w:rPr>
          <w:rFonts w:ascii="Calibri" w:hAnsi="Calibri" w:cs="Calibri"/>
          <w:sz w:val="24"/>
          <w:szCs w:val="24"/>
        </w:rPr>
        <w:t xml:space="preserve"> </w:t>
      </w:r>
    </w:p>
    <w:p w14:paraId="55655B07" w14:textId="51CB871F" w:rsidR="008343FE" w:rsidRPr="008343FE" w:rsidRDefault="008343FE" w:rsidP="00F76569">
      <w:pPr>
        <w:spacing w:line="360" w:lineRule="auto"/>
        <w:rPr>
          <w:rFonts w:ascii="Calibri" w:hAnsi="Calibri" w:cs="Calibri"/>
          <w:b/>
          <w:sz w:val="24"/>
          <w:szCs w:val="24"/>
        </w:rPr>
      </w:pPr>
      <w:r w:rsidRPr="008343FE">
        <w:rPr>
          <w:rFonts w:ascii="Calibri" w:hAnsi="Calibri" w:cs="Calibri"/>
          <w:b/>
          <w:sz w:val="24"/>
          <w:szCs w:val="24"/>
        </w:rPr>
        <w:t>A life-giving experience - He Totara</w:t>
      </w:r>
    </w:p>
    <w:p w14:paraId="6B268C95" w14:textId="0BA0923B" w:rsidR="00587E75" w:rsidRPr="00FF53F7" w:rsidRDefault="00A402DC" w:rsidP="00F76569">
      <w:pPr>
        <w:spacing w:line="360" w:lineRule="auto"/>
        <w:rPr>
          <w:rFonts w:ascii="Calibri" w:hAnsi="Calibri" w:cs="Calibri"/>
          <w:i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The principal reflects: </w:t>
      </w:r>
      <w:r w:rsidR="001D1632" w:rsidRPr="00FF53F7">
        <w:rPr>
          <w:rFonts w:ascii="Calibri" w:hAnsi="Calibri" w:cs="Calibri"/>
          <w:i/>
          <w:sz w:val="24"/>
          <w:szCs w:val="24"/>
        </w:rPr>
        <w:t>As a child I live</w:t>
      </w:r>
      <w:r w:rsidR="00E50A8E" w:rsidRPr="00FF53F7">
        <w:rPr>
          <w:rFonts w:ascii="Calibri" w:hAnsi="Calibri" w:cs="Calibri"/>
          <w:i/>
          <w:sz w:val="24"/>
          <w:szCs w:val="24"/>
        </w:rPr>
        <w:t xml:space="preserve">d </w:t>
      </w:r>
      <w:r w:rsidR="001D1632" w:rsidRPr="00FF53F7">
        <w:rPr>
          <w:rFonts w:ascii="Calibri" w:hAnsi="Calibri" w:cs="Calibri"/>
          <w:i/>
          <w:sz w:val="24"/>
          <w:szCs w:val="24"/>
        </w:rPr>
        <w:t xml:space="preserve">in </w:t>
      </w:r>
      <w:proofErr w:type="spellStart"/>
      <w:r w:rsidR="001D1632" w:rsidRPr="00FF53F7">
        <w:rPr>
          <w:rFonts w:ascii="Calibri" w:hAnsi="Calibri" w:cs="Calibri"/>
          <w:i/>
          <w:sz w:val="24"/>
          <w:szCs w:val="24"/>
        </w:rPr>
        <w:t>Ashhurst</w:t>
      </w:r>
      <w:proofErr w:type="spellEnd"/>
      <w:r w:rsidR="001D1632" w:rsidRPr="00FF53F7">
        <w:rPr>
          <w:rFonts w:ascii="Calibri" w:hAnsi="Calibri" w:cs="Calibri"/>
          <w:i/>
          <w:sz w:val="24"/>
          <w:szCs w:val="24"/>
        </w:rPr>
        <w:t xml:space="preserve"> with my family</w:t>
      </w:r>
      <w:r w:rsidR="00B22578" w:rsidRPr="00FF53F7">
        <w:rPr>
          <w:rFonts w:ascii="Calibri" w:hAnsi="Calibri" w:cs="Calibri"/>
          <w:i/>
          <w:sz w:val="24"/>
          <w:szCs w:val="24"/>
        </w:rPr>
        <w:t xml:space="preserve"> and Totara Reserve became a </w:t>
      </w:r>
      <w:proofErr w:type="spellStart"/>
      <w:r w:rsidR="00B22578" w:rsidRPr="00FF53F7">
        <w:rPr>
          <w:rFonts w:ascii="Calibri" w:hAnsi="Calibri" w:cs="Calibri"/>
          <w:i/>
          <w:sz w:val="24"/>
          <w:szCs w:val="24"/>
        </w:rPr>
        <w:t>motu</w:t>
      </w:r>
      <w:proofErr w:type="spellEnd"/>
      <w:r w:rsidR="00B22578" w:rsidRPr="00FF53F7">
        <w:rPr>
          <w:rFonts w:ascii="Calibri" w:hAnsi="Calibri" w:cs="Calibri"/>
          <w:i/>
          <w:sz w:val="24"/>
          <w:szCs w:val="24"/>
        </w:rPr>
        <w:t xml:space="preserve"> </w:t>
      </w:r>
      <w:proofErr w:type="spellStart"/>
      <w:r w:rsidR="00B22578" w:rsidRPr="00FF53F7">
        <w:rPr>
          <w:rFonts w:ascii="Calibri" w:hAnsi="Calibri" w:cs="Calibri"/>
          <w:i/>
          <w:sz w:val="24"/>
          <w:szCs w:val="24"/>
        </w:rPr>
        <w:t>rakau</w:t>
      </w:r>
      <w:proofErr w:type="spellEnd"/>
      <w:r w:rsidR="00B22578" w:rsidRPr="00FF53F7">
        <w:rPr>
          <w:rFonts w:ascii="Calibri" w:hAnsi="Calibri" w:cs="Calibri"/>
          <w:i/>
          <w:sz w:val="24"/>
          <w:szCs w:val="24"/>
        </w:rPr>
        <w:t xml:space="preserve"> (stand of trees) </w:t>
      </w:r>
      <w:r w:rsidR="008B72A6" w:rsidRPr="00FF53F7">
        <w:rPr>
          <w:rFonts w:ascii="Calibri" w:hAnsi="Calibri" w:cs="Calibri"/>
          <w:i/>
          <w:sz w:val="24"/>
          <w:szCs w:val="24"/>
        </w:rPr>
        <w:t>where</w:t>
      </w:r>
      <w:r w:rsidR="00B22578" w:rsidRPr="00FF53F7">
        <w:rPr>
          <w:rFonts w:ascii="Calibri" w:hAnsi="Calibri" w:cs="Calibri"/>
          <w:i/>
          <w:sz w:val="24"/>
          <w:szCs w:val="24"/>
        </w:rPr>
        <w:t xml:space="preserve"> my </w:t>
      </w:r>
      <w:proofErr w:type="spellStart"/>
      <w:r w:rsidR="00B22578" w:rsidRPr="00FF53F7">
        <w:rPr>
          <w:rFonts w:ascii="Calibri" w:hAnsi="Calibri" w:cs="Calibri"/>
          <w:i/>
          <w:sz w:val="24"/>
          <w:szCs w:val="24"/>
        </w:rPr>
        <w:t>wh</w:t>
      </w:r>
      <w:r w:rsidR="00FF53F7" w:rsidRPr="00FF53F7">
        <w:rPr>
          <w:rFonts w:cstheme="minorHAnsi"/>
          <w:i/>
          <w:sz w:val="24"/>
          <w:szCs w:val="24"/>
        </w:rPr>
        <w:t>ā</w:t>
      </w:r>
      <w:r w:rsidR="00B22578" w:rsidRPr="00FF53F7">
        <w:rPr>
          <w:rFonts w:ascii="Calibri" w:hAnsi="Calibri" w:cs="Calibri"/>
          <w:i/>
          <w:sz w:val="24"/>
          <w:szCs w:val="24"/>
        </w:rPr>
        <w:t>nau</w:t>
      </w:r>
      <w:proofErr w:type="spellEnd"/>
      <w:r w:rsidR="00B22578" w:rsidRPr="00FF53F7">
        <w:rPr>
          <w:rFonts w:ascii="Calibri" w:hAnsi="Calibri" w:cs="Calibri"/>
          <w:i/>
          <w:sz w:val="24"/>
          <w:szCs w:val="24"/>
        </w:rPr>
        <w:t xml:space="preserve"> spent time.</w:t>
      </w:r>
      <w:r w:rsidR="008B72A6" w:rsidRPr="00FF53F7">
        <w:rPr>
          <w:rFonts w:ascii="Calibri" w:hAnsi="Calibri" w:cs="Calibri"/>
          <w:i/>
          <w:sz w:val="24"/>
          <w:szCs w:val="24"/>
        </w:rPr>
        <w:t xml:space="preserve"> </w:t>
      </w:r>
      <w:r w:rsidR="00587E75" w:rsidRPr="00FF53F7">
        <w:rPr>
          <w:rFonts w:ascii="Calibri" w:hAnsi="Calibri" w:cs="Calibri"/>
          <w:i/>
          <w:sz w:val="24"/>
          <w:szCs w:val="24"/>
        </w:rPr>
        <w:t xml:space="preserve">It was here that my mother </w:t>
      </w:r>
      <w:r w:rsidR="00151C9C" w:rsidRPr="00FF53F7">
        <w:rPr>
          <w:rFonts w:ascii="Calibri" w:hAnsi="Calibri" w:cs="Calibri"/>
          <w:i/>
          <w:sz w:val="24"/>
          <w:szCs w:val="24"/>
        </w:rPr>
        <w:t>shared her</w:t>
      </w:r>
      <w:r w:rsidR="00587E75" w:rsidRPr="00FF53F7">
        <w:rPr>
          <w:rFonts w:ascii="Calibri" w:hAnsi="Calibri" w:cs="Calibri"/>
          <w:i/>
          <w:sz w:val="24"/>
          <w:szCs w:val="24"/>
        </w:rPr>
        <w:t xml:space="preserve"> deep respect for </w:t>
      </w:r>
      <w:proofErr w:type="spellStart"/>
      <w:proofErr w:type="gramStart"/>
      <w:r w:rsidR="00587E75" w:rsidRPr="00FF53F7">
        <w:rPr>
          <w:rFonts w:ascii="Calibri" w:hAnsi="Calibri" w:cs="Calibri"/>
          <w:i/>
          <w:sz w:val="24"/>
          <w:szCs w:val="24"/>
        </w:rPr>
        <w:t>te</w:t>
      </w:r>
      <w:proofErr w:type="spellEnd"/>
      <w:proofErr w:type="gramEnd"/>
      <w:r w:rsidR="00587E75" w:rsidRPr="00FF53F7">
        <w:rPr>
          <w:rFonts w:ascii="Calibri" w:hAnsi="Calibri" w:cs="Calibri"/>
          <w:i/>
          <w:sz w:val="24"/>
          <w:szCs w:val="24"/>
        </w:rPr>
        <w:t xml:space="preserve"> </w:t>
      </w:r>
      <w:proofErr w:type="spellStart"/>
      <w:r w:rsidR="00587E75" w:rsidRPr="00FF53F7">
        <w:rPr>
          <w:rFonts w:ascii="Calibri" w:hAnsi="Calibri" w:cs="Calibri"/>
          <w:i/>
          <w:sz w:val="24"/>
          <w:szCs w:val="24"/>
        </w:rPr>
        <w:t>wao</w:t>
      </w:r>
      <w:proofErr w:type="spellEnd"/>
      <w:r w:rsidR="00587E75" w:rsidRPr="00FF53F7">
        <w:rPr>
          <w:rFonts w:ascii="Calibri" w:hAnsi="Calibri" w:cs="Calibri"/>
          <w:i/>
          <w:sz w:val="24"/>
          <w:szCs w:val="24"/>
        </w:rPr>
        <w:t xml:space="preserve"> </w:t>
      </w:r>
      <w:proofErr w:type="spellStart"/>
      <w:r w:rsidR="00587E75" w:rsidRPr="00FF53F7">
        <w:rPr>
          <w:rFonts w:ascii="Calibri" w:hAnsi="Calibri" w:cs="Calibri"/>
          <w:i/>
          <w:sz w:val="24"/>
          <w:szCs w:val="24"/>
        </w:rPr>
        <w:t>nui</w:t>
      </w:r>
      <w:proofErr w:type="spellEnd"/>
      <w:r w:rsidR="00587E75" w:rsidRPr="00FF53F7">
        <w:rPr>
          <w:rFonts w:ascii="Calibri" w:hAnsi="Calibri" w:cs="Calibri"/>
          <w:i/>
          <w:sz w:val="24"/>
          <w:szCs w:val="24"/>
        </w:rPr>
        <w:t xml:space="preserve"> a </w:t>
      </w:r>
      <w:proofErr w:type="spellStart"/>
      <w:r w:rsidR="00587E75" w:rsidRPr="00FF53F7">
        <w:rPr>
          <w:rFonts w:ascii="Calibri" w:hAnsi="Calibri" w:cs="Calibri"/>
          <w:i/>
          <w:sz w:val="24"/>
          <w:szCs w:val="24"/>
        </w:rPr>
        <w:t>tane</w:t>
      </w:r>
      <w:proofErr w:type="spellEnd"/>
      <w:r w:rsidR="00587E75" w:rsidRPr="00FF53F7">
        <w:rPr>
          <w:rFonts w:ascii="Calibri" w:hAnsi="Calibri" w:cs="Calibri"/>
          <w:i/>
          <w:sz w:val="24"/>
          <w:szCs w:val="24"/>
        </w:rPr>
        <w:t xml:space="preserve"> and passed </w:t>
      </w:r>
      <w:r w:rsidR="00E87463" w:rsidRPr="00FF53F7">
        <w:rPr>
          <w:rFonts w:ascii="Calibri" w:hAnsi="Calibri" w:cs="Calibri"/>
          <w:i/>
          <w:sz w:val="24"/>
          <w:szCs w:val="24"/>
        </w:rPr>
        <w:t>on</w:t>
      </w:r>
      <w:r w:rsidR="00587E75" w:rsidRPr="00FF53F7">
        <w:rPr>
          <w:rFonts w:ascii="Calibri" w:hAnsi="Calibri" w:cs="Calibri"/>
          <w:i/>
          <w:sz w:val="24"/>
          <w:szCs w:val="24"/>
        </w:rPr>
        <w:t xml:space="preserve"> </w:t>
      </w:r>
      <w:proofErr w:type="spellStart"/>
      <w:r w:rsidR="00587E75" w:rsidRPr="00FF53F7">
        <w:rPr>
          <w:rFonts w:ascii="Calibri" w:hAnsi="Calibri" w:cs="Calibri"/>
          <w:i/>
          <w:sz w:val="24"/>
          <w:szCs w:val="24"/>
        </w:rPr>
        <w:t>tikanga</w:t>
      </w:r>
      <w:proofErr w:type="spellEnd"/>
      <w:r w:rsidR="00587E75" w:rsidRPr="00FF53F7">
        <w:rPr>
          <w:rFonts w:ascii="Calibri" w:hAnsi="Calibri" w:cs="Calibri"/>
          <w:i/>
          <w:sz w:val="24"/>
          <w:szCs w:val="24"/>
        </w:rPr>
        <w:t xml:space="preserve"> intrinsic to the </w:t>
      </w:r>
      <w:proofErr w:type="spellStart"/>
      <w:r w:rsidR="00587E75" w:rsidRPr="00FF53F7">
        <w:rPr>
          <w:rFonts w:ascii="Calibri" w:hAnsi="Calibri" w:cs="Calibri"/>
          <w:i/>
          <w:sz w:val="24"/>
          <w:szCs w:val="24"/>
        </w:rPr>
        <w:t>ngahere</w:t>
      </w:r>
      <w:proofErr w:type="spellEnd"/>
      <w:r w:rsidR="00587E75" w:rsidRPr="00FF53F7">
        <w:rPr>
          <w:rFonts w:ascii="Calibri" w:hAnsi="Calibri" w:cs="Calibri"/>
          <w:i/>
          <w:sz w:val="24"/>
          <w:szCs w:val="24"/>
        </w:rPr>
        <w:t xml:space="preserve"> (forest).</w:t>
      </w:r>
      <w:r w:rsidR="00354257" w:rsidRPr="00FF53F7">
        <w:rPr>
          <w:rFonts w:ascii="Calibri" w:hAnsi="Calibri" w:cs="Calibri"/>
          <w:i/>
          <w:sz w:val="24"/>
          <w:szCs w:val="24"/>
        </w:rPr>
        <w:t xml:space="preserve"> Mum also told magical stories (many of which were her own</w:t>
      </w:r>
      <w:r w:rsidR="008B72A6" w:rsidRPr="00FF53F7">
        <w:rPr>
          <w:rStyle w:val="FootnoteReference"/>
          <w:rFonts w:ascii="Calibri" w:hAnsi="Calibri" w:cs="Calibri"/>
          <w:i/>
          <w:sz w:val="24"/>
          <w:szCs w:val="24"/>
        </w:rPr>
        <w:footnoteReference w:id="1"/>
      </w:r>
      <w:r w:rsidR="00D022E7" w:rsidRPr="00FF53F7">
        <w:rPr>
          <w:rFonts w:ascii="Calibri" w:hAnsi="Calibri" w:cs="Calibri"/>
          <w:i/>
          <w:sz w:val="24"/>
          <w:szCs w:val="24"/>
        </w:rPr>
        <w:t>),</w:t>
      </w:r>
      <w:r w:rsidR="00354257" w:rsidRPr="00FF53F7">
        <w:rPr>
          <w:rFonts w:ascii="Calibri" w:hAnsi="Calibri" w:cs="Calibri"/>
          <w:i/>
          <w:sz w:val="24"/>
          <w:szCs w:val="24"/>
        </w:rPr>
        <w:t xml:space="preserve"> that </w:t>
      </w:r>
      <w:r w:rsidR="00E87463" w:rsidRPr="00FF53F7">
        <w:rPr>
          <w:rFonts w:ascii="Calibri" w:hAnsi="Calibri" w:cs="Calibri"/>
          <w:i/>
          <w:sz w:val="24"/>
          <w:szCs w:val="24"/>
        </w:rPr>
        <w:t xml:space="preserve">demonstrated </w:t>
      </w:r>
      <w:r w:rsidR="00354257" w:rsidRPr="00FF53F7">
        <w:rPr>
          <w:rFonts w:ascii="Calibri" w:hAnsi="Calibri" w:cs="Calibri"/>
          <w:i/>
          <w:sz w:val="24"/>
          <w:szCs w:val="24"/>
        </w:rPr>
        <w:t xml:space="preserve">how our </w:t>
      </w:r>
      <w:proofErr w:type="spellStart"/>
      <w:r w:rsidR="00354257" w:rsidRPr="00FF53F7">
        <w:rPr>
          <w:rFonts w:ascii="Calibri" w:hAnsi="Calibri" w:cs="Calibri"/>
          <w:i/>
          <w:sz w:val="24"/>
          <w:szCs w:val="24"/>
        </w:rPr>
        <w:t>wh</w:t>
      </w:r>
      <w:r w:rsidR="00FF53F7" w:rsidRPr="00FF53F7">
        <w:rPr>
          <w:rFonts w:cstheme="minorHAnsi"/>
          <w:i/>
          <w:sz w:val="24"/>
          <w:szCs w:val="24"/>
        </w:rPr>
        <w:t>ā</w:t>
      </w:r>
      <w:r w:rsidR="00354257" w:rsidRPr="00FF53F7">
        <w:rPr>
          <w:rFonts w:ascii="Calibri" w:hAnsi="Calibri" w:cs="Calibri"/>
          <w:i/>
          <w:sz w:val="24"/>
          <w:szCs w:val="24"/>
        </w:rPr>
        <w:t>nau</w:t>
      </w:r>
      <w:proofErr w:type="spellEnd"/>
      <w:r w:rsidR="00354257" w:rsidRPr="00FF53F7">
        <w:rPr>
          <w:rFonts w:ascii="Calibri" w:hAnsi="Calibri" w:cs="Calibri"/>
          <w:i/>
          <w:sz w:val="24"/>
          <w:szCs w:val="24"/>
        </w:rPr>
        <w:t xml:space="preserve">, </w:t>
      </w:r>
      <w:proofErr w:type="spellStart"/>
      <w:r w:rsidR="00354257" w:rsidRPr="00FF53F7">
        <w:rPr>
          <w:rFonts w:ascii="Calibri" w:hAnsi="Calibri" w:cs="Calibri"/>
          <w:i/>
          <w:sz w:val="24"/>
          <w:szCs w:val="24"/>
        </w:rPr>
        <w:t>hapu</w:t>
      </w:r>
      <w:proofErr w:type="spellEnd"/>
      <w:r w:rsidR="00354257" w:rsidRPr="00FF53F7">
        <w:rPr>
          <w:rFonts w:ascii="Calibri" w:hAnsi="Calibri" w:cs="Calibri"/>
          <w:i/>
          <w:sz w:val="24"/>
          <w:szCs w:val="24"/>
        </w:rPr>
        <w:t xml:space="preserve"> and iwi revered the </w:t>
      </w:r>
      <w:proofErr w:type="spellStart"/>
      <w:r w:rsidR="00354257" w:rsidRPr="00FF53F7">
        <w:rPr>
          <w:rFonts w:ascii="Calibri" w:hAnsi="Calibri" w:cs="Calibri"/>
          <w:i/>
          <w:sz w:val="24"/>
          <w:szCs w:val="24"/>
        </w:rPr>
        <w:t>ngahere</w:t>
      </w:r>
      <w:proofErr w:type="spellEnd"/>
      <w:r w:rsidR="00354257" w:rsidRPr="00FF53F7">
        <w:rPr>
          <w:rFonts w:ascii="Calibri" w:hAnsi="Calibri" w:cs="Calibri"/>
          <w:i/>
          <w:sz w:val="24"/>
          <w:szCs w:val="24"/>
        </w:rPr>
        <w:t xml:space="preserve"> for its beauty, spiritual essence and bountifulness.  </w:t>
      </w:r>
    </w:p>
    <w:p w14:paraId="40EC10DD" w14:textId="03D90EC3" w:rsidR="00B22578" w:rsidRPr="00397CB7" w:rsidRDefault="00B22578" w:rsidP="00F76569">
      <w:pPr>
        <w:spacing w:line="360" w:lineRule="auto"/>
        <w:rPr>
          <w:rFonts w:ascii="Calibri" w:hAnsi="Calibri" w:cs="Calibri"/>
          <w:i/>
          <w:sz w:val="24"/>
          <w:szCs w:val="24"/>
        </w:rPr>
      </w:pPr>
      <w:r w:rsidRPr="00397CB7">
        <w:rPr>
          <w:rFonts w:ascii="Calibri" w:hAnsi="Calibri" w:cs="Calibri"/>
          <w:i/>
          <w:sz w:val="24"/>
          <w:szCs w:val="24"/>
        </w:rPr>
        <w:t xml:space="preserve">I have a clear memory of being on a </w:t>
      </w:r>
      <w:proofErr w:type="spellStart"/>
      <w:r w:rsidRPr="00FF53F7">
        <w:rPr>
          <w:rFonts w:ascii="Calibri" w:hAnsi="Calibri" w:cs="Calibri"/>
          <w:i/>
          <w:sz w:val="24"/>
          <w:szCs w:val="24"/>
        </w:rPr>
        <w:t>wh</w:t>
      </w:r>
      <w:r w:rsidR="00FF53F7" w:rsidRPr="00FF53F7">
        <w:rPr>
          <w:rFonts w:cstheme="minorHAnsi"/>
          <w:i/>
          <w:sz w:val="24"/>
          <w:szCs w:val="24"/>
        </w:rPr>
        <w:t>ā</w:t>
      </w:r>
      <w:r w:rsidRPr="00FF53F7">
        <w:rPr>
          <w:rFonts w:ascii="Calibri" w:hAnsi="Calibri" w:cs="Calibri"/>
          <w:i/>
          <w:sz w:val="24"/>
          <w:szCs w:val="24"/>
        </w:rPr>
        <w:t>nau</w:t>
      </w:r>
      <w:proofErr w:type="spellEnd"/>
      <w:r w:rsidRPr="00FF53F7">
        <w:rPr>
          <w:rFonts w:ascii="Calibri" w:hAnsi="Calibri" w:cs="Calibri"/>
          <w:i/>
          <w:sz w:val="24"/>
          <w:szCs w:val="24"/>
        </w:rPr>
        <w:t xml:space="preserve"> </w:t>
      </w:r>
      <w:r w:rsidRPr="00397CB7">
        <w:rPr>
          <w:rFonts w:ascii="Calibri" w:hAnsi="Calibri" w:cs="Calibri"/>
          <w:i/>
          <w:sz w:val="24"/>
          <w:szCs w:val="24"/>
        </w:rPr>
        <w:t xml:space="preserve">outing at Totara Reserve and telling mum about a </w:t>
      </w:r>
      <w:proofErr w:type="spellStart"/>
      <w:r w:rsidR="006821BA" w:rsidRPr="00397CB7">
        <w:rPr>
          <w:rFonts w:ascii="Calibri" w:hAnsi="Calibri" w:cs="Calibri"/>
          <w:i/>
          <w:sz w:val="24"/>
          <w:szCs w:val="24"/>
        </w:rPr>
        <w:t>t</w:t>
      </w:r>
      <w:r w:rsidRPr="00397CB7">
        <w:rPr>
          <w:rFonts w:ascii="Calibri" w:hAnsi="Calibri" w:cs="Calibri"/>
          <w:i/>
          <w:sz w:val="24"/>
          <w:szCs w:val="24"/>
        </w:rPr>
        <w:t>otara</w:t>
      </w:r>
      <w:proofErr w:type="spellEnd"/>
      <w:r w:rsidRPr="00397CB7">
        <w:rPr>
          <w:rFonts w:ascii="Calibri" w:hAnsi="Calibri" w:cs="Calibri"/>
          <w:i/>
          <w:sz w:val="24"/>
          <w:szCs w:val="24"/>
        </w:rPr>
        <w:t xml:space="preserve"> tree that I had just seen</w:t>
      </w:r>
      <w:r w:rsidR="006821BA" w:rsidRPr="00397CB7">
        <w:rPr>
          <w:rFonts w:ascii="Calibri" w:hAnsi="Calibri" w:cs="Calibri"/>
          <w:i/>
          <w:sz w:val="24"/>
          <w:szCs w:val="24"/>
        </w:rPr>
        <w:t xml:space="preserve"> on </w:t>
      </w:r>
      <w:r w:rsidRPr="00397CB7">
        <w:rPr>
          <w:rFonts w:ascii="Calibri" w:hAnsi="Calibri" w:cs="Calibri"/>
          <w:i/>
          <w:sz w:val="24"/>
          <w:szCs w:val="24"/>
        </w:rPr>
        <w:t>one of the tracks in</w:t>
      </w:r>
      <w:r w:rsidR="00F23569" w:rsidRPr="00397CB7">
        <w:rPr>
          <w:rFonts w:ascii="Calibri" w:hAnsi="Calibri" w:cs="Calibri"/>
          <w:i/>
          <w:sz w:val="24"/>
          <w:szCs w:val="24"/>
        </w:rPr>
        <w:t xml:space="preserve"> the</w:t>
      </w:r>
      <w:r w:rsidRPr="00397CB7">
        <w:rPr>
          <w:rFonts w:ascii="Calibri" w:hAnsi="Calibri" w:cs="Calibri"/>
          <w:i/>
          <w:sz w:val="24"/>
          <w:szCs w:val="24"/>
        </w:rPr>
        <w:t xml:space="preserve"> reserve.  Th</w:t>
      </w:r>
      <w:r w:rsidR="00151C9C" w:rsidRPr="00397CB7">
        <w:rPr>
          <w:rFonts w:ascii="Calibri" w:hAnsi="Calibri" w:cs="Calibri"/>
          <w:i/>
          <w:sz w:val="24"/>
          <w:szCs w:val="24"/>
        </w:rPr>
        <w:t>e</w:t>
      </w:r>
      <w:r w:rsidRPr="00397CB7">
        <w:rPr>
          <w:rFonts w:ascii="Calibri" w:hAnsi="Calibri" w:cs="Calibri"/>
          <w:i/>
          <w:sz w:val="24"/>
          <w:szCs w:val="24"/>
        </w:rPr>
        <w:t xml:space="preserve"> tree looked as if it had a wedge cut</w:t>
      </w:r>
      <w:r w:rsidR="006821BA" w:rsidRPr="00397CB7">
        <w:rPr>
          <w:rFonts w:ascii="Calibri" w:hAnsi="Calibri" w:cs="Calibri"/>
          <w:i/>
          <w:sz w:val="24"/>
          <w:szCs w:val="24"/>
        </w:rPr>
        <w:t xml:space="preserve"> out</w:t>
      </w:r>
      <w:r w:rsidRPr="00397CB7">
        <w:rPr>
          <w:rFonts w:ascii="Calibri" w:hAnsi="Calibri" w:cs="Calibri"/>
          <w:i/>
          <w:sz w:val="24"/>
          <w:szCs w:val="24"/>
        </w:rPr>
        <w:t xml:space="preserve"> of it many years ago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and I </w:t>
      </w:r>
      <w:r w:rsidRPr="00397CB7">
        <w:rPr>
          <w:rFonts w:ascii="Calibri" w:hAnsi="Calibri" w:cs="Calibri"/>
          <w:i/>
          <w:sz w:val="24"/>
          <w:szCs w:val="24"/>
        </w:rPr>
        <w:t>was saddened by th</w:t>
      </w:r>
      <w:r w:rsidR="00F23569" w:rsidRPr="00397CB7">
        <w:rPr>
          <w:rFonts w:ascii="Calibri" w:hAnsi="Calibri" w:cs="Calibri"/>
          <w:i/>
          <w:sz w:val="24"/>
          <w:szCs w:val="24"/>
        </w:rPr>
        <w:t>e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scar</w:t>
      </w:r>
      <w:r w:rsidR="00F23569" w:rsidRPr="00397CB7">
        <w:rPr>
          <w:rFonts w:ascii="Calibri" w:hAnsi="Calibri" w:cs="Calibri"/>
          <w:i/>
          <w:sz w:val="24"/>
          <w:szCs w:val="24"/>
        </w:rPr>
        <w:t xml:space="preserve"> this had left</w:t>
      </w:r>
      <w:r w:rsidR="00151C9C" w:rsidRPr="00397CB7">
        <w:rPr>
          <w:rFonts w:ascii="Calibri" w:hAnsi="Calibri" w:cs="Calibri"/>
          <w:i/>
          <w:sz w:val="24"/>
          <w:szCs w:val="24"/>
        </w:rPr>
        <w:t>. Mum</w:t>
      </w:r>
      <w:r w:rsidRPr="00397CB7">
        <w:rPr>
          <w:rFonts w:ascii="Calibri" w:hAnsi="Calibri" w:cs="Calibri"/>
          <w:i/>
          <w:sz w:val="24"/>
          <w:szCs w:val="24"/>
        </w:rPr>
        <w:t xml:space="preserve"> aske</w:t>
      </w:r>
      <w:r w:rsidR="005A4625">
        <w:rPr>
          <w:rFonts w:ascii="Calibri" w:hAnsi="Calibri" w:cs="Calibri"/>
          <w:i/>
          <w:sz w:val="24"/>
          <w:szCs w:val="24"/>
        </w:rPr>
        <w:t>d me to take her to this tree.</w:t>
      </w:r>
      <w:r w:rsidRPr="00397CB7">
        <w:rPr>
          <w:rFonts w:ascii="Calibri" w:hAnsi="Calibri" w:cs="Calibri"/>
          <w:i/>
          <w:sz w:val="24"/>
          <w:szCs w:val="24"/>
        </w:rPr>
        <w:t xml:space="preserve">  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As we came closer to the </w:t>
      </w:r>
      <w:proofErr w:type="spellStart"/>
      <w:r w:rsidR="00151C9C" w:rsidRPr="00397CB7">
        <w:rPr>
          <w:rFonts w:ascii="Calibri" w:hAnsi="Calibri" w:cs="Calibri"/>
          <w:i/>
          <w:sz w:val="24"/>
          <w:szCs w:val="24"/>
        </w:rPr>
        <w:t>t</w:t>
      </w:r>
      <w:r w:rsidR="009E073B" w:rsidRPr="00397CB7">
        <w:rPr>
          <w:rFonts w:ascii="Calibri" w:hAnsi="Calibri" w:cs="Calibri"/>
          <w:i/>
          <w:sz w:val="24"/>
          <w:szCs w:val="24"/>
        </w:rPr>
        <w:t>otara</w:t>
      </w:r>
      <w:proofErr w:type="spellEnd"/>
      <w:r w:rsidR="009E073B" w:rsidRPr="00397CB7">
        <w:rPr>
          <w:rFonts w:ascii="Calibri" w:hAnsi="Calibri" w:cs="Calibri"/>
          <w:i/>
          <w:sz w:val="24"/>
          <w:szCs w:val="24"/>
        </w:rPr>
        <w:t>,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I </w:t>
      </w:r>
      <w:r w:rsidRPr="00397CB7">
        <w:rPr>
          <w:rFonts w:ascii="Calibri" w:hAnsi="Calibri" w:cs="Calibri"/>
          <w:i/>
          <w:sz w:val="24"/>
          <w:szCs w:val="24"/>
        </w:rPr>
        <w:t>pointed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</w:t>
      </w:r>
      <w:r w:rsidR="00354257" w:rsidRPr="00397CB7">
        <w:rPr>
          <w:rFonts w:ascii="Calibri" w:hAnsi="Calibri" w:cs="Calibri"/>
          <w:i/>
          <w:sz w:val="24"/>
          <w:szCs w:val="24"/>
        </w:rPr>
        <w:t xml:space="preserve">it </w:t>
      </w:r>
      <w:r w:rsidR="00F23569" w:rsidRPr="00397CB7">
        <w:rPr>
          <w:rFonts w:ascii="Calibri" w:hAnsi="Calibri" w:cs="Calibri"/>
          <w:i/>
          <w:sz w:val="24"/>
          <w:szCs w:val="24"/>
        </w:rPr>
        <w:t xml:space="preserve">out, just </w:t>
      </w:r>
      <w:r w:rsidR="00354257" w:rsidRPr="00397CB7">
        <w:rPr>
          <w:rFonts w:ascii="Calibri" w:hAnsi="Calibri" w:cs="Calibri"/>
          <w:i/>
          <w:sz w:val="24"/>
          <w:szCs w:val="24"/>
        </w:rPr>
        <w:t>ahead</w:t>
      </w:r>
      <w:r w:rsidRPr="00397CB7">
        <w:rPr>
          <w:rFonts w:ascii="Calibri" w:hAnsi="Calibri" w:cs="Calibri"/>
          <w:i/>
          <w:sz w:val="24"/>
          <w:szCs w:val="24"/>
        </w:rPr>
        <w:t xml:space="preserve"> of us</w:t>
      </w:r>
      <w:r w:rsidR="00151C9C" w:rsidRPr="00397CB7">
        <w:rPr>
          <w:rFonts w:ascii="Calibri" w:hAnsi="Calibri" w:cs="Calibri"/>
          <w:i/>
          <w:sz w:val="24"/>
          <w:szCs w:val="24"/>
        </w:rPr>
        <w:t>. M</w:t>
      </w:r>
      <w:r w:rsidRPr="00397CB7">
        <w:rPr>
          <w:rFonts w:ascii="Calibri" w:hAnsi="Calibri" w:cs="Calibri"/>
          <w:i/>
          <w:sz w:val="24"/>
          <w:szCs w:val="24"/>
        </w:rPr>
        <w:t xml:space="preserve">um gently </w:t>
      </w:r>
      <w:r w:rsidR="006821BA" w:rsidRPr="00397CB7">
        <w:rPr>
          <w:rFonts w:ascii="Calibri" w:hAnsi="Calibri" w:cs="Calibri"/>
          <w:i/>
          <w:sz w:val="24"/>
          <w:szCs w:val="24"/>
        </w:rPr>
        <w:t>quietened</w:t>
      </w:r>
      <w:r w:rsidRPr="00397CB7">
        <w:rPr>
          <w:rFonts w:ascii="Calibri" w:hAnsi="Calibri" w:cs="Calibri"/>
          <w:i/>
          <w:sz w:val="24"/>
          <w:szCs w:val="24"/>
        </w:rPr>
        <w:t xml:space="preserve"> me and silently bowed her head. She then 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walked up to </w:t>
      </w:r>
      <w:r w:rsidR="00354257" w:rsidRPr="00397CB7">
        <w:rPr>
          <w:rFonts w:ascii="Calibri" w:hAnsi="Calibri" w:cs="Calibri"/>
          <w:i/>
          <w:sz w:val="24"/>
          <w:szCs w:val="24"/>
        </w:rPr>
        <w:t xml:space="preserve">the tree </w:t>
      </w:r>
      <w:r w:rsidR="00586EDD" w:rsidRPr="00397CB7">
        <w:rPr>
          <w:rFonts w:ascii="Calibri" w:hAnsi="Calibri" w:cs="Calibri"/>
          <w:i/>
          <w:sz w:val="24"/>
          <w:szCs w:val="24"/>
        </w:rPr>
        <w:t xml:space="preserve">and </w:t>
      </w:r>
      <w:r w:rsidRPr="00397CB7">
        <w:rPr>
          <w:rFonts w:ascii="Calibri" w:hAnsi="Calibri" w:cs="Calibri"/>
          <w:i/>
          <w:sz w:val="24"/>
          <w:szCs w:val="24"/>
        </w:rPr>
        <w:t xml:space="preserve">said a little </w:t>
      </w:r>
      <w:proofErr w:type="spellStart"/>
      <w:r w:rsidRPr="00397CB7">
        <w:rPr>
          <w:rFonts w:ascii="Calibri" w:hAnsi="Calibri" w:cs="Calibri"/>
          <w:i/>
          <w:sz w:val="24"/>
          <w:szCs w:val="24"/>
        </w:rPr>
        <w:t>karakia</w:t>
      </w:r>
      <w:proofErr w:type="spellEnd"/>
      <w:r w:rsidR="00F23569" w:rsidRPr="00397CB7">
        <w:rPr>
          <w:rFonts w:ascii="Calibri" w:hAnsi="Calibri" w:cs="Calibri"/>
          <w:i/>
          <w:sz w:val="24"/>
          <w:szCs w:val="24"/>
        </w:rPr>
        <w:t xml:space="preserve"> and </w:t>
      </w:r>
      <w:r w:rsidRPr="00397CB7">
        <w:rPr>
          <w:rFonts w:ascii="Calibri" w:hAnsi="Calibri" w:cs="Calibri"/>
          <w:i/>
          <w:sz w:val="24"/>
          <w:szCs w:val="24"/>
        </w:rPr>
        <w:t>gave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it a</w:t>
      </w:r>
      <w:r w:rsidRPr="00397CB7">
        <w:rPr>
          <w:rFonts w:ascii="Calibri" w:hAnsi="Calibri" w:cs="Calibri"/>
          <w:i/>
          <w:sz w:val="24"/>
          <w:szCs w:val="24"/>
        </w:rPr>
        <w:t xml:space="preserve"> </w:t>
      </w:r>
      <w:r w:rsidR="00586EDD" w:rsidRPr="00397CB7">
        <w:rPr>
          <w:rFonts w:ascii="Calibri" w:hAnsi="Calibri" w:cs="Calibri"/>
          <w:i/>
          <w:sz w:val="24"/>
          <w:szCs w:val="24"/>
        </w:rPr>
        <w:t xml:space="preserve">big </w:t>
      </w:r>
      <w:r w:rsidRPr="00397CB7">
        <w:rPr>
          <w:rFonts w:ascii="Calibri" w:hAnsi="Calibri" w:cs="Calibri"/>
          <w:i/>
          <w:sz w:val="24"/>
          <w:szCs w:val="24"/>
        </w:rPr>
        <w:t>hug.  She turned to me and invited me to do the same. I hugged the tree</w:t>
      </w:r>
      <w:r w:rsidR="003D2226">
        <w:rPr>
          <w:rFonts w:ascii="Calibri" w:hAnsi="Calibri" w:cs="Calibri"/>
          <w:i/>
          <w:sz w:val="24"/>
          <w:szCs w:val="24"/>
        </w:rPr>
        <w:t>,</w:t>
      </w:r>
      <w:r w:rsidRPr="00397CB7">
        <w:rPr>
          <w:rFonts w:ascii="Calibri" w:hAnsi="Calibri" w:cs="Calibri"/>
          <w:i/>
          <w:sz w:val="24"/>
          <w:szCs w:val="24"/>
        </w:rPr>
        <w:t xml:space="preserve"> feeling a</w:t>
      </w:r>
      <w:r w:rsidR="00586EDD" w:rsidRPr="00397CB7">
        <w:rPr>
          <w:rFonts w:ascii="Calibri" w:hAnsi="Calibri" w:cs="Calibri"/>
          <w:i/>
          <w:sz w:val="24"/>
          <w:szCs w:val="24"/>
        </w:rPr>
        <w:t xml:space="preserve"> </w:t>
      </w:r>
      <w:r w:rsidRPr="00397CB7">
        <w:rPr>
          <w:rFonts w:ascii="Calibri" w:hAnsi="Calibri" w:cs="Calibri"/>
          <w:i/>
          <w:sz w:val="24"/>
          <w:szCs w:val="24"/>
        </w:rPr>
        <w:t xml:space="preserve">bit </w:t>
      </w:r>
      <w:r w:rsidR="006821BA" w:rsidRPr="00397CB7">
        <w:rPr>
          <w:rFonts w:ascii="Calibri" w:hAnsi="Calibri" w:cs="Calibri"/>
          <w:i/>
          <w:sz w:val="24"/>
          <w:szCs w:val="24"/>
        </w:rPr>
        <w:t>silly</w:t>
      </w:r>
      <w:r w:rsidR="003D2226">
        <w:rPr>
          <w:rFonts w:ascii="Calibri" w:hAnsi="Calibri" w:cs="Calibri"/>
          <w:i/>
          <w:sz w:val="24"/>
          <w:szCs w:val="24"/>
        </w:rPr>
        <w:t>,</w:t>
      </w:r>
      <w:r w:rsidR="006821BA" w:rsidRPr="00397CB7">
        <w:rPr>
          <w:rFonts w:ascii="Calibri" w:hAnsi="Calibri" w:cs="Calibri"/>
          <w:i/>
          <w:sz w:val="24"/>
          <w:szCs w:val="24"/>
        </w:rPr>
        <w:t xml:space="preserve"> but</w:t>
      </w:r>
      <w:r w:rsidR="009E073B" w:rsidRPr="00397CB7">
        <w:rPr>
          <w:rFonts w:ascii="Calibri" w:hAnsi="Calibri" w:cs="Calibri"/>
          <w:i/>
          <w:sz w:val="24"/>
          <w:szCs w:val="24"/>
        </w:rPr>
        <w:t xml:space="preserve"> was pleased that it was just </w:t>
      </w:r>
      <w:r w:rsidR="00467ADA">
        <w:rPr>
          <w:rFonts w:ascii="Calibri" w:hAnsi="Calibri" w:cs="Calibri"/>
          <w:i/>
          <w:sz w:val="24"/>
          <w:szCs w:val="24"/>
        </w:rPr>
        <w:t>M</w:t>
      </w:r>
      <w:r w:rsidR="009E073B" w:rsidRPr="00397CB7">
        <w:rPr>
          <w:rFonts w:ascii="Calibri" w:hAnsi="Calibri" w:cs="Calibri"/>
          <w:i/>
          <w:sz w:val="24"/>
          <w:szCs w:val="24"/>
        </w:rPr>
        <w:t xml:space="preserve">um and me. </w:t>
      </w:r>
      <w:r w:rsidRPr="00397CB7">
        <w:rPr>
          <w:rFonts w:ascii="Calibri" w:hAnsi="Calibri" w:cs="Calibri"/>
          <w:i/>
          <w:sz w:val="24"/>
          <w:szCs w:val="24"/>
        </w:rPr>
        <w:t xml:space="preserve">She then guided my hand back </w:t>
      </w:r>
      <w:r w:rsidR="00586EDD" w:rsidRPr="00397CB7">
        <w:rPr>
          <w:rFonts w:ascii="Calibri" w:hAnsi="Calibri" w:cs="Calibri"/>
          <w:i/>
          <w:sz w:val="24"/>
          <w:szCs w:val="24"/>
        </w:rPr>
        <w:t xml:space="preserve">to </w:t>
      </w:r>
      <w:r w:rsidRPr="00397CB7">
        <w:rPr>
          <w:rFonts w:ascii="Calibri" w:hAnsi="Calibri" w:cs="Calibri"/>
          <w:i/>
          <w:sz w:val="24"/>
          <w:szCs w:val="24"/>
        </w:rPr>
        <w:t xml:space="preserve">the scar and got me to touch around the </w:t>
      </w:r>
      <w:r w:rsidR="00586EDD" w:rsidRPr="00397CB7">
        <w:rPr>
          <w:rFonts w:ascii="Calibri" w:hAnsi="Calibri" w:cs="Calibri"/>
          <w:i/>
          <w:sz w:val="24"/>
          <w:szCs w:val="24"/>
        </w:rPr>
        <w:t>whole</w:t>
      </w:r>
      <w:r w:rsidRPr="00397CB7">
        <w:rPr>
          <w:rFonts w:ascii="Calibri" w:hAnsi="Calibri" w:cs="Calibri"/>
          <w:i/>
          <w:sz w:val="24"/>
          <w:szCs w:val="24"/>
        </w:rPr>
        <w:t xml:space="preserve"> area. I </w:t>
      </w:r>
      <w:r w:rsidRPr="00397CB7">
        <w:rPr>
          <w:rFonts w:ascii="Calibri" w:hAnsi="Calibri" w:cs="Calibri"/>
          <w:i/>
          <w:sz w:val="24"/>
          <w:szCs w:val="24"/>
        </w:rPr>
        <w:lastRenderedPageBreak/>
        <w:t>remember noticing that the bark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</w:t>
      </w:r>
      <w:r w:rsidR="00586EDD" w:rsidRPr="00397CB7">
        <w:rPr>
          <w:rFonts w:ascii="Calibri" w:hAnsi="Calibri" w:cs="Calibri"/>
          <w:i/>
          <w:sz w:val="24"/>
          <w:szCs w:val="24"/>
        </w:rPr>
        <w:t xml:space="preserve">was </w:t>
      </w:r>
      <w:r w:rsidR="00151C9C" w:rsidRPr="00397CB7">
        <w:rPr>
          <w:rFonts w:ascii="Calibri" w:hAnsi="Calibri" w:cs="Calibri"/>
          <w:i/>
          <w:sz w:val="24"/>
          <w:szCs w:val="24"/>
        </w:rPr>
        <w:t>g</w:t>
      </w:r>
      <w:r w:rsidRPr="00397CB7">
        <w:rPr>
          <w:rFonts w:ascii="Calibri" w:hAnsi="Calibri" w:cs="Calibri"/>
          <w:i/>
          <w:sz w:val="24"/>
          <w:szCs w:val="24"/>
        </w:rPr>
        <w:t>row</w:t>
      </w:r>
      <w:r w:rsidR="00586EDD" w:rsidRPr="00397CB7">
        <w:rPr>
          <w:rFonts w:ascii="Calibri" w:hAnsi="Calibri" w:cs="Calibri"/>
          <w:i/>
          <w:sz w:val="24"/>
          <w:szCs w:val="24"/>
        </w:rPr>
        <w:t>ing</w:t>
      </w:r>
      <w:r w:rsidR="00151C9C" w:rsidRPr="00397CB7">
        <w:rPr>
          <w:rFonts w:ascii="Calibri" w:hAnsi="Calibri" w:cs="Calibri"/>
          <w:i/>
          <w:sz w:val="24"/>
          <w:szCs w:val="24"/>
        </w:rPr>
        <w:t xml:space="preserve"> </w:t>
      </w:r>
      <w:r w:rsidRPr="00397CB7">
        <w:rPr>
          <w:rFonts w:ascii="Calibri" w:hAnsi="Calibri" w:cs="Calibri"/>
          <w:i/>
          <w:sz w:val="24"/>
          <w:szCs w:val="24"/>
        </w:rPr>
        <w:t xml:space="preserve">in </w:t>
      </w:r>
      <w:r w:rsidR="009E073B" w:rsidRPr="00397CB7">
        <w:rPr>
          <w:rFonts w:ascii="Calibri" w:hAnsi="Calibri" w:cs="Calibri"/>
          <w:i/>
          <w:sz w:val="24"/>
          <w:szCs w:val="24"/>
        </w:rPr>
        <w:t>to cover the area.</w:t>
      </w:r>
      <w:r w:rsidRPr="00397CB7">
        <w:rPr>
          <w:rFonts w:ascii="Calibri" w:hAnsi="Calibri" w:cs="Calibri"/>
          <w:i/>
          <w:sz w:val="24"/>
          <w:szCs w:val="24"/>
        </w:rPr>
        <w:t xml:space="preserve"> The tree was healing itself</w:t>
      </w:r>
      <w:r w:rsidR="009E073B" w:rsidRPr="00397CB7">
        <w:rPr>
          <w:rFonts w:ascii="Calibri" w:hAnsi="Calibri" w:cs="Calibri"/>
          <w:sz w:val="24"/>
          <w:szCs w:val="24"/>
        </w:rPr>
        <w:t>…</w:t>
      </w:r>
    </w:p>
    <w:p w14:paraId="005273C0" w14:textId="09C4B98D" w:rsidR="009909AE" w:rsidRDefault="009909AE" w:rsidP="009909AE">
      <w:pPr>
        <w:spacing w:line="360" w:lineRule="auto"/>
        <w:rPr>
          <w:rFonts w:ascii="Calibri" w:hAnsi="Calibri" w:cs="Calibri"/>
          <w:sz w:val="24"/>
          <w:szCs w:val="24"/>
        </w:rPr>
      </w:pPr>
      <w:r w:rsidRPr="00397CB7">
        <w:rPr>
          <w:rFonts w:ascii="Calibri" w:hAnsi="Calibri" w:cs="Calibri"/>
          <w:sz w:val="24"/>
          <w:szCs w:val="24"/>
        </w:rPr>
        <w:t xml:space="preserve">I still feel amazed by this natural phenomenon and have visited this tree many times over the years. It is also no wonder that the </w:t>
      </w:r>
      <w:proofErr w:type="spellStart"/>
      <w:r w:rsidRPr="00397CB7">
        <w:rPr>
          <w:rFonts w:ascii="Calibri" w:hAnsi="Calibri" w:cs="Calibri"/>
          <w:sz w:val="24"/>
          <w:szCs w:val="24"/>
        </w:rPr>
        <w:t>totara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tree is the metaphor to underpin my story of leadership and the shift in perspective that occurred when we strengthened </w:t>
      </w:r>
      <w:r w:rsidR="006821BA" w:rsidRPr="00397CB7">
        <w:rPr>
          <w:rFonts w:ascii="Calibri" w:hAnsi="Calibri" w:cs="Calibri"/>
          <w:sz w:val="24"/>
          <w:szCs w:val="24"/>
        </w:rPr>
        <w:t xml:space="preserve">our </w:t>
      </w:r>
      <w:r w:rsidRPr="00397CB7">
        <w:rPr>
          <w:rFonts w:ascii="Calibri" w:hAnsi="Calibri" w:cs="Calibri"/>
          <w:sz w:val="24"/>
          <w:szCs w:val="24"/>
        </w:rPr>
        <w:t>relational approach</w:t>
      </w:r>
      <w:r w:rsidR="006821BA" w:rsidRPr="00397CB7">
        <w:rPr>
          <w:rFonts w:ascii="Calibri" w:hAnsi="Calibri" w:cs="Calibri"/>
          <w:sz w:val="24"/>
          <w:szCs w:val="24"/>
        </w:rPr>
        <w:t>es</w:t>
      </w:r>
      <w:r w:rsidRPr="00397CB7">
        <w:rPr>
          <w:rFonts w:ascii="Calibri" w:hAnsi="Calibri" w:cs="Calibri"/>
          <w:sz w:val="24"/>
          <w:szCs w:val="24"/>
        </w:rPr>
        <w:t xml:space="preserve"> to leadership at Te Kura o </w:t>
      </w:r>
      <w:proofErr w:type="spellStart"/>
      <w:r w:rsidRPr="00397CB7">
        <w:rPr>
          <w:rFonts w:ascii="Calibri" w:hAnsi="Calibri" w:cs="Calibri"/>
          <w:sz w:val="24"/>
          <w:szCs w:val="24"/>
        </w:rPr>
        <w:t>T</w:t>
      </w:r>
      <w:r w:rsidR="00FF53F7" w:rsidRPr="00FF53F7">
        <w:rPr>
          <w:rFonts w:cstheme="minorHAnsi"/>
          <w:sz w:val="24"/>
          <w:szCs w:val="24"/>
        </w:rPr>
        <w:t>ā</w:t>
      </w:r>
      <w:r w:rsidRPr="00397CB7">
        <w:rPr>
          <w:rFonts w:ascii="Calibri" w:hAnsi="Calibri" w:cs="Calibri"/>
          <w:sz w:val="24"/>
          <w:szCs w:val="24"/>
        </w:rPr>
        <w:t>karo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. </w:t>
      </w:r>
    </w:p>
    <w:p w14:paraId="5B0F1550" w14:textId="6CB175A7" w:rsidR="00236F1A" w:rsidRDefault="00236F1A" w:rsidP="009909AE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6EFB6E78" w14:textId="6BD90B38" w:rsidR="00236F1A" w:rsidRPr="00397CB7" w:rsidRDefault="00236F1A" w:rsidP="009909AE">
      <w:pPr>
        <w:spacing w:line="360" w:lineRule="auto"/>
        <w:rPr>
          <w:rFonts w:ascii="Calibri" w:hAnsi="Calibri" w:cs="Calibri"/>
          <w:sz w:val="24"/>
          <w:szCs w:val="24"/>
        </w:rPr>
      </w:pPr>
      <w:r w:rsidRPr="00236F1A">
        <w:rPr>
          <w:rFonts w:ascii="Calibri" w:hAnsi="Calibri" w:cs="Calibri"/>
          <w:noProof/>
          <w:sz w:val="24"/>
          <w:szCs w:val="24"/>
          <w:lang w:eastAsia="en-NZ"/>
        </w:rPr>
        <w:drawing>
          <wp:inline distT="0" distB="0" distL="0" distR="0" wp14:anchorId="6A022C8E" wp14:editId="568C276B">
            <wp:extent cx="1447800" cy="2572195"/>
            <wp:effectExtent l="0" t="0" r="0" b="0"/>
            <wp:docPr id="2" name="Picture 2" descr="C:\Users\jposkitt\Documents\JP 2017 Nov folder\Jenny 2013\Jenny 2012\Publications\2019\Helena\Caring and heali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poskitt\Documents\JP 2017 Nov folder\Jenny 2013\Jenny 2012\Publications\2019\Helena\Caring and heali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8545" cy="2591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F292F" w14:textId="030182A2" w:rsidR="006821BA" w:rsidRPr="00BE4BE6" w:rsidRDefault="00BE4BE6" w:rsidP="009909AE">
      <w:pPr>
        <w:spacing w:line="360" w:lineRule="auto"/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BE4BE6">
        <w:rPr>
          <w:rFonts w:ascii="Calibri" w:hAnsi="Calibri" w:cs="Calibri"/>
          <w:b/>
          <w:color w:val="000000" w:themeColor="text1"/>
          <w:sz w:val="24"/>
          <w:szCs w:val="24"/>
        </w:rPr>
        <w:t>Caring leadership</w:t>
      </w:r>
    </w:p>
    <w:p w14:paraId="04B6BC1D" w14:textId="77777777" w:rsidR="00724B50" w:rsidRDefault="009909AE" w:rsidP="009909AE">
      <w:pPr>
        <w:spacing w:line="360" w:lineRule="auto"/>
        <w:rPr>
          <w:rFonts w:ascii="Calibri" w:hAnsi="Calibri" w:cs="Calibri"/>
          <w:sz w:val="24"/>
          <w:szCs w:val="24"/>
        </w:rPr>
      </w:pPr>
      <w:r w:rsidRPr="00AC4204">
        <w:rPr>
          <w:rFonts w:ascii="Calibri" w:hAnsi="Calibri" w:cs="Calibri"/>
          <w:sz w:val="24"/>
          <w:szCs w:val="24"/>
        </w:rPr>
        <w:t>The story of the ‘</w:t>
      </w:r>
      <w:proofErr w:type="spellStart"/>
      <w:r w:rsidRPr="00AC4204">
        <w:rPr>
          <w:rFonts w:ascii="Calibri" w:hAnsi="Calibri" w:cs="Calibri"/>
          <w:sz w:val="24"/>
          <w:szCs w:val="24"/>
        </w:rPr>
        <w:t>Rākau</w:t>
      </w:r>
      <w:proofErr w:type="spellEnd"/>
      <w:r w:rsidRPr="00AC4204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AC4204">
        <w:rPr>
          <w:rFonts w:ascii="Calibri" w:hAnsi="Calibri" w:cs="Calibri"/>
          <w:sz w:val="24"/>
          <w:szCs w:val="24"/>
        </w:rPr>
        <w:t>Rangatira</w:t>
      </w:r>
      <w:proofErr w:type="spellEnd"/>
      <w:r w:rsidRPr="00AC4204">
        <w:rPr>
          <w:rFonts w:ascii="Calibri" w:hAnsi="Calibri" w:cs="Calibri"/>
          <w:sz w:val="24"/>
          <w:szCs w:val="24"/>
        </w:rPr>
        <w:t>’</w:t>
      </w:r>
      <w:r w:rsidR="00AC4204" w:rsidRPr="00AC4204">
        <w:rPr>
          <w:rFonts w:ascii="Calibri" w:hAnsi="Calibri" w:cs="Calibri"/>
          <w:sz w:val="24"/>
          <w:szCs w:val="24"/>
        </w:rPr>
        <w:t xml:space="preserve"> encapsulates notions of a caring </w:t>
      </w:r>
      <w:r w:rsidR="00AC4204">
        <w:rPr>
          <w:rFonts w:ascii="Calibri" w:hAnsi="Calibri" w:cs="Calibri"/>
          <w:sz w:val="24"/>
          <w:szCs w:val="24"/>
        </w:rPr>
        <w:t>web of inter</w:t>
      </w:r>
      <w:r w:rsidR="00AC4204" w:rsidRPr="00AC4204">
        <w:rPr>
          <w:rFonts w:ascii="Calibri" w:hAnsi="Calibri" w:cs="Calibri"/>
          <w:sz w:val="24"/>
          <w:szCs w:val="24"/>
        </w:rPr>
        <w:t>relationship</w:t>
      </w:r>
      <w:r w:rsidR="00AC4204">
        <w:rPr>
          <w:rFonts w:ascii="Calibri" w:hAnsi="Calibri" w:cs="Calibri"/>
          <w:sz w:val="24"/>
          <w:szCs w:val="24"/>
        </w:rPr>
        <w:t xml:space="preserve">s and connectedness between things physical, spiritual and social. The </w:t>
      </w:r>
      <w:r w:rsidR="00EC4D8E">
        <w:rPr>
          <w:rFonts w:ascii="Calibri" w:hAnsi="Calibri" w:cs="Calibri"/>
          <w:sz w:val="24"/>
          <w:szCs w:val="24"/>
        </w:rPr>
        <w:t xml:space="preserve">interaction between the </w:t>
      </w:r>
      <w:r w:rsidR="00095FA6">
        <w:rPr>
          <w:rFonts w:ascii="Calibri" w:hAnsi="Calibri" w:cs="Calibri"/>
          <w:sz w:val="24"/>
          <w:szCs w:val="24"/>
        </w:rPr>
        <w:t>T</w:t>
      </w:r>
      <w:r w:rsidR="00AC4204">
        <w:rPr>
          <w:rFonts w:ascii="Calibri" w:hAnsi="Calibri" w:cs="Calibri"/>
          <w:sz w:val="24"/>
          <w:szCs w:val="24"/>
        </w:rPr>
        <w:t>otara</w:t>
      </w:r>
      <w:r w:rsidR="00EC4D8E">
        <w:rPr>
          <w:rFonts w:ascii="Calibri" w:hAnsi="Calibri" w:cs="Calibri"/>
          <w:sz w:val="24"/>
          <w:szCs w:val="24"/>
        </w:rPr>
        <w:t xml:space="preserve">, mother </w:t>
      </w:r>
      <w:r w:rsidR="00EC4D8E" w:rsidRPr="00724B50">
        <w:rPr>
          <w:rFonts w:ascii="Calibri" w:hAnsi="Calibri" w:cs="Calibri"/>
          <w:sz w:val="24"/>
          <w:szCs w:val="24"/>
        </w:rPr>
        <w:t xml:space="preserve">and child taught </w:t>
      </w:r>
      <w:r w:rsidR="00AC4204" w:rsidRPr="00724B50">
        <w:rPr>
          <w:rFonts w:ascii="Calibri" w:hAnsi="Calibri" w:cs="Calibri"/>
          <w:sz w:val="24"/>
          <w:szCs w:val="24"/>
        </w:rPr>
        <w:t>attentiveness to the suffering of an ‘other’</w:t>
      </w:r>
      <w:r w:rsidR="00EC4D8E" w:rsidRPr="00724B50">
        <w:rPr>
          <w:rFonts w:ascii="Calibri" w:hAnsi="Calibri" w:cs="Calibri"/>
          <w:sz w:val="24"/>
          <w:szCs w:val="24"/>
        </w:rPr>
        <w:t xml:space="preserve"> – through the awareness of, and concern for the tree – a lesson was learned about the power of the ethic of care to heal. </w:t>
      </w:r>
      <w:r w:rsidR="00AC4204" w:rsidRPr="00724B50">
        <w:rPr>
          <w:rFonts w:ascii="Calibri" w:hAnsi="Calibri" w:cs="Calibri"/>
          <w:sz w:val="24"/>
          <w:szCs w:val="24"/>
        </w:rPr>
        <w:t xml:space="preserve"> </w:t>
      </w:r>
      <w:r w:rsidR="00A65853" w:rsidRPr="00724B50">
        <w:rPr>
          <w:rFonts w:ascii="Calibri" w:hAnsi="Calibri" w:cs="Calibri"/>
          <w:sz w:val="24"/>
          <w:szCs w:val="24"/>
        </w:rPr>
        <w:t>At</w:t>
      </w:r>
      <w:r w:rsidR="00A65853">
        <w:rPr>
          <w:rFonts w:ascii="Calibri" w:hAnsi="Calibri" w:cs="Calibri"/>
          <w:sz w:val="24"/>
          <w:szCs w:val="24"/>
        </w:rPr>
        <w:t xml:space="preserve"> its core, school leadership is a social relationship, in which the enhancement of </w:t>
      </w:r>
      <w:proofErr w:type="spellStart"/>
      <w:r w:rsidR="005A4625">
        <w:rPr>
          <w:rFonts w:ascii="Calibri" w:hAnsi="Calibri" w:cs="Calibri"/>
          <w:sz w:val="24"/>
          <w:szCs w:val="24"/>
        </w:rPr>
        <w:t>kaiako</w:t>
      </w:r>
      <w:proofErr w:type="spellEnd"/>
      <w:r w:rsidR="005A4625">
        <w:rPr>
          <w:rFonts w:ascii="Calibri" w:hAnsi="Calibri" w:cs="Calibri"/>
          <w:sz w:val="24"/>
          <w:szCs w:val="24"/>
        </w:rPr>
        <w:t xml:space="preserve"> (teacher)</w:t>
      </w:r>
      <w:r w:rsidR="00A65853" w:rsidRPr="005A4625">
        <w:rPr>
          <w:rFonts w:cs="Calibri"/>
          <w:sz w:val="24"/>
          <w:szCs w:val="24"/>
        </w:rPr>
        <w:t xml:space="preserve">, </w:t>
      </w:r>
      <w:proofErr w:type="spellStart"/>
      <w:r w:rsidR="005A4625" w:rsidRPr="005A4625">
        <w:rPr>
          <w:rFonts w:cs="Arial"/>
          <w:sz w:val="24"/>
          <w:szCs w:val="24"/>
        </w:rPr>
        <w:t>ākonga</w:t>
      </w:r>
      <w:proofErr w:type="spellEnd"/>
      <w:r w:rsidR="005A4625">
        <w:rPr>
          <w:rFonts w:cs="Arial"/>
          <w:sz w:val="24"/>
          <w:szCs w:val="24"/>
        </w:rPr>
        <w:t xml:space="preserve"> (student)</w:t>
      </w:r>
      <w:r w:rsidR="005A4625" w:rsidRPr="005A4625">
        <w:rPr>
          <w:rFonts w:cs="Arial"/>
          <w:sz w:val="24"/>
          <w:szCs w:val="24"/>
        </w:rPr>
        <w:t xml:space="preserve"> and </w:t>
      </w:r>
      <w:proofErr w:type="spellStart"/>
      <w:r w:rsidR="005A4625">
        <w:rPr>
          <w:rFonts w:cs="Arial"/>
          <w:sz w:val="24"/>
          <w:szCs w:val="24"/>
        </w:rPr>
        <w:t>wh</w:t>
      </w:r>
      <w:r w:rsidR="00095FA6" w:rsidRPr="005A4625">
        <w:rPr>
          <w:rFonts w:cs="Arial"/>
          <w:sz w:val="24"/>
          <w:szCs w:val="24"/>
        </w:rPr>
        <w:t>ā</w:t>
      </w:r>
      <w:r w:rsidR="005A4625">
        <w:rPr>
          <w:rFonts w:cs="Arial"/>
          <w:sz w:val="24"/>
          <w:szCs w:val="24"/>
        </w:rPr>
        <w:t>nau</w:t>
      </w:r>
      <w:proofErr w:type="spellEnd"/>
      <w:r w:rsidR="005A4625">
        <w:rPr>
          <w:rFonts w:cs="Arial"/>
          <w:sz w:val="24"/>
          <w:szCs w:val="24"/>
        </w:rPr>
        <w:t xml:space="preserve"> (family)</w:t>
      </w:r>
      <w:r w:rsidR="005A4625">
        <w:rPr>
          <w:rFonts w:ascii="Arial" w:hAnsi="Arial" w:cs="Arial"/>
          <w:sz w:val="24"/>
          <w:szCs w:val="24"/>
        </w:rPr>
        <w:t xml:space="preserve"> </w:t>
      </w:r>
      <w:r w:rsidR="00A65853">
        <w:rPr>
          <w:rFonts w:ascii="Calibri" w:hAnsi="Calibri" w:cs="Calibri"/>
          <w:sz w:val="24"/>
          <w:szCs w:val="24"/>
        </w:rPr>
        <w:t>well-being and academic success are uppermost</w:t>
      </w:r>
      <w:r w:rsidR="00BE4BE6">
        <w:rPr>
          <w:rFonts w:ascii="Calibri" w:hAnsi="Calibri" w:cs="Calibri"/>
          <w:sz w:val="24"/>
          <w:szCs w:val="24"/>
        </w:rPr>
        <w:t xml:space="preserve"> in the responsibilities of the </w:t>
      </w:r>
      <w:proofErr w:type="spellStart"/>
      <w:r w:rsidR="00C0135B">
        <w:rPr>
          <w:rFonts w:ascii="Calibri" w:hAnsi="Calibri" w:cs="Calibri"/>
          <w:sz w:val="24"/>
          <w:szCs w:val="24"/>
        </w:rPr>
        <w:t>tumuaki</w:t>
      </w:r>
      <w:proofErr w:type="spellEnd"/>
      <w:r w:rsidR="00C0135B">
        <w:rPr>
          <w:rFonts w:ascii="Calibri" w:hAnsi="Calibri" w:cs="Calibri"/>
          <w:sz w:val="24"/>
          <w:szCs w:val="24"/>
        </w:rPr>
        <w:t xml:space="preserve"> (</w:t>
      </w:r>
      <w:r w:rsidR="00BE4BE6">
        <w:rPr>
          <w:rFonts w:ascii="Calibri" w:hAnsi="Calibri" w:cs="Calibri"/>
          <w:sz w:val="24"/>
          <w:szCs w:val="24"/>
        </w:rPr>
        <w:t>principal</w:t>
      </w:r>
      <w:r w:rsidR="00C0135B">
        <w:rPr>
          <w:rFonts w:ascii="Calibri" w:hAnsi="Calibri" w:cs="Calibri"/>
          <w:sz w:val="24"/>
          <w:szCs w:val="24"/>
        </w:rPr>
        <w:t>)</w:t>
      </w:r>
      <w:r w:rsidR="00A65853">
        <w:rPr>
          <w:rFonts w:ascii="Calibri" w:hAnsi="Calibri" w:cs="Calibri"/>
          <w:sz w:val="24"/>
          <w:szCs w:val="24"/>
        </w:rPr>
        <w:t>.</w:t>
      </w:r>
      <w:r w:rsidR="00BE4BE6">
        <w:rPr>
          <w:rFonts w:ascii="Calibri" w:hAnsi="Calibri" w:cs="Calibri"/>
          <w:sz w:val="24"/>
          <w:szCs w:val="24"/>
        </w:rPr>
        <w:t xml:space="preserve">  </w:t>
      </w:r>
      <w:r w:rsidR="00C0135B">
        <w:rPr>
          <w:rFonts w:ascii="Calibri" w:hAnsi="Calibri" w:cs="Calibri"/>
          <w:sz w:val="24"/>
          <w:szCs w:val="24"/>
        </w:rPr>
        <w:t xml:space="preserve">Relational leadership </w:t>
      </w:r>
      <w:r w:rsidR="006602A1">
        <w:rPr>
          <w:rFonts w:ascii="Calibri" w:hAnsi="Calibri" w:cs="Calibri"/>
          <w:sz w:val="24"/>
          <w:szCs w:val="24"/>
        </w:rPr>
        <w:t xml:space="preserve">means </w:t>
      </w:r>
      <w:r w:rsidR="00384F7B">
        <w:rPr>
          <w:rFonts w:ascii="Calibri" w:hAnsi="Calibri" w:cs="Calibri"/>
          <w:sz w:val="24"/>
          <w:szCs w:val="24"/>
        </w:rPr>
        <w:t>attending</w:t>
      </w:r>
      <w:r w:rsidR="006602A1">
        <w:rPr>
          <w:rFonts w:ascii="Calibri" w:hAnsi="Calibri" w:cs="Calibri"/>
          <w:sz w:val="24"/>
          <w:szCs w:val="24"/>
        </w:rPr>
        <w:t xml:space="preserve"> to them as persons with spiritual, intellectual, physical, and emotional capacities to be nurtured (Glazer, 2019</w:t>
      </w:r>
      <w:r w:rsidR="00384F7B">
        <w:rPr>
          <w:rFonts w:ascii="Calibri" w:hAnsi="Calibri" w:cs="Calibri"/>
          <w:sz w:val="24"/>
          <w:szCs w:val="24"/>
        </w:rPr>
        <w:t>)</w:t>
      </w:r>
      <w:r w:rsidR="00D851C6">
        <w:rPr>
          <w:rFonts w:ascii="Calibri" w:hAnsi="Calibri" w:cs="Calibri"/>
          <w:sz w:val="24"/>
          <w:szCs w:val="24"/>
        </w:rPr>
        <w:t xml:space="preserve">, or more </w:t>
      </w:r>
      <w:r w:rsidR="000050DA">
        <w:rPr>
          <w:rFonts w:ascii="Calibri" w:hAnsi="Calibri" w:cs="Calibri"/>
          <w:sz w:val="24"/>
          <w:szCs w:val="24"/>
        </w:rPr>
        <w:t>pertinent</w:t>
      </w:r>
      <w:r w:rsidR="00D851C6">
        <w:rPr>
          <w:rFonts w:ascii="Calibri" w:hAnsi="Calibri" w:cs="Calibri"/>
          <w:sz w:val="24"/>
          <w:szCs w:val="24"/>
        </w:rPr>
        <w:t xml:space="preserve"> to New Zealand is </w:t>
      </w:r>
      <w:proofErr w:type="spellStart"/>
      <w:r w:rsidR="00D851C6" w:rsidRPr="00D851C6">
        <w:rPr>
          <w:rFonts w:ascii="Calibri" w:hAnsi="Calibri" w:cs="Calibri"/>
          <w:sz w:val="24"/>
          <w:szCs w:val="24"/>
        </w:rPr>
        <w:t>Durie’s</w:t>
      </w:r>
      <w:proofErr w:type="spellEnd"/>
      <w:r w:rsidR="00D851C6" w:rsidRPr="00D851C6">
        <w:rPr>
          <w:rFonts w:ascii="Calibri" w:hAnsi="Calibri" w:cs="Calibri"/>
          <w:sz w:val="24"/>
          <w:szCs w:val="24"/>
        </w:rPr>
        <w:t xml:space="preserve"> (200</w:t>
      </w:r>
      <w:r w:rsidR="000050DA">
        <w:rPr>
          <w:rFonts w:ascii="Calibri" w:hAnsi="Calibri" w:cs="Calibri"/>
          <w:sz w:val="24"/>
          <w:szCs w:val="24"/>
        </w:rPr>
        <w:t>1</w:t>
      </w:r>
      <w:r w:rsidR="00D851C6" w:rsidRPr="00D851C6">
        <w:rPr>
          <w:rFonts w:ascii="Calibri" w:hAnsi="Calibri" w:cs="Calibri"/>
          <w:sz w:val="24"/>
          <w:szCs w:val="24"/>
        </w:rPr>
        <w:t xml:space="preserve">) </w:t>
      </w:r>
      <w:r w:rsidR="00D851C6" w:rsidRPr="00D851C6">
        <w:rPr>
          <w:rFonts w:cs="Calibri"/>
          <w:i/>
          <w:sz w:val="24"/>
          <w:szCs w:val="24"/>
        </w:rPr>
        <w:t xml:space="preserve">Te </w:t>
      </w:r>
      <w:proofErr w:type="spellStart"/>
      <w:r w:rsidR="00D851C6" w:rsidRPr="00D851C6">
        <w:rPr>
          <w:rFonts w:cs="Calibri"/>
          <w:i/>
          <w:sz w:val="24"/>
          <w:szCs w:val="24"/>
        </w:rPr>
        <w:t>Whare</w:t>
      </w:r>
      <w:proofErr w:type="spellEnd"/>
      <w:r w:rsidR="00D851C6" w:rsidRPr="00D851C6">
        <w:rPr>
          <w:rFonts w:cs="Calibri"/>
          <w:i/>
          <w:sz w:val="24"/>
          <w:szCs w:val="24"/>
        </w:rPr>
        <w:t xml:space="preserve"> Tapa </w:t>
      </w:r>
      <w:proofErr w:type="spellStart"/>
      <w:r w:rsidR="00D851C6" w:rsidRPr="00D851C6">
        <w:rPr>
          <w:rFonts w:cs="Calibri"/>
          <w:i/>
          <w:sz w:val="24"/>
          <w:szCs w:val="24"/>
        </w:rPr>
        <w:t>Wh</w:t>
      </w:r>
      <w:r w:rsidR="00D851C6" w:rsidRPr="00D851C6">
        <w:rPr>
          <w:rFonts w:cs="Arial"/>
          <w:i/>
          <w:sz w:val="24"/>
          <w:szCs w:val="24"/>
        </w:rPr>
        <w:t>ā</w:t>
      </w:r>
      <w:proofErr w:type="spellEnd"/>
      <w:r w:rsidR="00D851C6" w:rsidRPr="00D851C6">
        <w:rPr>
          <w:rFonts w:ascii="Calibri" w:hAnsi="Calibri" w:cs="Calibri"/>
          <w:i/>
          <w:sz w:val="24"/>
          <w:szCs w:val="24"/>
        </w:rPr>
        <w:t xml:space="preserve"> </w:t>
      </w:r>
      <w:r w:rsidR="00D851C6" w:rsidRPr="00D851C6">
        <w:rPr>
          <w:rFonts w:ascii="Calibri" w:hAnsi="Calibri" w:cs="Calibri"/>
          <w:sz w:val="24"/>
          <w:szCs w:val="24"/>
        </w:rPr>
        <w:t>model of</w:t>
      </w:r>
      <w:r w:rsidR="00D851C6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A4625">
        <w:rPr>
          <w:rFonts w:ascii="Calibri" w:hAnsi="Calibri" w:cs="Calibri"/>
          <w:sz w:val="24"/>
          <w:szCs w:val="24"/>
        </w:rPr>
        <w:t>t</w:t>
      </w:r>
      <w:r w:rsidR="00D851C6">
        <w:rPr>
          <w:rFonts w:ascii="Calibri" w:hAnsi="Calibri" w:cs="Calibri"/>
          <w:sz w:val="24"/>
          <w:szCs w:val="24"/>
        </w:rPr>
        <w:t>aha</w:t>
      </w:r>
      <w:proofErr w:type="spellEnd"/>
      <w:r w:rsidR="00D851C6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D851C6">
        <w:rPr>
          <w:rFonts w:ascii="Calibri" w:hAnsi="Calibri" w:cs="Calibri"/>
          <w:sz w:val="24"/>
          <w:szCs w:val="24"/>
        </w:rPr>
        <w:t>tinana</w:t>
      </w:r>
      <w:proofErr w:type="spellEnd"/>
      <w:r w:rsidR="00D851C6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D851C6">
        <w:rPr>
          <w:rFonts w:ascii="Calibri" w:hAnsi="Calibri" w:cs="Calibri"/>
          <w:sz w:val="24"/>
          <w:szCs w:val="24"/>
        </w:rPr>
        <w:t>taha</w:t>
      </w:r>
      <w:proofErr w:type="spellEnd"/>
      <w:r w:rsidR="00D851C6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D851C6">
        <w:rPr>
          <w:rFonts w:ascii="Calibri" w:hAnsi="Calibri" w:cs="Calibri"/>
          <w:sz w:val="24"/>
          <w:szCs w:val="24"/>
        </w:rPr>
        <w:t>wairua</w:t>
      </w:r>
      <w:proofErr w:type="spellEnd"/>
      <w:r w:rsidR="00D851C6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D851C6">
        <w:rPr>
          <w:rFonts w:ascii="Calibri" w:hAnsi="Calibri" w:cs="Calibri"/>
          <w:sz w:val="24"/>
          <w:szCs w:val="24"/>
        </w:rPr>
        <w:t>taha</w:t>
      </w:r>
      <w:proofErr w:type="spellEnd"/>
      <w:r w:rsidR="00D851C6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050DA">
        <w:rPr>
          <w:rFonts w:ascii="Calibri" w:hAnsi="Calibri" w:cs="Calibri"/>
          <w:sz w:val="24"/>
          <w:szCs w:val="24"/>
        </w:rPr>
        <w:t>wh</w:t>
      </w:r>
      <w:r w:rsidR="000050DA">
        <w:rPr>
          <w:rFonts w:ascii="Arial" w:hAnsi="Arial" w:cs="Arial"/>
          <w:sz w:val="24"/>
          <w:szCs w:val="24"/>
        </w:rPr>
        <w:t>ā</w:t>
      </w:r>
      <w:r w:rsidR="000050DA">
        <w:rPr>
          <w:rFonts w:ascii="Calibri" w:hAnsi="Calibri" w:cs="Calibri"/>
          <w:sz w:val="24"/>
          <w:szCs w:val="24"/>
        </w:rPr>
        <w:t>nau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050DA">
        <w:rPr>
          <w:rFonts w:ascii="Calibri" w:hAnsi="Calibri" w:cs="Calibri"/>
          <w:sz w:val="24"/>
          <w:szCs w:val="24"/>
        </w:rPr>
        <w:t>taha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050DA">
        <w:rPr>
          <w:rFonts w:ascii="Calibri" w:hAnsi="Calibri" w:cs="Calibri"/>
          <w:sz w:val="24"/>
          <w:szCs w:val="24"/>
        </w:rPr>
        <w:t>hinengaro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 – an integrated model that recognises the foundation of </w:t>
      </w:r>
      <w:proofErr w:type="spellStart"/>
      <w:r w:rsidR="000050DA">
        <w:rPr>
          <w:rFonts w:ascii="Calibri" w:hAnsi="Calibri" w:cs="Calibri"/>
          <w:sz w:val="24"/>
          <w:szCs w:val="24"/>
        </w:rPr>
        <w:t>wairua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 </w:t>
      </w:r>
      <w:r w:rsidR="000050DA">
        <w:rPr>
          <w:rFonts w:ascii="Calibri" w:hAnsi="Calibri" w:cs="Calibri"/>
          <w:sz w:val="24"/>
          <w:szCs w:val="24"/>
        </w:rPr>
        <w:lastRenderedPageBreak/>
        <w:t>(spiritual) health and inter-connected effects of spiritual, family and mental health for personal and collective</w:t>
      </w:r>
      <w:r w:rsidR="00724B50">
        <w:rPr>
          <w:rFonts w:ascii="Calibri" w:hAnsi="Calibri" w:cs="Calibri"/>
          <w:sz w:val="24"/>
          <w:szCs w:val="24"/>
        </w:rPr>
        <w:t xml:space="preserve"> </w:t>
      </w:r>
      <w:r w:rsidR="000050DA">
        <w:rPr>
          <w:rFonts w:ascii="Calibri" w:hAnsi="Calibri" w:cs="Calibri"/>
          <w:sz w:val="24"/>
          <w:szCs w:val="24"/>
        </w:rPr>
        <w:t xml:space="preserve">wellbeing. </w:t>
      </w:r>
      <w:r w:rsidR="00D851C6" w:rsidRPr="00D851C6">
        <w:rPr>
          <w:rFonts w:ascii="Calibri" w:hAnsi="Calibri" w:cs="Calibri"/>
          <w:sz w:val="24"/>
          <w:szCs w:val="24"/>
        </w:rPr>
        <w:t xml:space="preserve"> </w:t>
      </w:r>
    </w:p>
    <w:p w14:paraId="6BB3285F" w14:textId="715B5037" w:rsidR="008B72A6" w:rsidRDefault="00384F7B" w:rsidP="009909AE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Through the caring</w:t>
      </w:r>
      <w:r w:rsidR="00BE4BE6">
        <w:rPr>
          <w:rFonts w:ascii="Calibri" w:hAnsi="Calibri" w:cs="Calibri"/>
          <w:sz w:val="24"/>
          <w:szCs w:val="24"/>
        </w:rPr>
        <w:t xml:space="preserve"> actions and </w:t>
      </w:r>
      <w:r w:rsidR="001E4190">
        <w:rPr>
          <w:rFonts w:ascii="Calibri" w:hAnsi="Calibri" w:cs="Calibri"/>
          <w:sz w:val="24"/>
          <w:szCs w:val="24"/>
        </w:rPr>
        <w:t>interactive manner</w:t>
      </w:r>
      <w:r w:rsidR="00C0135B">
        <w:rPr>
          <w:rFonts w:ascii="Calibri" w:hAnsi="Calibri" w:cs="Calibri"/>
          <w:sz w:val="24"/>
          <w:szCs w:val="24"/>
        </w:rPr>
        <w:t xml:space="preserve"> of the </w:t>
      </w:r>
      <w:proofErr w:type="spellStart"/>
      <w:r w:rsidR="00C0135B">
        <w:rPr>
          <w:rFonts w:ascii="Calibri" w:hAnsi="Calibri" w:cs="Calibri"/>
          <w:sz w:val="24"/>
          <w:szCs w:val="24"/>
        </w:rPr>
        <w:t>tumuaki</w:t>
      </w:r>
      <w:proofErr w:type="spellEnd"/>
      <w:r w:rsidR="00BE4BE6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5A4625">
        <w:rPr>
          <w:rFonts w:ascii="Calibri" w:hAnsi="Calibri" w:cs="Calibri"/>
          <w:sz w:val="24"/>
          <w:szCs w:val="24"/>
        </w:rPr>
        <w:t>kaiako</w:t>
      </w:r>
      <w:proofErr w:type="spellEnd"/>
      <w:r w:rsidR="005A4625">
        <w:rPr>
          <w:rFonts w:ascii="Calibri" w:hAnsi="Calibri" w:cs="Calibri"/>
          <w:sz w:val="24"/>
          <w:szCs w:val="24"/>
        </w:rPr>
        <w:t xml:space="preserve"> and </w:t>
      </w:r>
      <w:proofErr w:type="spellStart"/>
      <w:r w:rsidR="005A4625" w:rsidRPr="005A4625">
        <w:rPr>
          <w:rFonts w:cs="Arial"/>
          <w:sz w:val="24"/>
          <w:szCs w:val="24"/>
        </w:rPr>
        <w:t>ākonga</w:t>
      </w:r>
      <w:proofErr w:type="spellEnd"/>
      <w:r w:rsidR="005A4625" w:rsidRPr="005A4625">
        <w:rPr>
          <w:rFonts w:cs="Arial"/>
          <w:sz w:val="24"/>
          <w:szCs w:val="24"/>
        </w:rPr>
        <w:t xml:space="preserve"> </w:t>
      </w:r>
      <w:r w:rsidR="00BE4BE6">
        <w:rPr>
          <w:rFonts w:ascii="Calibri" w:hAnsi="Calibri" w:cs="Calibri"/>
          <w:sz w:val="24"/>
          <w:szCs w:val="24"/>
        </w:rPr>
        <w:t xml:space="preserve">learn </w:t>
      </w:r>
      <w:r w:rsidR="001E4190">
        <w:rPr>
          <w:rFonts w:ascii="Calibri" w:hAnsi="Calibri" w:cs="Calibri"/>
          <w:sz w:val="24"/>
          <w:szCs w:val="24"/>
        </w:rPr>
        <w:t xml:space="preserve">the extent to which </w:t>
      </w:r>
      <w:r w:rsidR="00BE4BE6">
        <w:rPr>
          <w:rFonts w:ascii="Calibri" w:hAnsi="Calibri" w:cs="Calibri"/>
          <w:sz w:val="24"/>
          <w:szCs w:val="24"/>
        </w:rPr>
        <w:t xml:space="preserve">they are valued, respected, </w:t>
      </w:r>
      <w:r w:rsidR="00FF53F7">
        <w:rPr>
          <w:rFonts w:ascii="Calibri" w:hAnsi="Calibri" w:cs="Calibri"/>
          <w:sz w:val="24"/>
          <w:szCs w:val="24"/>
        </w:rPr>
        <w:t xml:space="preserve">and </w:t>
      </w:r>
      <w:r w:rsidR="00BE4BE6">
        <w:rPr>
          <w:rFonts w:ascii="Calibri" w:hAnsi="Calibri" w:cs="Calibri"/>
          <w:sz w:val="24"/>
          <w:szCs w:val="24"/>
        </w:rPr>
        <w:t xml:space="preserve">safe to be themselves and take risks, so that deep learning and higher achievement </w:t>
      </w:r>
      <w:r w:rsidR="001E4190">
        <w:rPr>
          <w:rFonts w:ascii="Calibri" w:hAnsi="Calibri" w:cs="Calibri"/>
          <w:sz w:val="24"/>
          <w:szCs w:val="24"/>
        </w:rPr>
        <w:t xml:space="preserve">might </w:t>
      </w:r>
      <w:r w:rsidR="00BE4BE6">
        <w:rPr>
          <w:rFonts w:ascii="Calibri" w:hAnsi="Calibri" w:cs="Calibri"/>
          <w:sz w:val="24"/>
          <w:szCs w:val="24"/>
        </w:rPr>
        <w:t xml:space="preserve">occur. </w:t>
      </w:r>
      <w:r w:rsidR="00A65853">
        <w:rPr>
          <w:rFonts w:ascii="Calibri" w:hAnsi="Calibri" w:cs="Calibri"/>
          <w:sz w:val="24"/>
          <w:szCs w:val="24"/>
        </w:rPr>
        <w:t xml:space="preserve"> </w:t>
      </w:r>
      <w:r w:rsidR="00BE4BE6">
        <w:rPr>
          <w:rFonts w:ascii="Calibri" w:hAnsi="Calibri" w:cs="Calibri"/>
          <w:sz w:val="24"/>
          <w:szCs w:val="24"/>
        </w:rPr>
        <w:t xml:space="preserve">In caring school cultures, </w:t>
      </w:r>
      <w:proofErr w:type="spellStart"/>
      <w:r w:rsidR="00C0135B">
        <w:rPr>
          <w:rFonts w:ascii="Calibri" w:hAnsi="Calibri" w:cs="Calibri"/>
          <w:sz w:val="24"/>
          <w:szCs w:val="24"/>
        </w:rPr>
        <w:t>kaiako</w:t>
      </w:r>
      <w:proofErr w:type="spellEnd"/>
      <w:r w:rsidR="00C0135B">
        <w:rPr>
          <w:rFonts w:ascii="Calibri" w:hAnsi="Calibri" w:cs="Calibri"/>
          <w:sz w:val="24"/>
          <w:szCs w:val="24"/>
        </w:rPr>
        <w:t xml:space="preserve"> and</w:t>
      </w:r>
      <w:r w:rsidR="00C0135B" w:rsidRPr="00C0135B">
        <w:rPr>
          <w:rFonts w:cs="Arial"/>
          <w:sz w:val="24"/>
          <w:szCs w:val="24"/>
        </w:rPr>
        <w:t xml:space="preserve"> </w:t>
      </w:r>
      <w:proofErr w:type="spellStart"/>
      <w:r w:rsidR="00C0135B" w:rsidRPr="005A4625">
        <w:rPr>
          <w:rFonts w:cs="Arial"/>
          <w:sz w:val="24"/>
          <w:szCs w:val="24"/>
        </w:rPr>
        <w:t>ākonga</w:t>
      </w:r>
      <w:proofErr w:type="spellEnd"/>
      <w:r w:rsidR="00BE4BE6">
        <w:rPr>
          <w:rFonts w:ascii="Calibri" w:hAnsi="Calibri" w:cs="Calibri"/>
          <w:sz w:val="24"/>
          <w:szCs w:val="24"/>
        </w:rPr>
        <w:t xml:space="preserve"> have a deeper sense of belonging, with higher levels of emotional, social and academic support – key elements for improving well-being and academic outcomes (</w:t>
      </w:r>
      <w:r w:rsidR="00C0135B">
        <w:rPr>
          <w:rFonts w:ascii="Calibri" w:hAnsi="Calibri" w:cs="Calibri"/>
          <w:sz w:val="24"/>
          <w:szCs w:val="24"/>
        </w:rPr>
        <w:t xml:space="preserve">Louis, Murphy &amp; </w:t>
      </w:r>
      <w:proofErr w:type="spellStart"/>
      <w:r w:rsidR="00C0135B">
        <w:rPr>
          <w:rFonts w:ascii="Calibri" w:hAnsi="Calibri" w:cs="Calibri"/>
          <w:sz w:val="24"/>
          <w:szCs w:val="24"/>
        </w:rPr>
        <w:t>Smylie</w:t>
      </w:r>
      <w:proofErr w:type="spellEnd"/>
      <w:r w:rsidR="00C0135B">
        <w:rPr>
          <w:rFonts w:ascii="Calibri" w:hAnsi="Calibri" w:cs="Calibri"/>
          <w:sz w:val="24"/>
          <w:szCs w:val="24"/>
        </w:rPr>
        <w:t xml:space="preserve">, 2016). </w:t>
      </w:r>
      <w:r w:rsidR="00BE4BE6">
        <w:rPr>
          <w:rFonts w:ascii="Calibri" w:hAnsi="Calibri" w:cs="Calibri"/>
          <w:sz w:val="24"/>
          <w:szCs w:val="24"/>
        </w:rPr>
        <w:t xml:space="preserve"> Indeed, Louis</w:t>
      </w:r>
      <w:r w:rsidR="00C0135B">
        <w:rPr>
          <w:rFonts w:ascii="Calibri" w:hAnsi="Calibri" w:cs="Calibri"/>
          <w:sz w:val="24"/>
          <w:szCs w:val="24"/>
        </w:rPr>
        <w:t xml:space="preserve"> et al. (</w:t>
      </w:r>
      <w:r w:rsidR="00BE4BE6">
        <w:rPr>
          <w:rFonts w:ascii="Calibri" w:hAnsi="Calibri" w:cs="Calibri"/>
          <w:sz w:val="24"/>
          <w:szCs w:val="24"/>
        </w:rPr>
        <w:t>2016, p.344) argue that, “</w:t>
      </w:r>
      <w:r w:rsidR="00A65853">
        <w:rPr>
          <w:rFonts w:ascii="Calibri" w:hAnsi="Calibri" w:cs="Calibri"/>
          <w:sz w:val="24"/>
          <w:szCs w:val="24"/>
        </w:rPr>
        <w:t>Principals who care for teachers support the development of a culture that focuses, at least implicitly, on equity”</w:t>
      </w:r>
      <w:r w:rsidR="001E4190">
        <w:rPr>
          <w:rFonts w:ascii="Calibri" w:hAnsi="Calibri" w:cs="Calibri"/>
          <w:sz w:val="24"/>
          <w:szCs w:val="24"/>
        </w:rPr>
        <w:t xml:space="preserve"> </w:t>
      </w:r>
      <w:r w:rsidR="00D22E76">
        <w:rPr>
          <w:rFonts w:ascii="Calibri" w:hAnsi="Calibri" w:cs="Calibri"/>
          <w:sz w:val="24"/>
          <w:szCs w:val="24"/>
        </w:rPr>
        <w:t xml:space="preserve">since </w:t>
      </w:r>
      <w:r w:rsidR="006602A1">
        <w:rPr>
          <w:rFonts w:ascii="Calibri" w:hAnsi="Calibri" w:cs="Calibri"/>
          <w:sz w:val="24"/>
          <w:szCs w:val="24"/>
        </w:rPr>
        <w:t>teachers</w:t>
      </w:r>
      <w:r w:rsidR="00D22E76">
        <w:rPr>
          <w:rFonts w:ascii="Calibri" w:hAnsi="Calibri" w:cs="Calibri"/>
          <w:sz w:val="24"/>
          <w:szCs w:val="24"/>
        </w:rPr>
        <w:t xml:space="preserve"> who</w:t>
      </w:r>
      <w:r w:rsidR="006602A1">
        <w:rPr>
          <w:rFonts w:ascii="Calibri" w:hAnsi="Calibri" w:cs="Calibri"/>
          <w:sz w:val="24"/>
          <w:szCs w:val="24"/>
        </w:rPr>
        <w:t xml:space="preserve"> are supported</w:t>
      </w:r>
      <w:r w:rsidR="00D22E76">
        <w:rPr>
          <w:rFonts w:ascii="Calibri" w:hAnsi="Calibri" w:cs="Calibri"/>
          <w:sz w:val="24"/>
          <w:szCs w:val="24"/>
        </w:rPr>
        <w:t>, are more likely to</w:t>
      </w:r>
      <w:r w:rsidR="006602A1">
        <w:rPr>
          <w:rFonts w:ascii="Calibri" w:hAnsi="Calibri" w:cs="Calibri"/>
          <w:sz w:val="24"/>
          <w:szCs w:val="24"/>
        </w:rPr>
        <w:t xml:space="preserve"> develop positive caring teacher-student relationships which are critical for </w:t>
      </w:r>
      <w:proofErr w:type="gramStart"/>
      <w:r w:rsidR="006602A1">
        <w:rPr>
          <w:rFonts w:ascii="Calibri" w:hAnsi="Calibri" w:cs="Calibri"/>
          <w:sz w:val="24"/>
          <w:szCs w:val="24"/>
        </w:rPr>
        <w:t>learning</w:t>
      </w:r>
      <w:proofErr w:type="gramEnd"/>
      <w:r w:rsidR="006602A1">
        <w:rPr>
          <w:rFonts w:ascii="Calibri" w:hAnsi="Calibri" w:cs="Calibri"/>
          <w:sz w:val="24"/>
          <w:szCs w:val="24"/>
        </w:rPr>
        <w:t xml:space="preserve"> (Hattie, 2009), and life-long success (Birch &amp; Ladd, 1997). </w:t>
      </w:r>
      <w:r w:rsidR="001E4190">
        <w:rPr>
          <w:rFonts w:ascii="Calibri" w:hAnsi="Calibri" w:cs="Calibri"/>
          <w:sz w:val="24"/>
          <w:szCs w:val="24"/>
        </w:rPr>
        <w:t xml:space="preserve">  </w:t>
      </w:r>
    </w:p>
    <w:p w14:paraId="05DB58B3" w14:textId="57214A36" w:rsidR="006602A1" w:rsidRDefault="00384F7B" w:rsidP="009909AE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But what does caring mean? According to Louis et al. (2016), caring for others is expressed through empathetic awareness and meeting </w:t>
      </w:r>
      <w:r w:rsidR="003E590F">
        <w:rPr>
          <w:rFonts w:ascii="Calibri" w:hAnsi="Calibri" w:cs="Calibri"/>
          <w:sz w:val="24"/>
          <w:szCs w:val="24"/>
        </w:rPr>
        <w:t xml:space="preserve">of </w:t>
      </w:r>
      <w:r>
        <w:rPr>
          <w:rFonts w:ascii="Calibri" w:hAnsi="Calibri" w:cs="Calibri"/>
          <w:sz w:val="24"/>
          <w:szCs w:val="24"/>
        </w:rPr>
        <w:t xml:space="preserve">other’s needs; </w:t>
      </w:r>
      <w:r w:rsidR="00D22E76">
        <w:rPr>
          <w:rFonts w:ascii="Calibri" w:hAnsi="Calibri" w:cs="Calibri"/>
          <w:sz w:val="24"/>
          <w:szCs w:val="24"/>
        </w:rPr>
        <w:t xml:space="preserve">being genuine and authentic; </w:t>
      </w:r>
      <w:r>
        <w:rPr>
          <w:rFonts w:ascii="Calibri" w:hAnsi="Calibri" w:cs="Calibri"/>
          <w:sz w:val="24"/>
          <w:szCs w:val="24"/>
        </w:rPr>
        <w:t>priori</w:t>
      </w:r>
      <w:r w:rsidR="003E590F">
        <w:rPr>
          <w:rFonts w:ascii="Calibri" w:hAnsi="Calibri" w:cs="Calibri"/>
          <w:sz w:val="24"/>
          <w:szCs w:val="24"/>
        </w:rPr>
        <w:t xml:space="preserve">tising requirements of the </w:t>
      </w:r>
      <w:r>
        <w:rPr>
          <w:rFonts w:ascii="Calibri" w:hAnsi="Calibri" w:cs="Calibri"/>
          <w:sz w:val="24"/>
          <w:szCs w:val="24"/>
        </w:rPr>
        <w:t xml:space="preserve">cared person (often ahead of one’s own); responsive to the situation (based on principles rather than being rule bound); </w:t>
      </w:r>
      <w:r w:rsidR="00047CC9">
        <w:rPr>
          <w:rFonts w:ascii="Calibri" w:hAnsi="Calibri" w:cs="Calibri"/>
          <w:sz w:val="24"/>
          <w:szCs w:val="24"/>
        </w:rPr>
        <w:t xml:space="preserve">and </w:t>
      </w:r>
      <w:r>
        <w:rPr>
          <w:rFonts w:ascii="Calibri" w:hAnsi="Calibri" w:cs="Calibri"/>
          <w:sz w:val="24"/>
          <w:szCs w:val="24"/>
        </w:rPr>
        <w:t>a sense of</w:t>
      </w:r>
      <w:r w:rsidR="00936A59">
        <w:rPr>
          <w:rFonts w:ascii="Calibri" w:hAnsi="Calibri" w:cs="Calibri"/>
          <w:sz w:val="24"/>
          <w:szCs w:val="24"/>
        </w:rPr>
        <w:t xml:space="preserve"> mutuality</w:t>
      </w:r>
      <w:r>
        <w:rPr>
          <w:rFonts w:ascii="Calibri" w:hAnsi="Calibri" w:cs="Calibri"/>
          <w:sz w:val="24"/>
          <w:szCs w:val="24"/>
        </w:rPr>
        <w:t xml:space="preserve"> (realizing the inter-dependence of success –</w:t>
      </w:r>
      <w:r w:rsidR="00047CC9">
        <w:rPr>
          <w:rFonts w:ascii="Calibri" w:hAnsi="Calibri" w:cs="Calibri"/>
          <w:sz w:val="24"/>
          <w:szCs w:val="24"/>
        </w:rPr>
        <w:t xml:space="preserve"> each of us is </w:t>
      </w:r>
      <w:r>
        <w:rPr>
          <w:rFonts w:ascii="Calibri" w:hAnsi="Calibri" w:cs="Calibri"/>
          <w:sz w:val="24"/>
          <w:szCs w:val="24"/>
        </w:rPr>
        <w:t>responsible for</w:t>
      </w:r>
      <w:r w:rsidR="00047CC9">
        <w:rPr>
          <w:rFonts w:ascii="Calibri" w:hAnsi="Calibri" w:cs="Calibri"/>
          <w:sz w:val="24"/>
          <w:szCs w:val="24"/>
        </w:rPr>
        <w:t xml:space="preserve"> other’s success).</w:t>
      </w:r>
      <w:r>
        <w:rPr>
          <w:rFonts w:ascii="Calibri" w:hAnsi="Calibri" w:cs="Calibri"/>
          <w:sz w:val="24"/>
          <w:szCs w:val="24"/>
        </w:rPr>
        <w:t xml:space="preserve"> </w:t>
      </w:r>
      <w:r w:rsidR="00047CC9">
        <w:rPr>
          <w:rFonts w:ascii="Calibri" w:hAnsi="Calibri" w:cs="Calibri"/>
          <w:sz w:val="24"/>
          <w:szCs w:val="24"/>
        </w:rPr>
        <w:t>Care is best developed in situations of trust where others can be depended on to honour their commitments, over time rather than one</w:t>
      </w:r>
      <w:r w:rsidR="003E590F">
        <w:rPr>
          <w:rFonts w:ascii="Calibri" w:hAnsi="Calibri" w:cs="Calibri"/>
          <w:sz w:val="24"/>
          <w:szCs w:val="24"/>
        </w:rPr>
        <w:t>-</w:t>
      </w:r>
      <w:r w:rsidR="00047CC9">
        <w:rPr>
          <w:rFonts w:ascii="Calibri" w:hAnsi="Calibri" w:cs="Calibri"/>
          <w:sz w:val="24"/>
          <w:szCs w:val="24"/>
        </w:rPr>
        <w:t xml:space="preserve">off special events, and in environments </w:t>
      </w:r>
      <w:r w:rsidR="003E590F">
        <w:rPr>
          <w:rFonts w:ascii="Calibri" w:hAnsi="Calibri" w:cs="Calibri"/>
          <w:sz w:val="24"/>
          <w:szCs w:val="24"/>
        </w:rPr>
        <w:t>of belonging-acceptance, or community</w:t>
      </w:r>
      <w:r w:rsidR="00D22E76">
        <w:rPr>
          <w:rFonts w:ascii="Calibri" w:hAnsi="Calibri" w:cs="Calibri"/>
          <w:sz w:val="24"/>
          <w:szCs w:val="24"/>
        </w:rPr>
        <w:t xml:space="preserve"> (Louis et al., 2016)</w:t>
      </w:r>
      <w:r w:rsidR="003E590F">
        <w:rPr>
          <w:rFonts w:ascii="Calibri" w:hAnsi="Calibri" w:cs="Calibri"/>
          <w:sz w:val="24"/>
          <w:szCs w:val="24"/>
        </w:rPr>
        <w:t>.</w:t>
      </w:r>
      <w:r w:rsidR="00047CC9">
        <w:rPr>
          <w:rFonts w:ascii="Calibri" w:hAnsi="Calibri" w:cs="Calibri"/>
          <w:sz w:val="24"/>
          <w:szCs w:val="24"/>
        </w:rPr>
        <w:t xml:space="preserve">  </w:t>
      </w:r>
    </w:p>
    <w:p w14:paraId="30BDADE6" w14:textId="10B79CF0" w:rsidR="00870ECD" w:rsidRDefault="00A65853" w:rsidP="009909AE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“Leader caring provides a special kind of support for teachers who work in settings </w:t>
      </w:r>
      <w:r w:rsidR="00936A59">
        <w:rPr>
          <w:rFonts w:ascii="Calibri" w:hAnsi="Calibri" w:cs="Calibri"/>
          <w:sz w:val="24"/>
          <w:szCs w:val="24"/>
        </w:rPr>
        <w:t xml:space="preserve">[with students experiencing higher </w:t>
      </w:r>
      <w:r w:rsidR="00D22E76">
        <w:rPr>
          <w:rFonts w:ascii="Calibri" w:hAnsi="Calibri" w:cs="Calibri"/>
          <w:sz w:val="24"/>
          <w:szCs w:val="24"/>
        </w:rPr>
        <w:t xml:space="preserve">levels of </w:t>
      </w:r>
      <w:r w:rsidR="00936A59">
        <w:rPr>
          <w:rFonts w:ascii="Calibri" w:hAnsi="Calibri" w:cs="Calibri"/>
          <w:sz w:val="24"/>
          <w:szCs w:val="24"/>
        </w:rPr>
        <w:t xml:space="preserve">poverty] </w:t>
      </w:r>
      <w:r>
        <w:rPr>
          <w:rFonts w:ascii="Calibri" w:hAnsi="Calibri" w:cs="Calibri"/>
          <w:sz w:val="24"/>
          <w:szCs w:val="24"/>
        </w:rPr>
        <w:t>that are commonly associated with demoralization and burnout” (Louis</w:t>
      </w:r>
      <w:r w:rsidR="006602A1">
        <w:rPr>
          <w:rFonts w:ascii="Calibri" w:hAnsi="Calibri" w:cs="Calibri"/>
          <w:sz w:val="24"/>
          <w:szCs w:val="24"/>
        </w:rPr>
        <w:t xml:space="preserve"> et al., 2016</w:t>
      </w:r>
      <w:r>
        <w:rPr>
          <w:rFonts w:ascii="Calibri" w:hAnsi="Calibri" w:cs="Calibri"/>
          <w:sz w:val="24"/>
          <w:szCs w:val="24"/>
        </w:rPr>
        <w:t>, p.337)</w:t>
      </w:r>
      <w:r w:rsidR="00D22E76">
        <w:rPr>
          <w:rFonts w:ascii="Calibri" w:hAnsi="Calibri" w:cs="Calibri"/>
          <w:sz w:val="24"/>
          <w:szCs w:val="24"/>
        </w:rPr>
        <w:t xml:space="preserve">. </w:t>
      </w:r>
      <w:r w:rsidR="00936A59">
        <w:rPr>
          <w:rFonts w:ascii="Calibri" w:hAnsi="Calibri" w:cs="Calibri"/>
          <w:sz w:val="24"/>
          <w:szCs w:val="24"/>
        </w:rPr>
        <w:t xml:space="preserve"> </w:t>
      </w:r>
      <w:r w:rsidR="00D22E76">
        <w:rPr>
          <w:rFonts w:ascii="Calibri" w:hAnsi="Calibri" w:cs="Calibri"/>
          <w:sz w:val="24"/>
          <w:szCs w:val="24"/>
        </w:rPr>
        <w:t>Teachers</w:t>
      </w:r>
      <w:r w:rsidR="00325EB4">
        <w:rPr>
          <w:rFonts w:ascii="Calibri" w:hAnsi="Calibri" w:cs="Calibri"/>
          <w:sz w:val="24"/>
          <w:szCs w:val="24"/>
        </w:rPr>
        <w:t xml:space="preserve"> (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325EB4">
        <w:rPr>
          <w:rFonts w:ascii="Calibri" w:hAnsi="Calibri" w:cs="Calibri"/>
          <w:sz w:val="24"/>
          <w:szCs w:val="24"/>
        </w:rPr>
        <w:t>)</w:t>
      </w:r>
      <w:r w:rsidR="00D22E76">
        <w:rPr>
          <w:rFonts w:ascii="Calibri" w:hAnsi="Calibri" w:cs="Calibri"/>
          <w:sz w:val="24"/>
          <w:szCs w:val="24"/>
        </w:rPr>
        <w:t xml:space="preserve"> low in self-efficacy and </w:t>
      </w:r>
      <w:r w:rsidR="00936A59">
        <w:rPr>
          <w:rFonts w:ascii="Calibri" w:hAnsi="Calibri" w:cs="Calibri"/>
          <w:sz w:val="24"/>
          <w:szCs w:val="24"/>
        </w:rPr>
        <w:t>energy struggle to care for their students</w:t>
      </w:r>
      <w:r w:rsidR="00325EB4">
        <w:rPr>
          <w:rFonts w:ascii="Calibri" w:hAnsi="Calibri" w:cs="Calibri"/>
          <w:sz w:val="24"/>
          <w:szCs w:val="24"/>
        </w:rPr>
        <w:t xml:space="preserve"> (</w:t>
      </w:r>
      <w:proofErr w:type="spellStart"/>
      <w:r w:rsidR="00325EB4" w:rsidRPr="000050DA">
        <w:rPr>
          <w:rFonts w:cs="Arial"/>
          <w:sz w:val="24"/>
          <w:szCs w:val="24"/>
        </w:rPr>
        <w:t>ā</w:t>
      </w:r>
      <w:r w:rsidR="00325EB4" w:rsidRPr="000050DA">
        <w:rPr>
          <w:rFonts w:cs="Calibri"/>
          <w:sz w:val="24"/>
          <w:szCs w:val="24"/>
        </w:rPr>
        <w:t>konga</w:t>
      </w:r>
      <w:proofErr w:type="spellEnd"/>
      <w:r w:rsidR="00325EB4">
        <w:rPr>
          <w:rFonts w:cs="Calibri"/>
          <w:sz w:val="24"/>
          <w:szCs w:val="24"/>
        </w:rPr>
        <w:t>)</w:t>
      </w:r>
      <w:r w:rsidR="00936A59">
        <w:rPr>
          <w:rFonts w:ascii="Calibri" w:hAnsi="Calibri" w:cs="Calibri"/>
          <w:sz w:val="24"/>
          <w:szCs w:val="24"/>
        </w:rPr>
        <w:t xml:space="preserve"> </w:t>
      </w:r>
      <w:r w:rsidR="00D22E76">
        <w:rPr>
          <w:rFonts w:ascii="Calibri" w:hAnsi="Calibri" w:cs="Calibri"/>
          <w:sz w:val="24"/>
          <w:szCs w:val="24"/>
        </w:rPr>
        <w:t xml:space="preserve">because 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D22E76">
        <w:rPr>
          <w:rFonts w:ascii="Calibri" w:hAnsi="Calibri" w:cs="Calibri"/>
          <w:sz w:val="24"/>
          <w:szCs w:val="24"/>
        </w:rPr>
        <w:t xml:space="preserve"> capacity to build and sustain nurturing relationships with </w:t>
      </w:r>
      <w:proofErr w:type="spellStart"/>
      <w:r w:rsidR="00D22E76" w:rsidRPr="000050DA">
        <w:rPr>
          <w:rFonts w:cs="Arial"/>
          <w:sz w:val="24"/>
          <w:szCs w:val="24"/>
        </w:rPr>
        <w:t>ā</w:t>
      </w:r>
      <w:r w:rsidR="00D22E76" w:rsidRPr="000050DA">
        <w:rPr>
          <w:rFonts w:cs="Calibri"/>
          <w:sz w:val="24"/>
          <w:szCs w:val="24"/>
        </w:rPr>
        <w:t>konga</w:t>
      </w:r>
      <w:proofErr w:type="spellEnd"/>
      <w:r w:rsidR="00D22E76">
        <w:rPr>
          <w:rFonts w:ascii="Calibri" w:hAnsi="Calibri" w:cs="Calibri"/>
          <w:sz w:val="24"/>
          <w:szCs w:val="24"/>
        </w:rPr>
        <w:t xml:space="preserve"> and </w:t>
      </w:r>
      <w:proofErr w:type="spellStart"/>
      <w:r w:rsidR="00D22E76">
        <w:rPr>
          <w:rFonts w:ascii="Calibri" w:hAnsi="Calibri" w:cs="Calibri"/>
          <w:sz w:val="24"/>
          <w:szCs w:val="24"/>
        </w:rPr>
        <w:t>wh</w:t>
      </w:r>
      <w:r w:rsidR="00D22E76" w:rsidRPr="000050DA">
        <w:rPr>
          <w:rFonts w:cs="Arial"/>
          <w:sz w:val="24"/>
          <w:szCs w:val="24"/>
        </w:rPr>
        <w:t>ā</w:t>
      </w:r>
      <w:r w:rsidR="00D22E76">
        <w:rPr>
          <w:rFonts w:ascii="Calibri" w:hAnsi="Calibri" w:cs="Calibri"/>
          <w:sz w:val="24"/>
          <w:szCs w:val="24"/>
        </w:rPr>
        <w:t>nau</w:t>
      </w:r>
      <w:proofErr w:type="spellEnd"/>
      <w:r w:rsidR="00D22E76">
        <w:rPr>
          <w:rFonts w:ascii="Calibri" w:hAnsi="Calibri" w:cs="Calibri"/>
          <w:sz w:val="24"/>
          <w:szCs w:val="24"/>
        </w:rPr>
        <w:t xml:space="preserve"> is dependent on their </w:t>
      </w:r>
      <w:r w:rsidR="00095FA6">
        <w:rPr>
          <w:rFonts w:ascii="Calibri" w:hAnsi="Calibri" w:cs="Calibri"/>
          <w:sz w:val="24"/>
          <w:szCs w:val="24"/>
        </w:rPr>
        <w:t>levels</w:t>
      </w:r>
      <w:r w:rsidR="00D22E76">
        <w:rPr>
          <w:rFonts w:ascii="Calibri" w:hAnsi="Calibri" w:cs="Calibri"/>
          <w:sz w:val="24"/>
          <w:szCs w:val="24"/>
        </w:rPr>
        <w:t xml:space="preserve"> of resilience; </w:t>
      </w:r>
      <w:r w:rsidR="00936A59">
        <w:rPr>
          <w:rFonts w:ascii="Calibri" w:hAnsi="Calibri" w:cs="Calibri"/>
          <w:sz w:val="24"/>
          <w:szCs w:val="24"/>
        </w:rPr>
        <w:t xml:space="preserve">while 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936A59">
        <w:rPr>
          <w:rFonts w:ascii="Calibri" w:hAnsi="Calibri" w:cs="Calibri"/>
          <w:sz w:val="24"/>
          <w:szCs w:val="24"/>
        </w:rPr>
        <w:t xml:space="preserve"> with </w:t>
      </w:r>
      <w:proofErr w:type="spellStart"/>
      <w:r w:rsidR="00325EB4">
        <w:rPr>
          <w:rFonts w:ascii="Calibri" w:hAnsi="Calibri" w:cs="Calibri"/>
          <w:sz w:val="24"/>
          <w:szCs w:val="24"/>
        </w:rPr>
        <w:t>tumuaki</w:t>
      </w:r>
      <w:proofErr w:type="spellEnd"/>
      <w:r w:rsidR="00936A59">
        <w:rPr>
          <w:rFonts w:ascii="Calibri" w:hAnsi="Calibri" w:cs="Calibri"/>
          <w:sz w:val="24"/>
          <w:szCs w:val="24"/>
        </w:rPr>
        <w:t xml:space="preserve"> who care about their well-being </w:t>
      </w:r>
      <w:r w:rsidR="000050DA">
        <w:rPr>
          <w:rFonts w:ascii="Calibri" w:hAnsi="Calibri" w:cs="Calibri"/>
          <w:sz w:val="24"/>
          <w:szCs w:val="24"/>
        </w:rPr>
        <w:t>(</w:t>
      </w:r>
      <w:proofErr w:type="spellStart"/>
      <w:r w:rsidR="000050DA">
        <w:rPr>
          <w:rFonts w:ascii="Calibri" w:hAnsi="Calibri" w:cs="Calibri"/>
          <w:sz w:val="24"/>
          <w:szCs w:val="24"/>
        </w:rPr>
        <w:t>Noddings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, 2005) </w:t>
      </w:r>
      <w:r w:rsidR="00936A59">
        <w:rPr>
          <w:rFonts w:ascii="Calibri" w:hAnsi="Calibri" w:cs="Calibri"/>
          <w:sz w:val="24"/>
          <w:szCs w:val="24"/>
        </w:rPr>
        <w:t>are more likely to thrive</w:t>
      </w:r>
      <w:r w:rsidR="000050DA">
        <w:rPr>
          <w:rFonts w:ascii="Calibri" w:hAnsi="Calibri" w:cs="Calibri"/>
          <w:sz w:val="24"/>
          <w:szCs w:val="24"/>
        </w:rPr>
        <w:t>. Al-</w:t>
      </w:r>
      <w:proofErr w:type="spellStart"/>
      <w:r w:rsidR="000050DA">
        <w:rPr>
          <w:rFonts w:ascii="Calibri" w:hAnsi="Calibri" w:cs="Calibri"/>
          <w:sz w:val="24"/>
          <w:szCs w:val="24"/>
        </w:rPr>
        <w:t>Ghabban</w:t>
      </w:r>
      <w:proofErr w:type="spellEnd"/>
      <w:r w:rsidR="000050DA">
        <w:rPr>
          <w:rFonts w:ascii="Calibri" w:hAnsi="Calibri" w:cs="Calibri"/>
          <w:sz w:val="24"/>
          <w:szCs w:val="24"/>
        </w:rPr>
        <w:t xml:space="preserve"> (2018) </w:t>
      </w:r>
      <w:r w:rsidR="00B61FE8">
        <w:rPr>
          <w:rFonts w:ascii="Calibri" w:hAnsi="Calibri" w:cs="Calibri"/>
          <w:sz w:val="24"/>
          <w:szCs w:val="24"/>
        </w:rPr>
        <w:t xml:space="preserve">argues that creating space </w:t>
      </w:r>
      <w:r w:rsidR="00095FA6">
        <w:rPr>
          <w:rFonts w:ascii="Calibri" w:hAnsi="Calibri" w:cs="Calibri"/>
          <w:sz w:val="24"/>
          <w:szCs w:val="24"/>
        </w:rPr>
        <w:t xml:space="preserve">together </w:t>
      </w:r>
      <w:r w:rsidR="00B61FE8">
        <w:rPr>
          <w:rFonts w:ascii="Calibri" w:hAnsi="Calibri" w:cs="Calibri"/>
          <w:sz w:val="24"/>
          <w:szCs w:val="24"/>
        </w:rPr>
        <w:t xml:space="preserve">for 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B61FE8">
        <w:rPr>
          <w:rFonts w:ascii="Calibri" w:hAnsi="Calibri" w:cs="Calibri"/>
          <w:sz w:val="24"/>
          <w:szCs w:val="24"/>
        </w:rPr>
        <w:t xml:space="preserve"> to reflect and discuss</w:t>
      </w:r>
      <w:r w:rsidR="00095FA6">
        <w:rPr>
          <w:rFonts w:ascii="Calibri" w:hAnsi="Calibri" w:cs="Calibri"/>
          <w:sz w:val="24"/>
          <w:szCs w:val="24"/>
        </w:rPr>
        <w:t xml:space="preserve"> (e.g. </w:t>
      </w:r>
      <w:r w:rsidR="00B61FE8">
        <w:rPr>
          <w:rFonts w:ascii="Calibri" w:hAnsi="Calibri" w:cs="Calibri"/>
          <w:sz w:val="24"/>
          <w:szCs w:val="24"/>
        </w:rPr>
        <w:t xml:space="preserve">difficult situations </w:t>
      </w:r>
      <w:r w:rsidR="00095FA6">
        <w:rPr>
          <w:rFonts w:ascii="Calibri" w:hAnsi="Calibri" w:cs="Calibri"/>
          <w:sz w:val="24"/>
          <w:szCs w:val="24"/>
        </w:rPr>
        <w:t xml:space="preserve">they have experienced </w:t>
      </w:r>
      <w:r w:rsidR="00B61FE8">
        <w:rPr>
          <w:rFonts w:ascii="Calibri" w:hAnsi="Calibri" w:cs="Calibri"/>
          <w:sz w:val="24"/>
          <w:szCs w:val="24"/>
        </w:rPr>
        <w:t xml:space="preserve">with </w:t>
      </w:r>
      <w:proofErr w:type="spellStart"/>
      <w:r w:rsidR="00325EB4" w:rsidRPr="000050DA">
        <w:rPr>
          <w:rFonts w:cs="Arial"/>
          <w:sz w:val="24"/>
          <w:szCs w:val="24"/>
        </w:rPr>
        <w:t>ā</w:t>
      </w:r>
      <w:r w:rsidR="00325EB4" w:rsidRPr="000050DA">
        <w:rPr>
          <w:rFonts w:cs="Calibri"/>
          <w:sz w:val="24"/>
          <w:szCs w:val="24"/>
        </w:rPr>
        <w:t>konga</w:t>
      </w:r>
      <w:proofErr w:type="spellEnd"/>
      <w:r w:rsidR="00325EB4">
        <w:rPr>
          <w:rFonts w:ascii="Calibri" w:hAnsi="Calibri" w:cs="Calibri"/>
          <w:sz w:val="24"/>
          <w:szCs w:val="24"/>
        </w:rPr>
        <w:t>)</w:t>
      </w:r>
      <w:r w:rsidR="00B61FE8">
        <w:rPr>
          <w:rFonts w:ascii="Calibri" w:hAnsi="Calibri" w:cs="Calibri"/>
          <w:sz w:val="24"/>
          <w:szCs w:val="24"/>
        </w:rPr>
        <w:t>, help</w:t>
      </w:r>
      <w:r w:rsidR="00870ECD">
        <w:rPr>
          <w:rFonts w:ascii="Calibri" w:hAnsi="Calibri" w:cs="Calibri"/>
          <w:sz w:val="24"/>
          <w:szCs w:val="24"/>
        </w:rPr>
        <w:t xml:space="preserve">s 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B61FE8">
        <w:rPr>
          <w:rFonts w:ascii="Calibri" w:hAnsi="Calibri" w:cs="Calibri"/>
          <w:sz w:val="24"/>
          <w:szCs w:val="24"/>
        </w:rPr>
        <w:t xml:space="preserve"> understand their own feelings, and to share strategies </w:t>
      </w:r>
      <w:r w:rsidR="003A54F6">
        <w:rPr>
          <w:rFonts w:ascii="Calibri" w:hAnsi="Calibri" w:cs="Calibri"/>
          <w:sz w:val="24"/>
          <w:szCs w:val="24"/>
        </w:rPr>
        <w:t>or</w:t>
      </w:r>
      <w:r w:rsidR="00B61FE8">
        <w:rPr>
          <w:rFonts w:ascii="Calibri" w:hAnsi="Calibri" w:cs="Calibri"/>
          <w:sz w:val="24"/>
          <w:szCs w:val="24"/>
        </w:rPr>
        <w:t xml:space="preserve"> resources. From these experiences</w:t>
      </w:r>
      <w:r w:rsidR="003A54F6">
        <w:rPr>
          <w:rFonts w:ascii="Calibri" w:hAnsi="Calibri" w:cs="Calibri"/>
          <w:sz w:val="24"/>
          <w:szCs w:val="24"/>
        </w:rPr>
        <w:t>,</w:t>
      </w:r>
      <w:r w:rsidR="00B61FE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325EB4">
        <w:rPr>
          <w:rFonts w:ascii="Calibri" w:hAnsi="Calibri" w:cs="Calibri"/>
          <w:sz w:val="24"/>
          <w:szCs w:val="24"/>
        </w:rPr>
        <w:t>kaiako</w:t>
      </w:r>
      <w:proofErr w:type="spellEnd"/>
      <w:r w:rsidR="00B61FE8">
        <w:rPr>
          <w:rFonts w:ascii="Calibri" w:hAnsi="Calibri" w:cs="Calibri"/>
          <w:sz w:val="24"/>
          <w:szCs w:val="24"/>
        </w:rPr>
        <w:t xml:space="preserve"> develop greater awareness and language for compassion. In short, compassion is sensitivity to the suffering of self and others, being touched by it, and being </w:t>
      </w:r>
      <w:r w:rsidR="00B61FE8">
        <w:rPr>
          <w:rFonts w:ascii="Calibri" w:hAnsi="Calibri" w:cs="Calibri"/>
          <w:sz w:val="24"/>
          <w:szCs w:val="24"/>
        </w:rPr>
        <w:lastRenderedPageBreak/>
        <w:t>motivated to alleviate suffering (Al-</w:t>
      </w:r>
      <w:proofErr w:type="spellStart"/>
      <w:r w:rsidR="00B61FE8">
        <w:rPr>
          <w:rFonts w:ascii="Calibri" w:hAnsi="Calibri" w:cs="Calibri"/>
          <w:sz w:val="24"/>
          <w:szCs w:val="24"/>
        </w:rPr>
        <w:t>Ghabban</w:t>
      </w:r>
      <w:proofErr w:type="spellEnd"/>
      <w:r w:rsidR="00B61FE8">
        <w:rPr>
          <w:rFonts w:ascii="Calibri" w:hAnsi="Calibri" w:cs="Calibri"/>
          <w:sz w:val="24"/>
          <w:szCs w:val="24"/>
        </w:rPr>
        <w:t xml:space="preserve">, 2018). Taking action by creating time to be alongside the other, to listen, express empathy and to support them through validation and </w:t>
      </w:r>
      <w:r w:rsidR="00D22E76">
        <w:rPr>
          <w:rFonts w:ascii="Calibri" w:hAnsi="Calibri" w:cs="Calibri"/>
          <w:sz w:val="24"/>
          <w:szCs w:val="24"/>
        </w:rPr>
        <w:t xml:space="preserve">sharing of strategies, </w:t>
      </w:r>
      <w:r w:rsidR="00870ECD">
        <w:rPr>
          <w:rFonts w:ascii="Calibri" w:hAnsi="Calibri" w:cs="Calibri"/>
          <w:sz w:val="24"/>
          <w:szCs w:val="24"/>
        </w:rPr>
        <w:t>are means of alleviating the suffering of others, and in so doing, build their capacity for compassion.</w:t>
      </w:r>
    </w:p>
    <w:p w14:paraId="61B05998" w14:textId="101B73EF" w:rsidR="00870ECD" w:rsidRDefault="00860A85" w:rsidP="009909AE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As </w:t>
      </w:r>
      <w:proofErr w:type="spellStart"/>
      <w:r>
        <w:rPr>
          <w:rFonts w:ascii="Calibri" w:hAnsi="Calibri" w:cs="Calibri"/>
          <w:sz w:val="24"/>
          <w:szCs w:val="24"/>
        </w:rPr>
        <w:t>Fullan</w:t>
      </w:r>
      <w:proofErr w:type="spellEnd"/>
      <w:r>
        <w:rPr>
          <w:rFonts w:ascii="Calibri" w:hAnsi="Calibri" w:cs="Calibri"/>
          <w:sz w:val="24"/>
          <w:szCs w:val="24"/>
        </w:rPr>
        <w:t xml:space="preserve"> (2001) argued, principals catalyse cultural change – they are </w:t>
      </w:r>
      <w:r w:rsidR="00870ECD">
        <w:rPr>
          <w:rFonts w:ascii="Calibri" w:hAnsi="Calibri" w:cs="Calibri"/>
          <w:sz w:val="24"/>
          <w:szCs w:val="24"/>
        </w:rPr>
        <w:t xml:space="preserve">pivotal in creating and enhancing caring, compassionate school communities. </w:t>
      </w:r>
      <w:r>
        <w:rPr>
          <w:rFonts w:ascii="Calibri" w:hAnsi="Calibri" w:cs="Calibri"/>
          <w:sz w:val="24"/>
          <w:szCs w:val="24"/>
        </w:rPr>
        <w:t xml:space="preserve">A collective approach to leadership </w:t>
      </w:r>
      <w:r w:rsidR="00C311C0">
        <w:rPr>
          <w:rFonts w:ascii="Calibri" w:hAnsi="Calibri" w:cs="Calibri"/>
          <w:sz w:val="24"/>
          <w:szCs w:val="24"/>
        </w:rPr>
        <w:t xml:space="preserve">(Nicholson &amp; </w:t>
      </w:r>
      <w:proofErr w:type="spellStart"/>
      <w:r w:rsidR="00C311C0">
        <w:rPr>
          <w:rFonts w:ascii="Calibri" w:hAnsi="Calibri" w:cs="Calibri"/>
          <w:sz w:val="24"/>
          <w:szCs w:val="24"/>
        </w:rPr>
        <w:t>Kurucz</w:t>
      </w:r>
      <w:proofErr w:type="spellEnd"/>
      <w:r w:rsidR="00C311C0">
        <w:rPr>
          <w:rFonts w:ascii="Calibri" w:hAnsi="Calibri" w:cs="Calibri"/>
          <w:sz w:val="24"/>
          <w:szCs w:val="24"/>
        </w:rPr>
        <w:t>, 2017)</w:t>
      </w:r>
      <w:r>
        <w:rPr>
          <w:rFonts w:ascii="Calibri" w:hAnsi="Calibri" w:cs="Calibri"/>
          <w:sz w:val="24"/>
          <w:szCs w:val="24"/>
        </w:rPr>
        <w:t xml:space="preserve">, enables </w:t>
      </w:r>
      <w:proofErr w:type="spellStart"/>
      <w:r w:rsidR="00325EB4">
        <w:rPr>
          <w:rFonts w:ascii="Calibri" w:hAnsi="Calibri" w:cs="Calibri"/>
          <w:sz w:val="24"/>
          <w:szCs w:val="24"/>
        </w:rPr>
        <w:t>tumuaki</w:t>
      </w:r>
      <w:proofErr w:type="spellEnd"/>
      <w:r>
        <w:rPr>
          <w:rFonts w:ascii="Calibri" w:hAnsi="Calibri" w:cs="Calibri"/>
          <w:sz w:val="24"/>
          <w:szCs w:val="24"/>
        </w:rPr>
        <w:t xml:space="preserve"> to engage with staff</w:t>
      </w:r>
      <w:r w:rsidR="00C311C0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to develop an ‘ethic of care’ that can permeate all relationships</w:t>
      </w:r>
      <w:r w:rsidR="00F24F4A">
        <w:rPr>
          <w:rFonts w:ascii="Calibri" w:hAnsi="Calibri" w:cs="Calibri"/>
          <w:sz w:val="24"/>
          <w:szCs w:val="24"/>
        </w:rPr>
        <w:t xml:space="preserve">, in order that all members of the </w:t>
      </w:r>
      <w:r>
        <w:rPr>
          <w:rFonts w:ascii="Calibri" w:hAnsi="Calibri" w:cs="Calibri"/>
          <w:sz w:val="24"/>
          <w:szCs w:val="24"/>
        </w:rPr>
        <w:t xml:space="preserve">community </w:t>
      </w:r>
      <w:r w:rsidR="00F24F4A">
        <w:rPr>
          <w:rFonts w:ascii="Calibri" w:hAnsi="Calibri" w:cs="Calibri"/>
          <w:sz w:val="24"/>
          <w:szCs w:val="24"/>
        </w:rPr>
        <w:t xml:space="preserve">can </w:t>
      </w:r>
      <w:r>
        <w:rPr>
          <w:rFonts w:ascii="Calibri" w:hAnsi="Calibri" w:cs="Calibri"/>
          <w:sz w:val="24"/>
          <w:szCs w:val="24"/>
        </w:rPr>
        <w:t>flourish</w:t>
      </w:r>
      <w:r w:rsidR="00F24F4A">
        <w:rPr>
          <w:rFonts w:ascii="Calibri" w:hAnsi="Calibri" w:cs="Calibri"/>
          <w:sz w:val="24"/>
          <w:szCs w:val="24"/>
        </w:rPr>
        <w:t>. To flourish, requires recognition and confirmation of the respective strengths and talents that members possess – “bringing out the best in others”</w:t>
      </w:r>
      <w:r w:rsidR="00F24F4A" w:rsidRPr="00F24F4A">
        <w:rPr>
          <w:rFonts w:ascii="Calibri" w:hAnsi="Calibri" w:cs="Calibri"/>
          <w:sz w:val="24"/>
          <w:szCs w:val="24"/>
        </w:rPr>
        <w:t xml:space="preserve"> </w:t>
      </w:r>
      <w:r w:rsidR="00F24F4A">
        <w:rPr>
          <w:rFonts w:ascii="Calibri" w:hAnsi="Calibri" w:cs="Calibri"/>
          <w:sz w:val="24"/>
          <w:szCs w:val="24"/>
        </w:rPr>
        <w:t xml:space="preserve">(Nicholson &amp; </w:t>
      </w:r>
      <w:proofErr w:type="spellStart"/>
      <w:r w:rsidR="00F24F4A">
        <w:rPr>
          <w:rFonts w:ascii="Calibri" w:hAnsi="Calibri" w:cs="Calibri"/>
          <w:sz w:val="24"/>
          <w:szCs w:val="24"/>
        </w:rPr>
        <w:t>Kurucz</w:t>
      </w:r>
      <w:proofErr w:type="spellEnd"/>
      <w:r w:rsidR="00F24F4A">
        <w:rPr>
          <w:rFonts w:ascii="Calibri" w:hAnsi="Calibri" w:cs="Calibri"/>
          <w:sz w:val="24"/>
          <w:szCs w:val="24"/>
        </w:rPr>
        <w:t>, 2017, p. 38). Recognising ‘the best in others’ comes from a relationship of knowing them, attributing best possible motives to mistakes they may make, and drawing attention to ‘their best selves’ so the</w:t>
      </w:r>
      <w:r w:rsidR="003F6492">
        <w:rPr>
          <w:rFonts w:ascii="Calibri" w:hAnsi="Calibri" w:cs="Calibri"/>
          <w:sz w:val="24"/>
          <w:szCs w:val="24"/>
        </w:rPr>
        <w:t>y</w:t>
      </w:r>
      <w:r w:rsidR="00F24F4A">
        <w:rPr>
          <w:rFonts w:ascii="Calibri" w:hAnsi="Calibri" w:cs="Calibri"/>
          <w:sz w:val="24"/>
          <w:szCs w:val="24"/>
        </w:rPr>
        <w:t xml:space="preserve"> may reflect on actions and benefit from </w:t>
      </w:r>
      <w:r w:rsidR="003F6492">
        <w:rPr>
          <w:rFonts w:ascii="Calibri" w:hAnsi="Calibri" w:cs="Calibri"/>
          <w:sz w:val="24"/>
          <w:szCs w:val="24"/>
        </w:rPr>
        <w:t>respectful discussions</w:t>
      </w:r>
      <w:r w:rsidR="00F24F4A">
        <w:rPr>
          <w:rFonts w:ascii="Calibri" w:hAnsi="Calibri" w:cs="Calibri"/>
          <w:sz w:val="24"/>
          <w:szCs w:val="24"/>
        </w:rPr>
        <w:t xml:space="preserve">.  </w:t>
      </w:r>
    </w:p>
    <w:p w14:paraId="28F40B94" w14:textId="762E860E" w:rsidR="008B72A6" w:rsidRDefault="00625204" w:rsidP="009909AE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So how does this educational theory about caring, compassionate leadership, and the metaphor of </w:t>
      </w:r>
      <w:r w:rsidR="00C0135B">
        <w:rPr>
          <w:rFonts w:ascii="Calibri" w:hAnsi="Calibri" w:cs="Calibri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he Totara</w:t>
      </w:r>
      <w:r w:rsidR="00C0135B"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z w:val="24"/>
          <w:szCs w:val="24"/>
        </w:rPr>
        <w:t xml:space="preserve"> relate to real leadership in New Zealand? </w:t>
      </w:r>
      <w:r w:rsidR="00870ECD">
        <w:rPr>
          <w:rFonts w:ascii="Calibri" w:hAnsi="Calibri" w:cs="Calibri"/>
          <w:sz w:val="24"/>
          <w:szCs w:val="24"/>
        </w:rPr>
        <w:t xml:space="preserve"> </w:t>
      </w:r>
    </w:p>
    <w:p w14:paraId="42956D2D" w14:textId="5E46E38C" w:rsidR="002A7F47" w:rsidRPr="00D72516" w:rsidRDefault="006821BA" w:rsidP="006009B4">
      <w:pPr>
        <w:pStyle w:val="Heading1"/>
        <w:rPr>
          <w:rFonts w:ascii="Calibri" w:hAnsi="Calibri" w:cs="Calibri"/>
          <w:b/>
          <w:color w:val="auto"/>
          <w:sz w:val="24"/>
          <w:szCs w:val="24"/>
        </w:rPr>
      </w:pPr>
      <w:r w:rsidRPr="00D72516">
        <w:rPr>
          <w:rFonts w:ascii="Calibri" w:hAnsi="Calibri" w:cs="Calibri"/>
          <w:b/>
          <w:color w:val="auto"/>
          <w:sz w:val="24"/>
          <w:szCs w:val="24"/>
        </w:rPr>
        <w:t>Stuck in crisis, a tree</w:t>
      </w:r>
      <w:r w:rsidR="007665EB" w:rsidRPr="00D72516">
        <w:rPr>
          <w:rFonts w:ascii="Calibri" w:hAnsi="Calibri" w:cs="Calibri"/>
          <w:b/>
          <w:color w:val="auto"/>
          <w:sz w:val="24"/>
          <w:szCs w:val="24"/>
        </w:rPr>
        <w:t xml:space="preserve"> </w:t>
      </w:r>
      <w:r w:rsidRPr="00D72516">
        <w:rPr>
          <w:rFonts w:ascii="Calibri" w:hAnsi="Calibri" w:cs="Calibri"/>
          <w:b/>
          <w:color w:val="auto"/>
          <w:sz w:val="24"/>
          <w:szCs w:val="24"/>
        </w:rPr>
        <w:t>battered and exposed…</w:t>
      </w:r>
    </w:p>
    <w:p w14:paraId="60944C72" w14:textId="77777777" w:rsidR="006009B4" w:rsidRPr="00397CB7" w:rsidRDefault="006009B4" w:rsidP="006009B4">
      <w:pPr>
        <w:rPr>
          <w:rFonts w:ascii="Calibri" w:hAnsi="Calibri" w:cs="Calibri"/>
          <w:sz w:val="24"/>
          <w:szCs w:val="24"/>
        </w:rPr>
      </w:pPr>
    </w:p>
    <w:p w14:paraId="017F6D67" w14:textId="77777777" w:rsidR="00F81347" w:rsidRDefault="00625204" w:rsidP="00D72516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Leading a Decile One school involves dealing with </w:t>
      </w:r>
      <w:r w:rsidR="00A11506" w:rsidRPr="00397CB7">
        <w:rPr>
          <w:rFonts w:ascii="Calibri" w:hAnsi="Calibri" w:cs="Calibri"/>
          <w:sz w:val="24"/>
          <w:szCs w:val="24"/>
        </w:rPr>
        <w:t>a</w:t>
      </w:r>
      <w:r w:rsidR="00116DAB" w:rsidRPr="00397CB7">
        <w:rPr>
          <w:rFonts w:ascii="Calibri" w:hAnsi="Calibri" w:cs="Calibri"/>
          <w:sz w:val="24"/>
          <w:szCs w:val="24"/>
        </w:rPr>
        <w:t xml:space="preserve"> range </w:t>
      </w:r>
      <w:r w:rsidR="005979D4" w:rsidRPr="00397CB7">
        <w:rPr>
          <w:rFonts w:ascii="Calibri" w:hAnsi="Calibri" w:cs="Calibri"/>
          <w:sz w:val="24"/>
          <w:szCs w:val="24"/>
        </w:rPr>
        <w:t>of cris</w:t>
      </w:r>
      <w:r>
        <w:rPr>
          <w:rFonts w:ascii="Calibri" w:hAnsi="Calibri" w:cs="Calibri"/>
          <w:sz w:val="24"/>
          <w:szCs w:val="24"/>
        </w:rPr>
        <w:t>e</w:t>
      </w:r>
      <w:r w:rsidR="005979D4" w:rsidRPr="00397CB7">
        <w:rPr>
          <w:rFonts w:ascii="Calibri" w:hAnsi="Calibri" w:cs="Calibri"/>
          <w:sz w:val="24"/>
          <w:szCs w:val="24"/>
        </w:rPr>
        <w:t xml:space="preserve">s </w:t>
      </w:r>
      <w:r w:rsidR="00116DAB" w:rsidRPr="00397CB7">
        <w:rPr>
          <w:rFonts w:ascii="Calibri" w:hAnsi="Calibri" w:cs="Calibri"/>
          <w:sz w:val="24"/>
          <w:szCs w:val="24"/>
        </w:rPr>
        <w:t>including</w:t>
      </w:r>
      <w:r w:rsidR="00876970" w:rsidRPr="00397CB7">
        <w:rPr>
          <w:rFonts w:ascii="Calibri" w:hAnsi="Calibri" w:cs="Calibri"/>
          <w:sz w:val="24"/>
          <w:szCs w:val="24"/>
        </w:rPr>
        <w:t>:</w:t>
      </w:r>
      <w:r w:rsidR="00E51132" w:rsidRPr="00397CB7">
        <w:rPr>
          <w:rFonts w:ascii="Calibri" w:hAnsi="Calibri" w:cs="Calibri"/>
          <w:sz w:val="24"/>
          <w:szCs w:val="24"/>
        </w:rPr>
        <w:t xml:space="preserve"> </w:t>
      </w:r>
      <w:r w:rsidR="00073FD9" w:rsidRPr="00397CB7">
        <w:rPr>
          <w:rFonts w:ascii="Calibri" w:hAnsi="Calibri" w:cs="Calibri"/>
          <w:sz w:val="24"/>
          <w:szCs w:val="24"/>
        </w:rPr>
        <w:t xml:space="preserve"> gang </w:t>
      </w:r>
      <w:r>
        <w:rPr>
          <w:rFonts w:ascii="Calibri" w:hAnsi="Calibri" w:cs="Calibri"/>
          <w:sz w:val="24"/>
          <w:szCs w:val="24"/>
        </w:rPr>
        <w:t>and/or family viol</w:t>
      </w:r>
      <w:r w:rsidR="00E51132" w:rsidRPr="00397CB7">
        <w:rPr>
          <w:rFonts w:ascii="Calibri" w:hAnsi="Calibri" w:cs="Calibri"/>
          <w:sz w:val="24"/>
          <w:szCs w:val="24"/>
        </w:rPr>
        <w:t>ence,</w:t>
      </w:r>
      <w:r>
        <w:rPr>
          <w:rFonts w:ascii="Calibri" w:hAnsi="Calibri" w:cs="Calibri"/>
          <w:sz w:val="24"/>
          <w:szCs w:val="24"/>
        </w:rPr>
        <w:t xml:space="preserve"> </w:t>
      </w:r>
      <w:r w:rsidR="00073FD9" w:rsidRPr="00397CB7">
        <w:rPr>
          <w:rFonts w:ascii="Calibri" w:hAnsi="Calibri" w:cs="Calibri"/>
          <w:sz w:val="24"/>
          <w:szCs w:val="24"/>
        </w:rPr>
        <w:t xml:space="preserve">traumatic effects </w:t>
      </w:r>
      <w:r w:rsidR="00E51132" w:rsidRPr="00397CB7">
        <w:rPr>
          <w:rFonts w:ascii="Calibri" w:hAnsi="Calibri" w:cs="Calibri"/>
          <w:sz w:val="24"/>
          <w:szCs w:val="24"/>
        </w:rPr>
        <w:t xml:space="preserve">of students who are </w:t>
      </w:r>
      <w:r w:rsidR="00073FD9" w:rsidRPr="00397CB7">
        <w:rPr>
          <w:rFonts w:ascii="Calibri" w:hAnsi="Calibri" w:cs="Calibri"/>
          <w:sz w:val="24"/>
          <w:szCs w:val="24"/>
        </w:rPr>
        <w:t xml:space="preserve">tired and hungry, </w:t>
      </w:r>
      <w:r w:rsidR="00E51132" w:rsidRPr="00397CB7">
        <w:rPr>
          <w:rFonts w:ascii="Calibri" w:hAnsi="Calibri" w:cs="Calibri"/>
          <w:sz w:val="24"/>
          <w:szCs w:val="24"/>
        </w:rPr>
        <w:t xml:space="preserve">diagnosed and undiagnosed mental </w:t>
      </w:r>
      <w:r>
        <w:rPr>
          <w:rFonts w:ascii="Calibri" w:hAnsi="Calibri" w:cs="Calibri"/>
          <w:sz w:val="24"/>
          <w:szCs w:val="24"/>
        </w:rPr>
        <w:t xml:space="preserve">and physical </w:t>
      </w:r>
      <w:r w:rsidR="00E51132" w:rsidRPr="00397CB7">
        <w:rPr>
          <w:rFonts w:ascii="Calibri" w:hAnsi="Calibri" w:cs="Calibri"/>
          <w:sz w:val="24"/>
          <w:szCs w:val="24"/>
        </w:rPr>
        <w:t>health issue</w:t>
      </w:r>
      <w:r w:rsidR="00116DAB" w:rsidRPr="00397CB7">
        <w:rPr>
          <w:rFonts w:ascii="Calibri" w:hAnsi="Calibri" w:cs="Calibri"/>
          <w:sz w:val="24"/>
          <w:szCs w:val="24"/>
        </w:rPr>
        <w:t>s</w:t>
      </w:r>
      <w:r w:rsidR="00E51132" w:rsidRPr="00397CB7">
        <w:rPr>
          <w:rFonts w:ascii="Calibri" w:hAnsi="Calibri" w:cs="Calibri"/>
          <w:sz w:val="24"/>
          <w:szCs w:val="24"/>
        </w:rPr>
        <w:t>, care and protection issues and</w:t>
      </w:r>
      <w:r w:rsidR="00073FD9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73FD9" w:rsidRPr="00397CB7">
        <w:rPr>
          <w:rFonts w:ascii="Calibri" w:hAnsi="Calibri" w:cs="Calibri"/>
          <w:sz w:val="24"/>
          <w:szCs w:val="24"/>
        </w:rPr>
        <w:t>Oranga</w:t>
      </w:r>
      <w:proofErr w:type="spellEnd"/>
      <w:r w:rsidR="00073FD9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73FD9" w:rsidRPr="00397CB7">
        <w:rPr>
          <w:rFonts w:ascii="Calibri" w:hAnsi="Calibri" w:cs="Calibri"/>
          <w:sz w:val="24"/>
          <w:szCs w:val="24"/>
        </w:rPr>
        <w:t>Tamariki</w:t>
      </w:r>
      <w:proofErr w:type="spellEnd"/>
      <w:r w:rsidR="00E51132" w:rsidRPr="00397CB7">
        <w:rPr>
          <w:rFonts w:ascii="Calibri" w:hAnsi="Calibri" w:cs="Calibri"/>
          <w:sz w:val="24"/>
          <w:szCs w:val="24"/>
        </w:rPr>
        <w:t>, bomb threats,</w:t>
      </w:r>
      <w:r w:rsidR="00073FD9" w:rsidRPr="00397CB7">
        <w:rPr>
          <w:rFonts w:ascii="Calibri" w:hAnsi="Calibri" w:cs="Calibri"/>
          <w:sz w:val="24"/>
          <w:szCs w:val="24"/>
        </w:rPr>
        <w:t xml:space="preserve"> lockdowns, student abduction, student behavioural issues that require police intervention, irate and violent parents and natural disasters.  </w:t>
      </w:r>
      <w:r>
        <w:rPr>
          <w:rFonts w:ascii="Calibri" w:hAnsi="Calibri" w:cs="Calibri"/>
          <w:sz w:val="24"/>
          <w:szCs w:val="24"/>
        </w:rPr>
        <w:t xml:space="preserve">Addictive patterns of leadership can </w:t>
      </w:r>
      <w:r w:rsidR="00D72516">
        <w:rPr>
          <w:rFonts w:ascii="Calibri" w:hAnsi="Calibri" w:cs="Calibri"/>
          <w:sz w:val="24"/>
          <w:szCs w:val="24"/>
        </w:rPr>
        <w:t xml:space="preserve">be initially rewarding - </w:t>
      </w:r>
      <w:r w:rsidR="00684CFD" w:rsidRPr="00397CB7">
        <w:rPr>
          <w:rFonts w:ascii="Calibri" w:hAnsi="Calibri" w:cs="Calibri"/>
          <w:sz w:val="24"/>
          <w:szCs w:val="24"/>
        </w:rPr>
        <w:t>solving urgent issues</w:t>
      </w:r>
      <w:r w:rsidR="00D72516">
        <w:rPr>
          <w:rFonts w:ascii="Calibri" w:hAnsi="Calibri" w:cs="Calibri"/>
          <w:sz w:val="24"/>
          <w:szCs w:val="24"/>
        </w:rPr>
        <w:t xml:space="preserve"> - and w</w:t>
      </w:r>
      <w:r w:rsidR="00684CFD" w:rsidRPr="00397CB7">
        <w:rPr>
          <w:rFonts w:ascii="Calibri" w:hAnsi="Calibri" w:cs="Calibri"/>
          <w:sz w:val="24"/>
          <w:szCs w:val="24"/>
        </w:rPr>
        <w:t>orking from a moral imperative that impact</w:t>
      </w:r>
      <w:r w:rsidR="00D72516">
        <w:rPr>
          <w:rFonts w:ascii="Calibri" w:hAnsi="Calibri" w:cs="Calibri"/>
          <w:sz w:val="24"/>
          <w:szCs w:val="24"/>
        </w:rPr>
        <w:t xml:space="preserve">s vulnerable and marginalised </w:t>
      </w:r>
      <w:proofErr w:type="spellStart"/>
      <w:r w:rsidR="00684CFD" w:rsidRPr="00397CB7">
        <w:rPr>
          <w:rFonts w:ascii="Calibri" w:hAnsi="Calibri" w:cs="Calibri"/>
          <w:sz w:val="24"/>
          <w:szCs w:val="24"/>
        </w:rPr>
        <w:t>tamariki</w:t>
      </w:r>
      <w:proofErr w:type="spellEnd"/>
      <w:r w:rsidR="00171D08" w:rsidRPr="00397CB7">
        <w:rPr>
          <w:rFonts w:ascii="Calibri" w:hAnsi="Calibri" w:cs="Calibri"/>
          <w:sz w:val="24"/>
          <w:szCs w:val="24"/>
        </w:rPr>
        <w:t>.</w:t>
      </w:r>
      <w:r w:rsidR="00D72516">
        <w:rPr>
          <w:rFonts w:ascii="Calibri" w:hAnsi="Calibri" w:cs="Calibri"/>
          <w:sz w:val="24"/>
          <w:szCs w:val="24"/>
        </w:rPr>
        <w:t xml:space="preserve"> However, those rewards come at the expense of establishing systems for normal activities. </w:t>
      </w:r>
    </w:p>
    <w:p w14:paraId="76342081" w14:textId="6214397A" w:rsidR="00D72516" w:rsidRPr="00397CB7" w:rsidRDefault="00F81347" w:rsidP="00D72516">
      <w:pP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The leadership team at </w:t>
      </w:r>
      <w:r w:rsidRPr="00397CB7">
        <w:rPr>
          <w:rFonts w:ascii="Calibri" w:hAnsi="Calibri" w:cs="Calibri"/>
          <w:sz w:val="24"/>
          <w:szCs w:val="24"/>
        </w:rPr>
        <w:t xml:space="preserve">Te Kura o </w:t>
      </w:r>
      <w:proofErr w:type="spellStart"/>
      <w:r w:rsidRPr="00397CB7">
        <w:rPr>
          <w:rFonts w:ascii="Calibri" w:hAnsi="Calibri" w:cs="Calibri"/>
          <w:sz w:val="24"/>
          <w:szCs w:val="24"/>
        </w:rPr>
        <w:t>T</w:t>
      </w:r>
      <w:r w:rsidRPr="00FF53F7">
        <w:rPr>
          <w:rFonts w:cstheme="minorHAnsi"/>
          <w:sz w:val="24"/>
          <w:szCs w:val="24"/>
        </w:rPr>
        <w:t>ā</w:t>
      </w:r>
      <w:r>
        <w:rPr>
          <w:rFonts w:ascii="Calibri" w:hAnsi="Calibri" w:cs="Calibri"/>
          <w:sz w:val="24"/>
          <w:szCs w:val="24"/>
        </w:rPr>
        <w:t>karo</w:t>
      </w:r>
      <w:proofErr w:type="spellEnd"/>
      <w:r>
        <w:rPr>
          <w:rFonts w:ascii="Calibri" w:hAnsi="Calibri" w:cs="Calibri"/>
          <w:sz w:val="24"/>
          <w:szCs w:val="24"/>
        </w:rPr>
        <w:t xml:space="preserve">, were </w:t>
      </w:r>
      <w:r w:rsidR="001A125F" w:rsidRPr="00397CB7">
        <w:rPr>
          <w:rFonts w:ascii="Calibri" w:hAnsi="Calibri" w:cs="Calibri"/>
          <w:sz w:val="24"/>
          <w:szCs w:val="24"/>
        </w:rPr>
        <w:t>adept in a crisis</w:t>
      </w:r>
      <w:r w:rsidR="00D72516">
        <w:rPr>
          <w:rFonts w:ascii="Calibri" w:hAnsi="Calibri" w:cs="Calibri"/>
          <w:sz w:val="24"/>
          <w:szCs w:val="24"/>
        </w:rPr>
        <w:t>.</w:t>
      </w:r>
      <w:r w:rsidR="001A125F" w:rsidRPr="00397CB7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They l</w:t>
      </w:r>
      <w:r w:rsidR="001A125F" w:rsidRPr="00397CB7">
        <w:rPr>
          <w:rFonts w:ascii="Calibri" w:hAnsi="Calibri" w:cs="Calibri"/>
          <w:sz w:val="24"/>
          <w:szCs w:val="24"/>
        </w:rPr>
        <w:t>ooked out for each other</w:t>
      </w:r>
      <w:r>
        <w:rPr>
          <w:rFonts w:ascii="Calibri" w:hAnsi="Calibri" w:cs="Calibri"/>
          <w:sz w:val="24"/>
          <w:szCs w:val="24"/>
        </w:rPr>
        <w:t>,</w:t>
      </w:r>
      <w:r w:rsidR="001A125F" w:rsidRPr="00397CB7">
        <w:rPr>
          <w:rFonts w:ascii="Calibri" w:hAnsi="Calibri" w:cs="Calibri"/>
          <w:sz w:val="24"/>
          <w:szCs w:val="24"/>
        </w:rPr>
        <w:t xml:space="preserve"> worked together</w:t>
      </w:r>
      <w:r>
        <w:rPr>
          <w:rFonts w:ascii="Calibri" w:hAnsi="Calibri" w:cs="Calibri"/>
          <w:sz w:val="24"/>
          <w:szCs w:val="24"/>
        </w:rPr>
        <w:t xml:space="preserve"> and found ways</w:t>
      </w:r>
      <w:r w:rsidR="00190480" w:rsidRPr="00397CB7">
        <w:rPr>
          <w:rFonts w:ascii="Calibri" w:hAnsi="Calibri" w:cs="Calibri"/>
          <w:sz w:val="24"/>
          <w:szCs w:val="24"/>
        </w:rPr>
        <w:t xml:space="preserve"> to navigate through </w:t>
      </w:r>
      <w:r>
        <w:rPr>
          <w:rFonts w:ascii="Calibri" w:hAnsi="Calibri" w:cs="Calibri"/>
          <w:sz w:val="24"/>
          <w:szCs w:val="24"/>
        </w:rPr>
        <w:t>each</w:t>
      </w:r>
      <w:r w:rsidR="00190480" w:rsidRPr="00397CB7">
        <w:rPr>
          <w:rFonts w:ascii="Calibri" w:hAnsi="Calibri" w:cs="Calibri"/>
          <w:sz w:val="24"/>
          <w:szCs w:val="24"/>
        </w:rPr>
        <w:t xml:space="preserve"> crisis. </w:t>
      </w:r>
      <w:r w:rsidR="00D72516" w:rsidRPr="00397CB7">
        <w:rPr>
          <w:rFonts w:ascii="Calibri" w:hAnsi="Calibri" w:cs="Calibri"/>
          <w:sz w:val="24"/>
          <w:szCs w:val="24"/>
        </w:rPr>
        <w:t xml:space="preserve">In the long term, this addictive pattern of leadership was not sustainable and </w:t>
      </w:r>
      <w:r w:rsidR="00C0135B">
        <w:rPr>
          <w:rFonts w:ascii="Calibri" w:hAnsi="Calibri" w:cs="Calibri"/>
          <w:sz w:val="24"/>
          <w:szCs w:val="24"/>
        </w:rPr>
        <w:t>had</w:t>
      </w:r>
      <w:r w:rsidR="00D72516" w:rsidRPr="00397CB7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="00D72516" w:rsidRPr="00397CB7">
        <w:rPr>
          <w:rFonts w:ascii="Calibri" w:hAnsi="Calibri" w:cs="Calibri"/>
          <w:sz w:val="24"/>
          <w:szCs w:val="24"/>
        </w:rPr>
        <w:t>devasting</w:t>
      </w:r>
      <w:proofErr w:type="spellEnd"/>
      <w:r w:rsidR="00D72516" w:rsidRPr="00397CB7">
        <w:rPr>
          <w:rFonts w:ascii="Calibri" w:hAnsi="Calibri" w:cs="Calibri"/>
          <w:sz w:val="24"/>
          <w:szCs w:val="24"/>
        </w:rPr>
        <w:t xml:space="preserve"> impact on </w:t>
      </w:r>
      <w:r w:rsidR="00C0135B">
        <w:rPr>
          <w:rFonts w:ascii="Calibri" w:hAnsi="Calibri" w:cs="Calibri"/>
          <w:sz w:val="24"/>
          <w:szCs w:val="24"/>
        </w:rPr>
        <w:t xml:space="preserve">the </w:t>
      </w:r>
      <w:r w:rsidR="00D72516" w:rsidRPr="00397CB7">
        <w:rPr>
          <w:rFonts w:ascii="Calibri" w:hAnsi="Calibri" w:cs="Calibri"/>
          <w:sz w:val="24"/>
          <w:szCs w:val="24"/>
        </w:rPr>
        <w:t>well-being</w:t>
      </w:r>
      <w:r w:rsidR="00C0135B">
        <w:rPr>
          <w:rFonts w:ascii="Calibri" w:hAnsi="Calibri" w:cs="Calibri"/>
          <w:sz w:val="24"/>
          <w:szCs w:val="24"/>
        </w:rPr>
        <w:t xml:space="preserve"> of the </w:t>
      </w:r>
      <w:proofErr w:type="spellStart"/>
      <w:r w:rsidR="00C0135B">
        <w:rPr>
          <w:rFonts w:ascii="Calibri" w:hAnsi="Calibri" w:cs="Calibri"/>
          <w:sz w:val="24"/>
          <w:szCs w:val="24"/>
        </w:rPr>
        <w:t>tumuaki</w:t>
      </w:r>
      <w:proofErr w:type="spellEnd"/>
      <w:r w:rsidR="00D72516" w:rsidRPr="00397CB7">
        <w:rPr>
          <w:rFonts w:ascii="Calibri" w:hAnsi="Calibri" w:cs="Calibri"/>
          <w:sz w:val="24"/>
          <w:szCs w:val="24"/>
        </w:rPr>
        <w:t xml:space="preserve">.  At the end of 2016, </w:t>
      </w:r>
      <w:r w:rsidR="00C0135B">
        <w:rPr>
          <w:rFonts w:ascii="Calibri" w:hAnsi="Calibri" w:cs="Calibri"/>
          <w:sz w:val="24"/>
          <w:szCs w:val="24"/>
        </w:rPr>
        <w:t>she</w:t>
      </w:r>
      <w:r w:rsidR="00D72516" w:rsidRPr="00397CB7">
        <w:rPr>
          <w:rFonts w:ascii="Calibri" w:hAnsi="Calibri" w:cs="Calibri"/>
          <w:sz w:val="24"/>
          <w:szCs w:val="24"/>
        </w:rPr>
        <w:t xml:space="preserve"> was diagnosed with breast cancer and </w:t>
      </w:r>
      <w:r w:rsidR="00D72516" w:rsidRPr="00397CB7">
        <w:rPr>
          <w:rFonts w:ascii="Calibri" w:hAnsi="Calibri" w:cs="Calibri"/>
          <w:sz w:val="24"/>
          <w:szCs w:val="24"/>
        </w:rPr>
        <w:lastRenderedPageBreak/>
        <w:t xml:space="preserve">spent ten months </w:t>
      </w:r>
      <w:r w:rsidR="00B96FA5">
        <w:rPr>
          <w:rFonts w:ascii="Calibri" w:hAnsi="Calibri" w:cs="Calibri"/>
          <w:sz w:val="24"/>
          <w:szCs w:val="24"/>
        </w:rPr>
        <w:t>of</w:t>
      </w:r>
      <w:r w:rsidR="00C0135B">
        <w:rPr>
          <w:rFonts w:ascii="Calibri" w:hAnsi="Calibri" w:cs="Calibri"/>
          <w:sz w:val="24"/>
          <w:szCs w:val="24"/>
        </w:rPr>
        <w:t xml:space="preserve"> 2017 </w:t>
      </w:r>
      <w:r w:rsidR="00B96FA5">
        <w:rPr>
          <w:rFonts w:ascii="Calibri" w:hAnsi="Calibri" w:cs="Calibri"/>
          <w:sz w:val="24"/>
          <w:szCs w:val="24"/>
        </w:rPr>
        <w:t xml:space="preserve">in </w:t>
      </w:r>
      <w:r w:rsidR="003A54F6">
        <w:rPr>
          <w:rFonts w:ascii="Calibri" w:hAnsi="Calibri" w:cs="Calibri"/>
          <w:sz w:val="24"/>
          <w:szCs w:val="24"/>
        </w:rPr>
        <w:t xml:space="preserve">treatment and </w:t>
      </w:r>
      <w:r w:rsidR="00B96FA5">
        <w:rPr>
          <w:rFonts w:ascii="Calibri" w:hAnsi="Calibri" w:cs="Calibri"/>
          <w:sz w:val="24"/>
          <w:szCs w:val="24"/>
        </w:rPr>
        <w:t>absolute exhaustion</w:t>
      </w:r>
      <w:r w:rsidR="003A54F6">
        <w:rPr>
          <w:rFonts w:ascii="Calibri" w:hAnsi="Calibri" w:cs="Calibri"/>
          <w:sz w:val="24"/>
          <w:szCs w:val="24"/>
        </w:rPr>
        <w:t>.</w:t>
      </w:r>
      <w:r w:rsidR="00B96FA5">
        <w:rPr>
          <w:rFonts w:ascii="Calibri" w:hAnsi="Calibri" w:cs="Calibri"/>
          <w:sz w:val="24"/>
          <w:szCs w:val="24"/>
        </w:rPr>
        <w:t xml:space="preserve"> The </w:t>
      </w:r>
      <w:proofErr w:type="spellStart"/>
      <w:r w:rsidR="00B96FA5">
        <w:rPr>
          <w:rFonts w:ascii="Calibri" w:hAnsi="Calibri" w:cs="Calibri"/>
          <w:sz w:val="24"/>
          <w:szCs w:val="24"/>
        </w:rPr>
        <w:t>tumuaki</w:t>
      </w:r>
      <w:proofErr w:type="spellEnd"/>
      <w:r w:rsidR="00B96FA5">
        <w:rPr>
          <w:rFonts w:ascii="Calibri" w:hAnsi="Calibri" w:cs="Calibri"/>
          <w:sz w:val="24"/>
          <w:szCs w:val="24"/>
        </w:rPr>
        <w:t xml:space="preserve"> had b</w:t>
      </w:r>
      <w:r w:rsidR="00D72516" w:rsidRPr="00397CB7">
        <w:rPr>
          <w:rFonts w:ascii="Calibri" w:hAnsi="Calibri" w:cs="Calibri"/>
          <w:sz w:val="24"/>
          <w:szCs w:val="24"/>
        </w:rPr>
        <w:t xml:space="preserve">ecome the scarred </w:t>
      </w:r>
      <w:proofErr w:type="spellStart"/>
      <w:r w:rsidR="00D72516" w:rsidRPr="00397CB7">
        <w:rPr>
          <w:rFonts w:ascii="Calibri" w:hAnsi="Calibri" w:cs="Calibri"/>
          <w:sz w:val="24"/>
          <w:szCs w:val="24"/>
        </w:rPr>
        <w:t>totara</w:t>
      </w:r>
      <w:proofErr w:type="spellEnd"/>
      <w:r w:rsidR="00D72516" w:rsidRPr="00397CB7">
        <w:rPr>
          <w:rFonts w:ascii="Calibri" w:hAnsi="Calibri" w:cs="Calibri"/>
          <w:sz w:val="24"/>
          <w:szCs w:val="24"/>
        </w:rPr>
        <w:t xml:space="preserve"> tree. </w:t>
      </w:r>
    </w:p>
    <w:p w14:paraId="2FA154BB" w14:textId="22868A04" w:rsidR="00AF2CED" w:rsidRPr="005A4625" w:rsidRDefault="00B96FA5" w:rsidP="00A24517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222222"/>
          <w:sz w:val="24"/>
          <w:szCs w:val="24"/>
          <w:lang w:eastAsia="en-NZ"/>
        </w:rPr>
      </w:pPr>
      <w:r>
        <w:rPr>
          <w:rFonts w:ascii="Calibri" w:hAnsi="Calibri" w:cs="Calibri"/>
          <w:sz w:val="24"/>
          <w:szCs w:val="24"/>
        </w:rPr>
        <w:t xml:space="preserve">How could </w:t>
      </w:r>
      <w:r w:rsidR="00184D01" w:rsidRPr="005A4625">
        <w:rPr>
          <w:rFonts w:ascii="Calibri" w:hAnsi="Calibri" w:cs="Calibri"/>
          <w:sz w:val="24"/>
          <w:szCs w:val="24"/>
        </w:rPr>
        <w:t>the</w:t>
      </w:r>
      <w:r w:rsidR="003A6514" w:rsidRPr="005A4625"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tumuaki</w:t>
      </w:r>
      <w:proofErr w:type="spellEnd"/>
      <w:r>
        <w:rPr>
          <w:rFonts w:ascii="Calibri" w:hAnsi="Calibri" w:cs="Calibri"/>
          <w:sz w:val="24"/>
          <w:szCs w:val="24"/>
        </w:rPr>
        <w:t xml:space="preserve">, the </w:t>
      </w:r>
      <w:proofErr w:type="spellStart"/>
      <w:r w:rsidR="003A6514" w:rsidRPr="005A4625">
        <w:rPr>
          <w:rFonts w:ascii="Calibri" w:hAnsi="Calibri" w:cs="Calibri"/>
          <w:sz w:val="24"/>
          <w:szCs w:val="24"/>
        </w:rPr>
        <w:t>totara</w:t>
      </w:r>
      <w:proofErr w:type="spellEnd"/>
      <w:r>
        <w:rPr>
          <w:rFonts w:ascii="Calibri" w:hAnsi="Calibri" w:cs="Calibri"/>
          <w:sz w:val="24"/>
          <w:szCs w:val="24"/>
        </w:rPr>
        <w:t>,</w:t>
      </w:r>
      <w:r w:rsidR="009778BB" w:rsidRPr="005A4625">
        <w:rPr>
          <w:rFonts w:ascii="Calibri" w:hAnsi="Calibri" w:cs="Calibri"/>
          <w:sz w:val="24"/>
          <w:szCs w:val="24"/>
        </w:rPr>
        <w:t xml:space="preserve"> </w:t>
      </w:r>
      <w:r w:rsidR="00184D01" w:rsidRPr="005A4625">
        <w:rPr>
          <w:rFonts w:ascii="Calibri" w:hAnsi="Calibri" w:cs="Calibri"/>
          <w:sz w:val="24"/>
          <w:szCs w:val="24"/>
        </w:rPr>
        <w:t xml:space="preserve">that </w:t>
      </w:r>
      <w:r w:rsidR="009778BB" w:rsidRPr="005A4625">
        <w:rPr>
          <w:rFonts w:ascii="Calibri" w:hAnsi="Calibri" w:cs="Calibri"/>
          <w:sz w:val="24"/>
          <w:szCs w:val="24"/>
        </w:rPr>
        <w:t>stood</w:t>
      </w:r>
      <w:r w:rsidR="00AF2CED" w:rsidRPr="005A4625">
        <w:rPr>
          <w:rFonts w:ascii="Calibri" w:hAnsi="Calibri" w:cs="Calibri"/>
          <w:sz w:val="24"/>
          <w:szCs w:val="24"/>
        </w:rPr>
        <w:t xml:space="preserve"> </w:t>
      </w:r>
      <w:r w:rsidR="00C46214" w:rsidRPr="005A4625">
        <w:rPr>
          <w:rFonts w:ascii="Calibri" w:hAnsi="Calibri" w:cs="Calibri"/>
          <w:sz w:val="24"/>
          <w:szCs w:val="24"/>
        </w:rPr>
        <w:t>out</w:t>
      </w:r>
      <w:r w:rsidR="009778BB" w:rsidRPr="005A4625">
        <w:rPr>
          <w:rFonts w:ascii="Calibri" w:hAnsi="Calibri" w:cs="Calibri"/>
          <w:sz w:val="24"/>
          <w:szCs w:val="24"/>
        </w:rPr>
        <w:t xml:space="preserve"> a</w:t>
      </w:r>
      <w:r w:rsidR="003A6514" w:rsidRPr="005A4625">
        <w:rPr>
          <w:rFonts w:ascii="Calibri" w:hAnsi="Calibri" w:cs="Calibri"/>
          <w:sz w:val="24"/>
          <w:szCs w:val="24"/>
        </w:rPr>
        <w:t>bove the canopy</w:t>
      </w:r>
      <w:r w:rsidR="009778BB" w:rsidRPr="005A4625">
        <w:rPr>
          <w:rFonts w:ascii="Calibri" w:hAnsi="Calibri" w:cs="Calibri"/>
          <w:sz w:val="24"/>
          <w:szCs w:val="24"/>
        </w:rPr>
        <w:t>; the tree that</w:t>
      </w:r>
      <w:r w:rsidR="00C46214" w:rsidRPr="005A4625">
        <w:rPr>
          <w:rFonts w:ascii="Calibri" w:hAnsi="Calibri" w:cs="Calibri"/>
          <w:sz w:val="24"/>
          <w:szCs w:val="24"/>
        </w:rPr>
        <w:t xml:space="preserve"> </w:t>
      </w:r>
      <w:r w:rsidR="009778BB" w:rsidRPr="005A4625">
        <w:rPr>
          <w:rFonts w:ascii="Calibri" w:hAnsi="Calibri" w:cs="Calibri"/>
          <w:sz w:val="24"/>
          <w:szCs w:val="24"/>
        </w:rPr>
        <w:t>lean</w:t>
      </w:r>
      <w:r w:rsidR="00331FF6" w:rsidRPr="005A4625">
        <w:rPr>
          <w:rFonts w:ascii="Calibri" w:hAnsi="Calibri" w:cs="Calibri"/>
          <w:sz w:val="24"/>
          <w:szCs w:val="24"/>
        </w:rPr>
        <w:t xml:space="preserve">ed </w:t>
      </w:r>
      <w:r w:rsidR="009778BB" w:rsidRPr="005A4625">
        <w:rPr>
          <w:rFonts w:ascii="Calibri" w:hAnsi="Calibri" w:cs="Calibri"/>
          <w:sz w:val="24"/>
          <w:szCs w:val="24"/>
        </w:rPr>
        <w:t xml:space="preserve">into the elements that buffered it; the tree that </w:t>
      </w:r>
      <w:r w:rsidR="00331FF6" w:rsidRPr="005A4625">
        <w:rPr>
          <w:rFonts w:ascii="Calibri" w:hAnsi="Calibri" w:cs="Calibri"/>
          <w:sz w:val="24"/>
          <w:szCs w:val="24"/>
        </w:rPr>
        <w:t xml:space="preserve">was headstrong and </w:t>
      </w:r>
      <w:r w:rsidR="009778BB" w:rsidRPr="005A4625">
        <w:rPr>
          <w:rFonts w:ascii="Calibri" w:hAnsi="Calibri" w:cs="Calibri"/>
          <w:sz w:val="24"/>
          <w:szCs w:val="24"/>
        </w:rPr>
        <w:t>protected</w:t>
      </w:r>
      <w:r w:rsidR="00331FF6" w:rsidRPr="005A4625">
        <w:rPr>
          <w:rFonts w:ascii="Calibri" w:hAnsi="Calibri" w:cs="Calibri"/>
          <w:sz w:val="24"/>
          <w:szCs w:val="24"/>
        </w:rPr>
        <w:t xml:space="preserve"> </w:t>
      </w:r>
      <w:r w:rsidR="009869DF" w:rsidRPr="005A4625">
        <w:rPr>
          <w:rFonts w:ascii="Calibri" w:hAnsi="Calibri" w:cs="Calibri"/>
          <w:sz w:val="24"/>
          <w:szCs w:val="24"/>
        </w:rPr>
        <w:t>others, fixed</w:t>
      </w:r>
      <w:r w:rsidR="00AF2CED" w:rsidRPr="005A4625">
        <w:rPr>
          <w:rFonts w:ascii="Calibri" w:hAnsi="Calibri" w:cs="Calibri"/>
          <w:sz w:val="24"/>
          <w:szCs w:val="24"/>
        </w:rPr>
        <w:t xml:space="preserve"> </w:t>
      </w:r>
      <w:r w:rsidR="009869DF" w:rsidRPr="005A4625">
        <w:rPr>
          <w:rFonts w:ascii="Calibri" w:hAnsi="Calibri" w:cs="Calibri"/>
          <w:sz w:val="24"/>
          <w:szCs w:val="24"/>
        </w:rPr>
        <w:t>things, was</w:t>
      </w:r>
      <w:r w:rsidR="009778BB" w:rsidRPr="005A4625">
        <w:rPr>
          <w:rFonts w:ascii="Calibri" w:hAnsi="Calibri" w:cs="Calibri"/>
          <w:sz w:val="24"/>
          <w:szCs w:val="24"/>
        </w:rPr>
        <w:t xml:space="preserve"> of service to</w:t>
      </w:r>
      <w:r w:rsidR="00184D01" w:rsidRPr="005A4625">
        <w:rPr>
          <w:rFonts w:ascii="Calibri" w:hAnsi="Calibri" w:cs="Calibri"/>
          <w:sz w:val="24"/>
          <w:szCs w:val="24"/>
        </w:rPr>
        <w:t xml:space="preserve"> all</w:t>
      </w:r>
      <w:r w:rsidR="00331FF6" w:rsidRPr="005A4625">
        <w:rPr>
          <w:rFonts w:ascii="Calibri" w:hAnsi="Calibri" w:cs="Calibri"/>
          <w:sz w:val="24"/>
          <w:szCs w:val="24"/>
        </w:rPr>
        <w:t>,</w:t>
      </w:r>
      <w:r w:rsidR="00184D01" w:rsidRPr="005A4625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find </w:t>
      </w:r>
      <w:r w:rsidR="00331FF6" w:rsidRPr="005A4625">
        <w:rPr>
          <w:rFonts w:ascii="Calibri" w:hAnsi="Calibri" w:cs="Calibri"/>
          <w:sz w:val="24"/>
          <w:szCs w:val="24"/>
        </w:rPr>
        <w:t>it difficult to take care</w:t>
      </w:r>
      <w:r w:rsidR="00184D01" w:rsidRPr="005A4625">
        <w:rPr>
          <w:rFonts w:ascii="Calibri" w:hAnsi="Calibri" w:cs="Calibri"/>
          <w:sz w:val="24"/>
          <w:szCs w:val="24"/>
        </w:rPr>
        <w:t xml:space="preserve"> of itself</w:t>
      </w:r>
      <w:r>
        <w:rPr>
          <w:rFonts w:ascii="Calibri" w:hAnsi="Calibri" w:cs="Calibri"/>
          <w:sz w:val="24"/>
          <w:szCs w:val="24"/>
        </w:rPr>
        <w:t>?</w:t>
      </w:r>
      <w:r w:rsidR="003A6514" w:rsidRPr="005A4625">
        <w:rPr>
          <w:rFonts w:ascii="Calibri" w:hAnsi="Calibri" w:cs="Calibri"/>
          <w:sz w:val="24"/>
          <w:szCs w:val="24"/>
        </w:rPr>
        <w:t xml:space="preserve"> </w:t>
      </w:r>
      <w:r w:rsidR="009778BB" w:rsidRPr="005A4625">
        <w:rPr>
          <w:rFonts w:ascii="Calibri" w:hAnsi="Calibri" w:cs="Calibri"/>
          <w:sz w:val="24"/>
          <w:szCs w:val="24"/>
        </w:rPr>
        <w:t xml:space="preserve"> A tree </w:t>
      </w:r>
      <w:r w:rsidR="00331FF6" w:rsidRPr="005A4625">
        <w:rPr>
          <w:rFonts w:ascii="Calibri" w:hAnsi="Calibri" w:cs="Calibri"/>
          <w:sz w:val="24"/>
          <w:szCs w:val="24"/>
        </w:rPr>
        <w:t>t</w:t>
      </w:r>
      <w:r w:rsidR="009778BB" w:rsidRPr="005A4625">
        <w:rPr>
          <w:rFonts w:ascii="Calibri" w:hAnsi="Calibri" w:cs="Calibri"/>
          <w:sz w:val="24"/>
          <w:szCs w:val="24"/>
        </w:rPr>
        <w:t xml:space="preserve">hat even when cut down could </w:t>
      </w:r>
      <w:r w:rsidR="00C46214" w:rsidRPr="005A4625">
        <w:rPr>
          <w:rFonts w:ascii="Calibri" w:hAnsi="Calibri" w:cs="Calibri"/>
          <w:sz w:val="24"/>
          <w:szCs w:val="24"/>
        </w:rPr>
        <w:t xml:space="preserve">still </w:t>
      </w:r>
      <w:r w:rsidR="009778BB" w:rsidRPr="005A4625">
        <w:rPr>
          <w:rFonts w:ascii="Calibri" w:hAnsi="Calibri" w:cs="Calibri"/>
          <w:sz w:val="24"/>
          <w:szCs w:val="24"/>
        </w:rPr>
        <w:t xml:space="preserve">be fashioned into </w:t>
      </w:r>
      <w:r w:rsidR="009869DF" w:rsidRPr="005A4625">
        <w:rPr>
          <w:rFonts w:ascii="Calibri" w:hAnsi="Calibri" w:cs="Calibri"/>
          <w:sz w:val="24"/>
          <w:szCs w:val="24"/>
        </w:rPr>
        <w:t xml:space="preserve">a </w:t>
      </w:r>
      <w:proofErr w:type="spellStart"/>
      <w:r w:rsidR="009869DF" w:rsidRPr="005A4625">
        <w:rPr>
          <w:rFonts w:ascii="Calibri" w:hAnsi="Calibri" w:cs="Calibri"/>
          <w:sz w:val="24"/>
          <w:szCs w:val="24"/>
        </w:rPr>
        <w:t>raa</w:t>
      </w:r>
      <w:r w:rsidR="00691717" w:rsidRPr="005A4625">
        <w:rPr>
          <w:rFonts w:ascii="Calibri" w:hAnsi="Calibri" w:cs="Calibri"/>
          <w:sz w:val="24"/>
          <w:szCs w:val="24"/>
        </w:rPr>
        <w:t>kau</w:t>
      </w:r>
      <w:proofErr w:type="spellEnd"/>
      <w:r w:rsidR="00691717" w:rsidRPr="005A4625">
        <w:rPr>
          <w:rFonts w:ascii="Calibri" w:hAnsi="Calibri" w:cs="Calibri"/>
          <w:sz w:val="24"/>
          <w:szCs w:val="24"/>
        </w:rPr>
        <w:t xml:space="preserve"> (weapon) </w:t>
      </w:r>
      <w:r w:rsidR="009778BB" w:rsidRPr="005A4625">
        <w:rPr>
          <w:rFonts w:ascii="Calibri" w:hAnsi="Calibri" w:cs="Calibri"/>
          <w:sz w:val="24"/>
          <w:szCs w:val="24"/>
        </w:rPr>
        <w:t xml:space="preserve">to </w:t>
      </w:r>
      <w:r w:rsidR="00053704" w:rsidRPr="005A4625">
        <w:rPr>
          <w:rFonts w:ascii="Calibri" w:hAnsi="Calibri" w:cs="Calibri"/>
          <w:sz w:val="24"/>
          <w:szCs w:val="24"/>
        </w:rPr>
        <w:t>continue</w:t>
      </w:r>
      <w:r w:rsidR="00AF2CED" w:rsidRPr="005A4625">
        <w:rPr>
          <w:rFonts w:ascii="Calibri" w:hAnsi="Calibri" w:cs="Calibri"/>
          <w:sz w:val="24"/>
          <w:szCs w:val="24"/>
        </w:rPr>
        <w:t xml:space="preserve"> to </w:t>
      </w:r>
      <w:r w:rsidR="009778BB" w:rsidRPr="005A4625">
        <w:rPr>
          <w:rFonts w:ascii="Calibri" w:hAnsi="Calibri" w:cs="Calibri"/>
          <w:sz w:val="24"/>
          <w:szCs w:val="24"/>
        </w:rPr>
        <w:t xml:space="preserve">fight at any cost. </w:t>
      </w:r>
      <w:r>
        <w:rPr>
          <w:rFonts w:ascii="Calibri" w:hAnsi="Calibri" w:cs="Calibri"/>
          <w:sz w:val="24"/>
          <w:szCs w:val="24"/>
        </w:rPr>
        <w:t>As w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ith the Totara, </w:t>
      </w:r>
      <w:r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a change was needed, to allow 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healing and growth. </w:t>
      </w:r>
      <w:r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The change came with support from an external facilitator and the 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realiz</w:t>
      </w:r>
      <w:r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ation that 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it was the school</w:t>
      </w:r>
      <w:r w:rsidR="00AE5A9D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relationships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, not </w:t>
      </w:r>
      <w:r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the </w:t>
      </w:r>
      <w:proofErr w:type="spellStart"/>
      <w:r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tumuaki</w:t>
      </w:r>
      <w:proofErr w:type="spellEnd"/>
      <w:r w:rsidR="00AE5A9D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,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that was the Totara</w:t>
      </w:r>
      <w:r w:rsid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, a “</w:t>
      </w:r>
      <w:proofErr w:type="spellStart"/>
      <w:r w:rsid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Rakau</w:t>
      </w:r>
      <w:proofErr w:type="spellEnd"/>
      <w:r w:rsid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</w:t>
      </w:r>
      <w:proofErr w:type="spellStart"/>
      <w:r w:rsid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Rangatira</w:t>
      </w:r>
      <w:proofErr w:type="spellEnd"/>
      <w:r w:rsid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”</w:t>
      </w:r>
      <w:r w:rsidR="005A4625" w:rsidRPr="005A4625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. </w:t>
      </w:r>
    </w:p>
    <w:p w14:paraId="4D5BE047" w14:textId="0D21B487" w:rsidR="003C2585" w:rsidRPr="00F81347" w:rsidRDefault="003C2585" w:rsidP="000C7500">
      <w:pPr>
        <w:pStyle w:val="Heading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bookmarkStart w:id="0" w:name="_g5pdrf5d6js" w:colFirst="0" w:colLast="0"/>
      <w:bookmarkEnd w:id="0"/>
      <w:r w:rsidRPr="00AE5A9D">
        <w:rPr>
          <w:rFonts w:ascii="Calibri" w:hAnsi="Calibri" w:cs="Calibri"/>
          <w:b/>
          <w:color w:val="auto"/>
          <w:sz w:val="24"/>
          <w:szCs w:val="24"/>
        </w:rPr>
        <w:t xml:space="preserve">The </w:t>
      </w:r>
      <w:proofErr w:type="spellStart"/>
      <w:r w:rsidRPr="00AE5A9D">
        <w:rPr>
          <w:rFonts w:ascii="Calibri" w:hAnsi="Calibri" w:cs="Calibri"/>
          <w:b/>
          <w:color w:val="auto"/>
          <w:sz w:val="24"/>
          <w:szCs w:val="24"/>
        </w:rPr>
        <w:t>Rakau</w:t>
      </w:r>
      <w:proofErr w:type="spellEnd"/>
      <w:r w:rsidRPr="00AE5A9D">
        <w:rPr>
          <w:rFonts w:ascii="Calibri" w:hAnsi="Calibri" w:cs="Calibri"/>
          <w:b/>
          <w:color w:val="auto"/>
          <w:sz w:val="24"/>
          <w:szCs w:val="24"/>
        </w:rPr>
        <w:t xml:space="preserve"> </w:t>
      </w:r>
      <w:proofErr w:type="spellStart"/>
      <w:r w:rsidRPr="00AE5A9D">
        <w:rPr>
          <w:rFonts w:ascii="Calibri" w:hAnsi="Calibri" w:cs="Calibri"/>
          <w:b/>
          <w:color w:val="auto"/>
          <w:sz w:val="24"/>
          <w:szCs w:val="24"/>
        </w:rPr>
        <w:t>Rangatira</w:t>
      </w:r>
      <w:proofErr w:type="spellEnd"/>
      <w:r w:rsidR="00AE5A9D" w:rsidRPr="00AE5A9D">
        <w:rPr>
          <w:rFonts w:ascii="Calibri" w:hAnsi="Calibri" w:cs="Calibri"/>
          <w:b/>
          <w:color w:val="auto"/>
          <w:sz w:val="24"/>
          <w:szCs w:val="24"/>
        </w:rPr>
        <w:t>, caring</w:t>
      </w:r>
      <w:r w:rsidRPr="00AE5A9D">
        <w:rPr>
          <w:rFonts w:ascii="Calibri" w:hAnsi="Calibri" w:cs="Calibri"/>
          <w:b/>
          <w:color w:val="auto"/>
          <w:sz w:val="24"/>
          <w:szCs w:val="24"/>
        </w:rPr>
        <w:t xml:space="preserve"> </w:t>
      </w:r>
      <w:r w:rsidR="00AE5A9D" w:rsidRPr="00AE5A9D">
        <w:rPr>
          <w:rFonts w:ascii="Calibri" w:hAnsi="Calibri" w:cs="Calibri"/>
          <w:b/>
          <w:color w:val="auto"/>
          <w:sz w:val="24"/>
          <w:szCs w:val="24"/>
        </w:rPr>
        <w:t xml:space="preserve">relational </w:t>
      </w:r>
      <w:r w:rsidRPr="00AE5A9D">
        <w:rPr>
          <w:rFonts w:ascii="Calibri" w:hAnsi="Calibri" w:cs="Calibri"/>
          <w:b/>
          <w:color w:val="auto"/>
          <w:sz w:val="24"/>
          <w:szCs w:val="24"/>
        </w:rPr>
        <w:t xml:space="preserve">leadership </w:t>
      </w:r>
      <w:r w:rsidR="000C7500" w:rsidRPr="003A54F6">
        <w:rPr>
          <w:rFonts w:ascii="Calibri" w:hAnsi="Calibri" w:cs="Calibri"/>
          <w:b/>
          <w:color w:val="auto"/>
          <w:sz w:val="24"/>
          <w:szCs w:val="24"/>
        </w:rPr>
        <w:t>M</w:t>
      </w:r>
      <w:r w:rsidRPr="003A54F6">
        <w:rPr>
          <w:rFonts w:ascii="Calibri" w:hAnsi="Calibri" w:cs="Calibri"/>
          <w:b/>
          <w:color w:val="auto"/>
          <w:sz w:val="24"/>
          <w:szCs w:val="24"/>
        </w:rPr>
        <w:t xml:space="preserve">odel for </w:t>
      </w:r>
      <w:r w:rsidR="000C7500" w:rsidRPr="003A54F6">
        <w:rPr>
          <w:rFonts w:ascii="Calibri" w:hAnsi="Calibri" w:cs="Calibri"/>
          <w:b/>
          <w:color w:val="auto"/>
          <w:sz w:val="24"/>
          <w:szCs w:val="24"/>
        </w:rPr>
        <w:t xml:space="preserve">Te Kura o </w:t>
      </w:r>
      <w:proofErr w:type="spellStart"/>
      <w:r w:rsidR="000C7500" w:rsidRPr="00F81347">
        <w:rPr>
          <w:rFonts w:asciiTheme="minorHAnsi" w:hAnsiTheme="minorHAnsi" w:cstheme="minorHAnsi"/>
          <w:b/>
          <w:color w:val="auto"/>
          <w:sz w:val="24"/>
          <w:szCs w:val="24"/>
        </w:rPr>
        <w:t>T</w:t>
      </w:r>
      <w:r w:rsidR="00F81347" w:rsidRPr="00F81347">
        <w:rPr>
          <w:rFonts w:asciiTheme="minorHAnsi" w:hAnsiTheme="minorHAnsi" w:cstheme="minorHAnsi"/>
          <w:b/>
          <w:color w:val="auto"/>
          <w:sz w:val="24"/>
          <w:szCs w:val="24"/>
        </w:rPr>
        <w:t>ā</w:t>
      </w:r>
      <w:r w:rsidR="000C7500" w:rsidRPr="00F81347">
        <w:rPr>
          <w:rFonts w:asciiTheme="minorHAnsi" w:hAnsiTheme="minorHAnsi" w:cstheme="minorHAnsi"/>
          <w:b/>
          <w:color w:val="auto"/>
          <w:sz w:val="24"/>
          <w:szCs w:val="24"/>
        </w:rPr>
        <w:t>karo</w:t>
      </w:r>
      <w:proofErr w:type="spellEnd"/>
    </w:p>
    <w:p w14:paraId="717778BE" w14:textId="1D69FCDF" w:rsidR="005540E1" w:rsidRPr="005540E1" w:rsidRDefault="005540E1" w:rsidP="005540E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Josefin Sans" w:eastAsia="Josefin Sans" w:hAnsi="Josefin Sans" w:cs="Josefin Sans"/>
          <w:sz w:val="24"/>
          <w:szCs w:val="24"/>
        </w:rPr>
      </w:pPr>
      <w:r w:rsidRPr="00A023BC">
        <w:rPr>
          <w:rFonts w:eastAsia="Josefin Sans" w:cstheme="minorHAnsi"/>
          <w:sz w:val="24"/>
          <w:szCs w:val="24"/>
        </w:rPr>
        <w:t xml:space="preserve">A </w:t>
      </w:r>
      <w:proofErr w:type="spellStart"/>
      <w:r w:rsidRPr="00A023BC">
        <w:rPr>
          <w:rFonts w:eastAsia="Josefin Sans" w:cstheme="minorHAnsi"/>
          <w:sz w:val="24"/>
          <w:szCs w:val="24"/>
        </w:rPr>
        <w:t>Raukau</w:t>
      </w:r>
      <w:proofErr w:type="spellEnd"/>
      <w:r w:rsidRPr="00A023BC">
        <w:rPr>
          <w:rFonts w:eastAsia="Josefin Sans" w:cstheme="minorHAnsi"/>
          <w:sz w:val="24"/>
          <w:szCs w:val="24"/>
        </w:rPr>
        <w:t xml:space="preserve"> </w:t>
      </w:r>
      <w:proofErr w:type="spellStart"/>
      <w:r w:rsidRPr="00A023BC">
        <w:rPr>
          <w:rFonts w:eastAsia="Josefin Sans" w:cstheme="minorHAnsi"/>
          <w:sz w:val="24"/>
          <w:szCs w:val="24"/>
        </w:rPr>
        <w:t>Rangatira</w:t>
      </w:r>
      <w:proofErr w:type="spellEnd"/>
      <w:r w:rsidRPr="00A023BC">
        <w:rPr>
          <w:rFonts w:eastAsia="Josefin Sans" w:cstheme="minorHAnsi"/>
          <w:sz w:val="24"/>
          <w:szCs w:val="24"/>
        </w:rPr>
        <w:t xml:space="preserve"> </w:t>
      </w:r>
      <w:r w:rsidR="00104CEC">
        <w:rPr>
          <w:rFonts w:eastAsia="Josefin Sans" w:cstheme="minorHAnsi"/>
          <w:sz w:val="24"/>
          <w:szCs w:val="24"/>
        </w:rPr>
        <w:t>m</w:t>
      </w:r>
      <w:r w:rsidRPr="00A023BC">
        <w:rPr>
          <w:rFonts w:eastAsia="Josefin Sans" w:cstheme="minorHAnsi"/>
          <w:sz w:val="24"/>
          <w:szCs w:val="24"/>
        </w:rPr>
        <w:t xml:space="preserve">etaphor was developed </w:t>
      </w:r>
      <w:r w:rsidR="00A023BC">
        <w:rPr>
          <w:rFonts w:eastAsia="Josefin Sans" w:cstheme="minorHAnsi"/>
          <w:sz w:val="24"/>
          <w:szCs w:val="24"/>
        </w:rPr>
        <w:t xml:space="preserve">and adapted </w:t>
      </w:r>
      <w:r w:rsidRPr="00A023BC">
        <w:rPr>
          <w:rFonts w:eastAsia="Josefin Sans" w:cstheme="minorHAnsi"/>
          <w:sz w:val="24"/>
          <w:szCs w:val="24"/>
        </w:rPr>
        <w:t>from Scott’s</w:t>
      </w:r>
      <w:r w:rsidR="00A023BC">
        <w:rPr>
          <w:rFonts w:eastAsia="Josefin Sans" w:cstheme="minorHAnsi"/>
          <w:sz w:val="24"/>
          <w:szCs w:val="24"/>
        </w:rPr>
        <w:t xml:space="preserve"> (2002)</w:t>
      </w:r>
      <w:r w:rsidRPr="00A023BC">
        <w:rPr>
          <w:rFonts w:eastAsia="Josefin Sans" w:cstheme="minorHAnsi"/>
          <w:sz w:val="24"/>
          <w:szCs w:val="24"/>
        </w:rPr>
        <w:t xml:space="preserve"> Tree Model for leadership.</w:t>
      </w:r>
      <w:r w:rsidR="00A023BC">
        <w:rPr>
          <w:rFonts w:eastAsia="Josefin Sans" w:cstheme="minorHAnsi"/>
          <w:sz w:val="24"/>
          <w:szCs w:val="24"/>
        </w:rPr>
        <w:t xml:space="preserve"> </w:t>
      </w:r>
      <w:r w:rsidR="00AE5A9D">
        <w:rPr>
          <w:rFonts w:ascii="Calibri" w:hAnsi="Calibri" w:cs="Calibri"/>
          <w:sz w:val="24"/>
          <w:szCs w:val="24"/>
        </w:rPr>
        <w:t xml:space="preserve">The </w:t>
      </w:r>
      <w:r w:rsidR="003C2585" w:rsidRPr="00397CB7">
        <w:rPr>
          <w:rFonts w:ascii="Calibri" w:hAnsi="Calibri" w:cs="Calibri"/>
          <w:sz w:val="24"/>
          <w:szCs w:val="24"/>
        </w:rPr>
        <w:t>entire tree</w:t>
      </w:r>
      <w:r w:rsidR="00AE5A9D">
        <w:rPr>
          <w:rFonts w:ascii="Calibri" w:hAnsi="Calibri" w:cs="Calibri"/>
          <w:sz w:val="24"/>
          <w:szCs w:val="24"/>
        </w:rPr>
        <w:t>: t</w:t>
      </w:r>
      <w:r w:rsidR="003C2585" w:rsidRPr="00397CB7">
        <w:rPr>
          <w:rFonts w:ascii="Calibri" w:hAnsi="Calibri" w:cs="Calibri"/>
          <w:sz w:val="24"/>
          <w:szCs w:val="24"/>
        </w:rPr>
        <w:t>he roots, the trunk, branches and leaves</w:t>
      </w:r>
      <w:r w:rsidR="00AE5A9D">
        <w:rPr>
          <w:rFonts w:ascii="Calibri" w:hAnsi="Calibri" w:cs="Calibri"/>
          <w:sz w:val="24"/>
          <w:szCs w:val="24"/>
        </w:rPr>
        <w:t xml:space="preserve"> formed the basis of the relational model of leadership</w:t>
      </w:r>
      <w:r w:rsidR="003A54F6">
        <w:rPr>
          <w:rFonts w:ascii="Calibri" w:hAnsi="Calibri" w:cs="Calibri"/>
          <w:sz w:val="24"/>
          <w:szCs w:val="24"/>
        </w:rPr>
        <w:t xml:space="preserve"> that transformed the school</w:t>
      </w:r>
      <w:r w:rsidR="003A54F6" w:rsidRPr="005540E1">
        <w:rPr>
          <w:rFonts w:ascii="Calibri" w:hAnsi="Calibri" w:cs="Calibri"/>
          <w:sz w:val="24"/>
          <w:szCs w:val="24"/>
        </w:rPr>
        <w:t xml:space="preserve">. </w:t>
      </w:r>
      <w:r w:rsidR="00AE5A9D" w:rsidRPr="005540E1">
        <w:rPr>
          <w:rFonts w:ascii="Calibri" w:hAnsi="Calibri" w:cs="Calibri"/>
          <w:sz w:val="24"/>
          <w:szCs w:val="24"/>
        </w:rPr>
        <w:t xml:space="preserve">  </w:t>
      </w:r>
      <w:r w:rsidR="00B22555" w:rsidRPr="005540E1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</w:t>
      </w:r>
    </w:p>
    <w:p w14:paraId="09D4BDB9" w14:textId="5EDE3BBB" w:rsidR="003C2585" w:rsidRPr="00397CB7" w:rsidRDefault="003C2585" w:rsidP="000C7500">
      <w:pPr>
        <w:pStyle w:val="Heading1"/>
        <w:spacing w:line="360" w:lineRule="auto"/>
        <w:rPr>
          <w:rFonts w:ascii="Calibri" w:hAnsi="Calibri" w:cs="Calibri"/>
          <w:sz w:val="24"/>
          <w:szCs w:val="24"/>
        </w:rPr>
      </w:pPr>
      <w:bookmarkStart w:id="1" w:name="_mlb49ustygpd" w:colFirst="0" w:colLast="0"/>
      <w:bookmarkEnd w:id="1"/>
      <w:proofErr w:type="spellStart"/>
      <w:r w:rsidRPr="00397CB7">
        <w:rPr>
          <w:rFonts w:ascii="Calibri" w:hAnsi="Calibri" w:cs="Calibri"/>
          <w:sz w:val="24"/>
          <w:szCs w:val="24"/>
        </w:rPr>
        <w:t>Nga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Aka</w:t>
      </w:r>
      <w:r w:rsidR="00126702" w:rsidRPr="00397CB7">
        <w:rPr>
          <w:rFonts w:ascii="Calibri" w:hAnsi="Calibri" w:cs="Calibri"/>
          <w:sz w:val="24"/>
          <w:szCs w:val="24"/>
        </w:rPr>
        <w:t xml:space="preserve"> (The Roots)</w:t>
      </w:r>
    </w:p>
    <w:p w14:paraId="417F2498" w14:textId="16D840BC" w:rsidR="003C2585" w:rsidRPr="00397CB7" w:rsidRDefault="003C2585" w:rsidP="000C75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Times New Roman" w:hAnsi="Calibri" w:cs="Calibri"/>
          <w:color w:val="222222"/>
          <w:sz w:val="24"/>
          <w:szCs w:val="24"/>
          <w:lang w:eastAsia="en-NZ"/>
        </w:rPr>
      </w:pPr>
      <w:r w:rsidRPr="00397CB7">
        <w:rPr>
          <w:rFonts w:ascii="Calibri" w:hAnsi="Calibri" w:cs="Calibri"/>
          <w:sz w:val="24"/>
          <w:szCs w:val="24"/>
        </w:rPr>
        <w:t>The roots are</w:t>
      </w:r>
      <w:r w:rsidR="00F57CFC">
        <w:rPr>
          <w:rFonts w:ascii="Calibri" w:hAnsi="Calibri" w:cs="Calibri"/>
          <w:sz w:val="24"/>
          <w:szCs w:val="24"/>
        </w:rPr>
        <w:t xml:space="preserve"> the</w:t>
      </w:r>
      <w:r w:rsidRPr="00397CB7">
        <w:rPr>
          <w:rFonts w:ascii="Calibri" w:hAnsi="Calibri" w:cs="Calibri"/>
          <w:sz w:val="24"/>
          <w:szCs w:val="24"/>
        </w:rPr>
        <w:t xml:space="preserve"> foundation</w:t>
      </w:r>
      <w:r w:rsidR="00F57CFC">
        <w:rPr>
          <w:rFonts w:ascii="Calibri" w:hAnsi="Calibri" w:cs="Calibri"/>
          <w:sz w:val="24"/>
          <w:szCs w:val="24"/>
        </w:rPr>
        <w:t xml:space="preserve"> that hold the people </w:t>
      </w:r>
      <w:r w:rsidRPr="00397CB7">
        <w:rPr>
          <w:rFonts w:ascii="Calibri" w:hAnsi="Calibri" w:cs="Calibri"/>
          <w:sz w:val="24"/>
          <w:szCs w:val="24"/>
        </w:rPr>
        <w:t>in place</w:t>
      </w:r>
      <w:r w:rsidR="00126702" w:rsidRPr="00397CB7">
        <w:rPr>
          <w:rFonts w:ascii="Calibri" w:hAnsi="Calibri" w:cs="Calibri"/>
          <w:sz w:val="24"/>
          <w:szCs w:val="24"/>
        </w:rPr>
        <w:t>.</w:t>
      </w:r>
      <w:r w:rsidR="00AE5A9D">
        <w:rPr>
          <w:rFonts w:ascii="Calibri" w:hAnsi="Calibri" w:cs="Calibri"/>
          <w:sz w:val="24"/>
          <w:szCs w:val="24"/>
        </w:rPr>
        <w:t xml:space="preserve"> </w:t>
      </w:r>
      <w:r w:rsidR="00126702" w:rsidRPr="00397CB7">
        <w:rPr>
          <w:rFonts w:ascii="Calibri" w:hAnsi="Calibri" w:cs="Calibri"/>
          <w:sz w:val="24"/>
          <w:szCs w:val="24"/>
        </w:rPr>
        <w:t>They are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deep and feed growing relational needs</w:t>
      </w:r>
      <w:r w:rsidR="002002DA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to: being 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appreciative, remain</w:t>
      </w:r>
      <w:r w:rsidR="00AE5A9D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ing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connected to place and </w:t>
      </w:r>
      <w:r w:rsidR="002002DA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people, </w:t>
      </w:r>
      <w:r w:rsidR="00AE5A9D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working </w:t>
      </w:r>
      <w:r w:rsidR="002002DA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constantly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on commitments </w:t>
      </w:r>
      <w:r w:rsidR="002002DA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to 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each other</w:t>
      </w:r>
      <w:r w:rsidR="003A54F6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>,</w:t>
      </w:r>
      <w:r w:rsidR="00AE5A9D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being</w:t>
      </w:r>
      <w:r w:rsidR="00126702" w:rsidRPr="00397CB7">
        <w:rPr>
          <w:rFonts w:ascii="Calibri" w:eastAsia="Times New Roman" w:hAnsi="Calibri" w:cs="Calibri"/>
          <w:color w:val="222222"/>
          <w:sz w:val="24"/>
          <w:szCs w:val="24"/>
          <w:lang w:eastAsia="en-NZ"/>
        </w:rPr>
        <w:t xml:space="preserve"> authentic and respectful in communications. </w:t>
      </w:r>
      <w:r w:rsidR="00BD5128" w:rsidRPr="00397CB7">
        <w:rPr>
          <w:rFonts w:ascii="Calibri" w:hAnsi="Calibri" w:cs="Calibri"/>
          <w:sz w:val="24"/>
          <w:szCs w:val="24"/>
        </w:rPr>
        <w:t>These roots</w:t>
      </w:r>
      <w:r w:rsidR="00126702" w:rsidRPr="00397CB7">
        <w:rPr>
          <w:rFonts w:ascii="Calibri" w:hAnsi="Calibri" w:cs="Calibri"/>
          <w:sz w:val="24"/>
          <w:szCs w:val="24"/>
        </w:rPr>
        <w:t xml:space="preserve"> </w:t>
      </w:r>
      <w:r w:rsidR="009B314F">
        <w:rPr>
          <w:rFonts w:ascii="Calibri" w:hAnsi="Calibri" w:cs="Calibri"/>
          <w:sz w:val="24"/>
          <w:szCs w:val="24"/>
        </w:rPr>
        <w:t>became</w:t>
      </w:r>
      <w:r w:rsidR="00126702" w:rsidRPr="00397CB7">
        <w:rPr>
          <w:rFonts w:ascii="Calibri" w:hAnsi="Calibri" w:cs="Calibri"/>
          <w:sz w:val="24"/>
          <w:szCs w:val="24"/>
        </w:rPr>
        <w:t xml:space="preserve"> </w:t>
      </w:r>
      <w:r w:rsidR="001B5EB3" w:rsidRPr="00397CB7">
        <w:rPr>
          <w:rFonts w:ascii="Calibri" w:hAnsi="Calibri" w:cs="Calibri"/>
          <w:sz w:val="24"/>
          <w:szCs w:val="24"/>
        </w:rPr>
        <w:t>well established a</w:t>
      </w:r>
      <w:r w:rsidR="00126702" w:rsidRPr="00397CB7">
        <w:rPr>
          <w:rFonts w:ascii="Calibri" w:hAnsi="Calibri" w:cs="Calibri"/>
          <w:sz w:val="24"/>
          <w:szCs w:val="24"/>
        </w:rPr>
        <w:t>nd</w:t>
      </w:r>
      <w:r w:rsidR="002002DA" w:rsidRPr="00397CB7">
        <w:rPr>
          <w:rFonts w:ascii="Calibri" w:hAnsi="Calibri" w:cs="Calibri"/>
          <w:sz w:val="24"/>
          <w:szCs w:val="24"/>
        </w:rPr>
        <w:t xml:space="preserve"> form</w:t>
      </w:r>
      <w:r w:rsidR="009B314F">
        <w:rPr>
          <w:rFonts w:ascii="Calibri" w:hAnsi="Calibri" w:cs="Calibri"/>
          <w:sz w:val="24"/>
          <w:szCs w:val="24"/>
        </w:rPr>
        <w:t>ed</w:t>
      </w:r>
      <w:r w:rsidR="002002DA" w:rsidRPr="00397CB7">
        <w:rPr>
          <w:rFonts w:ascii="Calibri" w:hAnsi="Calibri" w:cs="Calibri"/>
          <w:sz w:val="24"/>
          <w:szCs w:val="24"/>
        </w:rPr>
        <w:t xml:space="preserve"> the basis of </w:t>
      </w:r>
      <w:r w:rsidR="00F57CFC">
        <w:rPr>
          <w:rFonts w:ascii="Calibri" w:hAnsi="Calibri" w:cs="Calibri"/>
          <w:sz w:val="24"/>
          <w:szCs w:val="24"/>
        </w:rPr>
        <w:t>the</w:t>
      </w:r>
      <w:r w:rsidR="00C24A59">
        <w:rPr>
          <w:rFonts w:ascii="Calibri" w:hAnsi="Calibri" w:cs="Calibri"/>
          <w:sz w:val="24"/>
          <w:szCs w:val="24"/>
        </w:rPr>
        <w:t xml:space="preserve"> localised </w:t>
      </w:r>
      <w:proofErr w:type="spellStart"/>
      <w:r w:rsidR="00C24A59">
        <w:rPr>
          <w:rFonts w:ascii="Calibri" w:hAnsi="Calibri" w:cs="Calibri"/>
          <w:sz w:val="24"/>
          <w:szCs w:val="24"/>
        </w:rPr>
        <w:t>Marautanga</w:t>
      </w:r>
      <w:proofErr w:type="spellEnd"/>
      <w:r w:rsidR="00C24A59">
        <w:rPr>
          <w:rFonts w:ascii="Calibri" w:hAnsi="Calibri" w:cs="Calibri"/>
          <w:sz w:val="24"/>
          <w:szCs w:val="24"/>
        </w:rPr>
        <w:t xml:space="preserve"> (school curriculum). </w:t>
      </w:r>
    </w:p>
    <w:p w14:paraId="66EC1684" w14:textId="1E497631" w:rsidR="003C2585" w:rsidRPr="00397CB7" w:rsidRDefault="003C2585" w:rsidP="000C7500">
      <w:pPr>
        <w:pStyle w:val="Heading1"/>
        <w:spacing w:line="360" w:lineRule="auto"/>
        <w:rPr>
          <w:rFonts w:ascii="Calibri" w:hAnsi="Calibri" w:cs="Calibri"/>
          <w:sz w:val="24"/>
          <w:szCs w:val="24"/>
        </w:rPr>
      </w:pPr>
      <w:bookmarkStart w:id="2" w:name="_gdr0j1hmie96" w:colFirst="0" w:colLast="0"/>
      <w:bookmarkEnd w:id="2"/>
      <w:r w:rsidRPr="00397CB7">
        <w:rPr>
          <w:rFonts w:ascii="Calibri" w:hAnsi="Calibri" w:cs="Calibri"/>
          <w:sz w:val="24"/>
          <w:szCs w:val="24"/>
        </w:rPr>
        <w:t xml:space="preserve">Te </w:t>
      </w:r>
      <w:proofErr w:type="spellStart"/>
      <w:r w:rsidRPr="00397CB7">
        <w:rPr>
          <w:rFonts w:ascii="Calibri" w:hAnsi="Calibri" w:cs="Calibri"/>
          <w:sz w:val="24"/>
          <w:szCs w:val="24"/>
        </w:rPr>
        <w:t>Tinana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r w:rsidR="00C24A59">
        <w:rPr>
          <w:rFonts w:ascii="Calibri" w:hAnsi="Calibri" w:cs="Calibri"/>
          <w:sz w:val="24"/>
          <w:szCs w:val="24"/>
        </w:rPr>
        <w:t>(</w:t>
      </w:r>
      <w:r w:rsidR="0059034A" w:rsidRPr="00397CB7">
        <w:rPr>
          <w:rFonts w:ascii="Calibri" w:hAnsi="Calibri" w:cs="Calibri"/>
          <w:sz w:val="24"/>
          <w:szCs w:val="24"/>
        </w:rPr>
        <w:t>The Trunk</w:t>
      </w:r>
      <w:r w:rsidR="00C24A59">
        <w:rPr>
          <w:rFonts w:ascii="Calibri" w:hAnsi="Calibri" w:cs="Calibri"/>
          <w:sz w:val="24"/>
          <w:szCs w:val="24"/>
        </w:rPr>
        <w:t>)</w:t>
      </w:r>
    </w:p>
    <w:p w14:paraId="5735D5FF" w14:textId="0F56761B" w:rsidR="003C2585" w:rsidRPr="00397CB7" w:rsidRDefault="003C2585" w:rsidP="000C75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hAnsi="Calibri" w:cs="Calibri"/>
          <w:sz w:val="24"/>
          <w:szCs w:val="24"/>
        </w:rPr>
      </w:pPr>
      <w:r w:rsidRPr="00397CB7">
        <w:rPr>
          <w:rFonts w:ascii="Calibri" w:hAnsi="Calibri" w:cs="Calibri"/>
          <w:sz w:val="24"/>
          <w:szCs w:val="24"/>
        </w:rPr>
        <w:t xml:space="preserve">The trunk represents the </w:t>
      </w:r>
      <w:r w:rsidR="00C24A59">
        <w:rPr>
          <w:rFonts w:ascii="Calibri" w:hAnsi="Calibri" w:cs="Calibri"/>
          <w:sz w:val="24"/>
          <w:szCs w:val="24"/>
        </w:rPr>
        <w:t>l</w:t>
      </w:r>
      <w:r w:rsidR="002002DA" w:rsidRPr="00397CB7">
        <w:rPr>
          <w:rFonts w:ascii="Calibri" w:hAnsi="Calibri" w:cs="Calibri"/>
          <w:sz w:val="24"/>
          <w:szCs w:val="24"/>
        </w:rPr>
        <w:t>eadership team</w:t>
      </w:r>
      <w:r w:rsidR="00F57CFC">
        <w:rPr>
          <w:rFonts w:ascii="Calibri" w:hAnsi="Calibri" w:cs="Calibri"/>
          <w:sz w:val="24"/>
          <w:szCs w:val="24"/>
        </w:rPr>
        <w:t xml:space="preserve"> – the </w:t>
      </w:r>
      <w:r w:rsidRPr="00397CB7">
        <w:rPr>
          <w:rFonts w:ascii="Calibri" w:hAnsi="Calibri" w:cs="Calibri"/>
          <w:sz w:val="24"/>
          <w:szCs w:val="24"/>
        </w:rPr>
        <w:t>main support</w:t>
      </w:r>
      <w:r w:rsidR="002002DA" w:rsidRPr="00397CB7">
        <w:rPr>
          <w:rFonts w:ascii="Calibri" w:hAnsi="Calibri" w:cs="Calibri"/>
          <w:sz w:val="24"/>
          <w:szCs w:val="24"/>
        </w:rPr>
        <w:t>ive structure</w:t>
      </w:r>
      <w:r w:rsidRPr="00397CB7">
        <w:rPr>
          <w:rFonts w:ascii="Calibri" w:hAnsi="Calibri" w:cs="Calibri"/>
          <w:sz w:val="24"/>
          <w:szCs w:val="24"/>
        </w:rPr>
        <w:t xml:space="preserve"> that holds </w:t>
      </w:r>
      <w:r w:rsidR="009B314F">
        <w:rPr>
          <w:rFonts w:ascii="Calibri" w:hAnsi="Calibri" w:cs="Calibri"/>
          <w:sz w:val="24"/>
          <w:szCs w:val="24"/>
        </w:rPr>
        <w:t xml:space="preserve">the school </w:t>
      </w:r>
      <w:r w:rsidR="00F57CFC">
        <w:rPr>
          <w:rFonts w:ascii="Calibri" w:hAnsi="Calibri" w:cs="Calibri"/>
          <w:sz w:val="24"/>
          <w:szCs w:val="24"/>
        </w:rPr>
        <w:t>together</w:t>
      </w:r>
      <w:r w:rsidR="009B314F">
        <w:rPr>
          <w:rFonts w:ascii="Calibri" w:hAnsi="Calibri" w:cs="Calibri"/>
          <w:sz w:val="24"/>
          <w:szCs w:val="24"/>
        </w:rPr>
        <w:t xml:space="preserve"> –and </w:t>
      </w:r>
      <w:r w:rsidRPr="00397CB7">
        <w:rPr>
          <w:rFonts w:ascii="Calibri" w:hAnsi="Calibri" w:cs="Calibri"/>
          <w:sz w:val="24"/>
          <w:szCs w:val="24"/>
        </w:rPr>
        <w:t xml:space="preserve">provides the pathway for the </w:t>
      </w:r>
      <w:proofErr w:type="spellStart"/>
      <w:r w:rsidR="001A375D" w:rsidRPr="00397CB7">
        <w:rPr>
          <w:rFonts w:ascii="Calibri" w:hAnsi="Calibri" w:cs="Calibri"/>
          <w:sz w:val="24"/>
          <w:szCs w:val="24"/>
        </w:rPr>
        <w:t>wai</w:t>
      </w:r>
      <w:proofErr w:type="spellEnd"/>
      <w:r w:rsidR="001A375D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1A375D"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="001A375D" w:rsidRPr="00397CB7">
        <w:rPr>
          <w:rFonts w:ascii="Calibri" w:hAnsi="Calibri" w:cs="Calibri"/>
          <w:sz w:val="24"/>
          <w:szCs w:val="24"/>
        </w:rPr>
        <w:t xml:space="preserve"> (sap) </w:t>
      </w:r>
      <w:r w:rsidRPr="00397CB7">
        <w:rPr>
          <w:rFonts w:ascii="Calibri" w:hAnsi="Calibri" w:cs="Calibri"/>
          <w:sz w:val="24"/>
          <w:szCs w:val="24"/>
        </w:rPr>
        <w:t>to travel to all parts of the tree</w:t>
      </w:r>
      <w:r w:rsidR="00F57CFC">
        <w:rPr>
          <w:rFonts w:ascii="Calibri" w:hAnsi="Calibri" w:cs="Calibri"/>
          <w:sz w:val="24"/>
          <w:szCs w:val="24"/>
        </w:rPr>
        <w:t xml:space="preserve"> for</w:t>
      </w:r>
      <w:r w:rsidRPr="00397CB7">
        <w:rPr>
          <w:rFonts w:ascii="Calibri" w:hAnsi="Calibri" w:cs="Calibri"/>
          <w:sz w:val="24"/>
          <w:szCs w:val="24"/>
        </w:rPr>
        <w:t xml:space="preserve"> survival of </w:t>
      </w:r>
      <w:r w:rsidR="00F57CFC">
        <w:rPr>
          <w:rFonts w:ascii="Calibri" w:hAnsi="Calibri" w:cs="Calibri"/>
          <w:sz w:val="24"/>
          <w:szCs w:val="24"/>
        </w:rPr>
        <w:t>the</w:t>
      </w:r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9034A"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="0059034A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9034A" w:rsidRPr="00397CB7">
        <w:rPr>
          <w:rFonts w:ascii="Calibri" w:hAnsi="Calibri" w:cs="Calibri"/>
          <w:sz w:val="24"/>
          <w:szCs w:val="24"/>
        </w:rPr>
        <w:t>Rangatira</w:t>
      </w:r>
      <w:proofErr w:type="spellEnd"/>
      <w:r w:rsidRPr="00397CB7">
        <w:rPr>
          <w:rFonts w:ascii="Calibri" w:hAnsi="Calibri" w:cs="Calibri"/>
          <w:sz w:val="24"/>
          <w:szCs w:val="24"/>
        </w:rPr>
        <w:t>.</w:t>
      </w:r>
      <w:r w:rsidR="00C24A59">
        <w:rPr>
          <w:rFonts w:ascii="Calibri" w:hAnsi="Calibri" w:cs="Calibri"/>
          <w:sz w:val="24"/>
          <w:szCs w:val="24"/>
        </w:rPr>
        <w:t xml:space="preserve"> </w:t>
      </w:r>
      <w:r w:rsidR="008F2188" w:rsidRPr="00397CB7">
        <w:rPr>
          <w:rFonts w:ascii="Calibri" w:hAnsi="Calibri" w:cs="Calibri"/>
          <w:sz w:val="24"/>
          <w:szCs w:val="24"/>
        </w:rPr>
        <w:t xml:space="preserve">In strengthening the </w:t>
      </w:r>
      <w:proofErr w:type="spellStart"/>
      <w:r w:rsidR="008F2188" w:rsidRPr="00397CB7">
        <w:rPr>
          <w:rFonts w:ascii="Calibri" w:hAnsi="Calibri" w:cs="Calibri"/>
          <w:sz w:val="24"/>
          <w:szCs w:val="24"/>
        </w:rPr>
        <w:t>t</w:t>
      </w:r>
      <w:r w:rsidR="0059034A" w:rsidRPr="00397CB7">
        <w:rPr>
          <w:rFonts w:ascii="Calibri" w:hAnsi="Calibri" w:cs="Calibri"/>
          <w:sz w:val="24"/>
          <w:szCs w:val="24"/>
        </w:rPr>
        <w:t>inana</w:t>
      </w:r>
      <w:proofErr w:type="spellEnd"/>
      <w:r w:rsidR="00C24A59">
        <w:rPr>
          <w:rFonts w:ascii="Calibri" w:hAnsi="Calibri" w:cs="Calibri"/>
          <w:sz w:val="24"/>
          <w:szCs w:val="24"/>
        </w:rPr>
        <w:t>,</w:t>
      </w:r>
      <w:r w:rsidR="008F2188" w:rsidRPr="00397CB7">
        <w:rPr>
          <w:rFonts w:ascii="Calibri" w:hAnsi="Calibri" w:cs="Calibri"/>
          <w:sz w:val="24"/>
          <w:szCs w:val="24"/>
        </w:rPr>
        <w:t xml:space="preserve"> </w:t>
      </w:r>
      <w:r w:rsidR="00F57CFC">
        <w:rPr>
          <w:rFonts w:ascii="Calibri" w:hAnsi="Calibri" w:cs="Calibri"/>
          <w:sz w:val="24"/>
          <w:szCs w:val="24"/>
        </w:rPr>
        <w:t>the</w:t>
      </w:r>
      <w:r w:rsidR="008F2188" w:rsidRPr="00397CB7">
        <w:rPr>
          <w:rFonts w:ascii="Calibri" w:hAnsi="Calibri" w:cs="Calibri"/>
          <w:sz w:val="24"/>
          <w:szCs w:val="24"/>
        </w:rPr>
        <w:t xml:space="preserve"> leadership team</w:t>
      </w:r>
      <w:r w:rsidR="0059034A" w:rsidRPr="00397CB7">
        <w:rPr>
          <w:rFonts w:ascii="Calibri" w:hAnsi="Calibri" w:cs="Calibri"/>
          <w:sz w:val="24"/>
          <w:szCs w:val="24"/>
        </w:rPr>
        <w:t xml:space="preserve"> establish</w:t>
      </w:r>
      <w:r w:rsidR="009B314F">
        <w:rPr>
          <w:rFonts w:ascii="Calibri" w:hAnsi="Calibri" w:cs="Calibri"/>
          <w:sz w:val="24"/>
          <w:szCs w:val="24"/>
        </w:rPr>
        <w:t>ed</w:t>
      </w:r>
      <w:r w:rsidR="0059034A" w:rsidRPr="00397CB7">
        <w:rPr>
          <w:rFonts w:ascii="Calibri" w:hAnsi="Calibri" w:cs="Calibri"/>
          <w:sz w:val="24"/>
          <w:szCs w:val="24"/>
        </w:rPr>
        <w:t xml:space="preserve"> and maintain</w:t>
      </w:r>
      <w:r w:rsidR="009B314F">
        <w:rPr>
          <w:rFonts w:ascii="Calibri" w:hAnsi="Calibri" w:cs="Calibri"/>
          <w:sz w:val="24"/>
          <w:szCs w:val="24"/>
        </w:rPr>
        <w:t>ed</w:t>
      </w:r>
      <w:r w:rsidR="00C24A59">
        <w:rPr>
          <w:rFonts w:ascii="Calibri" w:hAnsi="Calibri" w:cs="Calibri"/>
          <w:sz w:val="24"/>
          <w:szCs w:val="24"/>
        </w:rPr>
        <w:t xml:space="preserve"> clear communication systems, </w:t>
      </w:r>
      <w:r w:rsidR="008F2188" w:rsidRPr="00397CB7">
        <w:rPr>
          <w:rFonts w:ascii="Calibri" w:hAnsi="Calibri" w:cs="Calibri"/>
          <w:sz w:val="24"/>
          <w:szCs w:val="24"/>
        </w:rPr>
        <w:t xml:space="preserve">connected to </w:t>
      </w:r>
      <w:proofErr w:type="spellStart"/>
      <w:proofErr w:type="gramStart"/>
      <w:r w:rsidR="00F57CFC">
        <w:rPr>
          <w:rFonts w:ascii="Calibri" w:hAnsi="Calibri" w:cs="Calibri"/>
          <w:sz w:val="24"/>
          <w:szCs w:val="24"/>
        </w:rPr>
        <w:t>kura</w:t>
      </w:r>
      <w:proofErr w:type="spellEnd"/>
      <w:proofErr w:type="gramEnd"/>
      <w:r w:rsidR="008F2188" w:rsidRPr="00397CB7">
        <w:rPr>
          <w:rFonts w:ascii="Calibri" w:hAnsi="Calibri" w:cs="Calibri"/>
          <w:sz w:val="24"/>
          <w:szCs w:val="24"/>
        </w:rPr>
        <w:t xml:space="preserve"> values</w:t>
      </w:r>
      <w:r w:rsidR="0059034A" w:rsidRPr="00397CB7">
        <w:rPr>
          <w:rFonts w:ascii="Calibri" w:hAnsi="Calibri" w:cs="Calibri"/>
          <w:sz w:val="24"/>
          <w:szCs w:val="24"/>
        </w:rPr>
        <w:t xml:space="preserve">. This </w:t>
      </w:r>
      <w:r w:rsidR="00F57CFC">
        <w:rPr>
          <w:rFonts w:ascii="Calibri" w:hAnsi="Calibri" w:cs="Calibri"/>
          <w:sz w:val="24"/>
          <w:szCs w:val="24"/>
        </w:rPr>
        <w:t>model provide</w:t>
      </w:r>
      <w:r w:rsidR="00724B50">
        <w:rPr>
          <w:rFonts w:ascii="Calibri" w:hAnsi="Calibri" w:cs="Calibri"/>
          <w:sz w:val="24"/>
          <w:szCs w:val="24"/>
        </w:rPr>
        <w:t>s</w:t>
      </w:r>
      <w:r w:rsidR="00F57CFC">
        <w:rPr>
          <w:rFonts w:ascii="Calibri" w:hAnsi="Calibri" w:cs="Calibri"/>
          <w:sz w:val="24"/>
          <w:szCs w:val="24"/>
        </w:rPr>
        <w:t xml:space="preserve"> guidance on </w:t>
      </w:r>
      <w:r w:rsidR="00D167FD" w:rsidRPr="00397CB7">
        <w:rPr>
          <w:rFonts w:ascii="Calibri" w:hAnsi="Calibri" w:cs="Calibri"/>
          <w:sz w:val="24"/>
          <w:szCs w:val="24"/>
        </w:rPr>
        <w:t xml:space="preserve">how </w:t>
      </w:r>
      <w:r w:rsidR="00F57CFC">
        <w:rPr>
          <w:rFonts w:ascii="Calibri" w:hAnsi="Calibri" w:cs="Calibri"/>
          <w:sz w:val="24"/>
          <w:szCs w:val="24"/>
        </w:rPr>
        <w:t>to</w:t>
      </w:r>
      <w:r w:rsidR="00D167FD" w:rsidRPr="00397CB7">
        <w:rPr>
          <w:rFonts w:ascii="Calibri" w:hAnsi="Calibri" w:cs="Calibri"/>
          <w:sz w:val="24"/>
          <w:szCs w:val="24"/>
        </w:rPr>
        <w:t xml:space="preserve"> approach ‘</w:t>
      </w:r>
      <w:proofErr w:type="gramStart"/>
      <w:r w:rsidR="00D167FD" w:rsidRPr="00397CB7">
        <w:rPr>
          <w:rFonts w:ascii="Calibri" w:hAnsi="Calibri" w:cs="Calibri"/>
          <w:sz w:val="24"/>
          <w:szCs w:val="24"/>
        </w:rPr>
        <w:t>crisis’</w:t>
      </w:r>
      <w:proofErr w:type="gramEnd"/>
      <w:r w:rsidR="009B314F">
        <w:rPr>
          <w:rFonts w:ascii="Calibri" w:hAnsi="Calibri" w:cs="Calibri"/>
          <w:sz w:val="24"/>
          <w:szCs w:val="24"/>
        </w:rPr>
        <w:t xml:space="preserve"> </w:t>
      </w:r>
      <w:r w:rsidR="00D167FD" w:rsidRPr="00397CB7">
        <w:rPr>
          <w:rFonts w:ascii="Calibri" w:hAnsi="Calibri" w:cs="Calibri"/>
          <w:sz w:val="24"/>
          <w:szCs w:val="24"/>
        </w:rPr>
        <w:t xml:space="preserve">and ‘business as usual’ school </w:t>
      </w:r>
      <w:r w:rsidR="00397CB7" w:rsidRPr="00397CB7">
        <w:rPr>
          <w:rFonts w:ascii="Calibri" w:hAnsi="Calibri" w:cs="Calibri"/>
          <w:sz w:val="24"/>
          <w:szCs w:val="24"/>
        </w:rPr>
        <w:t>management.</w:t>
      </w:r>
      <w:r w:rsidR="00C24A59">
        <w:rPr>
          <w:rFonts w:ascii="Calibri" w:hAnsi="Calibri" w:cs="Calibri"/>
          <w:sz w:val="24"/>
          <w:szCs w:val="24"/>
        </w:rPr>
        <w:t xml:space="preserve"> </w:t>
      </w:r>
      <w:r w:rsidR="009B314F">
        <w:rPr>
          <w:rFonts w:ascii="Calibri" w:hAnsi="Calibri" w:cs="Calibri"/>
          <w:sz w:val="24"/>
          <w:szCs w:val="24"/>
        </w:rPr>
        <w:t xml:space="preserve"> Such</w:t>
      </w:r>
      <w:r w:rsidRPr="00397CB7">
        <w:rPr>
          <w:rFonts w:ascii="Calibri" w:hAnsi="Calibri" w:cs="Calibri"/>
          <w:sz w:val="24"/>
          <w:szCs w:val="24"/>
        </w:rPr>
        <w:t xml:space="preserve"> support t</w:t>
      </w:r>
      <w:r w:rsidR="00724B50">
        <w:rPr>
          <w:rFonts w:ascii="Calibri" w:hAnsi="Calibri" w:cs="Calibri"/>
          <w:sz w:val="24"/>
          <w:szCs w:val="24"/>
        </w:rPr>
        <w:t>akes</w:t>
      </w:r>
      <w:r w:rsidRPr="00397CB7">
        <w:rPr>
          <w:rFonts w:ascii="Calibri" w:hAnsi="Calibri" w:cs="Calibri"/>
          <w:sz w:val="24"/>
          <w:szCs w:val="24"/>
        </w:rPr>
        <w:t xml:space="preserve"> strength and commitment</w:t>
      </w:r>
      <w:r w:rsidR="009B314F">
        <w:rPr>
          <w:rFonts w:ascii="Calibri" w:hAnsi="Calibri" w:cs="Calibri"/>
          <w:sz w:val="24"/>
          <w:szCs w:val="24"/>
        </w:rPr>
        <w:t xml:space="preserve">, which </w:t>
      </w:r>
      <w:r w:rsidR="00724B50">
        <w:rPr>
          <w:rFonts w:ascii="Calibri" w:hAnsi="Calibri" w:cs="Calibri"/>
          <w:sz w:val="24"/>
          <w:szCs w:val="24"/>
        </w:rPr>
        <w:t>is</w:t>
      </w:r>
      <w:r w:rsidRPr="00397CB7">
        <w:rPr>
          <w:rFonts w:ascii="Calibri" w:hAnsi="Calibri" w:cs="Calibri"/>
          <w:sz w:val="24"/>
          <w:szCs w:val="24"/>
        </w:rPr>
        <w:t xml:space="preserve"> possible </w:t>
      </w:r>
      <w:r w:rsidR="009B314F">
        <w:rPr>
          <w:rFonts w:ascii="Calibri" w:hAnsi="Calibri" w:cs="Calibri"/>
          <w:sz w:val="24"/>
          <w:szCs w:val="24"/>
        </w:rPr>
        <w:t xml:space="preserve">due to the </w:t>
      </w:r>
      <w:r w:rsidRPr="00397CB7">
        <w:rPr>
          <w:rFonts w:ascii="Calibri" w:hAnsi="Calibri" w:cs="Calibri"/>
          <w:sz w:val="24"/>
          <w:szCs w:val="24"/>
        </w:rPr>
        <w:t xml:space="preserve">heartwood of </w:t>
      </w:r>
      <w:r w:rsidR="009B314F">
        <w:rPr>
          <w:rFonts w:ascii="Calibri" w:hAnsi="Calibri" w:cs="Calibri"/>
          <w:sz w:val="24"/>
          <w:szCs w:val="24"/>
        </w:rPr>
        <w:t>the</w:t>
      </w:r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Rangatira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r w:rsidR="009B314F">
        <w:rPr>
          <w:rFonts w:ascii="Calibri" w:hAnsi="Calibri" w:cs="Calibri"/>
          <w:sz w:val="24"/>
          <w:szCs w:val="24"/>
        </w:rPr>
        <w:t xml:space="preserve">that is </w:t>
      </w:r>
      <w:r w:rsidRPr="00397CB7">
        <w:rPr>
          <w:rFonts w:ascii="Calibri" w:hAnsi="Calibri" w:cs="Calibri"/>
          <w:sz w:val="24"/>
          <w:szCs w:val="24"/>
        </w:rPr>
        <w:t xml:space="preserve">renowned for its strength and durability. </w:t>
      </w:r>
    </w:p>
    <w:p w14:paraId="37E6B513" w14:textId="4B932247" w:rsidR="003C2585" w:rsidRPr="00397CB7" w:rsidRDefault="003C2585" w:rsidP="000C7500">
      <w:pPr>
        <w:pStyle w:val="Heading1"/>
        <w:spacing w:line="360" w:lineRule="auto"/>
        <w:rPr>
          <w:rFonts w:ascii="Calibri" w:hAnsi="Calibri" w:cs="Calibri"/>
          <w:sz w:val="24"/>
          <w:szCs w:val="24"/>
        </w:rPr>
      </w:pPr>
      <w:bookmarkStart w:id="3" w:name="_wsiqe9ayh8gb" w:colFirst="0" w:colLast="0"/>
      <w:bookmarkEnd w:id="3"/>
      <w:proofErr w:type="spellStart"/>
      <w:r w:rsidRPr="00397CB7">
        <w:rPr>
          <w:rFonts w:ascii="Calibri" w:hAnsi="Calibri" w:cs="Calibri"/>
          <w:sz w:val="24"/>
          <w:szCs w:val="24"/>
        </w:rPr>
        <w:lastRenderedPageBreak/>
        <w:t>Nga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Kaupeka</w:t>
      </w:r>
      <w:proofErr w:type="spellEnd"/>
      <w:r w:rsidR="00D167FD" w:rsidRPr="00397CB7">
        <w:rPr>
          <w:rFonts w:ascii="Calibri" w:hAnsi="Calibri" w:cs="Calibri"/>
          <w:sz w:val="24"/>
          <w:szCs w:val="24"/>
        </w:rPr>
        <w:t xml:space="preserve"> </w:t>
      </w:r>
      <w:r w:rsidR="00C24A59">
        <w:rPr>
          <w:rFonts w:ascii="Calibri" w:hAnsi="Calibri" w:cs="Calibri"/>
          <w:sz w:val="24"/>
          <w:szCs w:val="24"/>
        </w:rPr>
        <w:t>(</w:t>
      </w:r>
      <w:r w:rsidR="00D167FD" w:rsidRPr="00397CB7">
        <w:rPr>
          <w:rFonts w:ascii="Calibri" w:hAnsi="Calibri" w:cs="Calibri"/>
          <w:sz w:val="24"/>
          <w:szCs w:val="24"/>
        </w:rPr>
        <w:t>The Branches</w:t>
      </w:r>
      <w:r w:rsidR="00C24A59">
        <w:rPr>
          <w:rFonts w:ascii="Calibri" w:hAnsi="Calibri" w:cs="Calibri"/>
          <w:sz w:val="24"/>
          <w:szCs w:val="24"/>
        </w:rPr>
        <w:t>)</w:t>
      </w:r>
    </w:p>
    <w:p w14:paraId="28BD6176" w14:textId="1E7DDBC6" w:rsidR="003C2585" w:rsidRPr="00397CB7" w:rsidRDefault="003C2585" w:rsidP="000C75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hAnsi="Calibri" w:cs="Calibri"/>
          <w:sz w:val="24"/>
          <w:szCs w:val="24"/>
        </w:rPr>
      </w:pPr>
      <w:r w:rsidRPr="00397CB7">
        <w:rPr>
          <w:rFonts w:ascii="Calibri" w:hAnsi="Calibri" w:cs="Calibri"/>
          <w:sz w:val="24"/>
          <w:szCs w:val="24"/>
        </w:rPr>
        <w:t xml:space="preserve">The branches extend out from the </w:t>
      </w:r>
      <w:proofErr w:type="spellStart"/>
      <w:r w:rsidR="00D167FD" w:rsidRPr="00397CB7">
        <w:rPr>
          <w:rFonts w:ascii="Calibri" w:hAnsi="Calibri" w:cs="Calibri"/>
          <w:sz w:val="24"/>
          <w:szCs w:val="24"/>
        </w:rPr>
        <w:t>tinana</w:t>
      </w:r>
      <w:proofErr w:type="spellEnd"/>
      <w:r w:rsidR="00D167FD" w:rsidRPr="00397CB7">
        <w:rPr>
          <w:rFonts w:ascii="Calibri" w:hAnsi="Calibri" w:cs="Calibri"/>
          <w:sz w:val="24"/>
          <w:szCs w:val="24"/>
        </w:rPr>
        <w:t xml:space="preserve"> (</w:t>
      </w:r>
      <w:r w:rsidRPr="00397CB7">
        <w:rPr>
          <w:rFonts w:ascii="Calibri" w:hAnsi="Calibri" w:cs="Calibri"/>
          <w:sz w:val="24"/>
          <w:szCs w:val="24"/>
        </w:rPr>
        <w:t>trunk</w:t>
      </w:r>
      <w:r w:rsidR="00D167FD" w:rsidRPr="00397CB7">
        <w:rPr>
          <w:rFonts w:ascii="Calibri" w:hAnsi="Calibri" w:cs="Calibri"/>
          <w:sz w:val="24"/>
          <w:szCs w:val="24"/>
        </w:rPr>
        <w:t>)</w:t>
      </w:r>
      <w:r w:rsidR="0099616A">
        <w:rPr>
          <w:rFonts w:ascii="Calibri" w:hAnsi="Calibri" w:cs="Calibri"/>
          <w:sz w:val="24"/>
          <w:szCs w:val="24"/>
        </w:rPr>
        <w:t>. Each branch is separate</w:t>
      </w:r>
      <w:r w:rsidR="00D167FD" w:rsidRPr="00397CB7">
        <w:rPr>
          <w:rFonts w:ascii="Calibri" w:hAnsi="Calibri" w:cs="Calibri"/>
          <w:sz w:val="24"/>
          <w:szCs w:val="24"/>
        </w:rPr>
        <w:t>,</w:t>
      </w:r>
      <w:r w:rsidRPr="00397CB7">
        <w:rPr>
          <w:rFonts w:ascii="Calibri" w:hAnsi="Calibri" w:cs="Calibri"/>
          <w:sz w:val="24"/>
          <w:szCs w:val="24"/>
        </w:rPr>
        <w:t xml:space="preserve"> </w:t>
      </w:r>
      <w:r w:rsidR="009B314F">
        <w:rPr>
          <w:rFonts w:ascii="Calibri" w:hAnsi="Calibri" w:cs="Calibri"/>
          <w:sz w:val="24"/>
          <w:szCs w:val="24"/>
        </w:rPr>
        <w:t xml:space="preserve">and </w:t>
      </w:r>
      <w:r w:rsidRPr="00397CB7">
        <w:rPr>
          <w:rFonts w:ascii="Calibri" w:hAnsi="Calibri" w:cs="Calibri"/>
          <w:sz w:val="24"/>
          <w:szCs w:val="24"/>
        </w:rPr>
        <w:t>reach</w:t>
      </w:r>
      <w:r w:rsidR="0099616A">
        <w:rPr>
          <w:rFonts w:ascii="Calibri" w:hAnsi="Calibri" w:cs="Calibri"/>
          <w:sz w:val="24"/>
          <w:szCs w:val="24"/>
        </w:rPr>
        <w:t>es</w:t>
      </w:r>
      <w:r w:rsidRPr="00397CB7">
        <w:rPr>
          <w:rFonts w:ascii="Calibri" w:hAnsi="Calibri" w:cs="Calibri"/>
          <w:sz w:val="24"/>
          <w:szCs w:val="24"/>
        </w:rPr>
        <w:t xml:space="preserve"> upwards</w:t>
      </w:r>
      <w:r w:rsidR="0099616A">
        <w:rPr>
          <w:rFonts w:ascii="Calibri" w:hAnsi="Calibri" w:cs="Calibri"/>
          <w:sz w:val="24"/>
          <w:szCs w:val="24"/>
        </w:rPr>
        <w:t xml:space="preserve"> to enable the branch and the leaves to find spaces in which to grow. </w:t>
      </w:r>
      <w:r w:rsidR="0099616A" w:rsidRPr="00397CB7">
        <w:rPr>
          <w:rFonts w:ascii="Calibri" w:hAnsi="Calibri" w:cs="Calibri"/>
          <w:sz w:val="24"/>
          <w:szCs w:val="24"/>
        </w:rPr>
        <w:t xml:space="preserve"> </w:t>
      </w:r>
      <w:r w:rsidRPr="00397CB7">
        <w:rPr>
          <w:rFonts w:ascii="Calibri" w:hAnsi="Calibri" w:cs="Calibri"/>
          <w:sz w:val="24"/>
          <w:szCs w:val="24"/>
        </w:rPr>
        <w:t xml:space="preserve">The branches are also </w:t>
      </w:r>
      <w:proofErr w:type="spellStart"/>
      <w:r w:rsidRPr="00397CB7">
        <w:rPr>
          <w:rFonts w:ascii="Calibri" w:hAnsi="Calibri" w:cs="Calibri"/>
          <w:sz w:val="24"/>
          <w:szCs w:val="24"/>
        </w:rPr>
        <w:t>holons</w:t>
      </w:r>
      <w:proofErr w:type="spellEnd"/>
      <w:r w:rsidRPr="00397CB7">
        <w:rPr>
          <w:rFonts w:ascii="Calibri" w:hAnsi="Calibri" w:cs="Calibri"/>
          <w:sz w:val="24"/>
          <w:szCs w:val="24"/>
        </w:rPr>
        <w:t>, that is</w:t>
      </w:r>
      <w:r w:rsidR="00C24A59">
        <w:rPr>
          <w:rFonts w:ascii="Calibri" w:hAnsi="Calibri" w:cs="Calibri"/>
          <w:sz w:val="24"/>
          <w:szCs w:val="24"/>
        </w:rPr>
        <w:t>,</w:t>
      </w:r>
      <w:r w:rsidRPr="00397CB7">
        <w:rPr>
          <w:rFonts w:ascii="Calibri" w:hAnsi="Calibri" w:cs="Calibri"/>
          <w:sz w:val="24"/>
          <w:szCs w:val="24"/>
        </w:rPr>
        <w:t xml:space="preserve"> they are parts of the tree system that are complete in themselves. </w:t>
      </w:r>
      <w:r w:rsidR="0099616A">
        <w:rPr>
          <w:rFonts w:ascii="Calibri" w:hAnsi="Calibri" w:cs="Calibri"/>
          <w:sz w:val="24"/>
          <w:szCs w:val="24"/>
        </w:rPr>
        <w:t>They represent the school teams and allocated a</w:t>
      </w:r>
      <w:r w:rsidR="0099616A" w:rsidRPr="00397CB7">
        <w:rPr>
          <w:rFonts w:ascii="Calibri" w:hAnsi="Calibri" w:cs="Calibri"/>
          <w:sz w:val="24"/>
          <w:szCs w:val="24"/>
        </w:rPr>
        <w:t>reas of responsibility</w:t>
      </w:r>
      <w:r w:rsidR="0099616A">
        <w:rPr>
          <w:rFonts w:ascii="Calibri" w:hAnsi="Calibri" w:cs="Calibri"/>
          <w:sz w:val="24"/>
          <w:szCs w:val="24"/>
        </w:rPr>
        <w:t>; each with th</w:t>
      </w:r>
      <w:r w:rsidRPr="00397CB7">
        <w:rPr>
          <w:rFonts w:ascii="Calibri" w:hAnsi="Calibri" w:cs="Calibri"/>
          <w:sz w:val="24"/>
          <w:szCs w:val="24"/>
        </w:rPr>
        <w:t>eir own identity</w:t>
      </w:r>
      <w:r w:rsidR="0099616A">
        <w:rPr>
          <w:rFonts w:ascii="Calibri" w:hAnsi="Calibri" w:cs="Calibri"/>
          <w:sz w:val="24"/>
          <w:szCs w:val="24"/>
        </w:rPr>
        <w:t xml:space="preserve">, yet </w:t>
      </w:r>
      <w:r w:rsidRPr="00397CB7">
        <w:rPr>
          <w:rFonts w:ascii="Calibri" w:hAnsi="Calibri" w:cs="Calibri"/>
          <w:sz w:val="24"/>
          <w:szCs w:val="24"/>
        </w:rPr>
        <w:t xml:space="preserve">connected to the larger system.  </w:t>
      </w:r>
    </w:p>
    <w:p w14:paraId="60852EC2" w14:textId="67AF6DB4" w:rsidR="00AB1CB5" w:rsidRPr="00397CB7" w:rsidRDefault="00AB1CB5" w:rsidP="00AB1CB5">
      <w:pPr>
        <w:pStyle w:val="Heading1"/>
        <w:spacing w:line="360" w:lineRule="auto"/>
        <w:rPr>
          <w:rFonts w:ascii="Calibri" w:hAnsi="Calibri" w:cs="Calibri"/>
          <w:sz w:val="24"/>
          <w:szCs w:val="24"/>
        </w:rPr>
      </w:pPr>
      <w:proofErr w:type="spellStart"/>
      <w:r w:rsidRPr="00397CB7">
        <w:rPr>
          <w:rFonts w:ascii="Calibri" w:hAnsi="Calibri" w:cs="Calibri"/>
          <w:sz w:val="24"/>
          <w:szCs w:val="24"/>
        </w:rPr>
        <w:t>Nga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Rau </w:t>
      </w:r>
      <w:r w:rsidR="00C24A59">
        <w:rPr>
          <w:rFonts w:ascii="Calibri" w:hAnsi="Calibri" w:cs="Calibri"/>
          <w:sz w:val="24"/>
          <w:szCs w:val="24"/>
        </w:rPr>
        <w:t>(</w:t>
      </w:r>
      <w:r w:rsidRPr="00397CB7">
        <w:rPr>
          <w:rFonts w:ascii="Calibri" w:hAnsi="Calibri" w:cs="Calibri"/>
          <w:sz w:val="24"/>
          <w:szCs w:val="24"/>
        </w:rPr>
        <w:t>The Leaves</w:t>
      </w:r>
      <w:r w:rsidR="00C24A59">
        <w:rPr>
          <w:rFonts w:ascii="Calibri" w:hAnsi="Calibri" w:cs="Calibri"/>
          <w:sz w:val="24"/>
          <w:szCs w:val="24"/>
        </w:rPr>
        <w:t>)</w:t>
      </w:r>
    </w:p>
    <w:p w14:paraId="77D49936" w14:textId="476CFB05" w:rsidR="001A375D" w:rsidRPr="00397CB7" w:rsidRDefault="0099616A" w:rsidP="000C75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The</w:t>
      </w:r>
      <w:r w:rsidR="003A54F6">
        <w:rPr>
          <w:rFonts w:ascii="Calibri" w:hAnsi="Calibri" w:cs="Calibri"/>
          <w:sz w:val="24"/>
          <w:szCs w:val="24"/>
        </w:rPr>
        <w:t xml:space="preserve"> leaves on </w:t>
      </w:r>
      <w:r>
        <w:rPr>
          <w:rFonts w:ascii="Calibri" w:hAnsi="Calibri" w:cs="Calibri"/>
          <w:sz w:val="24"/>
          <w:szCs w:val="24"/>
        </w:rPr>
        <w:t>the</w:t>
      </w:r>
      <w:r w:rsidR="003A54F6">
        <w:rPr>
          <w:rFonts w:ascii="Calibri" w:hAnsi="Calibri" w:cs="Calibri"/>
          <w:sz w:val="24"/>
          <w:szCs w:val="24"/>
        </w:rPr>
        <w:t xml:space="preserve"> branches</w:t>
      </w:r>
      <w:r>
        <w:rPr>
          <w:rFonts w:ascii="Calibri" w:hAnsi="Calibri" w:cs="Calibri"/>
          <w:sz w:val="24"/>
          <w:szCs w:val="24"/>
        </w:rPr>
        <w:t xml:space="preserve"> represent the team members</w:t>
      </w:r>
      <w:r w:rsidR="003A54F6">
        <w:rPr>
          <w:rFonts w:ascii="Calibri" w:hAnsi="Calibri" w:cs="Calibri"/>
          <w:sz w:val="24"/>
          <w:szCs w:val="24"/>
        </w:rPr>
        <w:t xml:space="preserve">. </w:t>
      </w:r>
      <w:r w:rsidR="003C2585" w:rsidRPr="00397CB7">
        <w:rPr>
          <w:rFonts w:ascii="Calibri" w:hAnsi="Calibri" w:cs="Calibri"/>
          <w:sz w:val="24"/>
          <w:szCs w:val="24"/>
        </w:rPr>
        <w:t xml:space="preserve"> </w:t>
      </w:r>
      <w:r w:rsidR="001A375D" w:rsidRPr="00FB3709">
        <w:rPr>
          <w:rFonts w:ascii="Calibri" w:hAnsi="Calibri" w:cs="Calibri"/>
          <w:sz w:val="24"/>
          <w:szCs w:val="24"/>
        </w:rPr>
        <w:t>It</w:t>
      </w:r>
      <w:r w:rsidR="001A375D" w:rsidRPr="00397CB7">
        <w:rPr>
          <w:rFonts w:ascii="Calibri" w:hAnsi="Calibri" w:cs="Calibri"/>
          <w:sz w:val="24"/>
          <w:szCs w:val="24"/>
        </w:rPr>
        <w:t xml:space="preserve"> is the </w:t>
      </w:r>
      <w:proofErr w:type="spellStart"/>
      <w:r>
        <w:rPr>
          <w:rFonts w:ascii="Calibri" w:hAnsi="Calibri" w:cs="Calibri"/>
          <w:sz w:val="24"/>
          <w:szCs w:val="24"/>
        </w:rPr>
        <w:t>tinana</w:t>
      </w:r>
      <w:proofErr w:type="spellEnd"/>
      <w:r>
        <w:rPr>
          <w:rFonts w:ascii="Calibri" w:hAnsi="Calibri" w:cs="Calibri"/>
          <w:sz w:val="24"/>
          <w:szCs w:val="24"/>
        </w:rPr>
        <w:t xml:space="preserve"> (</w:t>
      </w:r>
      <w:r w:rsidR="008D16D3" w:rsidRPr="00397CB7">
        <w:rPr>
          <w:rFonts w:ascii="Calibri" w:hAnsi="Calibri" w:cs="Calibri"/>
          <w:sz w:val="24"/>
          <w:szCs w:val="24"/>
        </w:rPr>
        <w:t>leadership team</w:t>
      </w:r>
      <w:r>
        <w:rPr>
          <w:rFonts w:ascii="Calibri" w:hAnsi="Calibri" w:cs="Calibri"/>
          <w:sz w:val="24"/>
          <w:szCs w:val="24"/>
        </w:rPr>
        <w:t>)</w:t>
      </w:r>
      <w:r w:rsidR="008D16D3" w:rsidRPr="00397CB7">
        <w:rPr>
          <w:rFonts w:ascii="Calibri" w:hAnsi="Calibri" w:cs="Calibri"/>
          <w:sz w:val="24"/>
          <w:szCs w:val="24"/>
        </w:rPr>
        <w:t xml:space="preserve"> who </w:t>
      </w:r>
      <w:r w:rsidR="001A375D" w:rsidRPr="00397CB7">
        <w:rPr>
          <w:rFonts w:ascii="Calibri" w:hAnsi="Calibri" w:cs="Calibri"/>
          <w:sz w:val="24"/>
          <w:szCs w:val="24"/>
        </w:rPr>
        <w:t>ensur</w:t>
      </w:r>
      <w:r w:rsidR="008D16D3" w:rsidRPr="00397CB7">
        <w:rPr>
          <w:rFonts w:ascii="Calibri" w:hAnsi="Calibri" w:cs="Calibri"/>
          <w:sz w:val="24"/>
          <w:szCs w:val="24"/>
        </w:rPr>
        <w:t>e</w:t>
      </w:r>
      <w:r w:rsidR="001A375D" w:rsidRPr="00397CB7">
        <w:rPr>
          <w:rFonts w:ascii="Calibri" w:hAnsi="Calibri" w:cs="Calibri"/>
          <w:sz w:val="24"/>
          <w:szCs w:val="24"/>
        </w:rPr>
        <w:t xml:space="preserve"> that </w:t>
      </w:r>
      <w:r w:rsidR="008D16D3" w:rsidRPr="00397CB7">
        <w:rPr>
          <w:rFonts w:ascii="Calibri" w:hAnsi="Calibri" w:cs="Calibri"/>
          <w:sz w:val="24"/>
          <w:szCs w:val="24"/>
        </w:rPr>
        <w:t xml:space="preserve">leaves </w:t>
      </w:r>
      <w:r w:rsidR="001A375D" w:rsidRPr="00397CB7">
        <w:rPr>
          <w:rFonts w:ascii="Calibri" w:hAnsi="Calibri" w:cs="Calibri"/>
          <w:sz w:val="24"/>
          <w:szCs w:val="24"/>
        </w:rPr>
        <w:t>grow strong</w:t>
      </w:r>
      <w:r w:rsidR="008D16D3" w:rsidRPr="00397CB7">
        <w:rPr>
          <w:rFonts w:ascii="Calibri" w:hAnsi="Calibri" w:cs="Calibri"/>
          <w:sz w:val="24"/>
          <w:szCs w:val="24"/>
        </w:rPr>
        <w:t xml:space="preserve"> and cope with the</w:t>
      </w:r>
      <w:r w:rsidR="001A375D" w:rsidRPr="00397CB7">
        <w:rPr>
          <w:rFonts w:ascii="Calibri" w:hAnsi="Calibri" w:cs="Calibri"/>
          <w:sz w:val="24"/>
          <w:szCs w:val="24"/>
        </w:rPr>
        <w:t xml:space="preserve"> ever-changing environment </w:t>
      </w:r>
      <w:r w:rsidR="008D16D3" w:rsidRPr="00397CB7">
        <w:rPr>
          <w:rFonts w:ascii="Calibri" w:hAnsi="Calibri" w:cs="Calibri"/>
          <w:sz w:val="24"/>
          <w:szCs w:val="24"/>
        </w:rPr>
        <w:t>and surroundings</w:t>
      </w:r>
      <w:r w:rsidR="003C2585" w:rsidRPr="00397CB7">
        <w:rPr>
          <w:rFonts w:ascii="Calibri" w:hAnsi="Calibri" w:cs="Calibri"/>
          <w:sz w:val="24"/>
          <w:szCs w:val="24"/>
        </w:rPr>
        <w:t xml:space="preserve">. </w:t>
      </w:r>
      <w:r>
        <w:rPr>
          <w:rFonts w:ascii="Calibri" w:hAnsi="Calibri" w:cs="Calibri"/>
          <w:sz w:val="24"/>
          <w:szCs w:val="24"/>
        </w:rPr>
        <w:t xml:space="preserve">Each member’s </w:t>
      </w:r>
      <w:r w:rsidR="003C2585" w:rsidRPr="00397CB7">
        <w:rPr>
          <w:rFonts w:ascii="Calibri" w:hAnsi="Calibri" w:cs="Calibri"/>
          <w:sz w:val="24"/>
          <w:szCs w:val="24"/>
        </w:rPr>
        <w:t xml:space="preserve">separate strengths come from the solid home base of </w:t>
      </w:r>
      <w:r>
        <w:rPr>
          <w:rFonts w:ascii="Calibri" w:hAnsi="Calibri" w:cs="Calibri"/>
          <w:sz w:val="24"/>
          <w:szCs w:val="24"/>
        </w:rPr>
        <w:t>the</w:t>
      </w:r>
      <w:r w:rsidR="003C2585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1A375D" w:rsidRPr="00397CB7">
        <w:rPr>
          <w:rFonts w:ascii="Calibri" w:hAnsi="Calibri" w:cs="Calibri"/>
          <w:sz w:val="24"/>
          <w:szCs w:val="24"/>
        </w:rPr>
        <w:t>tinana</w:t>
      </w:r>
      <w:proofErr w:type="spellEnd"/>
      <w:r w:rsidR="003C2585" w:rsidRPr="00397CB7">
        <w:rPr>
          <w:rFonts w:ascii="Calibri" w:hAnsi="Calibri" w:cs="Calibri"/>
          <w:sz w:val="24"/>
          <w:szCs w:val="24"/>
        </w:rPr>
        <w:t xml:space="preserve">. </w:t>
      </w:r>
      <w:r w:rsidR="00C24A59">
        <w:rPr>
          <w:rFonts w:ascii="Calibri" w:hAnsi="Calibri" w:cs="Calibri"/>
          <w:sz w:val="24"/>
          <w:szCs w:val="24"/>
        </w:rPr>
        <w:t xml:space="preserve"> In times of support, </w:t>
      </w:r>
      <w:r>
        <w:rPr>
          <w:rFonts w:ascii="Calibri" w:hAnsi="Calibri" w:cs="Calibri"/>
          <w:sz w:val="24"/>
          <w:szCs w:val="24"/>
        </w:rPr>
        <w:t xml:space="preserve">the </w:t>
      </w:r>
      <w:proofErr w:type="spellStart"/>
      <w:r w:rsidR="00AB1CB5" w:rsidRPr="00397CB7">
        <w:rPr>
          <w:rFonts w:ascii="Calibri" w:hAnsi="Calibri" w:cs="Calibri"/>
          <w:sz w:val="24"/>
          <w:szCs w:val="24"/>
        </w:rPr>
        <w:t>t</w:t>
      </w:r>
      <w:r w:rsidR="001A375D" w:rsidRPr="00397CB7">
        <w:rPr>
          <w:rFonts w:ascii="Calibri" w:hAnsi="Calibri" w:cs="Calibri"/>
          <w:sz w:val="24"/>
          <w:szCs w:val="24"/>
        </w:rPr>
        <w:t>inana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r w:rsidR="003C2585" w:rsidRPr="00397CB7">
        <w:rPr>
          <w:rFonts w:ascii="Calibri" w:hAnsi="Calibri" w:cs="Calibri"/>
          <w:sz w:val="24"/>
          <w:szCs w:val="24"/>
        </w:rPr>
        <w:t>coordinat</w:t>
      </w:r>
      <w:r>
        <w:rPr>
          <w:rFonts w:ascii="Calibri" w:hAnsi="Calibri" w:cs="Calibri"/>
          <w:sz w:val="24"/>
          <w:szCs w:val="24"/>
        </w:rPr>
        <w:t>es</w:t>
      </w:r>
      <w:r w:rsidR="00C24A59">
        <w:rPr>
          <w:rFonts w:ascii="Calibri" w:hAnsi="Calibri" w:cs="Calibri"/>
          <w:sz w:val="24"/>
          <w:szCs w:val="24"/>
        </w:rPr>
        <w:t xml:space="preserve"> and maint</w:t>
      </w:r>
      <w:r>
        <w:rPr>
          <w:rFonts w:ascii="Calibri" w:hAnsi="Calibri" w:cs="Calibri"/>
          <w:sz w:val="24"/>
          <w:szCs w:val="24"/>
        </w:rPr>
        <w:t>ains</w:t>
      </w:r>
      <w:r w:rsidR="00C24A59">
        <w:rPr>
          <w:rFonts w:ascii="Calibri" w:hAnsi="Calibri" w:cs="Calibri"/>
          <w:sz w:val="24"/>
          <w:szCs w:val="24"/>
        </w:rPr>
        <w:t xml:space="preserve"> </w:t>
      </w:r>
      <w:r w:rsidR="008D16D3" w:rsidRPr="00397CB7">
        <w:rPr>
          <w:rFonts w:ascii="Calibri" w:hAnsi="Calibri" w:cs="Calibri"/>
          <w:sz w:val="24"/>
          <w:szCs w:val="24"/>
        </w:rPr>
        <w:t xml:space="preserve">relational </w:t>
      </w:r>
      <w:r w:rsidR="003C2585" w:rsidRPr="00397CB7">
        <w:rPr>
          <w:rFonts w:ascii="Calibri" w:hAnsi="Calibri" w:cs="Calibri"/>
          <w:sz w:val="24"/>
          <w:szCs w:val="24"/>
        </w:rPr>
        <w:t>values</w:t>
      </w:r>
      <w:r w:rsidR="00C24A59">
        <w:rPr>
          <w:rFonts w:ascii="Calibri" w:hAnsi="Calibri" w:cs="Calibri"/>
          <w:sz w:val="24"/>
          <w:szCs w:val="24"/>
        </w:rPr>
        <w:t xml:space="preserve">, which </w:t>
      </w:r>
      <w:r w:rsidR="003C2585" w:rsidRPr="00397CB7">
        <w:rPr>
          <w:rFonts w:ascii="Calibri" w:hAnsi="Calibri" w:cs="Calibri"/>
          <w:sz w:val="24"/>
          <w:szCs w:val="24"/>
        </w:rPr>
        <w:t>provid</w:t>
      </w:r>
      <w:r w:rsidR="008D16D3" w:rsidRPr="00397CB7">
        <w:rPr>
          <w:rFonts w:ascii="Calibri" w:hAnsi="Calibri" w:cs="Calibri"/>
          <w:sz w:val="24"/>
          <w:szCs w:val="24"/>
        </w:rPr>
        <w:t>e</w:t>
      </w:r>
      <w:r w:rsidR="003C2585" w:rsidRPr="00397CB7">
        <w:rPr>
          <w:rFonts w:ascii="Calibri" w:hAnsi="Calibri" w:cs="Calibri"/>
          <w:sz w:val="24"/>
          <w:szCs w:val="24"/>
        </w:rPr>
        <w:t xml:space="preserve"> clear pathways for the life-giving </w:t>
      </w:r>
      <w:proofErr w:type="spellStart"/>
      <w:r w:rsidR="001A375D" w:rsidRPr="00397CB7">
        <w:rPr>
          <w:rFonts w:ascii="Calibri" w:hAnsi="Calibri" w:cs="Calibri"/>
          <w:sz w:val="24"/>
          <w:szCs w:val="24"/>
        </w:rPr>
        <w:t>wai</w:t>
      </w:r>
      <w:proofErr w:type="spellEnd"/>
      <w:r w:rsidR="001A375D"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1A375D"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="001A375D" w:rsidRPr="00397CB7">
        <w:rPr>
          <w:rFonts w:ascii="Calibri" w:hAnsi="Calibri" w:cs="Calibri"/>
          <w:sz w:val="24"/>
          <w:szCs w:val="24"/>
        </w:rPr>
        <w:t xml:space="preserve"> </w:t>
      </w:r>
      <w:r w:rsidR="003C2585" w:rsidRPr="00397CB7">
        <w:rPr>
          <w:rFonts w:ascii="Calibri" w:hAnsi="Calibri" w:cs="Calibri"/>
          <w:sz w:val="24"/>
          <w:szCs w:val="24"/>
        </w:rPr>
        <w:t>to flow</w:t>
      </w:r>
      <w:r w:rsidR="001A375D" w:rsidRPr="00397CB7">
        <w:rPr>
          <w:rFonts w:ascii="Calibri" w:hAnsi="Calibri" w:cs="Calibri"/>
          <w:sz w:val="24"/>
          <w:szCs w:val="24"/>
        </w:rPr>
        <w:t xml:space="preserve">. </w:t>
      </w:r>
    </w:p>
    <w:p w14:paraId="2255F702" w14:textId="7768826C" w:rsidR="003C2585" w:rsidRPr="00397CB7" w:rsidRDefault="003C2585" w:rsidP="00C24A59">
      <w:pPr>
        <w:pStyle w:val="Heading1"/>
        <w:rPr>
          <w:rFonts w:ascii="Calibri" w:hAnsi="Calibri" w:cs="Calibri"/>
          <w:sz w:val="24"/>
          <w:szCs w:val="24"/>
        </w:rPr>
      </w:pPr>
      <w:bookmarkStart w:id="4" w:name="_efp46bt42hv5" w:colFirst="0" w:colLast="0"/>
      <w:bookmarkStart w:id="5" w:name="_y34luhuke51v" w:colFirst="0" w:colLast="0"/>
      <w:bookmarkStart w:id="6" w:name="_5prncwfabcl3" w:colFirst="0" w:colLast="0"/>
      <w:bookmarkStart w:id="7" w:name="_yb4a5nx5lgd" w:colFirst="0" w:colLast="0"/>
      <w:bookmarkEnd w:id="4"/>
      <w:bookmarkEnd w:id="5"/>
      <w:bookmarkEnd w:id="6"/>
      <w:bookmarkEnd w:id="7"/>
      <w:r w:rsidRPr="00397CB7">
        <w:rPr>
          <w:rFonts w:ascii="Calibri" w:hAnsi="Calibri" w:cs="Calibri"/>
          <w:sz w:val="24"/>
          <w:szCs w:val="24"/>
        </w:rPr>
        <w:t xml:space="preserve">Te </w:t>
      </w:r>
      <w:proofErr w:type="spellStart"/>
      <w:r w:rsidRPr="00397CB7">
        <w:rPr>
          <w:rFonts w:ascii="Calibri" w:hAnsi="Calibri" w:cs="Calibri"/>
          <w:sz w:val="24"/>
          <w:szCs w:val="24"/>
        </w:rPr>
        <w:t>Taiao</w:t>
      </w:r>
      <w:proofErr w:type="spellEnd"/>
      <w:r w:rsidR="00C24A59">
        <w:rPr>
          <w:rFonts w:ascii="Calibri" w:hAnsi="Calibri" w:cs="Calibri"/>
          <w:sz w:val="24"/>
          <w:szCs w:val="24"/>
        </w:rPr>
        <w:t xml:space="preserve"> (</w:t>
      </w:r>
      <w:r w:rsidRPr="00397CB7">
        <w:rPr>
          <w:rFonts w:ascii="Calibri" w:hAnsi="Calibri" w:cs="Calibri"/>
          <w:sz w:val="24"/>
          <w:szCs w:val="24"/>
        </w:rPr>
        <w:t>Adaptations to the environment</w:t>
      </w:r>
      <w:r w:rsidR="00C24A59">
        <w:rPr>
          <w:rFonts w:ascii="Calibri" w:hAnsi="Calibri" w:cs="Calibri"/>
          <w:sz w:val="24"/>
          <w:szCs w:val="24"/>
        </w:rPr>
        <w:t>)</w:t>
      </w:r>
    </w:p>
    <w:p w14:paraId="19D9B21F" w14:textId="77777777" w:rsidR="00FB3709" w:rsidRDefault="003C2585" w:rsidP="00FB370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hAnsi="Calibri" w:cs="Calibri"/>
          <w:sz w:val="24"/>
          <w:szCs w:val="24"/>
        </w:rPr>
      </w:pPr>
      <w:r w:rsidRPr="00397CB7">
        <w:rPr>
          <w:rFonts w:ascii="Calibri" w:hAnsi="Calibri" w:cs="Calibri"/>
          <w:sz w:val="24"/>
          <w:szCs w:val="24"/>
        </w:rPr>
        <w:t xml:space="preserve">As </w:t>
      </w:r>
      <w:r w:rsidR="0099616A">
        <w:rPr>
          <w:rFonts w:ascii="Calibri" w:hAnsi="Calibri" w:cs="Calibri"/>
          <w:sz w:val="24"/>
          <w:szCs w:val="24"/>
        </w:rPr>
        <w:t>the</w:t>
      </w:r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Rangatira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grows it is continually shaped by </w:t>
      </w:r>
      <w:proofErr w:type="spellStart"/>
      <w:r w:rsidRPr="00397CB7">
        <w:rPr>
          <w:rFonts w:ascii="Calibri" w:hAnsi="Calibri" w:cs="Calibri"/>
          <w:sz w:val="24"/>
          <w:szCs w:val="24"/>
        </w:rPr>
        <w:t>Tawhirimatea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r w:rsidR="00C24A59">
        <w:rPr>
          <w:rFonts w:ascii="Calibri" w:hAnsi="Calibri" w:cs="Calibri"/>
          <w:sz w:val="24"/>
          <w:szCs w:val="24"/>
        </w:rPr>
        <w:t xml:space="preserve">(weather) </w:t>
      </w:r>
      <w:r w:rsidRPr="00397CB7">
        <w:rPr>
          <w:rFonts w:ascii="Calibri" w:hAnsi="Calibri" w:cs="Calibri"/>
          <w:sz w:val="24"/>
          <w:szCs w:val="24"/>
        </w:rPr>
        <w:t xml:space="preserve">and its surroundings. </w:t>
      </w:r>
      <w:r w:rsidR="0099616A">
        <w:rPr>
          <w:rFonts w:ascii="Calibri" w:hAnsi="Calibri" w:cs="Calibri"/>
          <w:sz w:val="24"/>
          <w:szCs w:val="24"/>
        </w:rPr>
        <w:t>Kura li</w:t>
      </w:r>
      <w:r w:rsidRPr="00397CB7">
        <w:rPr>
          <w:rFonts w:ascii="Calibri" w:hAnsi="Calibri" w:cs="Calibri"/>
          <w:sz w:val="24"/>
          <w:szCs w:val="24"/>
        </w:rPr>
        <w:t>ve in</w:t>
      </w:r>
      <w:r w:rsidR="0099616A">
        <w:rPr>
          <w:rFonts w:ascii="Calibri" w:hAnsi="Calibri" w:cs="Calibri"/>
          <w:sz w:val="24"/>
          <w:szCs w:val="24"/>
        </w:rPr>
        <w:t>, and are shaped by,</w:t>
      </w:r>
      <w:r w:rsidRPr="00397CB7">
        <w:rPr>
          <w:rFonts w:ascii="Calibri" w:hAnsi="Calibri" w:cs="Calibri"/>
          <w:sz w:val="24"/>
          <w:szCs w:val="24"/>
        </w:rPr>
        <w:t xml:space="preserve"> a climate of prevailing winds, rain and sunshine. </w:t>
      </w:r>
      <w:r w:rsidR="00D4382B">
        <w:rPr>
          <w:rFonts w:ascii="Calibri" w:hAnsi="Calibri" w:cs="Calibri"/>
          <w:sz w:val="24"/>
          <w:szCs w:val="24"/>
        </w:rPr>
        <w:t xml:space="preserve"> Rather than</w:t>
      </w:r>
      <w:r w:rsidR="008D16D3" w:rsidRPr="00397CB7">
        <w:rPr>
          <w:rFonts w:ascii="Calibri" w:hAnsi="Calibri" w:cs="Calibri"/>
          <w:sz w:val="24"/>
          <w:szCs w:val="24"/>
        </w:rPr>
        <w:t xml:space="preserve"> </w:t>
      </w:r>
      <w:r w:rsidRPr="00397CB7">
        <w:rPr>
          <w:rFonts w:ascii="Calibri" w:hAnsi="Calibri" w:cs="Calibri"/>
          <w:sz w:val="24"/>
          <w:szCs w:val="24"/>
        </w:rPr>
        <w:t>resist the elements</w:t>
      </w:r>
      <w:r w:rsidR="00D4382B">
        <w:rPr>
          <w:rFonts w:ascii="Calibri" w:hAnsi="Calibri" w:cs="Calibri"/>
          <w:sz w:val="24"/>
          <w:szCs w:val="24"/>
        </w:rPr>
        <w:t xml:space="preserve">, which could </w:t>
      </w:r>
      <w:r w:rsidRPr="00397CB7">
        <w:rPr>
          <w:rFonts w:ascii="Calibri" w:hAnsi="Calibri" w:cs="Calibri"/>
          <w:sz w:val="24"/>
          <w:szCs w:val="24"/>
        </w:rPr>
        <w:t xml:space="preserve">uproot or break </w:t>
      </w:r>
      <w:r w:rsidR="0088764E">
        <w:rPr>
          <w:rFonts w:ascii="Calibri" w:hAnsi="Calibri" w:cs="Calibri"/>
          <w:sz w:val="24"/>
          <w:szCs w:val="24"/>
        </w:rPr>
        <w:t xml:space="preserve">the </w:t>
      </w:r>
      <w:proofErr w:type="spellStart"/>
      <w:r w:rsidR="0088764E">
        <w:rPr>
          <w:rFonts w:ascii="Calibri" w:hAnsi="Calibri" w:cs="Calibri"/>
          <w:sz w:val="24"/>
          <w:szCs w:val="24"/>
        </w:rPr>
        <w:t>rakau</w:t>
      </w:r>
      <w:proofErr w:type="spellEnd"/>
      <w:r w:rsidR="0088764E">
        <w:rPr>
          <w:rFonts w:ascii="Calibri" w:hAnsi="Calibri" w:cs="Calibri"/>
          <w:sz w:val="24"/>
          <w:szCs w:val="24"/>
        </w:rPr>
        <w:t>,</w:t>
      </w:r>
      <w:r w:rsidR="006001CF" w:rsidRPr="00397CB7">
        <w:rPr>
          <w:rFonts w:ascii="Calibri" w:hAnsi="Calibri" w:cs="Calibri"/>
          <w:sz w:val="24"/>
          <w:szCs w:val="24"/>
        </w:rPr>
        <w:t xml:space="preserve"> </w:t>
      </w:r>
      <w:r w:rsidR="0088764E">
        <w:rPr>
          <w:rFonts w:ascii="Calibri" w:hAnsi="Calibri" w:cs="Calibri"/>
          <w:sz w:val="24"/>
          <w:szCs w:val="24"/>
        </w:rPr>
        <w:t xml:space="preserve">continual </w:t>
      </w:r>
      <w:r w:rsidR="006001CF" w:rsidRPr="00397CB7">
        <w:rPr>
          <w:rFonts w:ascii="Calibri" w:hAnsi="Calibri" w:cs="Calibri"/>
          <w:sz w:val="24"/>
          <w:szCs w:val="24"/>
        </w:rPr>
        <w:t>adaptation</w:t>
      </w:r>
      <w:r w:rsidRPr="00397CB7">
        <w:rPr>
          <w:rFonts w:ascii="Calibri" w:hAnsi="Calibri" w:cs="Calibri"/>
          <w:sz w:val="24"/>
          <w:szCs w:val="24"/>
        </w:rPr>
        <w:t xml:space="preserve"> as leaders</w:t>
      </w:r>
      <w:r w:rsidR="006001CF" w:rsidRPr="00397CB7">
        <w:rPr>
          <w:rFonts w:ascii="Calibri" w:hAnsi="Calibri" w:cs="Calibri"/>
          <w:sz w:val="24"/>
          <w:szCs w:val="24"/>
        </w:rPr>
        <w:t xml:space="preserve"> is vital. </w:t>
      </w:r>
      <w:r w:rsidRPr="00397CB7">
        <w:rPr>
          <w:rFonts w:ascii="Calibri" w:hAnsi="Calibri" w:cs="Calibri"/>
          <w:sz w:val="24"/>
          <w:szCs w:val="24"/>
        </w:rPr>
        <w:t xml:space="preserve"> </w:t>
      </w:r>
    </w:p>
    <w:p w14:paraId="57FC25E3" w14:textId="2F13E0AC" w:rsidR="00FB3709" w:rsidRDefault="00FB3709" w:rsidP="00FB370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cstheme="minorHAns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The </w:t>
      </w:r>
      <w:proofErr w:type="spellStart"/>
      <w:r w:rsidRPr="00397CB7">
        <w:rPr>
          <w:rFonts w:ascii="Calibri" w:hAnsi="Calibri" w:cs="Calibri"/>
          <w:sz w:val="24"/>
          <w:szCs w:val="24"/>
        </w:rPr>
        <w:t>Rakau</w:t>
      </w:r>
      <w:proofErr w:type="spellEnd"/>
      <w:r w:rsidRPr="00397CB7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397CB7">
        <w:rPr>
          <w:rFonts w:ascii="Calibri" w:hAnsi="Calibri" w:cs="Calibri"/>
          <w:sz w:val="24"/>
          <w:szCs w:val="24"/>
        </w:rPr>
        <w:t>Rangatira</w:t>
      </w:r>
      <w:proofErr w:type="spellEnd"/>
      <w:r>
        <w:rPr>
          <w:rFonts w:ascii="Calibri" w:hAnsi="Calibri" w:cs="Calibri"/>
          <w:sz w:val="24"/>
          <w:szCs w:val="24"/>
        </w:rPr>
        <w:t xml:space="preserve"> metaphor</w:t>
      </w:r>
      <w:r w:rsidR="00462064">
        <w:rPr>
          <w:rFonts w:ascii="Calibri" w:hAnsi="Calibri" w:cs="Calibri"/>
          <w:sz w:val="24"/>
          <w:szCs w:val="24"/>
        </w:rPr>
        <w:t xml:space="preserve"> has provided a breath of life (</w:t>
      </w:r>
      <w:proofErr w:type="spellStart"/>
      <w:proofErr w:type="gramStart"/>
      <w:r w:rsidR="00462064">
        <w:rPr>
          <w:rFonts w:cstheme="minorHAnsi"/>
          <w:sz w:val="24"/>
          <w:szCs w:val="24"/>
        </w:rPr>
        <w:t>te</w:t>
      </w:r>
      <w:proofErr w:type="spellEnd"/>
      <w:proofErr w:type="gramEnd"/>
      <w:r w:rsidR="00462064">
        <w:rPr>
          <w:rFonts w:cstheme="minorHAnsi"/>
          <w:sz w:val="24"/>
          <w:szCs w:val="24"/>
        </w:rPr>
        <w:t xml:space="preserve"> </w:t>
      </w:r>
      <w:proofErr w:type="spellStart"/>
      <w:r w:rsidR="00462064">
        <w:rPr>
          <w:rFonts w:cstheme="minorHAnsi"/>
          <w:sz w:val="24"/>
          <w:szCs w:val="24"/>
        </w:rPr>
        <w:t>manawa</w:t>
      </w:r>
      <w:proofErr w:type="spellEnd"/>
      <w:r w:rsidR="00462064">
        <w:rPr>
          <w:rFonts w:cstheme="minorHAnsi"/>
          <w:sz w:val="24"/>
          <w:szCs w:val="24"/>
        </w:rPr>
        <w:t xml:space="preserve"> </w:t>
      </w:r>
      <w:proofErr w:type="spellStart"/>
      <w:r w:rsidR="00462064">
        <w:rPr>
          <w:rFonts w:cstheme="minorHAnsi"/>
          <w:sz w:val="24"/>
          <w:szCs w:val="24"/>
        </w:rPr>
        <w:t>ora</w:t>
      </w:r>
      <w:proofErr w:type="spellEnd"/>
      <w:r w:rsidR="00462064">
        <w:rPr>
          <w:rFonts w:cstheme="minorHAnsi"/>
          <w:sz w:val="24"/>
          <w:szCs w:val="24"/>
        </w:rPr>
        <w:t xml:space="preserve">) for </w:t>
      </w:r>
      <w:r w:rsidRPr="00FB3709">
        <w:rPr>
          <w:rFonts w:ascii="Calibri" w:hAnsi="Calibri" w:cs="Calibri"/>
          <w:sz w:val="24"/>
          <w:szCs w:val="24"/>
        </w:rPr>
        <w:t xml:space="preserve">Te Kura o </w:t>
      </w:r>
      <w:proofErr w:type="spellStart"/>
      <w:r w:rsidRPr="00FB3709">
        <w:rPr>
          <w:rFonts w:cstheme="minorHAnsi"/>
          <w:sz w:val="24"/>
          <w:szCs w:val="24"/>
        </w:rPr>
        <w:t>Tākaro</w:t>
      </w:r>
      <w:proofErr w:type="spellEnd"/>
      <w:r>
        <w:rPr>
          <w:rFonts w:cstheme="minorHAnsi"/>
          <w:sz w:val="24"/>
          <w:szCs w:val="24"/>
        </w:rPr>
        <w:t xml:space="preserve"> to develop a strong identity, and clear values for all relationships and decision-making in the school</w:t>
      </w:r>
      <w:r w:rsidR="00462064">
        <w:rPr>
          <w:rFonts w:cstheme="minorHAnsi"/>
          <w:sz w:val="24"/>
          <w:szCs w:val="24"/>
        </w:rPr>
        <w:t xml:space="preserve"> - </w:t>
      </w:r>
      <w:r>
        <w:rPr>
          <w:rFonts w:cstheme="minorHAnsi"/>
          <w:sz w:val="24"/>
          <w:szCs w:val="24"/>
        </w:rPr>
        <w:t>a truly bicu</w:t>
      </w:r>
      <w:r w:rsidR="00462064">
        <w:rPr>
          <w:rFonts w:cstheme="minorHAnsi"/>
          <w:sz w:val="24"/>
          <w:szCs w:val="24"/>
        </w:rPr>
        <w:t xml:space="preserve">ltural way of being, and doing, and sustainable leadership. </w:t>
      </w:r>
      <w:r>
        <w:rPr>
          <w:rFonts w:cstheme="minorHAnsi"/>
          <w:sz w:val="24"/>
          <w:szCs w:val="24"/>
        </w:rPr>
        <w:t xml:space="preserve"> </w:t>
      </w:r>
    </w:p>
    <w:p w14:paraId="24040D75" w14:textId="48581F22" w:rsidR="006001CF" w:rsidRPr="00FA2283" w:rsidRDefault="00FB3709" w:rsidP="00FB370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  <w:r w:rsidR="006001CF" w:rsidRPr="00FA2283">
        <w:rPr>
          <w:b/>
          <w:sz w:val="24"/>
          <w:szCs w:val="24"/>
        </w:rPr>
        <w:t xml:space="preserve">Conclusion </w:t>
      </w:r>
    </w:p>
    <w:p w14:paraId="3154F874" w14:textId="6B6A2595" w:rsidR="00D4382B" w:rsidRPr="00B91C49" w:rsidRDefault="00D4382B" w:rsidP="00C53C01">
      <w:pPr>
        <w:spacing w:line="360" w:lineRule="auto"/>
        <w:rPr>
          <w:rFonts w:cs="Arial"/>
          <w:sz w:val="24"/>
          <w:szCs w:val="24"/>
        </w:rPr>
      </w:pPr>
      <w:r w:rsidRPr="00B91C49">
        <w:rPr>
          <w:sz w:val="24"/>
          <w:szCs w:val="24"/>
        </w:rPr>
        <w:t xml:space="preserve">The purpose of sharing this metaphor of the Totara, is </w:t>
      </w:r>
      <w:r w:rsidR="00C53C01" w:rsidRPr="00B91C49">
        <w:rPr>
          <w:sz w:val="24"/>
          <w:szCs w:val="24"/>
        </w:rPr>
        <w:t>t</w:t>
      </w:r>
      <w:r w:rsidR="006A75ED">
        <w:rPr>
          <w:sz w:val="24"/>
          <w:szCs w:val="24"/>
        </w:rPr>
        <w:t>hree</w:t>
      </w:r>
      <w:r w:rsidR="00C53C01" w:rsidRPr="00B91C49">
        <w:rPr>
          <w:sz w:val="24"/>
          <w:szCs w:val="24"/>
        </w:rPr>
        <w:t>fold. One purpose is to</w:t>
      </w:r>
      <w:r w:rsidR="006A75ED">
        <w:rPr>
          <w:sz w:val="24"/>
          <w:szCs w:val="24"/>
        </w:rPr>
        <w:t xml:space="preserve"> share the impo</w:t>
      </w:r>
      <w:r w:rsidR="00C53C01" w:rsidRPr="00B91C49">
        <w:rPr>
          <w:sz w:val="24"/>
          <w:szCs w:val="24"/>
        </w:rPr>
        <w:t xml:space="preserve">rtance of caring </w:t>
      </w:r>
      <w:r w:rsidR="006A75ED">
        <w:rPr>
          <w:sz w:val="24"/>
          <w:szCs w:val="24"/>
        </w:rPr>
        <w:t xml:space="preserve">leadership – for the benefit of all people in the school community, including the </w:t>
      </w:r>
      <w:proofErr w:type="spellStart"/>
      <w:r w:rsidR="006A75ED">
        <w:rPr>
          <w:sz w:val="24"/>
          <w:szCs w:val="24"/>
        </w:rPr>
        <w:t>tumuaki</w:t>
      </w:r>
      <w:proofErr w:type="spellEnd"/>
      <w:r w:rsidR="006A75ED">
        <w:rPr>
          <w:sz w:val="24"/>
          <w:szCs w:val="24"/>
        </w:rPr>
        <w:t>!</w:t>
      </w:r>
      <w:r w:rsidR="00C53C01" w:rsidRPr="00B91C49">
        <w:rPr>
          <w:sz w:val="24"/>
          <w:szCs w:val="24"/>
        </w:rPr>
        <w:t xml:space="preserve"> The </w:t>
      </w:r>
      <w:r w:rsidR="006A75ED">
        <w:rPr>
          <w:sz w:val="24"/>
          <w:szCs w:val="24"/>
        </w:rPr>
        <w:t>second</w:t>
      </w:r>
      <w:r w:rsidR="00C53C01" w:rsidRPr="00B91C49">
        <w:rPr>
          <w:sz w:val="24"/>
          <w:szCs w:val="24"/>
        </w:rPr>
        <w:t xml:space="preserve"> purpose is to share a </w:t>
      </w:r>
      <w:proofErr w:type="spellStart"/>
      <w:r w:rsidR="00C53C01" w:rsidRPr="00B91C49">
        <w:rPr>
          <w:sz w:val="24"/>
          <w:szCs w:val="24"/>
        </w:rPr>
        <w:t>Tikanga</w:t>
      </w:r>
      <w:proofErr w:type="spellEnd"/>
      <w:r w:rsidR="00C53C01" w:rsidRPr="00B91C49">
        <w:rPr>
          <w:sz w:val="24"/>
          <w:szCs w:val="24"/>
        </w:rPr>
        <w:t xml:space="preserve"> M</w:t>
      </w:r>
      <w:r w:rsidR="00C53C01" w:rsidRPr="00B91C49">
        <w:rPr>
          <w:rFonts w:cs="Arial"/>
          <w:sz w:val="24"/>
          <w:szCs w:val="24"/>
        </w:rPr>
        <w:t>ā</w:t>
      </w:r>
      <w:r w:rsidR="00C53C01" w:rsidRPr="00B91C49">
        <w:rPr>
          <w:sz w:val="24"/>
          <w:szCs w:val="24"/>
        </w:rPr>
        <w:t>ori approach to authentic leadership</w:t>
      </w:r>
      <w:r w:rsidR="006A75ED">
        <w:rPr>
          <w:sz w:val="24"/>
          <w:szCs w:val="24"/>
        </w:rPr>
        <w:t xml:space="preserve"> and</w:t>
      </w:r>
      <w:r w:rsidR="00C53C01" w:rsidRPr="00B91C49">
        <w:rPr>
          <w:sz w:val="24"/>
          <w:szCs w:val="24"/>
        </w:rPr>
        <w:t xml:space="preserve"> demonstrate the</w:t>
      </w:r>
      <w:r w:rsidR="006A75ED">
        <w:rPr>
          <w:sz w:val="24"/>
          <w:szCs w:val="24"/>
        </w:rPr>
        <w:t xml:space="preserve"> power of metaphors and narratives -  the</w:t>
      </w:r>
      <w:r w:rsidR="00C53C01" w:rsidRPr="00B91C49">
        <w:rPr>
          <w:sz w:val="24"/>
          <w:szCs w:val="24"/>
        </w:rPr>
        <w:t xml:space="preserve"> appropriateness of remembering (</w:t>
      </w:r>
      <w:r w:rsidR="00B91C49" w:rsidRPr="00B91C49">
        <w:rPr>
          <w:sz w:val="24"/>
          <w:szCs w:val="24"/>
        </w:rPr>
        <w:t xml:space="preserve">a childhood memory that powerfully informed leadership), </w:t>
      </w:r>
      <w:r w:rsidR="006A75ED">
        <w:rPr>
          <w:sz w:val="24"/>
          <w:szCs w:val="24"/>
        </w:rPr>
        <w:t xml:space="preserve">the value of </w:t>
      </w:r>
      <w:r w:rsidR="00B91C49" w:rsidRPr="00B91C49">
        <w:rPr>
          <w:sz w:val="24"/>
          <w:szCs w:val="24"/>
        </w:rPr>
        <w:t>connect</w:t>
      </w:r>
      <w:r w:rsidR="006A75ED">
        <w:rPr>
          <w:sz w:val="24"/>
          <w:szCs w:val="24"/>
        </w:rPr>
        <w:t>ed relationships -</w:t>
      </w:r>
      <w:r w:rsidR="00B91C49" w:rsidRPr="00B91C49">
        <w:rPr>
          <w:sz w:val="24"/>
          <w:szCs w:val="24"/>
        </w:rPr>
        <w:t xml:space="preserve"> socially, spiritually, physically and intellectually (with </w:t>
      </w:r>
      <w:proofErr w:type="spellStart"/>
      <w:r w:rsidR="00B91C49" w:rsidRPr="00B91C49">
        <w:rPr>
          <w:sz w:val="24"/>
          <w:szCs w:val="24"/>
        </w:rPr>
        <w:t>kaiako</w:t>
      </w:r>
      <w:proofErr w:type="spellEnd"/>
      <w:r w:rsidR="00B91C49" w:rsidRPr="00B91C49">
        <w:rPr>
          <w:sz w:val="24"/>
          <w:szCs w:val="24"/>
        </w:rPr>
        <w:t xml:space="preserve">, </w:t>
      </w:r>
      <w:proofErr w:type="spellStart"/>
      <w:r w:rsidR="00B91C49" w:rsidRPr="00B91C49">
        <w:rPr>
          <w:rFonts w:cs="Arial"/>
          <w:sz w:val="24"/>
          <w:szCs w:val="24"/>
        </w:rPr>
        <w:t>ākonga</w:t>
      </w:r>
      <w:proofErr w:type="spellEnd"/>
      <w:r w:rsidR="00B91C49" w:rsidRPr="00B91C49">
        <w:rPr>
          <w:rFonts w:cs="Arial"/>
          <w:sz w:val="24"/>
          <w:szCs w:val="24"/>
        </w:rPr>
        <w:t xml:space="preserve"> and </w:t>
      </w:r>
      <w:proofErr w:type="spellStart"/>
      <w:r w:rsidR="00B91C49" w:rsidRPr="00B91C49">
        <w:rPr>
          <w:rFonts w:cs="Arial"/>
          <w:sz w:val="24"/>
          <w:szCs w:val="24"/>
        </w:rPr>
        <w:t>wh</w:t>
      </w:r>
      <w:r w:rsidR="00A402DC" w:rsidRPr="00B91C49">
        <w:rPr>
          <w:rFonts w:cs="Arial"/>
          <w:sz w:val="24"/>
          <w:szCs w:val="24"/>
        </w:rPr>
        <w:t>ā</w:t>
      </w:r>
      <w:r w:rsidR="00B91C49" w:rsidRPr="00B91C49">
        <w:rPr>
          <w:rFonts w:cs="Arial"/>
          <w:sz w:val="24"/>
          <w:szCs w:val="24"/>
        </w:rPr>
        <w:t>nau</w:t>
      </w:r>
      <w:proofErr w:type="spellEnd"/>
      <w:r w:rsidR="00B91C49" w:rsidRPr="00B91C49">
        <w:rPr>
          <w:rFonts w:cs="Arial"/>
          <w:sz w:val="24"/>
          <w:szCs w:val="24"/>
        </w:rPr>
        <w:t xml:space="preserve">; with the </w:t>
      </w:r>
      <w:r w:rsidR="0023006A">
        <w:rPr>
          <w:rFonts w:cs="Arial"/>
          <w:sz w:val="24"/>
          <w:szCs w:val="24"/>
        </w:rPr>
        <w:t>T</w:t>
      </w:r>
      <w:r w:rsidR="00B91C49" w:rsidRPr="00B91C49">
        <w:rPr>
          <w:rFonts w:cs="Arial"/>
          <w:sz w:val="24"/>
          <w:szCs w:val="24"/>
        </w:rPr>
        <w:t xml:space="preserve">otara </w:t>
      </w:r>
      <w:r w:rsidR="006A75ED">
        <w:rPr>
          <w:rFonts w:cs="Arial"/>
          <w:sz w:val="24"/>
          <w:szCs w:val="24"/>
        </w:rPr>
        <w:t xml:space="preserve"> that represent</w:t>
      </w:r>
      <w:r w:rsidR="00462064">
        <w:rPr>
          <w:rFonts w:cs="Arial"/>
          <w:sz w:val="24"/>
          <w:szCs w:val="24"/>
        </w:rPr>
        <w:t>s</w:t>
      </w:r>
      <w:r w:rsidR="006A75ED">
        <w:rPr>
          <w:rFonts w:cs="Arial"/>
          <w:sz w:val="24"/>
          <w:szCs w:val="24"/>
        </w:rPr>
        <w:t xml:space="preserve"> the physical and spiritual worlds</w:t>
      </w:r>
      <w:r w:rsidR="00462064">
        <w:rPr>
          <w:rFonts w:cs="Arial"/>
          <w:sz w:val="24"/>
          <w:szCs w:val="24"/>
        </w:rPr>
        <w:t>). I</w:t>
      </w:r>
      <w:r w:rsidR="00B91C49">
        <w:rPr>
          <w:rFonts w:cs="Arial"/>
          <w:sz w:val="24"/>
          <w:szCs w:val="24"/>
        </w:rPr>
        <w:t xml:space="preserve">nterestingly, the authors </w:t>
      </w:r>
      <w:r w:rsidR="00462064">
        <w:rPr>
          <w:rFonts w:cs="Arial"/>
          <w:sz w:val="24"/>
          <w:szCs w:val="24"/>
        </w:rPr>
        <w:t xml:space="preserve">also </w:t>
      </w:r>
      <w:r w:rsidR="00B91C49">
        <w:rPr>
          <w:rFonts w:cs="Arial"/>
          <w:sz w:val="24"/>
          <w:szCs w:val="24"/>
        </w:rPr>
        <w:t xml:space="preserve">share </w:t>
      </w:r>
      <w:r w:rsidR="006A75ED">
        <w:rPr>
          <w:rFonts w:cs="Arial"/>
          <w:sz w:val="24"/>
          <w:szCs w:val="24"/>
        </w:rPr>
        <w:t>multiple</w:t>
      </w:r>
      <w:r w:rsidR="00B91C49">
        <w:rPr>
          <w:rFonts w:cs="Arial"/>
          <w:sz w:val="24"/>
          <w:szCs w:val="24"/>
        </w:rPr>
        <w:t xml:space="preserve"> connectedness through their </w:t>
      </w:r>
      <w:r w:rsidR="00104CEC">
        <w:rPr>
          <w:rFonts w:cs="Arial"/>
          <w:sz w:val="24"/>
          <w:szCs w:val="24"/>
        </w:rPr>
        <w:t xml:space="preserve">bicultural </w:t>
      </w:r>
      <w:r w:rsidR="00B91C49">
        <w:rPr>
          <w:rFonts w:cs="Arial"/>
          <w:sz w:val="24"/>
          <w:szCs w:val="24"/>
        </w:rPr>
        <w:t>childhood</w:t>
      </w:r>
      <w:r w:rsidR="00104CEC">
        <w:rPr>
          <w:rFonts w:cs="Arial"/>
          <w:sz w:val="24"/>
          <w:szCs w:val="24"/>
        </w:rPr>
        <w:t xml:space="preserve"> educational experiences and professional lives.</w:t>
      </w:r>
      <w:r w:rsidR="006A75ED">
        <w:rPr>
          <w:rFonts w:cs="Arial"/>
          <w:sz w:val="24"/>
          <w:szCs w:val="24"/>
        </w:rPr>
        <w:t xml:space="preserve"> Finally, </w:t>
      </w:r>
      <w:r w:rsidR="00A402DC">
        <w:rPr>
          <w:rFonts w:cs="Arial"/>
          <w:sz w:val="24"/>
          <w:szCs w:val="24"/>
        </w:rPr>
        <w:t xml:space="preserve">caring, </w:t>
      </w:r>
      <w:r w:rsidR="00A402DC">
        <w:rPr>
          <w:rFonts w:cs="Arial"/>
          <w:sz w:val="24"/>
          <w:szCs w:val="24"/>
        </w:rPr>
        <w:lastRenderedPageBreak/>
        <w:t>relational leadership is essential for sustainability of leaders in schools</w:t>
      </w:r>
      <w:r w:rsidR="00104CEC">
        <w:rPr>
          <w:rFonts w:cs="Arial"/>
          <w:sz w:val="24"/>
          <w:szCs w:val="24"/>
        </w:rPr>
        <w:t xml:space="preserve"> (</w:t>
      </w:r>
      <w:proofErr w:type="spellStart"/>
      <w:r w:rsidR="00104CEC">
        <w:rPr>
          <w:rFonts w:cs="Arial"/>
          <w:sz w:val="24"/>
          <w:szCs w:val="24"/>
        </w:rPr>
        <w:t>kura</w:t>
      </w:r>
      <w:proofErr w:type="spellEnd"/>
      <w:r w:rsidR="00104CEC">
        <w:rPr>
          <w:rFonts w:cs="Arial"/>
          <w:sz w:val="24"/>
          <w:szCs w:val="24"/>
        </w:rPr>
        <w:t>)</w:t>
      </w:r>
      <w:r w:rsidR="00A402DC">
        <w:rPr>
          <w:rFonts w:cs="Arial"/>
          <w:sz w:val="24"/>
          <w:szCs w:val="24"/>
        </w:rPr>
        <w:t>, but even more importantly, for the next generation of leaders</w:t>
      </w:r>
      <w:r w:rsidR="00104CEC">
        <w:rPr>
          <w:rFonts w:cs="Arial"/>
          <w:sz w:val="24"/>
          <w:szCs w:val="24"/>
        </w:rPr>
        <w:t xml:space="preserve"> </w:t>
      </w:r>
      <w:r w:rsidR="00104CEC" w:rsidRPr="00104CEC">
        <w:rPr>
          <w:rFonts w:cstheme="minorHAnsi"/>
          <w:sz w:val="24"/>
          <w:szCs w:val="24"/>
        </w:rPr>
        <w:t>(</w:t>
      </w:r>
      <w:proofErr w:type="spellStart"/>
      <w:r w:rsidR="00104CEC" w:rsidRPr="00104CEC">
        <w:rPr>
          <w:rFonts w:cstheme="minorHAnsi"/>
          <w:sz w:val="24"/>
          <w:szCs w:val="24"/>
        </w:rPr>
        <w:t>kaiārahi</w:t>
      </w:r>
      <w:proofErr w:type="spellEnd"/>
      <w:r w:rsidR="00104CEC" w:rsidRPr="00104CEC">
        <w:rPr>
          <w:rFonts w:cstheme="minorHAnsi"/>
          <w:sz w:val="24"/>
          <w:szCs w:val="24"/>
        </w:rPr>
        <w:t>)</w:t>
      </w:r>
      <w:proofErr w:type="gramStart"/>
      <w:r w:rsidR="00104CEC" w:rsidRPr="00104CEC">
        <w:rPr>
          <w:rFonts w:cstheme="minorHAnsi"/>
          <w:sz w:val="24"/>
          <w:szCs w:val="24"/>
        </w:rPr>
        <w:t>,</w:t>
      </w:r>
      <w:r w:rsidR="00104CEC">
        <w:rPr>
          <w:rFonts w:cs="Arial"/>
          <w:sz w:val="24"/>
          <w:szCs w:val="24"/>
        </w:rPr>
        <w:t xml:space="preserve"> </w:t>
      </w:r>
      <w:r w:rsidR="00A402DC">
        <w:rPr>
          <w:rFonts w:cs="Arial"/>
          <w:sz w:val="24"/>
          <w:szCs w:val="24"/>
        </w:rPr>
        <w:t xml:space="preserve"> </w:t>
      </w:r>
      <w:proofErr w:type="spellStart"/>
      <w:r w:rsidR="00A402DC">
        <w:rPr>
          <w:rFonts w:cs="Arial"/>
          <w:sz w:val="24"/>
          <w:szCs w:val="24"/>
        </w:rPr>
        <w:t>kaiako</w:t>
      </w:r>
      <w:proofErr w:type="spellEnd"/>
      <w:proofErr w:type="gramEnd"/>
      <w:r w:rsidR="00A402DC">
        <w:rPr>
          <w:rFonts w:cs="Arial"/>
          <w:sz w:val="24"/>
          <w:szCs w:val="24"/>
        </w:rPr>
        <w:t xml:space="preserve">, </w:t>
      </w:r>
      <w:proofErr w:type="spellStart"/>
      <w:r w:rsidR="00A402DC" w:rsidRPr="00B91C49">
        <w:rPr>
          <w:rFonts w:cs="Arial"/>
          <w:sz w:val="24"/>
          <w:szCs w:val="24"/>
        </w:rPr>
        <w:t>ākonga</w:t>
      </w:r>
      <w:proofErr w:type="spellEnd"/>
      <w:r w:rsidR="00A402DC" w:rsidRPr="00B91C49">
        <w:rPr>
          <w:rFonts w:cs="Arial"/>
          <w:sz w:val="24"/>
          <w:szCs w:val="24"/>
        </w:rPr>
        <w:t xml:space="preserve"> and </w:t>
      </w:r>
      <w:proofErr w:type="spellStart"/>
      <w:r w:rsidR="00A402DC" w:rsidRPr="00B91C49">
        <w:rPr>
          <w:rFonts w:cs="Arial"/>
          <w:sz w:val="24"/>
          <w:szCs w:val="24"/>
        </w:rPr>
        <w:t>whānau</w:t>
      </w:r>
      <w:proofErr w:type="spellEnd"/>
      <w:r w:rsidR="00A402DC">
        <w:rPr>
          <w:rFonts w:cs="Arial"/>
          <w:sz w:val="24"/>
          <w:szCs w:val="24"/>
        </w:rPr>
        <w:t xml:space="preserve">, and the well-being of </w:t>
      </w:r>
      <w:proofErr w:type="spellStart"/>
      <w:r w:rsidR="00A402DC">
        <w:rPr>
          <w:rFonts w:cs="Arial"/>
          <w:sz w:val="24"/>
          <w:szCs w:val="24"/>
        </w:rPr>
        <w:t>Aotearoa</w:t>
      </w:r>
      <w:proofErr w:type="spellEnd"/>
      <w:r w:rsidR="00A402DC">
        <w:rPr>
          <w:rFonts w:cs="Arial"/>
          <w:sz w:val="24"/>
          <w:szCs w:val="24"/>
        </w:rPr>
        <w:t xml:space="preserve"> New Zealand. </w:t>
      </w:r>
    </w:p>
    <w:p w14:paraId="6D515F4C" w14:textId="77777777" w:rsidR="005A4625" w:rsidRPr="00397CB7" w:rsidRDefault="005A4625" w:rsidP="005A4625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</w:pPr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E mama</w:t>
      </w:r>
    </w:p>
    <w:p w14:paraId="65C1EA08" w14:textId="77777777" w:rsidR="005A4625" w:rsidRPr="00397CB7" w:rsidRDefault="005A4625" w:rsidP="005A4625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</w:pP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Ka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puawai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mai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proofErr w:type="gram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te</w:t>
      </w:r>
      <w:proofErr w:type="spellEnd"/>
      <w:proofErr w:type="gram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mahara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,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ko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te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ngaakau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aroha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tona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 </w:t>
      </w:r>
      <w:proofErr w:type="spellStart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hua</w:t>
      </w:r>
      <w:proofErr w:type="spellEnd"/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>.</w:t>
      </w:r>
    </w:p>
    <w:p w14:paraId="5B3C25D2" w14:textId="77777777" w:rsidR="005A4625" w:rsidRPr="00397CB7" w:rsidRDefault="005A4625" w:rsidP="005A4625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</w:pPr>
      <w:r w:rsidRPr="00397CB7">
        <w:rPr>
          <w:rFonts w:ascii="Calibri" w:eastAsia="Times New Roman" w:hAnsi="Calibri" w:cs="Calibri"/>
          <w:i/>
          <w:color w:val="222222"/>
          <w:sz w:val="24"/>
          <w:szCs w:val="24"/>
          <w:lang w:eastAsia="en-NZ"/>
        </w:rPr>
        <w:t xml:space="preserve">(In the remembering, love returns) </w:t>
      </w:r>
    </w:p>
    <w:p w14:paraId="1A6E9732" w14:textId="12CE11EE" w:rsidR="00936A59" w:rsidRPr="00D851C6" w:rsidRDefault="00936A59" w:rsidP="000C7500">
      <w:pPr>
        <w:spacing w:line="276" w:lineRule="auto"/>
        <w:rPr>
          <w:rFonts w:ascii="Calibri" w:hAnsi="Calibri" w:cs="Calibri"/>
          <w:b/>
          <w:sz w:val="24"/>
          <w:szCs w:val="24"/>
        </w:rPr>
      </w:pPr>
      <w:r w:rsidRPr="00D525A7">
        <w:rPr>
          <w:rFonts w:ascii="Calibri" w:hAnsi="Calibri" w:cs="Calibri"/>
          <w:b/>
          <w:sz w:val="24"/>
          <w:szCs w:val="24"/>
        </w:rPr>
        <w:t>References</w:t>
      </w:r>
    </w:p>
    <w:p w14:paraId="1B08802A" w14:textId="77777777" w:rsidR="00C311C0" w:rsidRPr="00C311C0" w:rsidRDefault="00C311C0" w:rsidP="00D525A7">
      <w:pPr>
        <w:spacing w:line="276" w:lineRule="auto"/>
        <w:ind w:left="720" w:hanging="720"/>
        <w:rPr>
          <w:sz w:val="24"/>
          <w:szCs w:val="24"/>
        </w:rPr>
      </w:pPr>
      <w:r w:rsidRPr="00C311C0">
        <w:rPr>
          <w:sz w:val="24"/>
          <w:szCs w:val="24"/>
        </w:rPr>
        <w:t>Al-</w:t>
      </w:r>
      <w:proofErr w:type="spellStart"/>
      <w:r w:rsidRPr="00C311C0">
        <w:rPr>
          <w:sz w:val="24"/>
          <w:szCs w:val="24"/>
        </w:rPr>
        <w:t>Ghabban</w:t>
      </w:r>
      <w:proofErr w:type="spellEnd"/>
      <w:r w:rsidRPr="00C311C0">
        <w:rPr>
          <w:sz w:val="24"/>
          <w:szCs w:val="24"/>
        </w:rPr>
        <w:t xml:space="preserve">, A. (2018). A compassion framework: the role of compassion in schools in promoting well-being and supporting the social and emotional development of children and young people. </w:t>
      </w:r>
      <w:r w:rsidRPr="00C311C0">
        <w:rPr>
          <w:i/>
          <w:sz w:val="24"/>
          <w:szCs w:val="24"/>
        </w:rPr>
        <w:t>Pastoral Care in Education, 36</w:t>
      </w:r>
      <w:r w:rsidRPr="00C311C0">
        <w:rPr>
          <w:sz w:val="24"/>
          <w:szCs w:val="24"/>
        </w:rPr>
        <w:t>(3), 176-188. DOI: 10.1080/02643944.2018.1479221.</w:t>
      </w:r>
    </w:p>
    <w:p w14:paraId="78CAD5B2" w14:textId="0498103F" w:rsidR="00D851C6" w:rsidRDefault="00D851C6" w:rsidP="00D525A7">
      <w:pPr>
        <w:spacing w:line="276" w:lineRule="auto"/>
        <w:ind w:left="720" w:hanging="720"/>
        <w:rPr>
          <w:sz w:val="24"/>
          <w:szCs w:val="24"/>
        </w:rPr>
      </w:pPr>
      <w:proofErr w:type="spellStart"/>
      <w:r w:rsidRPr="00C311C0">
        <w:rPr>
          <w:sz w:val="24"/>
          <w:szCs w:val="24"/>
        </w:rPr>
        <w:t>Durie</w:t>
      </w:r>
      <w:proofErr w:type="spellEnd"/>
      <w:r w:rsidRPr="00C311C0">
        <w:rPr>
          <w:sz w:val="24"/>
          <w:szCs w:val="24"/>
        </w:rPr>
        <w:t xml:space="preserve">, M. (2001) </w:t>
      </w:r>
      <w:r w:rsidRPr="00C311C0">
        <w:rPr>
          <w:i/>
          <w:sz w:val="24"/>
          <w:szCs w:val="24"/>
        </w:rPr>
        <w:t xml:space="preserve">Mauri </w:t>
      </w:r>
      <w:proofErr w:type="spellStart"/>
      <w:r w:rsidRPr="00C311C0">
        <w:rPr>
          <w:i/>
          <w:sz w:val="24"/>
          <w:szCs w:val="24"/>
        </w:rPr>
        <w:t>ora</w:t>
      </w:r>
      <w:proofErr w:type="spellEnd"/>
      <w:r w:rsidRPr="00C311C0">
        <w:rPr>
          <w:i/>
          <w:sz w:val="24"/>
          <w:szCs w:val="24"/>
        </w:rPr>
        <w:t>: The Dynamics of Māori health</w:t>
      </w:r>
      <w:r w:rsidRPr="00C311C0">
        <w:rPr>
          <w:sz w:val="24"/>
          <w:szCs w:val="24"/>
        </w:rPr>
        <w:t xml:space="preserve">. Oxford: Oxford University Press. </w:t>
      </w:r>
    </w:p>
    <w:p w14:paraId="58B3E394" w14:textId="26683C6D" w:rsidR="00860A85" w:rsidRPr="00860A85" w:rsidRDefault="00860A85" w:rsidP="00D525A7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proofErr w:type="spellStart"/>
      <w:r>
        <w:rPr>
          <w:sz w:val="24"/>
          <w:szCs w:val="24"/>
        </w:rPr>
        <w:t>Fullan</w:t>
      </w:r>
      <w:proofErr w:type="spellEnd"/>
      <w:r>
        <w:rPr>
          <w:sz w:val="24"/>
          <w:szCs w:val="24"/>
        </w:rPr>
        <w:t xml:space="preserve">, M. (2001). </w:t>
      </w:r>
      <w:r>
        <w:rPr>
          <w:i/>
          <w:sz w:val="24"/>
          <w:szCs w:val="24"/>
        </w:rPr>
        <w:t xml:space="preserve">Leading in a culture of change. </w:t>
      </w:r>
      <w:r>
        <w:rPr>
          <w:sz w:val="24"/>
          <w:szCs w:val="24"/>
        </w:rPr>
        <w:t xml:space="preserve">San Francisco: </w:t>
      </w:r>
      <w:proofErr w:type="spellStart"/>
      <w:r>
        <w:rPr>
          <w:sz w:val="24"/>
          <w:szCs w:val="24"/>
        </w:rPr>
        <w:t>Jossey</w:t>
      </w:r>
      <w:proofErr w:type="spellEnd"/>
      <w:r>
        <w:rPr>
          <w:sz w:val="24"/>
          <w:szCs w:val="24"/>
        </w:rPr>
        <w:t xml:space="preserve">-Bass. </w:t>
      </w:r>
    </w:p>
    <w:p w14:paraId="06929E46" w14:textId="40A799FA" w:rsidR="00936A59" w:rsidRDefault="00936A59" w:rsidP="00D525A7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Glazer, R. (2019). </w:t>
      </w:r>
      <w:r>
        <w:rPr>
          <w:rFonts w:ascii="Calibri" w:hAnsi="Calibri" w:cs="Calibri"/>
          <w:i/>
          <w:sz w:val="24"/>
          <w:szCs w:val="24"/>
        </w:rPr>
        <w:t xml:space="preserve">Elevate: Push beyond your limits and unlock success in yourself and others. </w:t>
      </w:r>
      <w:r w:rsidR="00D525A7">
        <w:rPr>
          <w:rFonts w:ascii="Calibri" w:hAnsi="Calibri" w:cs="Calibri"/>
          <w:sz w:val="24"/>
          <w:szCs w:val="24"/>
        </w:rPr>
        <w:t xml:space="preserve">Simple5mins: Illinois. </w:t>
      </w:r>
    </w:p>
    <w:p w14:paraId="30ABBF53" w14:textId="4DD11AC1" w:rsidR="00D525A7" w:rsidRDefault="00D525A7" w:rsidP="00D525A7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Hattie, J. (2009). </w:t>
      </w:r>
      <w:r>
        <w:rPr>
          <w:rFonts w:ascii="Calibri" w:hAnsi="Calibri" w:cs="Calibri"/>
          <w:i/>
          <w:sz w:val="24"/>
          <w:szCs w:val="24"/>
        </w:rPr>
        <w:t xml:space="preserve">Visible learning: A synthesis of over 800 meta-analyses relating to achievement. </w:t>
      </w:r>
      <w:r>
        <w:rPr>
          <w:rFonts w:ascii="Calibri" w:hAnsi="Calibri" w:cs="Calibri"/>
          <w:sz w:val="24"/>
          <w:szCs w:val="24"/>
        </w:rPr>
        <w:t xml:space="preserve">New York, NY: Routledge. </w:t>
      </w:r>
    </w:p>
    <w:p w14:paraId="69FC47AF" w14:textId="649E5E83" w:rsidR="008343FE" w:rsidRPr="00095FA6" w:rsidRDefault="008343FE" w:rsidP="00D525A7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z w:val="24"/>
          <w:szCs w:val="24"/>
        </w:rPr>
        <w:t>Hilstad</w:t>
      </w:r>
      <w:proofErr w:type="spellEnd"/>
      <w:r>
        <w:rPr>
          <w:rFonts w:ascii="Calibri" w:hAnsi="Calibri" w:cs="Calibri"/>
          <w:sz w:val="24"/>
          <w:szCs w:val="24"/>
        </w:rPr>
        <w:t xml:space="preserve">, K., &amp; Moller, J. (2013). Leadership as relational work: Risks and opportunities. </w:t>
      </w:r>
      <w:r w:rsidR="00095FA6">
        <w:rPr>
          <w:rFonts w:ascii="Calibri" w:hAnsi="Calibri" w:cs="Calibri"/>
          <w:i/>
          <w:sz w:val="24"/>
          <w:szCs w:val="24"/>
        </w:rPr>
        <w:t>International Journal of Leadership in Education, 16</w:t>
      </w:r>
      <w:r w:rsidR="00095FA6">
        <w:rPr>
          <w:rFonts w:ascii="Calibri" w:hAnsi="Calibri" w:cs="Calibri"/>
          <w:sz w:val="24"/>
          <w:szCs w:val="24"/>
        </w:rPr>
        <w:t xml:space="preserve">(3), 245-262. DOI: 10.1080/13603124.2012.761353. </w:t>
      </w:r>
    </w:p>
    <w:p w14:paraId="2B2D72DC" w14:textId="51CE6126" w:rsidR="00D525A7" w:rsidRDefault="00D525A7" w:rsidP="00D525A7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Louis, K., Murphy, J., &amp; </w:t>
      </w:r>
      <w:proofErr w:type="spellStart"/>
      <w:r>
        <w:rPr>
          <w:rFonts w:ascii="Calibri" w:hAnsi="Calibri" w:cs="Calibri"/>
          <w:sz w:val="24"/>
          <w:szCs w:val="24"/>
        </w:rPr>
        <w:t>Smylie</w:t>
      </w:r>
      <w:proofErr w:type="spellEnd"/>
      <w:r>
        <w:rPr>
          <w:rFonts w:ascii="Calibri" w:hAnsi="Calibri" w:cs="Calibri"/>
          <w:sz w:val="24"/>
          <w:szCs w:val="24"/>
        </w:rPr>
        <w:t xml:space="preserve">, M. (2016). Caring leadership in schools: Findings from exploratory analyses. </w:t>
      </w:r>
      <w:r>
        <w:rPr>
          <w:rFonts w:ascii="Calibri" w:hAnsi="Calibri" w:cs="Calibri"/>
          <w:i/>
          <w:sz w:val="24"/>
          <w:szCs w:val="24"/>
        </w:rPr>
        <w:t>Educational Administration Quarterly, 52</w:t>
      </w:r>
      <w:r>
        <w:rPr>
          <w:rFonts w:ascii="Calibri" w:hAnsi="Calibri" w:cs="Calibri"/>
          <w:sz w:val="24"/>
          <w:szCs w:val="24"/>
        </w:rPr>
        <w:t xml:space="preserve">(2), 310-348. </w:t>
      </w:r>
    </w:p>
    <w:p w14:paraId="6ED22285" w14:textId="77777777" w:rsidR="00A402DC" w:rsidRDefault="0061512F" w:rsidP="00A402DC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Nicholson, J., &amp; </w:t>
      </w:r>
      <w:proofErr w:type="spellStart"/>
      <w:r>
        <w:rPr>
          <w:rFonts w:ascii="Calibri" w:hAnsi="Calibri" w:cs="Calibri"/>
          <w:sz w:val="24"/>
          <w:szCs w:val="24"/>
        </w:rPr>
        <w:t>Kurucz</w:t>
      </w:r>
      <w:proofErr w:type="spellEnd"/>
      <w:r>
        <w:rPr>
          <w:rFonts w:ascii="Calibri" w:hAnsi="Calibri" w:cs="Calibri"/>
          <w:sz w:val="24"/>
          <w:szCs w:val="24"/>
        </w:rPr>
        <w:t xml:space="preserve">, E. (2017). Relational leadership for sustainability: Building an ethical framework from the moral theory of ‘ethics of care’. </w:t>
      </w:r>
      <w:r>
        <w:rPr>
          <w:rFonts w:ascii="Calibri" w:hAnsi="Calibri" w:cs="Calibri"/>
          <w:i/>
          <w:sz w:val="24"/>
          <w:szCs w:val="24"/>
        </w:rPr>
        <w:t xml:space="preserve">Journal of Business Ethics, 156, </w:t>
      </w:r>
      <w:r>
        <w:rPr>
          <w:rFonts w:ascii="Calibri" w:hAnsi="Calibri" w:cs="Calibri"/>
          <w:sz w:val="24"/>
          <w:szCs w:val="24"/>
        </w:rPr>
        <w:t xml:space="preserve">25-43. DOI: 10.1007/sl0551-017-3593-4. </w:t>
      </w:r>
    </w:p>
    <w:p w14:paraId="59BEF350" w14:textId="633E4FD6" w:rsidR="00A402DC" w:rsidRDefault="00D525A7" w:rsidP="00A402DC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z w:val="24"/>
          <w:szCs w:val="24"/>
        </w:rPr>
        <w:t>Noddings</w:t>
      </w:r>
      <w:proofErr w:type="spellEnd"/>
      <w:r>
        <w:rPr>
          <w:rFonts w:ascii="Calibri" w:hAnsi="Calibri" w:cs="Calibri"/>
          <w:sz w:val="24"/>
          <w:szCs w:val="24"/>
        </w:rPr>
        <w:t xml:space="preserve">, N. (2005). </w:t>
      </w:r>
      <w:r>
        <w:rPr>
          <w:rFonts w:ascii="Calibri" w:hAnsi="Calibri" w:cs="Calibri"/>
          <w:i/>
          <w:sz w:val="24"/>
          <w:szCs w:val="24"/>
        </w:rPr>
        <w:t xml:space="preserve">The challenge to care in schools: An alternative approach to education </w:t>
      </w:r>
      <w:r>
        <w:rPr>
          <w:rFonts w:ascii="Calibri" w:hAnsi="Calibri" w:cs="Calibri"/>
          <w:sz w:val="24"/>
          <w:szCs w:val="24"/>
        </w:rPr>
        <w:t>(2</w:t>
      </w:r>
      <w:r w:rsidRPr="00D525A7">
        <w:rPr>
          <w:rFonts w:ascii="Calibri" w:hAnsi="Calibri" w:cs="Calibri"/>
          <w:sz w:val="24"/>
          <w:szCs w:val="24"/>
          <w:vertAlign w:val="superscript"/>
        </w:rPr>
        <w:t>nd</w:t>
      </w:r>
      <w:r>
        <w:rPr>
          <w:rFonts w:ascii="Calibri" w:hAnsi="Calibri" w:cs="Calibri"/>
          <w:sz w:val="24"/>
          <w:szCs w:val="24"/>
        </w:rPr>
        <w:t xml:space="preserve"> Ed). New York, NY: Teachers College Press. </w:t>
      </w:r>
    </w:p>
    <w:p w14:paraId="6889BF2C" w14:textId="43F65952" w:rsidR="00A023BC" w:rsidRPr="00A023BC" w:rsidRDefault="00A023BC" w:rsidP="00A402DC">
      <w:pPr>
        <w:spacing w:line="276" w:lineRule="auto"/>
        <w:ind w:left="720" w:hanging="7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Scott, S. (2002). </w:t>
      </w:r>
      <w:r>
        <w:rPr>
          <w:rFonts w:ascii="Calibri" w:hAnsi="Calibri" w:cs="Calibri"/>
          <w:i/>
          <w:sz w:val="24"/>
          <w:szCs w:val="24"/>
        </w:rPr>
        <w:t xml:space="preserve">Fierce Conversations. Achieving success at work &amp; in life, one conversation at a time. </w:t>
      </w:r>
      <w:r>
        <w:rPr>
          <w:rFonts w:ascii="Calibri" w:hAnsi="Calibri" w:cs="Calibri"/>
          <w:sz w:val="24"/>
          <w:szCs w:val="24"/>
        </w:rPr>
        <w:t xml:space="preserve">New York, NY: New American Library. </w:t>
      </w:r>
    </w:p>
    <w:p w14:paraId="7D19EA33" w14:textId="25FC5671" w:rsidR="003C2585" w:rsidRDefault="003C2585" w:rsidP="00A402DC">
      <w:pPr>
        <w:spacing w:line="276" w:lineRule="auto"/>
        <w:ind w:left="720" w:hanging="720"/>
      </w:pPr>
    </w:p>
    <w:p w14:paraId="5C8CFF05" w14:textId="4C6A94FD" w:rsidR="0023006A" w:rsidRDefault="00236F1A" w:rsidP="00A402DC">
      <w:pPr>
        <w:spacing w:line="276" w:lineRule="auto"/>
        <w:ind w:left="720" w:hanging="720"/>
      </w:pPr>
      <w:r w:rsidRPr="00236F1A">
        <w:rPr>
          <w:noProof/>
          <w:lang w:eastAsia="en-NZ"/>
        </w:rPr>
        <w:lastRenderedPageBreak/>
        <w:drawing>
          <wp:inline distT="0" distB="0" distL="0" distR="0" wp14:anchorId="4F58A1B0" wp14:editId="426DCFAB">
            <wp:extent cx="2612631" cy="4648200"/>
            <wp:effectExtent l="0" t="0" r="0" b="0"/>
            <wp:docPr id="1" name="Picture 1" descr="C:\Users\jposkitt\Documents\JP 2017 Nov folder\Jenny 2013\Jenny 2012\Publications\2019\Helena\Totara healing h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poskitt\Documents\JP 2017 Nov folder\Jenny 2013\Jenny 2012\Publications\2019\Helena\Totara healing hol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784" cy="4659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4552B" w14:textId="7E0434C6" w:rsidR="0023006A" w:rsidRDefault="0023006A" w:rsidP="00A402DC">
      <w:pPr>
        <w:spacing w:line="276" w:lineRule="auto"/>
        <w:ind w:left="720" w:hanging="720"/>
      </w:pPr>
    </w:p>
    <w:p w14:paraId="5FBAF9E0" w14:textId="620C6F94" w:rsidR="001D5E67" w:rsidRDefault="003C2585" w:rsidP="002A666C">
      <w:pPr>
        <w:pBdr>
          <w:top w:val="nil"/>
          <w:left w:val="nil"/>
          <w:bottom w:val="nil"/>
          <w:right w:val="nil"/>
          <w:between w:val="nil"/>
        </w:pBdr>
        <w:rPr>
          <w:rFonts w:ascii="Josefin Sans" w:eastAsia="Josefin Sans" w:hAnsi="Josefin Sans" w:cs="Josefin Sans"/>
          <w:i/>
          <w:sz w:val="24"/>
          <w:szCs w:val="24"/>
        </w:rPr>
      </w:pPr>
      <w:r>
        <w:t>.</w:t>
      </w:r>
      <w:r>
        <w:rPr>
          <w:rFonts w:ascii="Josefin Sans" w:eastAsia="Josefin Sans" w:hAnsi="Josefin Sans" w:cs="Josefin Sans"/>
          <w:i/>
          <w:sz w:val="24"/>
          <w:szCs w:val="24"/>
        </w:rPr>
        <w:t>Acknowledgements and thanks to Senior Leaders Team, Marilyn, Stacey and Josie</w:t>
      </w:r>
      <w:r w:rsidR="00A402DC">
        <w:rPr>
          <w:rFonts w:ascii="Josefin Sans" w:eastAsia="Josefin Sans" w:hAnsi="Josefin Sans" w:cs="Josefin Sans"/>
          <w:i/>
          <w:sz w:val="24"/>
          <w:szCs w:val="24"/>
        </w:rPr>
        <w:t xml:space="preserve">, </w:t>
      </w:r>
      <w:r>
        <w:rPr>
          <w:rFonts w:ascii="Josefin Sans" w:eastAsia="Josefin Sans" w:hAnsi="Josefin Sans" w:cs="Josefin Sans"/>
          <w:i/>
          <w:sz w:val="24"/>
          <w:szCs w:val="24"/>
        </w:rPr>
        <w:t xml:space="preserve">Dr Phil Ramsey Massey University </w:t>
      </w:r>
      <w:proofErr w:type="gramStart"/>
      <w:r>
        <w:rPr>
          <w:rFonts w:ascii="Josefin Sans" w:eastAsia="Josefin Sans" w:hAnsi="Josefin Sans" w:cs="Josefin Sans"/>
          <w:i/>
          <w:sz w:val="24"/>
          <w:szCs w:val="24"/>
        </w:rPr>
        <w:t>And</w:t>
      </w:r>
      <w:proofErr w:type="gramEnd"/>
      <w:r>
        <w:rPr>
          <w:rFonts w:ascii="Josefin Sans" w:eastAsia="Josefin Sans" w:hAnsi="Josefin Sans" w:cs="Josefin Sans"/>
          <w:i/>
          <w:sz w:val="24"/>
          <w:szCs w:val="24"/>
        </w:rPr>
        <w:t xml:space="preserve"> Rene </w:t>
      </w:r>
      <w:proofErr w:type="spellStart"/>
      <w:r>
        <w:rPr>
          <w:rFonts w:ascii="Josefin Sans" w:eastAsia="Josefin Sans" w:hAnsi="Josefin Sans" w:cs="Josefin Sans"/>
          <w:i/>
          <w:sz w:val="24"/>
          <w:szCs w:val="24"/>
        </w:rPr>
        <w:t>Aish</w:t>
      </w:r>
      <w:proofErr w:type="spellEnd"/>
      <w:r>
        <w:rPr>
          <w:rFonts w:ascii="Josefin Sans" w:eastAsia="Josefin Sans" w:hAnsi="Josefin Sans" w:cs="Josefin Sans"/>
          <w:i/>
          <w:sz w:val="24"/>
          <w:szCs w:val="24"/>
        </w:rPr>
        <w:t xml:space="preserve"> Te Aroha </w:t>
      </w:r>
      <w:proofErr w:type="spellStart"/>
      <w:r>
        <w:rPr>
          <w:rFonts w:ascii="Josefin Sans" w:eastAsia="Josefin Sans" w:hAnsi="Josefin Sans" w:cs="Josefin Sans"/>
          <w:i/>
          <w:sz w:val="24"/>
          <w:szCs w:val="24"/>
        </w:rPr>
        <w:t>Noa</w:t>
      </w:r>
      <w:proofErr w:type="spellEnd"/>
      <w:r w:rsidR="002A666C">
        <w:rPr>
          <w:rFonts w:ascii="Josefin Sans" w:eastAsia="Josefin Sans" w:hAnsi="Josefin Sans" w:cs="Josefin Sans"/>
          <w:i/>
          <w:sz w:val="24"/>
          <w:szCs w:val="24"/>
        </w:rPr>
        <w:t xml:space="preserve">. </w:t>
      </w:r>
    </w:p>
    <w:p w14:paraId="28EAAC73" w14:textId="77777777" w:rsidR="003E021B" w:rsidRPr="0023006A" w:rsidRDefault="003E021B" w:rsidP="003E021B">
      <w:pPr>
        <w:pStyle w:val="Heading1"/>
        <w:rPr>
          <w:rFonts w:ascii="Calibri" w:hAnsi="Calibri" w:cs="Calibri"/>
          <w:color w:val="auto"/>
          <w:sz w:val="24"/>
          <w:szCs w:val="24"/>
        </w:rPr>
      </w:pPr>
      <w:r w:rsidRPr="0023006A">
        <w:rPr>
          <w:rFonts w:ascii="Calibri" w:hAnsi="Calibri" w:cs="Calibri"/>
          <w:color w:val="auto"/>
          <w:sz w:val="24"/>
          <w:szCs w:val="24"/>
        </w:rPr>
        <w:t>Helena Baker (</w:t>
      </w:r>
      <w:proofErr w:type="spellStart"/>
      <w:r w:rsidRPr="0023006A">
        <w:rPr>
          <w:rFonts w:ascii="Calibri" w:hAnsi="Calibri" w:cs="Calibri"/>
          <w:color w:val="auto"/>
          <w:sz w:val="24"/>
          <w:szCs w:val="24"/>
        </w:rPr>
        <w:t>Tumuaki</w:t>
      </w:r>
      <w:proofErr w:type="spellEnd"/>
      <w:r w:rsidRPr="0023006A">
        <w:rPr>
          <w:rFonts w:ascii="Calibri" w:hAnsi="Calibri" w:cs="Calibri"/>
          <w:color w:val="auto"/>
          <w:sz w:val="24"/>
          <w:szCs w:val="24"/>
        </w:rPr>
        <w:t xml:space="preserve">, Te Kura o </w:t>
      </w:r>
      <w:proofErr w:type="spellStart"/>
      <w:r w:rsidRPr="0023006A">
        <w:rPr>
          <w:rFonts w:asciiTheme="minorHAnsi" w:hAnsiTheme="minorHAnsi" w:cstheme="minorHAnsi"/>
          <w:color w:val="auto"/>
          <w:sz w:val="24"/>
          <w:szCs w:val="24"/>
        </w:rPr>
        <w:t>Tākaro</w:t>
      </w:r>
      <w:proofErr w:type="spellEnd"/>
      <w:r w:rsidRPr="0023006A">
        <w:rPr>
          <w:rFonts w:ascii="Calibri" w:hAnsi="Calibri" w:cs="Calibri"/>
          <w:color w:val="auto"/>
          <w:sz w:val="24"/>
          <w:szCs w:val="24"/>
        </w:rPr>
        <w:t>) and Jenny Poskitt (</w:t>
      </w:r>
      <w:r w:rsidRPr="0023006A">
        <w:rPr>
          <w:rFonts w:asciiTheme="minorHAnsi" w:hAnsiTheme="minorHAnsi" w:cs="Calibri"/>
          <w:color w:val="auto"/>
          <w:sz w:val="24"/>
          <w:szCs w:val="24"/>
        </w:rPr>
        <w:t xml:space="preserve">Associate Professor, </w:t>
      </w:r>
      <w:r w:rsidRPr="0023006A">
        <w:rPr>
          <w:rFonts w:asciiTheme="minorHAnsi" w:eastAsiaTheme="minorEastAsia" w:hAnsiTheme="minorHAnsi"/>
          <w:noProof/>
          <w:color w:val="auto"/>
          <w:sz w:val="24"/>
          <w:szCs w:val="24"/>
          <w:lang w:val="mi-NZ" w:eastAsia="en-NZ"/>
        </w:rPr>
        <w:t>Te Kura o Te Mātauranga,  Te Kunenga ki Purehuroa)</w:t>
      </w:r>
      <w:r w:rsidRPr="0023006A">
        <w:rPr>
          <w:rFonts w:ascii="Calibri" w:hAnsi="Calibri" w:cs="Calibri"/>
          <w:color w:val="auto"/>
          <w:sz w:val="24"/>
          <w:szCs w:val="24"/>
        </w:rPr>
        <w:t xml:space="preserve"> </w:t>
      </w:r>
      <w:bookmarkStart w:id="8" w:name="_GoBack"/>
      <w:bookmarkEnd w:id="8"/>
    </w:p>
    <w:sectPr w:rsidR="003E021B" w:rsidRPr="0023006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5F037A3" w16cid:durableId="20ECAB0F"/>
  <w16cid:commentId w16cid:paraId="36BBD446" w16cid:durableId="20F5A811"/>
  <w16cid:commentId w16cid:paraId="71112E18" w16cid:durableId="20F5A4BE"/>
  <w16cid:commentId w16cid:paraId="2E74A575" w16cid:durableId="20F407BA"/>
  <w16cid:commentId w16cid:paraId="377A75EE" w16cid:durableId="20F5CE04"/>
  <w16cid:commentId w16cid:paraId="7B25AE27" w16cid:durableId="20F5CFF0"/>
  <w16cid:commentId w16cid:paraId="78AE82E5" w16cid:durableId="20F66EA7"/>
  <w16cid:commentId w16cid:paraId="7220307F" w16cid:durableId="21012437"/>
  <w16cid:commentId w16cid:paraId="5A17FAB3" w16cid:durableId="2107A951"/>
  <w16cid:commentId w16cid:paraId="239C3371" w16cid:durableId="2107A4B3"/>
  <w16cid:commentId w16cid:paraId="69BAC619" w16cid:durableId="2107A5DA"/>
  <w16cid:commentId w16cid:paraId="382EBA29" w16cid:durableId="2107C40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0DB018" w14:textId="77777777" w:rsidR="00E26692" w:rsidRDefault="00E26692" w:rsidP="003C2585">
      <w:pPr>
        <w:spacing w:after="0" w:line="240" w:lineRule="auto"/>
      </w:pPr>
      <w:r>
        <w:separator/>
      </w:r>
    </w:p>
  </w:endnote>
  <w:endnote w:type="continuationSeparator" w:id="0">
    <w:p w14:paraId="07DC6374" w14:textId="77777777" w:rsidR="00E26692" w:rsidRDefault="00E26692" w:rsidP="003C2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conomica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Josefin Sans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32CE1E" w14:textId="77777777" w:rsidR="00E26692" w:rsidRDefault="00E26692" w:rsidP="003C2585">
      <w:pPr>
        <w:spacing w:after="0" w:line="240" w:lineRule="auto"/>
      </w:pPr>
      <w:r>
        <w:separator/>
      </w:r>
    </w:p>
  </w:footnote>
  <w:footnote w:type="continuationSeparator" w:id="0">
    <w:p w14:paraId="55E1ECF4" w14:textId="77777777" w:rsidR="00E26692" w:rsidRDefault="00E26692" w:rsidP="003C2585">
      <w:pPr>
        <w:spacing w:after="0" w:line="240" w:lineRule="auto"/>
      </w:pPr>
      <w:r>
        <w:continuationSeparator/>
      </w:r>
    </w:p>
  </w:footnote>
  <w:footnote w:id="1">
    <w:p w14:paraId="4D9B46CC" w14:textId="50F37978" w:rsidR="008B72A6" w:rsidRPr="008B72A6" w:rsidRDefault="008B72A6">
      <w:pPr>
        <w:pStyle w:val="FootnoteText"/>
        <w:rPr>
          <w:lang w:val="mi-NZ"/>
        </w:rPr>
      </w:pPr>
      <w:r>
        <w:rPr>
          <w:rStyle w:val="FootnoteReference"/>
        </w:rPr>
        <w:footnoteRef/>
      </w:r>
      <w:r>
        <w:t xml:space="preserve"> Re reo </w:t>
      </w:r>
      <w:r w:rsidRPr="00FF53F7">
        <w:rPr>
          <w:rFonts w:cstheme="minorHAnsi"/>
        </w:rPr>
        <w:t>Māor</w:t>
      </w:r>
      <w:r>
        <w:t xml:space="preserve">i story published about a </w:t>
      </w:r>
      <w:proofErr w:type="spellStart"/>
      <w:r>
        <w:t>Rimu</w:t>
      </w:r>
      <w:proofErr w:type="spellEnd"/>
      <w:r>
        <w:t xml:space="preserve"> tree.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E64DD"/>
    <w:multiLevelType w:val="hybridMultilevel"/>
    <w:tmpl w:val="5BA406AC"/>
    <w:lvl w:ilvl="0" w:tplc="215641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CA"/>
    <w:rsid w:val="000050DA"/>
    <w:rsid w:val="00043BEB"/>
    <w:rsid w:val="000468E7"/>
    <w:rsid w:val="00047CC9"/>
    <w:rsid w:val="00053704"/>
    <w:rsid w:val="00073FD9"/>
    <w:rsid w:val="000910A8"/>
    <w:rsid w:val="00095FA6"/>
    <w:rsid w:val="0009742B"/>
    <w:rsid w:val="000C7500"/>
    <w:rsid w:val="000D5744"/>
    <w:rsid w:val="000E2166"/>
    <w:rsid w:val="000E338E"/>
    <w:rsid w:val="001010C6"/>
    <w:rsid w:val="00104CEC"/>
    <w:rsid w:val="00116DAB"/>
    <w:rsid w:val="001235E4"/>
    <w:rsid w:val="00126702"/>
    <w:rsid w:val="001517AC"/>
    <w:rsid w:val="00151C9C"/>
    <w:rsid w:val="001636B2"/>
    <w:rsid w:val="00163CD9"/>
    <w:rsid w:val="00171D08"/>
    <w:rsid w:val="001761E8"/>
    <w:rsid w:val="00184D01"/>
    <w:rsid w:val="00190480"/>
    <w:rsid w:val="001A125F"/>
    <w:rsid w:val="001A375D"/>
    <w:rsid w:val="001B5EB3"/>
    <w:rsid w:val="001D1632"/>
    <w:rsid w:val="001D5E67"/>
    <w:rsid w:val="001E4190"/>
    <w:rsid w:val="002002DA"/>
    <w:rsid w:val="0023006A"/>
    <w:rsid w:val="00236779"/>
    <w:rsid w:val="00236F1A"/>
    <w:rsid w:val="00237E51"/>
    <w:rsid w:val="002576F5"/>
    <w:rsid w:val="0026646C"/>
    <w:rsid w:val="0026752A"/>
    <w:rsid w:val="002720F1"/>
    <w:rsid w:val="00292345"/>
    <w:rsid w:val="002A2AE0"/>
    <w:rsid w:val="002A666C"/>
    <w:rsid w:val="002A7F47"/>
    <w:rsid w:val="002F3A32"/>
    <w:rsid w:val="0030172B"/>
    <w:rsid w:val="00324410"/>
    <w:rsid w:val="00325611"/>
    <w:rsid w:val="00325EB4"/>
    <w:rsid w:val="00331FF6"/>
    <w:rsid w:val="00354257"/>
    <w:rsid w:val="00360E42"/>
    <w:rsid w:val="00380236"/>
    <w:rsid w:val="003831ED"/>
    <w:rsid w:val="00384F7B"/>
    <w:rsid w:val="00397CB7"/>
    <w:rsid w:val="003A54F6"/>
    <w:rsid w:val="003A6514"/>
    <w:rsid w:val="003C2585"/>
    <w:rsid w:val="003C56D6"/>
    <w:rsid w:val="003C7F12"/>
    <w:rsid w:val="003D2226"/>
    <w:rsid w:val="003D7D3C"/>
    <w:rsid w:val="003E021B"/>
    <w:rsid w:val="003E590F"/>
    <w:rsid w:val="003F6492"/>
    <w:rsid w:val="00404541"/>
    <w:rsid w:val="00404C3E"/>
    <w:rsid w:val="00405366"/>
    <w:rsid w:val="0042250F"/>
    <w:rsid w:val="0045489D"/>
    <w:rsid w:val="00462064"/>
    <w:rsid w:val="004628DC"/>
    <w:rsid w:val="00467ADA"/>
    <w:rsid w:val="00495A83"/>
    <w:rsid w:val="004C1BC8"/>
    <w:rsid w:val="004C2A04"/>
    <w:rsid w:val="004C7AA0"/>
    <w:rsid w:val="004D3B6E"/>
    <w:rsid w:val="004D5C15"/>
    <w:rsid w:val="004D71FB"/>
    <w:rsid w:val="004E3CC8"/>
    <w:rsid w:val="005540E1"/>
    <w:rsid w:val="00556AEB"/>
    <w:rsid w:val="005730D4"/>
    <w:rsid w:val="005761B7"/>
    <w:rsid w:val="00586231"/>
    <w:rsid w:val="00586EDD"/>
    <w:rsid w:val="00587E75"/>
    <w:rsid w:val="0059034A"/>
    <w:rsid w:val="00590FB3"/>
    <w:rsid w:val="005979D4"/>
    <w:rsid w:val="005A0EFF"/>
    <w:rsid w:val="005A4625"/>
    <w:rsid w:val="005C421C"/>
    <w:rsid w:val="006001CF"/>
    <w:rsid w:val="006009B4"/>
    <w:rsid w:val="00600D45"/>
    <w:rsid w:val="0061512F"/>
    <w:rsid w:val="00625204"/>
    <w:rsid w:val="00640884"/>
    <w:rsid w:val="00645F9E"/>
    <w:rsid w:val="00646728"/>
    <w:rsid w:val="00652AB5"/>
    <w:rsid w:val="006602A1"/>
    <w:rsid w:val="006609EA"/>
    <w:rsid w:val="00663A18"/>
    <w:rsid w:val="006821BA"/>
    <w:rsid w:val="00684CFD"/>
    <w:rsid w:val="00691717"/>
    <w:rsid w:val="00691DDF"/>
    <w:rsid w:val="006A75ED"/>
    <w:rsid w:val="006B67B0"/>
    <w:rsid w:val="006C1AC1"/>
    <w:rsid w:val="006C2CDE"/>
    <w:rsid w:val="006D331D"/>
    <w:rsid w:val="006F2744"/>
    <w:rsid w:val="00702BC1"/>
    <w:rsid w:val="00721D3A"/>
    <w:rsid w:val="00724B50"/>
    <w:rsid w:val="00753DB8"/>
    <w:rsid w:val="007611CA"/>
    <w:rsid w:val="00764C4D"/>
    <w:rsid w:val="007665EB"/>
    <w:rsid w:val="007670E1"/>
    <w:rsid w:val="0077356A"/>
    <w:rsid w:val="007877BF"/>
    <w:rsid w:val="007D59DA"/>
    <w:rsid w:val="008012C2"/>
    <w:rsid w:val="008343FE"/>
    <w:rsid w:val="00860A85"/>
    <w:rsid w:val="00870ECD"/>
    <w:rsid w:val="00876970"/>
    <w:rsid w:val="0088764E"/>
    <w:rsid w:val="008A50A1"/>
    <w:rsid w:val="008B04FB"/>
    <w:rsid w:val="008B72A6"/>
    <w:rsid w:val="008C01F3"/>
    <w:rsid w:val="008C4D3F"/>
    <w:rsid w:val="008D16D3"/>
    <w:rsid w:val="008E452A"/>
    <w:rsid w:val="008F2188"/>
    <w:rsid w:val="008F3FDB"/>
    <w:rsid w:val="00912E95"/>
    <w:rsid w:val="00914C49"/>
    <w:rsid w:val="00932D55"/>
    <w:rsid w:val="00936A59"/>
    <w:rsid w:val="00944132"/>
    <w:rsid w:val="00954857"/>
    <w:rsid w:val="00960472"/>
    <w:rsid w:val="009778BB"/>
    <w:rsid w:val="009869DF"/>
    <w:rsid w:val="00990971"/>
    <w:rsid w:val="009909AE"/>
    <w:rsid w:val="0099616A"/>
    <w:rsid w:val="009B314F"/>
    <w:rsid w:val="009E073B"/>
    <w:rsid w:val="009F2FF4"/>
    <w:rsid w:val="00A00644"/>
    <w:rsid w:val="00A023BC"/>
    <w:rsid w:val="00A03F0C"/>
    <w:rsid w:val="00A11506"/>
    <w:rsid w:val="00A2062B"/>
    <w:rsid w:val="00A22786"/>
    <w:rsid w:val="00A24517"/>
    <w:rsid w:val="00A369F5"/>
    <w:rsid w:val="00A402DC"/>
    <w:rsid w:val="00A43FFD"/>
    <w:rsid w:val="00A45D7C"/>
    <w:rsid w:val="00A51D1C"/>
    <w:rsid w:val="00A57C7E"/>
    <w:rsid w:val="00A65853"/>
    <w:rsid w:val="00A67E3C"/>
    <w:rsid w:val="00AA0D3F"/>
    <w:rsid w:val="00AA612C"/>
    <w:rsid w:val="00AB1CB5"/>
    <w:rsid w:val="00AB38DE"/>
    <w:rsid w:val="00AC0035"/>
    <w:rsid w:val="00AC4204"/>
    <w:rsid w:val="00AC649F"/>
    <w:rsid w:val="00AD218C"/>
    <w:rsid w:val="00AE5A9D"/>
    <w:rsid w:val="00AF1838"/>
    <w:rsid w:val="00AF2CED"/>
    <w:rsid w:val="00B078D2"/>
    <w:rsid w:val="00B22555"/>
    <w:rsid w:val="00B22578"/>
    <w:rsid w:val="00B24349"/>
    <w:rsid w:val="00B246BE"/>
    <w:rsid w:val="00B35A58"/>
    <w:rsid w:val="00B43DEB"/>
    <w:rsid w:val="00B507A9"/>
    <w:rsid w:val="00B61FE8"/>
    <w:rsid w:val="00B84D75"/>
    <w:rsid w:val="00B91C49"/>
    <w:rsid w:val="00B9535F"/>
    <w:rsid w:val="00B96FA5"/>
    <w:rsid w:val="00BA7A1E"/>
    <w:rsid w:val="00BA7FAC"/>
    <w:rsid w:val="00BD33E2"/>
    <w:rsid w:val="00BD5128"/>
    <w:rsid w:val="00BE4BE6"/>
    <w:rsid w:val="00BF14B8"/>
    <w:rsid w:val="00C0135B"/>
    <w:rsid w:val="00C24A59"/>
    <w:rsid w:val="00C26BD6"/>
    <w:rsid w:val="00C311C0"/>
    <w:rsid w:val="00C46214"/>
    <w:rsid w:val="00C53C01"/>
    <w:rsid w:val="00C5601C"/>
    <w:rsid w:val="00C770A0"/>
    <w:rsid w:val="00CA4E44"/>
    <w:rsid w:val="00CB675A"/>
    <w:rsid w:val="00CC469D"/>
    <w:rsid w:val="00CE22F9"/>
    <w:rsid w:val="00D022E7"/>
    <w:rsid w:val="00D04F3E"/>
    <w:rsid w:val="00D167FD"/>
    <w:rsid w:val="00D22E76"/>
    <w:rsid w:val="00D31750"/>
    <w:rsid w:val="00D4382B"/>
    <w:rsid w:val="00D46E3C"/>
    <w:rsid w:val="00D525A7"/>
    <w:rsid w:val="00D56954"/>
    <w:rsid w:val="00D72516"/>
    <w:rsid w:val="00D73E11"/>
    <w:rsid w:val="00D851C6"/>
    <w:rsid w:val="00D94AF5"/>
    <w:rsid w:val="00DA35B3"/>
    <w:rsid w:val="00DC1B7F"/>
    <w:rsid w:val="00DE32BB"/>
    <w:rsid w:val="00E15614"/>
    <w:rsid w:val="00E17100"/>
    <w:rsid w:val="00E26692"/>
    <w:rsid w:val="00E36AB2"/>
    <w:rsid w:val="00E4432F"/>
    <w:rsid w:val="00E46857"/>
    <w:rsid w:val="00E46B18"/>
    <w:rsid w:val="00E50A8E"/>
    <w:rsid w:val="00E51132"/>
    <w:rsid w:val="00E87463"/>
    <w:rsid w:val="00E9586D"/>
    <w:rsid w:val="00EB4548"/>
    <w:rsid w:val="00EB50C9"/>
    <w:rsid w:val="00EC4D8E"/>
    <w:rsid w:val="00EC4ED0"/>
    <w:rsid w:val="00ED7289"/>
    <w:rsid w:val="00EE2F5C"/>
    <w:rsid w:val="00EE4F35"/>
    <w:rsid w:val="00F23569"/>
    <w:rsid w:val="00F244DC"/>
    <w:rsid w:val="00F24F4A"/>
    <w:rsid w:val="00F37514"/>
    <w:rsid w:val="00F57CFC"/>
    <w:rsid w:val="00F62945"/>
    <w:rsid w:val="00F673E3"/>
    <w:rsid w:val="00F76569"/>
    <w:rsid w:val="00F81347"/>
    <w:rsid w:val="00F9796B"/>
    <w:rsid w:val="00FA0C12"/>
    <w:rsid w:val="00FA2283"/>
    <w:rsid w:val="00FA6574"/>
    <w:rsid w:val="00FB3709"/>
    <w:rsid w:val="00FE7C29"/>
    <w:rsid w:val="00FE7DBA"/>
    <w:rsid w:val="00FF4AB5"/>
    <w:rsid w:val="00FF5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8AB59"/>
  <w15:chartTrackingRefBased/>
  <w15:docId w15:val="{156EBA7E-E1DA-4636-8EBF-623CE0D32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2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2D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32D5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11C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32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32D5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32D5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604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04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604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04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04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0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47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C2A04"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3C2585"/>
    <w:pPr>
      <w:spacing w:after="0" w:line="240" w:lineRule="auto"/>
      <w:ind w:firstLine="15"/>
    </w:pPr>
    <w:rPr>
      <w:rFonts w:ascii="Economica" w:eastAsia="Economica" w:hAnsi="Economica" w:cs="Economica"/>
      <w:sz w:val="60"/>
      <w:szCs w:val="60"/>
      <w:lang w:val="en" w:eastAsia="en-NZ"/>
    </w:rPr>
  </w:style>
  <w:style w:type="character" w:customStyle="1" w:styleId="TitleChar">
    <w:name w:val="Title Char"/>
    <w:basedOn w:val="DefaultParagraphFont"/>
    <w:link w:val="Title"/>
    <w:uiPriority w:val="10"/>
    <w:rsid w:val="003C2585"/>
    <w:rPr>
      <w:rFonts w:ascii="Economica" w:eastAsia="Economica" w:hAnsi="Economica" w:cs="Economica"/>
      <w:sz w:val="60"/>
      <w:szCs w:val="60"/>
      <w:lang w:val="en" w:eastAsia="en-NZ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2585"/>
    <w:pPr>
      <w:spacing w:after="0" w:line="240" w:lineRule="auto"/>
      <w:ind w:left="-15"/>
    </w:pPr>
    <w:rPr>
      <w:rFonts w:ascii="Economica" w:eastAsia="Economica" w:hAnsi="Economica" w:cs="Economica"/>
      <w:color w:val="999999"/>
      <w:sz w:val="28"/>
      <w:szCs w:val="28"/>
      <w:lang w:val="en" w:eastAsia="en-NZ"/>
    </w:rPr>
  </w:style>
  <w:style w:type="character" w:customStyle="1" w:styleId="SubtitleChar">
    <w:name w:val="Subtitle Char"/>
    <w:basedOn w:val="DefaultParagraphFont"/>
    <w:link w:val="Subtitle"/>
    <w:uiPriority w:val="11"/>
    <w:rsid w:val="003C2585"/>
    <w:rPr>
      <w:rFonts w:ascii="Economica" w:eastAsia="Economica" w:hAnsi="Economica" w:cs="Economica"/>
      <w:color w:val="999999"/>
      <w:sz w:val="28"/>
      <w:szCs w:val="28"/>
      <w:lang w:val="en" w:eastAsia="en-N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B72A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B72A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B72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01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759097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07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80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ADC60D-2243-442A-BE50-A3759CC16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2251</Words>
  <Characters>12837</Characters>
  <Application>Microsoft Office Word</Application>
  <DocSecurity>0</DocSecurity>
  <Lines>106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Baker</dc:creator>
  <cp:keywords/>
  <dc:description/>
  <cp:lastModifiedBy>Poskitt, Jenny</cp:lastModifiedBy>
  <cp:revision>5</cp:revision>
  <cp:lastPrinted>2019-08-21T01:37:00Z</cp:lastPrinted>
  <dcterms:created xsi:type="dcterms:W3CDTF">2019-10-23T20:50:00Z</dcterms:created>
  <dcterms:modified xsi:type="dcterms:W3CDTF">2019-10-29T21:52:00Z</dcterms:modified>
</cp:coreProperties>
</file>