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3915F4DE" w:rsidR="003541B8" w:rsidRDefault="007A7E10">
      <w:pPr>
        <w:spacing w:line="360" w:lineRule="auto"/>
        <w:jc w:val="center"/>
        <w:rPr>
          <w:rFonts w:ascii="Times New Roman" w:eastAsia="Times New Roman" w:hAnsi="Times New Roman" w:cs="Times New Roman"/>
          <w:b/>
          <w:sz w:val="40"/>
          <w:szCs w:val="40"/>
        </w:rPr>
      </w:pPr>
      <w:bookmarkStart w:id="0" w:name="_GoBack"/>
      <w:bookmarkEnd w:id="0"/>
      <w:r>
        <w:rPr>
          <w:rFonts w:ascii="Times New Roman" w:eastAsia="Times New Roman" w:hAnsi="Times New Roman" w:cs="Times New Roman"/>
          <w:b/>
          <w:sz w:val="40"/>
          <w:szCs w:val="40"/>
        </w:rPr>
        <w:t>Chapter 15</w:t>
      </w:r>
    </w:p>
    <w:p w14:paraId="00000002" w14:textId="77777777" w:rsidR="003541B8" w:rsidRDefault="003541B8">
      <w:pPr>
        <w:spacing w:line="360" w:lineRule="auto"/>
        <w:jc w:val="center"/>
        <w:rPr>
          <w:rFonts w:ascii="Times New Roman" w:eastAsia="Times New Roman" w:hAnsi="Times New Roman" w:cs="Times New Roman"/>
          <w:b/>
          <w:sz w:val="40"/>
          <w:szCs w:val="40"/>
        </w:rPr>
      </w:pPr>
    </w:p>
    <w:p w14:paraId="00000003" w14:textId="79D9DD7E" w:rsidR="003541B8" w:rsidRDefault="00844448">
      <w:pPr>
        <w:spacing w:line="360" w:lineRule="auto"/>
        <w:jc w:val="center"/>
        <w:rPr>
          <w:rFonts w:ascii="Times New Roman" w:eastAsia="Times New Roman" w:hAnsi="Times New Roman" w:cs="Times New Roman"/>
          <w:b/>
          <w:sz w:val="40"/>
          <w:szCs w:val="40"/>
        </w:rPr>
      </w:pPr>
      <w:r>
        <w:rPr>
          <w:rFonts w:ascii="Times New Roman" w:eastAsia="Times New Roman" w:hAnsi="Times New Roman" w:cs="Times New Roman"/>
          <w:b/>
          <w:sz w:val="40"/>
          <w:szCs w:val="40"/>
        </w:rPr>
        <w:t>COVID-19: Challenges and Innovations in Field Education</w:t>
      </w:r>
    </w:p>
    <w:p w14:paraId="00000004" w14:textId="77777777" w:rsidR="003541B8" w:rsidRDefault="003541B8">
      <w:pPr>
        <w:spacing w:line="360" w:lineRule="auto"/>
        <w:jc w:val="center"/>
        <w:rPr>
          <w:b/>
          <w:sz w:val="40"/>
          <w:szCs w:val="40"/>
        </w:rPr>
      </w:pPr>
    </w:p>
    <w:p w14:paraId="00000005" w14:textId="77777777" w:rsidR="003541B8" w:rsidRDefault="007A7E10">
      <w:pPr>
        <w:spacing w:line="360" w:lineRule="auto"/>
        <w:jc w:val="center"/>
        <w:rPr>
          <w:b/>
          <w:sz w:val="40"/>
          <w:szCs w:val="40"/>
        </w:rPr>
      </w:pPr>
      <w:r>
        <w:rPr>
          <w:b/>
          <w:noProof/>
          <w:sz w:val="40"/>
          <w:szCs w:val="40"/>
          <w:lang w:val="en-NZ" w:eastAsia="en-NZ"/>
        </w:rPr>
        <w:drawing>
          <wp:inline distT="0" distB="0" distL="0" distR="0" wp14:anchorId="36C35001" wp14:editId="7DE10F4D">
            <wp:extent cx="3899449" cy="5199410"/>
            <wp:effectExtent l="0" t="0" r="0" b="0"/>
            <wp:docPr id="3" name="image1.jpg" descr="A group of people in a room&#10;&#10;Description automatically generated"/>
            <wp:cNvGraphicFramePr/>
            <a:graphic xmlns:a="http://schemas.openxmlformats.org/drawingml/2006/main">
              <a:graphicData uri="http://schemas.openxmlformats.org/drawingml/2006/picture">
                <pic:pic xmlns:pic="http://schemas.openxmlformats.org/drawingml/2006/picture">
                  <pic:nvPicPr>
                    <pic:cNvPr id="1780732310" name="image1.jpg" descr="A group of people in a room&#10;&#10;Description automatically generated"/>
                    <pic:cNvPicPr/>
                  </pic:nvPicPr>
                  <pic:blipFill>
                    <a:blip r:embed="rId8"/>
                    <a:stretch>
                      <a:fillRect/>
                    </a:stretch>
                  </pic:blipFill>
                  <pic:spPr>
                    <a:xfrm>
                      <a:off x="0" y="0"/>
                      <a:ext cx="3899449" cy="5199410"/>
                    </a:xfrm>
                    <a:prstGeom prst="rect">
                      <a:avLst/>
                    </a:prstGeom>
                  </pic:spPr>
                </pic:pic>
              </a:graphicData>
            </a:graphic>
          </wp:inline>
        </w:drawing>
      </w:r>
    </w:p>
    <w:p w14:paraId="00000006" w14:textId="77777777" w:rsidR="003541B8" w:rsidRDefault="007A7E10">
      <w:pPr>
        <w:jc w:val="center"/>
        <w:rPr>
          <w:i/>
        </w:rPr>
      </w:pPr>
      <w:r>
        <w:rPr>
          <w:i/>
          <w:color w:val="000000"/>
          <w:highlight w:val="white"/>
        </w:rPr>
        <w:t>Stocking the university emergency food bank for international students excluded from COVID-19 Australian government support. Photograph Hilary Gallagher</w:t>
      </w:r>
    </w:p>
    <w:p w14:paraId="00000009" w14:textId="77777777" w:rsidR="003541B8" w:rsidRDefault="003541B8">
      <w:pPr>
        <w:shd w:val="clear" w:color="auto" w:fill="FFFFFF"/>
        <w:spacing w:after="0" w:line="480" w:lineRule="auto"/>
        <w:rPr>
          <w:rFonts w:ascii="Times New Roman" w:eastAsia="Times New Roman" w:hAnsi="Times New Roman" w:cs="Times New Roman"/>
          <w:b/>
          <w:color w:val="201F1E"/>
          <w:sz w:val="24"/>
          <w:szCs w:val="24"/>
          <w:highlight w:val="white"/>
        </w:rPr>
      </w:pPr>
    </w:p>
    <w:p w14:paraId="0000000A" w14:textId="77777777" w:rsidR="003541B8" w:rsidRPr="0008283F" w:rsidRDefault="007A7E10">
      <w:pPr>
        <w:shd w:val="clear" w:color="auto" w:fill="FFFFFF"/>
        <w:spacing w:after="0" w:line="480" w:lineRule="auto"/>
        <w:rPr>
          <w:rFonts w:eastAsia="Times New Roman"/>
          <w:b/>
          <w:color w:val="201F1E"/>
          <w:highlight w:val="white"/>
        </w:rPr>
      </w:pPr>
      <w:r w:rsidRPr="0008283F">
        <w:rPr>
          <w:rFonts w:eastAsia="Times New Roman"/>
          <w:b/>
          <w:color w:val="201F1E"/>
          <w:highlight w:val="white"/>
        </w:rPr>
        <w:lastRenderedPageBreak/>
        <w:t xml:space="preserve">                     Chapter 15: COVID-19 Challenges and Innovations in Field Education</w:t>
      </w:r>
    </w:p>
    <w:p w14:paraId="0000000B" w14:textId="361325F5" w:rsidR="003541B8" w:rsidRPr="0008283F" w:rsidRDefault="007A7E10">
      <w:pPr>
        <w:shd w:val="clear" w:color="auto" w:fill="FFFFFF"/>
        <w:spacing w:after="0" w:line="480" w:lineRule="auto"/>
        <w:jc w:val="center"/>
        <w:rPr>
          <w:rFonts w:eastAsia="Times New Roman"/>
          <w:color w:val="201F1E"/>
          <w:highlight w:val="white"/>
        </w:rPr>
      </w:pPr>
      <w:r w:rsidRPr="0008283F">
        <w:rPr>
          <w:rFonts w:eastAsia="Times New Roman"/>
          <w:color w:val="201F1E"/>
          <w:highlight w:val="white"/>
        </w:rPr>
        <w:t>Lynne Briggs, Jane Maidment, Kath</w:t>
      </w:r>
      <w:r w:rsidR="0026511E" w:rsidRPr="0008283F">
        <w:rPr>
          <w:rFonts w:eastAsia="Times New Roman"/>
          <w:color w:val="201F1E"/>
          <w:highlight w:val="white"/>
        </w:rPr>
        <w:t>ryn</w:t>
      </w:r>
      <w:r w:rsidRPr="0008283F">
        <w:rPr>
          <w:rFonts w:eastAsia="Times New Roman"/>
          <w:color w:val="201F1E"/>
          <w:highlight w:val="white"/>
        </w:rPr>
        <w:t xml:space="preserve"> Hay, </w:t>
      </w:r>
      <w:r w:rsidRPr="0008283F">
        <w:rPr>
          <w:rFonts w:eastAsia="Times New Roman"/>
          <w:color w:val="000000"/>
          <w:highlight w:val="white"/>
        </w:rPr>
        <w:t>Renié Rondon-Jackson</w:t>
      </w:r>
      <w:r w:rsidRPr="0008283F">
        <w:rPr>
          <w:rFonts w:eastAsia="Times New Roman"/>
          <w:color w:val="201F1E"/>
          <w:highlight w:val="white"/>
        </w:rPr>
        <w:t xml:space="preserve">, </w:t>
      </w:r>
    </w:p>
    <w:p w14:paraId="0000000C" w14:textId="77777777" w:rsidR="003541B8" w:rsidRPr="0008283F" w:rsidRDefault="007A7E10">
      <w:pPr>
        <w:shd w:val="clear" w:color="auto" w:fill="FFFFFF"/>
        <w:spacing w:after="0" w:line="480" w:lineRule="auto"/>
        <w:jc w:val="center"/>
        <w:rPr>
          <w:rFonts w:eastAsia="Times New Roman"/>
          <w:color w:val="201F1E"/>
          <w:highlight w:val="white"/>
        </w:rPr>
      </w:pPr>
      <w:r w:rsidRPr="0008283F">
        <w:rPr>
          <w:rFonts w:eastAsia="Times New Roman"/>
          <w:color w:val="201F1E"/>
          <w:highlight w:val="white"/>
        </w:rPr>
        <w:t>Kai Medina-Martinez and Patricia Fronek</w:t>
      </w:r>
    </w:p>
    <w:p w14:paraId="0000000D" w14:textId="77777777" w:rsidR="003541B8" w:rsidRPr="0008283F" w:rsidRDefault="007A7E10">
      <w:pPr>
        <w:shd w:val="clear" w:color="auto" w:fill="FFFFFF"/>
        <w:spacing w:after="0" w:line="480" w:lineRule="auto"/>
        <w:rPr>
          <w:rFonts w:eastAsia="Times New Roman"/>
          <w:color w:val="201F1E"/>
          <w:highlight w:val="white"/>
        </w:rPr>
      </w:pPr>
      <w:r w:rsidRPr="0008283F">
        <w:rPr>
          <w:rFonts w:eastAsia="Times New Roman"/>
          <w:b/>
          <w:color w:val="201F1E"/>
          <w:highlight w:val="white"/>
        </w:rPr>
        <w:t xml:space="preserve"> </w:t>
      </w:r>
    </w:p>
    <w:p w14:paraId="0000000F" w14:textId="127C21F1" w:rsidR="003541B8" w:rsidRDefault="007A7E10">
      <w:pPr>
        <w:spacing w:line="480" w:lineRule="auto"/>
        <w:rPr>
          <w:rFonts w:eastAsia="Times New Roman"/>
        </w:rPr>
      </w:pPr>
      <w:r w:rsidRPr="0008283F">
        <w:rPr>
          <w:rFonts w:eastAsia="Times New Roman"/>
          <w:b/>
        </w:rPr>
        <w:t>Abstract</w:t>
      </w:r>
    </w:p>
    <w:p w14:paraId="69D4AD85" w14:textId="29019F66" w:rsidR="00603CDB" w:rsidRPr="00224226" w:rsidRDefault="00224226" w:rsidP="00224226">
      <w:pPr>
        <w:spacing w:after="0" w:line="360" w:lineRule="auto"/>
        <w:ind w:firstLine="720"/>
        <w:contextualSpacing/>
        <w:rPr>
          <w:rFonts w:eastAsia="Times New Roman"/>
          <w:i/>
          <w:iCs/>
        </w:rPr>
      </w:pPr>
      <w:r w:rsidRPr="00224226">
        <w:rPr>
          <w:rFonts w:eastAsia="Times New Roman"/>
          <w:i/>
          <w:iCs/>
          <w:color w:val="000000"/>
          <w:highlight w:val="white"/>
        </w:rPr>
        <w:t>COVID-19 had an immediate impact on students undertaking</w:t>
      </w:r>
      <w:r>
        <w:rPr>
          <w:rFonts w:eastAsia="Times New Roman"/>
          <w:i/>
          <w:iCs/>
          <w:color w:val="000000"/>
          <w:highlight w:val="white"/>
        </w:rPr>
        <w:t xml:space="preserve"> professional</w:t>
      </w:r>
      <w:r w:rsidRPr="00224226">
        <w:rPr>
          <w:rFonts w:eastAsia="Times New Roman"/>
          <w:i/>
          <w:iCs/>
          <w:color w:val="000000"/>
          <w:highlight w:val="white"/>
        </w:rPr>
        <w:t xml:space="preserve"> placements. </w:t>
      </w:r>
      <w:r w:rsidRPr="00224226">
        <w:rPr>
          <w:rFonts w:eastAsia="Times New Roman"/>
          <w:i/>
          <w:iCs/>
          <w:color w:val="000000"/>
        </w:rPr>
        <w:t xml:space="preserve"> From this crisis came opportunities and challenges </w:t>
      </w:r>
      <w:r w:rsidRPr="00224226">
        <w:rPr>
          <w:rFonts w:eastAsia="Times New Roman"/>
          <w:i/>
          <w:iCs/>
        </w:rPr>
        <w:t>forcing the creation of new scenarios to enable students to achieve competencies</w:t>
      </w:r>
      <w:r>
        <w:rPr>
          <w:rFonts w:eastAsia="Times New Roman"/>
          <w:i/>
          <w:iCs/>
        </w:rPr>
        <w:t xml:space="preserve"> and complete placements</w:t>
      </w:r>
      <w:r w:rsidRPr="00224226">
        <w:rPr>
          <w:rFonts w:eastAsia="Times New Roman"/>
          <w:i/>
          <w:iCs/>
        </w:rPr>
        <w:t>.  Social work professional bodies responded flexibly supporting field education innovations. Using examples from f</w:t>
      </w:r>
      <w:r w:rsidRPr="00224226">
        <w:rPr>
          <w:rFonts w:eastAsia="Times New Roman"/>
          <w:i/>
          <w:iCs/>
          <w:color w:val="000000"/>
          <w:highlight w:val="white"/>
        </w:rPr>
        <w:t>our universities, located in Australia, New Zealand and the United States</w:t>
      </w:r>
      <w:r w:rsidRPr="00224226">
        <w:rPr>
          <w:rFonts w:eastAsia="Times New Roman"/>
          <w:i/>
          <w:iCs/>
          <w:color w:val="000000"/>
        </w:rPr>
        <w:t>, this chapter discusses the impact on students and new practices arising from crisis.</w:t>
      </w:r>
      <w:r w:rsidRPr="00224226">
        <w:rPr>
          <w:rFonts w:eastAsia="Times New Roman"/>
          <w:i/>
          <w:iCs/>
        </w:rPr>
        <w:t xml:space="preserve"> A key issue remains in how the profession can take lessons learned from this pandemic to preparedness planning with governments, educational institutions and agencies in readiness for the next health emergency.</w:t>
      </w:r>
    </w:p>
    <w:p w14:paraId="66C9D5C7" w14:textId="77777777" w:rsidR="00224226" w:rsidRPr="0008283F" w:rsidRDefault="00224226" w:rsidP="00224226">
      <w:pPr>
        <w:spacing w:after="0" w:line="360" w:lineRule="auto"/>
        <w:ind w:firstLine="720"/>
        <w:contextualSpacing/>
        <w:rPr>
          <w:rFonts w:eastAsia="Times New Roman"/>
        </w:rPr>
      </w:pPr>
    </w:p>
    <w:p w14:paraId="00000011" w14:textId="77777777" w:rsidR="003541B8" w:rsidRPr="0008283F" w:rsidRDefault="007A7E10" w:rsidP="00DB6B7C">
      <w:pPr>
        <w:shd w:val="clear" w:color="auto" w:fill="FFFFFF"/>
        <w:spacing w:after="0" w:line="360" w:lineRule="auto"/>
        <w:rPr>
          <w:rFonts w:eastAsia="Times New Roman"/>
          <w:b/>
          <w:color w:val="000000"/>
          <w:highlight w:val="white"/>
        </w:rPr>
      </w:pPr>
      <w:r w:rsidRPr="0008283F">
        <w:rPr>
          <w:rFonts w:eastAsia="Times New Roman"/>
          <w:b/>
          <w:color w:val="000000"/>
          <w:highlight w:val="white"/>
        </w:rPr>
        <w:t xml:space="preserve">Introduction </w:t>
      </w:r>
    </w:p>
    <w:p w14:paraId="00000012" w14:textId="49A6D18B" w:rsidR="003541B8" w:rsidRPr="0008283F" w:rsidRDefault="007A7E10" w:rsidP="00DB6B7C">
      <w:pPr>
        <w:spacing w:after="0" w:line="360" w:lineRule="auto"/>
        <w:ind w:firstLine="720"/>
        <w:rPr>
          <w:rFonts w:eastAsia="Times New Roman"/>
        </w:rPr>
      </w:pPr>
      <w:r w:rsidRPr="0008283F">
        <w:rPr>
          <w:rFonts w:eastAsia="Times New Roman"/>
        </w:rPr>
        <w:t xml:space="preserve">By March 2020, </w:t>
      </w:r>
      <w:r w:rsidR="009E0E5C">
        <w:rPr>
          <w:rFonts w:eastAsia="Times New Roman"/>
        </w:rPr>
        <w:t>the</w:t>
      </w:r>
      <w:r w:rsidRPr="0008283F">
        <w:rPr>
          <w:rFonts w:eastAsia="Times New Roman"/>
        </w:rPr>
        <w:t xml:space="preserve"> COVID-19 </w:t>
      </w:r>
      <w:r w:rsidR="009E0E5C">
        <w:rPr>
          <w:rFonts w:eastAsia="Times New Roman"/>
        </w:rPr>
        <w:t>pandemic had</w:t>
      </w:r>
      <w:r w:rsidRPr="0008283F">
        <w:rPr>
          <w:rFonts w:eastAsia="Times New Roman"/>
        </w:rPr>
        <w:t xml:space="preserve"> precipitat</w:t>
      </w:r>
      <w:r w:rsidR="009E0E5C">
        <w:rPr>
          <w:rFonts w:eastAsia="Times New Roman"/>
        </w:rPr>
        <w:t>ed</w:t>
      </w:r>
      <w:r w:rsidRPr="0008283F">
        <w:rPr>
          <w:rFonts w:eastAsia="Times New Roman"/>
        </w:rPr>
        <w:t xml:space="preserve"> the greatest crisis in higher education since the Great Depression of the 1930s (</w:t>
      </w:r>
      <w:proofErr w:type="spellStart"/>
      <w:r w:rsidRPr="0008283F">
        <w:rPr>
          <w:rFonts w:eastAsia="Times New Roman"/>
        </w:rPr>
        <w:t>Tija</w:t>
      </w:r>
      <w:proofErr w:type="spellEnd"/>
      <w:r w:rsidRPr="0008283F">
        <w:rPr>
          <w:rFonts w:eastAsia="Times New Roman"/>
        </w:rPr>
        <w:t xml:space="preserve"> et al., 2020). Efforts to contain the virus, especially during lockdown</w:t>
      </w:r>
      <w:r w:rsidR="00603CDB">
        <w:rPr>
          <w:rFonts w:eastAsia="Times New Roman"/>
        </w:rPr>
        <w:t xml:space="preserve"> or </w:t>
      </w:r>
      <w:r w:rsidRPr="0008283F">
        <w:rPr>
          <w:rFonts w:eastAsia="Times New Roman"/>
        </w:rPr>
        <w:t>shelter in place</w:t>
      </w:r>
      <w:r w:rsidR="00D61999">
        <w:rPr>
          <w:rFonts w:eastAsia="Times New Roman"/>
        </w:rPr>
        <w:t xml:space="preserve"> orders</w:t>
      </w:r>
      <w:r w:rsidRPr="0008283F">
        <w:rPr>
          <w:rFonts w:eastAsia="Times New Roman"/>
        </w:rPr>
        <w:t xml:space="preserve">, significantly impacted </w:t>
      </w:r>
      <w:r w:rsidR="00D61999">
        <w:rPr>
          <w:rFonts w:eastAsia="Times New Roman"/>
        </w:rPr>
        <w:t xml:space="preserve">on </w:t>
      </w:r>
      <w:r w:rsidRPr="0008283F">
        <w:rPr>
          <w:rFonts w:eastAsia="Times New Roman"/>
        </w:rPr>
        <w:t xml:space="preserve">higher education especially </w:t>
      </w:r>
      <w:r w:rsidR="00EF04CE">
        <w:rPr>
          <w:rFonts w:eastAsia="Times New Roman"/>
        </w:rPr>
        <w:t>for</w:t>
      </w:r>
      <w:r w:rsidR="00D61999">
        <w:rPr>
          <w:rFonts w:eastAsia="Times New Roman"/>
        </w:rPr>
        <w:t xml:space="preserve"> </w:t>
      </w:r>
      <w:r w:rsidRPr="0008283F">
        <w:rPr>
          <w:rFonts w:eastAsia="Times New Roman"/>
        </w:rPr>
        <w:t>students</w:t>
      </w:r>
      <w:r w:rsidR="00B65184">
        <w:rPr>
          <w:rFonts w:eastAsia="Times New Roman"/>
        </w:rPr>
        <w:t xml:space="preserve"> undertaking field education</w:t>
      </w:r>
      <w:r w:rsidRPr="0008283F">
        <w:rPr>
          <w:rFonts w:eastAsia="Times New Roman"/>
        </w:rPr>
        <w:t xml:space="preserve">. A QS </w:t>
      </w:r>
      <w:proofErr w:type="spellStart"/>
      <w:r w:rsidRPr="0008283F">
        <w:rPr>
          <w:rFonts w:eastAsia="Times New Roman"/>
        </w:rPr>
        <w:t>Quacquarelli</w:t>
      </w:r>
      <w:proofErr w:type="spellEnd"/>
      <w:r w:rsidRPr="0008283F">
        <w:rPr>
          <w:rFonts w:eastAsia="Times New Roman"/>
        </w:rPr>
        <w:t xml:space="preserve"> Symonds (2020) </w:t>
      </w:r>
      <w:r w:rsidR="00D61999" w:rsidRPr="0008283F">
        <w:rPr>
          <w:rFonts w:eastAsia="Times New Roman"/>
        </w:rPr>
        <w:t xml:space="preserve">survey </w:t>
      </w:r>
      <w:r w:rsidRPr="0008283F">
        <w:rPr>
          <w:rFonts w:eastAsia="Times New Roman"/>
        </w:rPr>
        <w:t>of universities</w:t>
      </w:r>
      <w:r w:rsidR="001875ED" w:rsidRPr="0008283F">
        <w:rPr>
          <w:rFonts w:eastAsia="Times New Roman"/>
        </w:rPr>
        <w:t xml:space="preserve"> </w:t>
      </w:r>
      <w:r w:rsidR="00844448" w:rsidRPr="0008283F">
        <w:rPr>
          <w:rFonts w:eastAsia="Times New Roman"/>
        </w:rPr>
        <w:t>globally</w:t>
      </w:r>
      <w:r w:rsidRPr="0008283F">
        <w:rPr>
          <w:rFonts w:eastAsia="Times New Roman"/>
        </w:rPr>
        <w:t xml:space="preserve"> found that 50% of </w:t>
      </w:r>
      <w:r w:rsidR="00844448" w:rsidRPr="0008283F">
        <w:rPr>
          <w:rFonts w:eastAsia="Times New Roman"/>
        </w:rPr>
        <w:t xml:space="preserve">400 </w:t>
      </w:r>
      <w:r w:rsidR="00603CDB">
        <w:rPr>
          <w:rFonts w:eastAsia="Times New Roman"/>
        </w:rPr>
        <w:t xml:space="preserve">university </w:t>
      </w:r>
      <w:r w:rsidRPr="0008283F">
        <w:rPr>
          <w:rFonts w:eastAsia="Times New Roman"/>
        </w:rPr>
        <w:t>respondents moved courses online</w:t>
      </w:r>
      <w:r w:rsidR="00B65184">
        <w:rPr>
          <w:rFonts w:eastAsia="Times New Roman"/>
        </w:rPr>
        <w:t xml:space="preserve"> in response to COVID-19</w:t>
      </w:r>
      <w:r w:rsidRPr="0008283F">
        <w:rPr>
          <w:rFonts w:eastAsia="Times New Roman"/>
        </w:rPr>
        <w:t>, 19% reported delayed starts, 17% changed application dates, 16% changed acceptance dates, 13% deferred 2020 offers, and 8% conducted their own English language tests</w:t>
      </w:r>
      <w:r w:rsidR="00603CDB">
        <w:rPr>
          <w:rFonts w:eastAsia="Times New Roman"/>
        </w:rPr>
        <w:t>.</w:t>
      </w:r>
      <w:r w:rsidR="00AF6618">
        <w:rPr>
          <w:rFonts w:eastAsia="Times New Roman"/>
        </w:rPr>
        <w:t xml:space="preserve"> In the United States, for example, most universities had moved to online delivery by March</w:t>
      </w:r>
      <w:r w:rsidR="00D50CB3">
        <w:rPr>
          <w:rFonts w:eastAsia="Times New Roman"/>
        </w:rPr>
        <w:t xml:space="preserve"> 2020</w:t>
      </w:r>
      <w:r w:rsidR="00AF6618">
        <w:rPr>
          <w:rFonts w:eastAsia="Times New Roman"/>
        </w:rPr>
        <w:t xml:space="preserve">. Enrolments declined at community colleges by 9.4% but rose by 3% at for-profit colleges </w:t>
      </w:r>
      <w:r w:rsidR="00D50CB3">
        <w:rPr>
          <w:rFonts w:eastAsia="Times New Roman"/>
        </w:rPr>
        <w:t xml:space="preserve">in 2020 </w:t>
      </w:r>
      <w:r w:rsidR="00AF6618">
        <w:rPr>
          <w:rFonts w:eastAsia="Times New Roman"/>
        </w:rPr>
        <w:t xml:space="preserve">suggesting that students’ access to material and social resources </w:t>
      </w:r>
      <w:r w:rsidR="00B65184">
        <w:rPr>
          <w:rFonts w:eastAsia="Times New Roman"/>
        </w:rPr>
        <w:t xml:space="preserve">as well as access to alternative modes of delivery </w:t>
      </w:r>
      <w:r w:rsidR="00D50CB3">
        <w:rPr>
          <w:rFonts w:eastAsia="Times New Roman"/>
        </w:rPr>
        <w:t xml:space="preserve">could </w:t>
      </w:r>
      <w:r w:rsidR="00AF6618">
        <w:rPr>
          <w:rFonts w:eastAsia="Times New Roman"/>
        </w:rPr>
        <w:t>play a role</w:t>
      </w:r>
      <w:r w:rsidR="00D50CB3">
        <w:rPr>
          <w:rFonts w:eastAsia="Times New Roman"/>
        </w:rPr>
        <w:t xml:space="preserve"> in students’ capacity to pursue their education in pandemic conditions</w:t>
      </w:r>
      <w:r w:rsidR="00E44C78">
        <w:rPr>
          <w:rFonts w:eastAsia="Times New Roman"/>
        </w:rPr>
        <w:t xml:space="preserve"> </w:t>
      </w:r>
      <w:r w:rsidR="00D50CB3">
        <w:rPr>
          <w:rFonts w:eastAsia="Times New Roman"/>
        </w:rPr>
        <w:t>(National Student Clearinghouse Research Centre, 2020)</w:t>
      </w:r>
      <w:r w:rsidR="00AF6618">
        <w:rPr>
          <w:rFonts w:eastAsia="Times New Roman"/>
        </w:rPr>
        <w:t>.</w:t>
      </w:r>
      <w:r w:rsidR="00B65184">
        <w:rPr>
          <w:rFonts w:eastAsia="Times New Roman"/>
        </w:rPr>
        <w:t xml:space="preserve"> </w:t>
      </w:r>
      <w:r w:rsidR="00D61999">
        <w:rPr>
          <w:rFonts w:eastAsia="Times New Roman"/>
        </w:rPr>
        <w:t xml:space="preserve"> </w:t>
      </w:r>
    </w:p>
    <w:p w14:paraId="00000013" w14:textId="2DA6B4B4" w:rsidR="003541B8" w:rsidRDefault="007A7E10" w:rsidP="00DB6B7C">
      <w:pPr>
        <w:spacing w:after="0" w:line="360" w:lineRule="auto"/>
        <w:ind w:firstLine="720"/>
        <w:rPr>
          <w:rFonts w:eastAsia="Times New Roman"/>
        </w:rPr>
      </w:pPr>
      <w:r w:rsidRPr="0008283F">
        <w:rPr>
          <w:rFonts w:eastAsia="Times New Roman"/>
        </w:rPr>
        <w:t xml:space="preserve"> COVID-19 is not the first health emergency universities and students have faced. During the Severe Acute Respiratory Syndrom</w:t>
      </w:r>
      <w:r w:rsidR="00844448" w:rsidRPr="0008283F">
        <w:rPr>
          <w:rFonts w:eastAsia="Times New Roman"/>
        </w:rPr>
        <w:t>e</w:t>
      </w:r>
      <w:r w:rsidRPr="0008283F">
        <w:rPr>
          <w:rFonts w:eastAsia="Times New Roman"/>
        </w:rPr>
        <w:t xml:space="preserve"> (SARS) </w:t>
      </w:r>
      <w:r w:rsidR="00603CDB">
        <w:rPr>
          <w:rFonts w:eastAsia="Times New Roman"/>
        </w:rPr>
        <w:t xml:space="preserve">pandemic </w:t>
      </w:r>
      <w:r w:rsidR="00E7296C" w:rsidRPr="0008283F">
        <w:rPr>
          <w:rFonts w:eastAsia="Times New Roman"/>
        </w:rPr>
        <w:t xml:space="preserve">in 2003 </w:t>
      </w:r>
      <w:r w:rsidRPr="0008283F">
        <w:rPr>
          <w:rFonts w:eastAsia="Times New Roman"/>
        </w:rPr>
        <w:t xml:space="preserve">and the </w:t>
      </w:r>
      <w:r w:rsidR="00844448" w:rsidRPr="0008283F">
        <w:rPr>
          <w:rFonts w:eastAsia="Times New Roman"/>
        </w:rPr>
        <w:t>H1N1</w:t>
      </w:r>
      <w:r w:rsidRPr="0008283F">
        <w:rPr>
          <w:rFonts w:eastAsia="Times New Roman"/>
        </w:rPr>
        <w:t xml:space="preserve"> </w:t>
      </w:r>
      <w:r w:rsidR="00E7296C" w:rsidRPr="0008283F">
        <w:rPr>
          <w:rFonts w:eastAsia="Times New Roman"/>
        </w:rPr>
        <w:t xml:space="preserve">(swine flu) </w:t>
      </w:r>
      <w:r w:rsidRPr="0008283F">
        <w:rPr>
          <w:rFonts w:eastAsia="Times New Roman"/>
        </w:rPr>
        <w:t xml:space="preserve">pandemic in 2009, universities in affected regions learned the importance of leadership, communication with students, and keeping students safe.  </w:t>
      </w:r>
      <w:r w:rsidR="00EF04CE">
        <w:rPr>
          <w:rFonts w:eastAsia="Times New Roman"/>
        </w:rPr>
        <w:t>I</w:t>
      </w:r>
      <w:r w:rsidRPr="0008283F">
        <w:rPr>
          <w:rFonts w:eastAsia="Times New Roman"/>
        </w:rPr>
        <w:t xml:space="preserve">n Hong Kong, </w:t>
      </w:r>
      <w:r w:rsidR="00E7296C" w:rsidRPr="0008283F">
        <w:rPr>
          <w:rFonts w:eastAsia="Times New Roman"/>
        </w:rPr>
        <w:t xml:space="preserve">seventeen medical students placed at the Prince of Wales Teaching Hospital were infected in the first two weeks of the outbreak. </w:t>
      </w:r>
      <w:r w:rsidRPr="0008283F">
        <w:rPr>
          <w:rFonts w:eastAsia="Times New Roman"/>
        </w:rPr>
        <w:t>Wong et al. (200</w:t>
      </w:r>
      <w:r w:rsidR="009E0E5C">
        <w:rPr>
          <w:rFonts w:eastAsia="Times New Roman"/>
        </w:rPr>
        <w:t>7</w:t>
      </w:r>
      <w:r w:rsidRPr="0008283F">
        <w:rPr>
          <w:rFonts w:eastAsia="Times New Roman"/>
        </w:rPr>
        <w:t xml:space="preserve">) </w:t>
      </w:r>
      <w:r w:rsidRPr="0008283F">
        <w:rPr>
          <w:rFonts w:eastAsia="Times New Roman"/>
        </w:rPr>
        <w:lastRenderedPageBreak/>
        <w:t xml:space="preserve">examined student anxiety and found high levels among </w:t>
      </w:r>
      <w:r w:rsidR="00EF04CE">
        <w:rPr>
          <w:rFonts w:eastAsia="Times New Roman"/>
        </w:rPr>
        <w:t xml:space="preserve">the </w:t>
      </w:r>
      <w:r w:rsidRPr="0008283F">
        <w:rPr>
          <w:rFonts w:eastAsia="Times New Roman"/>
        </w:rPr>
        <w:t xml:space="preserve">medical students, whereas anxiety was comparatively lower for students from other disciplines, especially for those not placed in hospital settings. These researchers suggested that while knowledge about the disease reduced anxiety and fear of discrimination, an inadequate understanding of SARS may have heightened </w:t>
      </w:r>
      <w:r w:rsidR="00603CDB">
        <w:rPr>
          <w:rFonts w:eastAsia="Times New Roman"/>
        </w:rPr>
        <w:t>it</w:t>
      </w:r>
      <w:r w:rsidRPr="0008283F">
        <w:rPr>
          <w:rFonts w:eastAsia="Times New Roman"/>
        </w:rPr>
        <w:t>. In China, during the HINI pandemic, female students were more fearful and at higher risk of posttraumatic stress if they had HINI symptoms or someone in their family had the disease (Xu, 2011).  As the COVID-19 pandemic unfolded</w:t>
      </w:r>
      <w:r w:rsidR="0026511E" w:rsidRPr="0008283F">
        <w:rPr>
          <w:rFonts w:eastAsia="Times New Roman"/>
        </w:rPr>
        <w:t xml:space="preserve"> </w:t>
      </w:r>
      <w:r w:rsidR="00EF04CE">
        <w:rPr>
          <w:rFonts w:eastAsia="Times New Roman"/>
        </w:rPr>
        <w:t xml:space="preserve">around the world </w:t>
      </w:r>
      <w:r w:rsidR="0026511E" w:rsidRPr="0008283F">
        <w:rPr>
          <w:rFonts w:eastAsia="Times New Roman"/>
        </w:rPr>
        <w:t>in 2020</w:t>
      </w:r>
      <w:r w:rsidRPr="0008283F">
        <w:rPr>
          <w:rFonts w:eastAsia="Times New Roman"/>
        </w:rPr>
        <w:t>, concerns emerged about student mental health, mainly related to health risks, online study, social isolation, and changed financial conditions (de Oliveira Araújo, et al., 2020).</w:t>
      </w:r>
    </w:p>
    <w:p w14:paraId="00000017" w14:textId="220FCCF2" w:rsidR="003541B8" w:rsidRPr="00473AC4" w:rsidRDefault="007A7E10" w:rsidP="00DB6B7C">
      <w:pPr>
        <w:spacing w:after="0" w:line="360" w:lineRule="auto"/>
        <w:ind w:firstLine="720"/>
        <w:contextualSpacing/>
        <w:rPr>
          <w:rFonts w:eastAsia="Times New Roman"/>
        </w:rPr>
      </w:pPr>
      <w:r w:rsidRPr="0008283F">
        <w:rPr>
          <w:rFonts w:eastAsia="Times New Roman"/>
          <w:color w:val="000000"/>
          <w:highlight w:val="white"/>
        </w:rPr>
        <w:t>This chapter focuses on</w:t>
      </w:r>
      <w:r w:rsidR="001D0BB1">
        <w:rPr>
          <w:rFonts w:eastAsia="Times New Roman"/>
          <w:color w:val="000000"/>
          <w:highlight w:val="white"/>
        </w:rPr>
        <w:t xml:space="preserve"> </w:t>
      </w:r>
      <w:r w:rsidRPr="0008283F">
        <w:rPr>
          <w:rFonts w:eastAsia="Times New Roman"/>
          <w:color w:val="000000"/>
          <w:highlight w:val="white"/>
        </w:rPr>
        <w:t>field education, an essential and compulsory aspect of social work education where students integrate their theoretical learnings with practice in agency settings. The impact of the pandemic on students</w:t>
      </w:r>
      <w:r w:rsidR="0026511E" w:rsidRPr="0008283F">
        <w:rPr>
          <w:rFonts w:eastAsia="Times New Roman"/>
          <w:color w:val="000000"/>
          <w:highlight w:val="white"/>
        </w:rPr>
        <w:t xml:space="preserve"> undertaking field education</w:t>
      </w:r>
      <w:r w:rsidRPr="0008283F">
        <w:rPr>
          <w:rFonts w:eastAsia="Times New Roman"/>
          <w:color w:val="000000"/>
          <w:highlight w:val="white"/>
        </w:rPr>
        <w:t xml:space="preserve"> </w:t>
      </w:r>
      <w:r w:rsidR="00D61999">
        <w:rPr>
          <w:rFonts w:eastAsia="Times New Roman"/>
          <w:color w:val="000000"/>
          <w:highlight w:val="white"/>
        </w:rPr>
        <w:t>was</w:t>
      </w:r>
      <w:r w:rsidRPr="0008283F">
        <w:rPr>
          <w:rFonts w:eastAsia="Times New Roman"/>
          <w:color w:val="000000"/>
          <w:highlight w:val="white"/>
        </w:rPr>
        <w:t xml:space="preserve"> considerable, and the response varied. </w:t>
      </w:r>
      <w:r w:rsidR="00F76864">
        <w:rPr>
          <w:rFonts w:eastAsia="Times New Roman"/>
          <w:color w:val="000000"/>
          <w:highlight w:val="white"/>
        </w:rPr>
        <w:t>Issues in field education</w:t>
      </w:r>
      <w:r w:rsidRPr="0008283F">
        <w:rPr>
          <w:rFonts w:eastAsia="Times New Roman"/>
          <w:color w:val="000000"/>
          <w:highlight w:val="white"/>
        </w:rPr>
        <w:t xml:space="preserve"> </w:t>
      </w:r>
      <w:r w:rsidR="00F76864">
        <w:rPr>
          <w:rFonts w:eastAsia="Times New Roman"/>
          <w:color w:val="000000"/>
          <w:highlight w:val="white"/>
        </w:rPr>
        <w:t>and</w:t>
      </w:r>
      <w:r w:rsidR="00473AC4">
        <w:rPr>
          <w:rFonts w:eastAsia="Times New Roman"/>
          <w:color w:val="000000"/>
          <w:highlight w:val="white"/>
        </w:rPr>
        <w:t xml:space="preserve"> </w:t>
      </w:r>
      <w:r w:rsidRPr="0008283F">
        <w:rPr>
          <w:rFonts w:eastAsia="Times New Roman"/>
          <w:color w:val="000000"/>
          <w:highlight w:val="white"/>
        </w:rPr>
        <w:t xml:space="preserve">the impact of COVID-19 </w:t>
      </w:r>
      <w:r w:rsidR="00F76864">
        <w:rPr>
          <w:rFonts w:eastAsia="Times New Roman"/>
          <w:color w:val="000000"/>
          <w:highlight w:val="white"/>
        </w:rPr>
        <w:t xml:space="preserve">on universities and students </w:t>
      </w:r>
      <w:r w:rsidR="00473AC4">
        <w:rPr>
          <w:rFonts w:eastAsia="Times New Roman"/>
          <w:color w:val="000000"/>
          <w:highlight w:val="white"/>
        </w:rPr>
        <w:t>are examined,</w:t>
      </w:r>
      <w:r w:rsidRPr="0008283F">
        <w:rPr>
          <w:rFonts w:eastAsia="Times New Roman"/>
          <w:color w:val="000000"/>
          <w:highlight w:val="white"/>
        </w:rPr>
        <w:t xml:space="preserve"> and how </w:t>
      </w:r>
      <w:r w:rsidR="00F76864">
        <w:rPr>
          <w:rFonts w:eastAsia="Times New Roman"/>
          <w:color w:val="000000"/>
          <w:highlight w:val="white"/>
        </w:rPr>
        <w:t>field educat</w:t>
      </w:r>
      <w:r w:rsidR="00EF04CE">
        <w:rPr>
          <w:rFonts w:eastAsia="Times New Roman"/>
          <w:color w:val="000000"/>
          <w:highlight w:val="white"/>
        </w:rPr>
        <w:t>ion academics</w:t>
      </w:r>
      <w:r w:rsidR="00F76864">
        <w:rPr>
          <w:rFonts w:eastAsia="Times New Roman"/>
          <w:color w:val="000000"/>
          <w:highlight w:val="white"/>
        </w:rPr>
        <w:t xml:space="preserve"> </w:t>
      </w:r>
      <w:r w:rsidR="00B65184">
        <w:rPr>
          <w:rFonts w:eastAsia="Times New Roman"/>
          <w:color w:val="000000"/>
          <w:highlight w:val="white"/>
        </w:rPr>
        <w:t xml:space="preserve">responded using examples from </w:t>
      </w:r>
      <w:r w:rsidR="006F551A">
        <w:rPr>
          <w:rFonts w:eastAsia="Times New Roman"/>
          <w:color w:val="000000"/>
          <w:highlight w:val="white"/>
        </w:rPr>
        <w:t>Australia, New Zealand and the United States</w:t>
      </w:r>
      <w:r w:rsidRPr="0008283F">
        <w:rPr>
          <w:rFonts w:eastAsia="Times New Roman"/>
          <w:color w:val="000000"/>
          <w:highlight w:val="white"/>
        </w:rPr>
        <w:t>.</w:t>
      </w:r>
    </w:p>
    <w:p w14:paraId="00000018" w14:textId="449D5006" w:rsidR="003541B8" w:rsidRPr="0008283F" w:rsidRDefault="00536337" w:rsidP="00DB6B7C">
      <w:pPr>
        <w:spacing w:after="0" w:line="360" w:lineRule="auto"/>
        <w:rPr>
          <w:rFonts w:eastAsia="Times New Roman"/>
          <w:b/>
        </w:rPr>
      </w:pPr>
      <w:r>
        <w:rPr>
          <w:rFonts w:eastAsia="Times New Roman"/>
          <w:b/>
        </w:rPr>
        <w:t>I</w:t>
      </w:r>
      <w:r w:rsidR="0051748B">
        <w:rPr>
          <w:rFonts w:eastAsia="Times New Roman"/>
          <w:b/>
        </w:rPr>
        <w:t>ssues in field education</w:t>
      </w:r>
    </w:p>
    <w:p w14:paraId="48840B64" w14:textId="52C9DB09" w:rsidR="00A64FC9" w:rsidRDefault="0051748B" w:rsidP="00DB6B7C">
      <w:pPr>
        <w:spacing w:after="0" w:line="360" w:lineRule="auto"/>
        <w:ind w:firstLine="720"/>
        <w:rPr>
          <w:rFonts w:eastAsia="Times New Roman"/>
        </w:rPr>
      </w:pPr>
      <w:r>
        <w:rPr>
          <w:rFonts w:eastAsia="Times New Roman"/>
        </w:rPr>
        <w:t>Before COVID-19, f</w:t>
      </w:r>
      <w:r w:rsidRPr="00D77D99">
        <w:rPr>
          <w:rFonts w:eastAsia="Times New Roman"/>
        </w:rPr>
        <w:t>ield education ha</w:t>
      </w:r>
      <w:r>
        <w:rPr>
          <w:rFonts w:eastAsia="Times New Roman"/>
        </w:rPr>
        <w:t>d</w:t>
      </w:r>
      <w:r w:rsidRPr="00D77D99">
        <w:rPr>
          <w:rFonts w:eastAsia="Times New Roman"/>
        </w:rPr>
        <w:t xml:space="preserve"> changed little in terms of </w:t>
      </w:r>
      <w:r>
        <w:rPr>
          <w:rFonts w:eastAsia="Times New Roman"/>
        </w:rPr>
        <w:t>how it was delivered</w:t>
      </w:r>
      <w:r w:rsidRPr="00D77D99">
        <w:rPr>
          <w:rFonts w:eastAsia="Times New Roman"/>
        </w:rPr>
        <w:t xml:space="preserve">.  </w:t>
      </w:r>
      <w:r w:rsidR="00A64FC9" w:rsidRPr="00A64FC9">
        <w:rPr>
          <w:rFonts w:eastAsia="Times New Roman"/>
        </w:rPr>
        <w:t>A key issue for universities is that social work programs are required to follow the accrediting bodies' standards in each country. Failure to comply with recommended guidelines would jeopardise the accreditation of programs</w:t>
      </w:r>
      <w:r w:rsidR="00EF04CE">
        <w:rPr>
          <w:rFonts w:eastAsia="Times New Roman"/>
        </w:rPr>
        <w:t xml:space="preserve"> as well as compromising students</w:t>
      </w:r>
      <w:r w:rsidR="00B70E7F">
        <w:rPr>
          <w:rFonts w:eastAsia="Times New Roman"/>
        </w:rPr>
        <w:t>.</w:t>
      </w:r>
      <w:r w:rsidR="00A64FC9" w:rsidRPr="00A64FC9">
        <w:rPr>
          <w:rFonts w:eastAsia="Times New Roman"/>
        </w:rPr>
        <w:t xml:space="preserve"> </w:t>
      </w:r>
    </w:p>
    <w:p w14:paraId="4D2E129B" w14:textId="144D5B40" w:rsidR="0051748B" w:rsidRDefault="0051748B" w:rsidP="00DB6B7C">
      <w:pPr>
        <w:spacing w:after="0" w:line="360" w:lineRule="auto"/>
        <w:ind w:firstLine="720"/>
        <w:rPr>
          <w:rFonts w:eastAsia="Times New Roman"/>
        </w:rPr>
      </w:pPr>
      <w:r w:rsidRPr="00D77D99">
        <w:rPr>
          <w:rFonts w:eastAsia="Times New Roman"/>
        </w:rPr>
        <w:t>Field educat</w:t>
      </w:r>
      <w:r w:rsidR="00EF04CE">
        <w:rPr>
          <w:rFonts w:eastAsia="Times New Roman"/>
        </w:rPr>
        <w:t>ion academics</w:t>
      </w:r>
      <w:r>
        <w:rPr>
          <w:rFonts w:eastAsia="Times New Roman"/>
        </w:rPr>
        <w:t xml:space="preserve"> </w:t>
      </w:r>
      <w:r w:rsidRPr="00D77D99">
        <w:rPr>
          <w:rFonts w:eastAsia="Times New Roman"/>
        </w:rPr>
        <w:t xml:space="preserve">in social work programs report </w:t>
      </w:r>
      <w:r>
        <w:rPr>
          <w:rFonts w:eastAsia="Times New Roman"/>
        </w:rPr>
        <w:t>increasing</w:t>
      </w:r>
      <w:r w:rsidRPr="00D77D99">
        <w:rPr>
          <w:rFonts w:eastAsia="Times New Roman"/>
        </w:rPr>
        <w:t xml:space="preserve"> competition and </w:t>
      </w:r>
      <w:r>
        <w:rPr>
          <w:rFonts w:eastAsia="Times New Roman"/>
        </w:rPr>
        <w:t>the subsequent</w:t>
      </w:r>
      <w:r w:rsidRPr="00D77D99">
        <w:rPr>
          <w:rFonts w:eastAsia="Times New Roman"/>
        </w:rPr>
        <w:t xml:space="preserve"> difficulties they face when attempting to locate </w:t>
      </w:r>
      <w:r>
        <w:rPr>
          <w:rFonts w:eastAsia="Times New Roman"/>
        </w:rPr>
        <w:t xml:space="preserve">suitable </w:t>
      </w:r>
      <w:r w:rsidRPr="00D77D99">
        <w:rPr>
          <w:rFonts w:eastAsia="Times New Roman"/>
        </w:rPr>
        <w:t xml:space="preserve">placements, find social work supervisors, </w:t>
      </w:r>
      <w:r>
        <w:rPr>
          <w:rFonts w:eastAsia="Times New Roman"/>
        </w:rPr>
        <w:t xml:space="preserve">manage the logistics of </w:t>
      </w:r>
      <w:r w:rsidRPr="00D77D99">
        <w:rPr>
          <w:rFonts w:eastAsia="Times New Roman"/>
        </w:rPr>
        <w:t>plac</w:t>
      </w:r>
      <w:r>
        <w:rPr>
          <w:rFonts w:eastAsia="Times New Roman"/>
        </w:rPr>
        <w:t>ing large numbers of</w:t>
      </w:r>
      <w:r w:rsidRPr="00D77D99">
        <w:rPr>
          <w:rFonts w:eastAsia="Times New Roman"/>
        </w:rPr>
        <w:t xml:space="preserve"> students, and resourc</w:t>
      </w:r>
      <w:r>
        <w:rPr>
          <w:rFonts w:eastAsia="Times New Roman"/>
        </w:rPr>
        <w:t>ing</w:t>
      </w:r>
      <w:r w:rsidRPr="00D77D99">
        <w:rPr>
          <w:rFonts w:eastAsia="Times New Roman"/>
        </w:rPr>
        <w:t xml:space="preserve"> those placements appropriately (C</w:t>
      </w:r>
      <w:r w:rsidR="00D61999">
        <w:rPr>
          <w:rFonts w:eastAsia="Times New Roman"/>
        </w:rPr>
        <w:t>rai</w:t>
      </w:r>
      <w:r w:rsidRPr="00D77D99">
        <w:rPr>
          <w:rFonts w:eastAsia="Times New Roman"/>
        </w:rPr>
        <w:t xml:space="preserve">k, 2019). </w:t>
      </w:r>
      <w:r w:rsidR="00A64FC9">
        <w:rPr>
          <w:rFonts w:eastAsia="Times New Roman"/>
        </w:rPr>
        <w:t>Placements</w:t>
      </w:r>
      <w:r w:rsidRPr="00D77D99">
        <w:rPr>
          <w:rFonts w:eastAsia="Times New Roman"/>
        </w:rPr>
        <w:t xml:space="preserve"> rely on the voluntary contribution</w:t>
      </w:r>
      <w:r>
        <w:rPr>
          <w:rFonts w:eastAsia="Times New Roman"/>
        </w:rPr>
        <w:t>s</w:t>
      </w:r>
      <w:r w:rsidRPr="00D77D99">
        <w:rPr>
          <w:rFonts w:eastAsia="Times New Roman"/>
        </w:rPr>
        <w:t xml:space="preserve"> of social workers in agencies to supervis</w:t>
      </w:r>
      <w:r>
        <w:rPr>
          <w:rFonts w:eastAsia="Times New Roman"/>
        </w:rPr>
        <w:t>e</w:t>
      </w:r>
      <w:r w:rsidRPr="00D77D99">
        <w:rPr>
          <w:rFonts w:eastAsia="Times New Roman"/>
        </w:rPr>
        <w:t xml:space="preserve"> students while in placement</w:t>
      </w:r>
      <w:r>
        <w:rPr>
          <w:rFonts w:eastAsia="Times New Roman"/>
        </w:rPr>
        <w:t xml:space="preserve">, </w:t>
      </w:r>
      <w:r w:rsidR="00A64FC9">
        <w:rPr>
          <w:rFonts w:eastAsia="Times New Roman"/>
        </w:rPr>
        <w:t>professional functions</w:t>
      </w:r>
      <w:r w:rsidRPr="00D77D99">
        <w:rPr>
          <w:rFonts w:eastAsia="Times New Roman"/>
        </w:rPr>
        <w:t xml:space="preserve"> </w:t>
      </w:r>
      <w:r>
        <w:rPr>
          <w:rFonts w:eastAsia="Times New Roman"/>
        </w:rPr>
        <w:t>that</w:t>
      </w:r>
      <w:r w:rsidRPr="00D77D99">
        <w:rPr>
          <w:rFonts w:eastAsia="Times New Roman"/>
        </w:rPr>
        <w:t xml:space="preserve"> </w:t>
      </w:r>
      <w:r>
        <w:rPr>
          <w:rFonts w:eastAsia="Times New Roman"/>
        </w:rPr>
        <w:t>are</w:t>
      </w:r>
      <w:r w:rsidRPr="00D77D99">
        <w:rPr>
          <w:rFonts w:eastAsia="Times New Roman"/>
        </w:rPr>
        <w:t xml:space="preserve"> undertaken without </w:t>
      </w:r>
      <w:r w:rsidR="00A64FC9">
        <w:rPr>
          <w:rFonts w:eastAsia="Times New Roman"/>
        </w:rPr>
        <w:t xml:space="preserve">sufficient </w:t>
      </w:r>
      <w:r w:rsidRPr="00D77D99">
        <w:rPr>
          <w:rFonts w:eastAsia="Times New Roman"/>
        </w:rPr>
        <w:t>recogni</w:t>
      </w:r>
      <w:r w:rsidR="00A64FC9">
        <w:rPr>
          <w:rFonts w:eastAsia="Times New Roman"/>
        </w:rPr>
        <w:t>tion of</w:t>
      </w:r>
      <w:r w:rsidRPr="00D77D99">
        <w:rPr>
          <w:rFonts w:eastAsia="Times New Roman"/>
        </w:rPr>
        <w:t xml:space="preserve"> the significant impact this has on practitioners</w:t>
      </w:r>
      <w:r>
        <w:rPr>
          <w:rFonts w:eastAsia="Times New Roman"/>
        </w:rPr>
        <w:t>’</w:t>
      </w:r>
      <w:r w:rsidRPr="00D77D99">
        <w:rPr>
          <w:rFonts w:eastAsia="Times New Roman"/>
        </w:rPr>
        <w:t xml:space="preserve"> </w:t>
      </w:r>
      <w:r w:rsidR="00B65184">
        <w:rPr>
          <w:rFonts w:eastAsia="Times New Roman"/>
        </w:rPr>
        <w:t>usual</w:t>
      </w:r>
      <w:r w:rsidRPr="00D77D99">
        <w:rPr>
          <w:rFonts w:eastAsia="Times New Roman"/>
        </w:rPr>
        <w:t xml:space="preserve"> workload</w:t>
      </w:r>
      <w:r>
        <w:rPr>
          <w:rFonts w:eastAsia="Times New Roman"/>
        </w:rPr>
        <w:t>s</w:t>
      </w:r>
      <w:r w:rsidRPr="00D77D99">
        <w:rPr>
          <w:rFonts w:eastAsia="Times New Roman"/>
        </w:rPr>
        <w:t xml:space="preserve"> (Egan, 2005). The increasing pressure on practitioners to host students ha</w:t>
      </w:r>
      <w:r>
        <w:rPr>
          <w:rFonts w:eastAsia="Times New Roman"/>
        </w:rPr>
        <w:t>s</w:t>
      </w:r>
      <w:r w:rsidRPr="00D77D99">
        <w:rPr>
          <w:rFonts w:eastAsia="Times New Roman"/>
        </w:rPr>
        <w:t xml:space="preserve"> resulted in a lack of alignment between </w:t>
      </w:r>
      <w:r w:rsidR="00A64FC9">
        <w:rPr>
          <w:rFonts w:eastAsia="Times New Roman"/>
        </w:rPr>
        <w:t>the</w:t>
      </w:r>
      <w:r w:rsidRPr="00D77D99">
        <w:rPr>
          <w:rFonts w:eastAsia="Times New Roman"/>
        </w:rPr>
        <w:t xml:space="preserve"> expectations </w:t>
      </w:r>
      <w:r w:rsidR="00A64FC9">
        <w:rPr>
          <w:rFonts w:eastAsia="Times New Roman"/>
        </w:rPr>
        <w:t xml:space="preserve">of accrediting bodies </w:t>
      </w:r>
      <w:r w:rsidRPr="00D77D99">
        <w:rPr>
          <w:rFonts w:eastAsia="Times New Roman"/>
        </w:rPr>
        <w:t xml:space="preserve">and the </w:t>
      </w:r>
      <w:r>
        <w:rPr>
          <w:rFonts w:eastAsia="Times New Roman"/>
        </w:rPr>
        <w:t xml:space="preserve">capacity of </w:t>
      </w:r>
      <w:r w:rsidRPr="00D77D99">
        <w:rPr>
          <w:rFonts w:eastAsia="Times New Roman"/>
        </w:rPr>
        <w:t>agenc</w:t>
      </w:r>
      <w:r>
        <w:rPr>
          <w:rFonts w:eastAsia="Times New Roman"/>
        </w:rPr>
        <w:t>ies</w:t>
      </w:r>
      <w:r w:rsidRPr="00D77D99">
        <w:rPr>
          <w:rFonts w:eastAsia="Times New Roman"/>
        </w:rPr>
        <w:t xml:space="preserve"> to deliver quality placement</w:t>
      </w:r>
      <w:r>
        <w:rPr>
          <w:rFonts w:eastAsia="Times New Roman"/>
        </w:rPr>
        <w:t>s</w:t>
      </w:r>
      <w:r w:rsidRPr="00D77D99">
        <w:rPr>
          <w:rFonts w:eastAsia="Times New Roman"/>
        </w:rPr>
        <w:t xml:space="preserve">. Subsequently, this </w:t>
      </w:r>
      <w:r>
        <w:rPr>
          <w:rFonts w:eastAsia="Times New Roman"/>
        </w:rPr>
        <w:t>sometimes leads</w:t>
      </w:r>
      <w:r w:rsidRPr="00D77D99">
        <w:rPr>
          <w:rFonts w:eastAsia="Times New Roman"/>
        </w:rPr>
        <w:t xml:space="preserve"> to diminished learning experience</w:t>
      </w:r>
      <w:r>
        <w:rPr>
          <w:rFonts w:eastAsia="Times New Roman"/>
        </w:rPr>
        <w:t>s</w:t>
      </w:r>
      <w:r w:rsidRPr="00D77D99">
        <w:rPr>
          <w:rFonts w:eastAsia="Times New Roman"/>
        </w:rPr>
        <w:t xml:space="preserve"> for students (Bogo et al. 2017; </w:t>
      </w:r>
      <w:proofErr w:type="spellStart"/>
      <w:r w:rsidRPr="00D77D99">
        <w:rPr>
          <w:rFonts w:eastAsia="Times New Roman"/>
        </w:rPr>
        <w:t>Domakin</w:t>
      </w:r>
      <w:proofErr w:type="spellEnd"/>
      <w:r w:rsidRPr="00D77D99">
        <w:rPr>
          <w:rFonts w:eastAsia="Times New Roman"/>
        </w:rPr>
        <w:t>, 2019).</w:t>
      </w:r>
      <w:r w:rsidR="00A64FC9">
        <w:rPr>
          <w:rFonts w:eastAsia="Times New Roman"/>
        </w:rPr>
        <w:t xml:space="preserve"> </w:t>
      </w:r>
    </w:p>
    <w:p w14:paraId="7D6B0730" w14:textId="71F83E96" w:rsidR="00134BCF" w:rsidRPr="00DB1B02" w:rsidRDefault="0051748B" w:rsidP="00DB6B7C">
      <w:pPr>
        <w:spacing w:after="0" w:line="360" w:lineRule="auto"/>
        <w:ind w:firstLine="720"/>
        <w:rPr>
          <w:rFonts w:eastAsia="Times New Roman"/>
        </w:rPr>
      </w:pPr>
      <w:r w:rsidRPr="00D77D99">
        <w:rPr>
          <w:rFonts w:eastAsia="Times New Roman"/>
        </w:rPr>
        <w:t xml:space="preserve">A further issue is the increasing number of students who, through necessity, are employed and request part-time placements </w:t>
      </w:r>
      <w:r>
        <w:rPr>
          <w:rFonts w:eastAsia="Times New Roman"/>
        </w:rPr>
        <w:t>to avoid</w:t>
      </w:r>
      <w:r w:rsidRPr="00D77D99">
        <w:rPr>
          <w:rFonts w:eastAsia="Times New Roman"/>
        </w:rPr>
        <w:t xml:space="preserve"> compromis</w:t>
      </w:r>
      <w:r>
        <w:rPr>
          <w:rFonts w:eastAsia="Times New Roman"/>
        </w:rPr>
        <w:t>ing</w:t>
      </w:r>
      <w:r w:rsidRPr="00D77D99">
        <w:rPr>
          <w:rFonts w:eastAsia="Times New Roman"/>
        </w:rPr>
        <w:t xml:space="preserve"> their employment and undermin</w:t>
      </w:r>
      <w:r w:rsidR="00A64FC9">
        <w:rPr>
          <w:rFonts w:eastAsia="Times New Roman"/>
        </w:rPr>
        <w:t>ing</w:t>
      </w:r>
      <w:r w:rsidRPr="00D77D99">
        <w:rPr>
          <w:rFonts w:eastAsia="Times New Roman"/>
        </w:rPr>
        <w:t xml:space="preserve"> their capacity to meet placement requirements (McInnis</w:t>
      </w:r>
      <w:r w:rsidR="006C5455">
        <w:rPr>
          <w:rFonts w:eastAsia="Times New Roman"/>
        </w:rPr>
        <w:t xml:space="preserve"> et al.,</w:t>
      </w:r>
      <w:r w:rsidRPr="00D77D99">
        <w:rPr>
          <w:rFonts w:eastAsia="Times New Roman"/>
        </w:rPr>
        <w:t xml:space="preserve"> 2000; Morley &amp; Dunstan, 2013). These constraints </w:t>
      </w:r>
      <w:r w:rsidR="00A64FC9">
        <w:rPr>
          <w:rFonts w:eastAsia="Times New Roman"/>
        </w:rPr>
        <w:t>have made</w:t>
      </w:r>
      <w:r w:rsidRPr="00D77D99">
        <w:rPr>
          <w:rFonts w:eastAsia="Times New Roman"/>
        </w:rPr>
        <w:t xml:space="preserve"> it increasingly difficult for </w:t>
      </w:r>
      <w:r w:rsidR="00A64FC9">
        <w:rPr>
          <w:rFonts w:eastAsia="Times New Roman"/>
        </w:rPr>
        <w:t>field education teams</w:t>
      </w:r>
      <w:r w:rsidRPr="00D77D99">
        <w:rPr>
          <w:rFonts w:eastAsia="Times New Roman"/>
        </w:rPr>
        <w:t xml:space="preserve"> to place these students as agencies tend to </w:t>
      </w:r>
      <w:r>
        <w:rPr>
          <w:rFonts w:eastAsia="Times New Roman"/>
        </w:rPr>
        <w:t xml:space="preserve">prefer </w:t>
      </w:r>
      <w:r w:rsidRPr="00D77D99">
        <w:rPr>
          <w:rFonts w:eastAsia="Times New Roman"/>
        </w:rPr>
        <w:t xml:space="preserve">students to start and end placements around the same time. Although an increased number of schools are developing </w:t>
      </w:r>
      <w:r>
        <w:rPr>
          <w:rFonts w:eastAsia="Times New Roman"/>
        </w:rPr>
        <w:t>flexible</w:t>
      </w:r>
      <w:r w:rsidRPr="00D77D99">
        <w:rPr>
          <w:rFonts w:eastAsia="Times New Roman"/>
        </w:rPr>
        <w:t xml:space="preserve"> placement arrangements</w:t>
      </w:r>
      <w:r>
        <w:rPr>
          <w:rFonts w:eastAsia="Times New Roman"/>
        </w:rPr>
        <w:t xml:space="preserve"> such as part-time or after-hours placements in some settings and</w:t>
      </w:r>
      <w:r w:rsidRPr="00D77D99">
        <w:rPr>
          <w:rFonts w:eastAsia="Times New Roman"/>
        </w:rPr>
        <w:t xml:space="preserve"> </w:t>
      </w:r>
      <w:r>
        <w:rPr>
          <w:rFonts w:eastAsia="Times New Roman"/>
        </w:rPr>
        <w:t>novel</w:t>
      </w:r>
      <w:r w:rsidRPr="00D77D99">
        <w:rPr>
          <w:rFonts w:eastAsia="Times New Roman"/>
        </w:rPr>
        <w:t xml:space="preserve"> placement</w:t>
      </w:r>
      <w:r>
        <w:rPr>
          <w:rFonts w:eastAsia="Times New Roman"/>
        </w:rPr>
        <w:t>s in new contexts</w:t>
      </w:r>
      <w:r w:rsidR="00D61999">
        <w:rPr>
          <w:rFonts w:eastAsia="Times New Roman"/>
        </w:rPr>
        <w:t>.</w:t>
      </w:r>
      <w:r w:rsidR="00134BCF">
        <w:rPr>
          <w:rFonts w:eastAsia="Times New Roman"/>
        </w:rPr>
        <w:t xml:space="preserve"> </w:t>
      </w:r>
      <w:r w:rsidR="00D61999">
        <w:rPr>
          <w:rFonts w:eastAsia="Times New Roman"/>
        </w:rPr>
        <w:t>F</w:t>
      </w:r>
      <w:r w:rsidR="00134BCF">
        <w:rPr>
          <w:rFonts w:eastAsia="Times New Roman"/>
        </w:rPr>
        <w:t xml:space="preserve">or example, </w:t>
      </w:r>
      <w:r>
        <w:rPr>
          <w:rFonts w:eastAsia="Times New Roman"/>
        </w:rPr>
        <w:t xml:space="preserve">in </w:t>
      </w:r>
      <w:r w:rsidR="00134BCF">
        <w:rPr>
          <w:rFonts w:eastAsia="Times New Roman"/>
        </w:rPr>
        <w:t xml:space="preserve">New Zealand, students are undertaking placement in </w:t>
      </w:r>
      <w:r>
        <w:rPr>
          <w:rFonts w:eastAsia="Times New Roman"/>
        </w:rPr>
        <w:t>cyber support assisting people affected by identity theft and other cybercrimes.</w:t>
      </w:r>
      <w:r w:rsidRPr="00D77D99">
        <w:rPr>
          <w:rFonts w:eastAsia="Times New Roman"/>
        </w:rPr>
        <w:t xml:space="preserve"> </w:t>
      </w:r>
      <w:r w:rsidR="00E22384">
        <w:rPr>
          <w:rFonts w:eastAsia="Times New Roman"/>
        </w:rPr>
        <w:t xml:space="preserve">In the United States, </w:t>
      </w:r>
      <w:r w:rsidR="00D61999">
        <w:rPr>
          <w:rFonts w:eastAsia="Times New Roman"/>
        </w:rPr>
        <w:t xml:space="preserve">public </w:t>
      </w:r>
      <w:r w:rsidR="00E22384">
        <w:rPr>
          <w:rFonts w:eastAsia="Times New Roman"/>
        </w:rPr>
        <w:t>libraries</w:t>
      </w:r>
      <w:r w:rsidR="00B70E7F">
        <w:rPr>
          <w:rFonts w:eastAsia="Times New Roman"/>
        </w:rPr>
        <w:t xml:space="preserve"> have become placement agencies providing innovative ways to serve the homeless (</w:t>
      </w:r>
      <w:proofErr w:type="spellStart"/>
      <w:r w:rsidR="00B70E7F">
        <w:rPr>
          <w:rFonts w:eastAsia="Times New Roman"/>
        </w:rPr>
        <w:t>Wahler</w:t>
      </w:r>
      <w:proofErr w:type="spellEnd"/>
      <w:r w:rsidR="00B70E7F">
        <w:rPr>
          <w:rFonts w:eastAsia="Times New Roman"/>
        </w:rPr>
        <w:t xml:space="preserve"> et al., 219).</w:t>
      </w:r>
    </w:p>
    <w:p w14:paraId="2BD07EED" w14:textId="1756540A" w:rsidR="007040FE" w:rsidRDefault="00DB1B02" w:rsidP="007040FE">
      <w:pPr>
        <w:spacing w:after="0" w:line="360" w:lineRule="auto"/>
        <w:ind w:firstLine="720"/>
        <w:rPr>
          <w:rFonts w:eastAsia="Times New Roman"/>
        </w:rPr>
      </w:pPr>
      <w:r w:rsidRPr="00DB1B02">
        <w:rPr>
          <w:rFonts w:eastAsia="Times New Roman"/>
        </w:rPr>
        <w:t xml:space="preserve">Through field education, social work students learn professional skills by practising them in real-life settings </w:t>
      </w:r>
      <w:r w:rsidR="00134BCF">
        <w:rPr>
          <w:rFonts w:eastAsia="Times New Roman"/>
        </w:rPr>
        <w:t>in</w:t>
      </w:r>
      <w:r w:rsidRPr="00DB1B02">
        <w:rPr>
          <w:rFonts w:eastAsia="Times New Roman"/>
        </w:rPr>
        <w:t xml:space="preserve"> </w:t>
      </w:r>
      <w:r w:rsidR="00134BCF">
        <w:rPr>
          <w:rFonts w:eastAsia="Times New Roman"/>
        </w:rPr>
        <w:t>health and welfare</w:t>
      </w:r>
      <w:r w:rsidRPr="00DB1B02">
        <w:rPr>
          <w:rFonts w:eastAsia="Times New Roman"/>
        </w:rPr>
        <w:t xml:space="preserve"> agencies. Experiential learning in the field enables students to apply the knowledge taught in the classroom in real terms</w:t>
      </w:r>
      <w:r w:rsidR="00134BCF">
        <w:rPr>
          <w:rFonts w:eastAsia="Times New Roman"/>
        </w:rPr>
        <w:t xml:space="preserve"> and</w:t>
      </w:r>
      <w:r w:rsidRPr="00DB1B02">
        <w:rPr>
          <w:rFonts w:eastAsia="Times New Roman"/>
        </w:rPr>
        <w:t xml:space="preserve"> provides opportunities to demonstrate their achievement of core competencies in professional skills. As Dewey (1933, 1938</w:t>
      </w:r>
      <w:r w:rsidR="00D61999">
        <w:rPr>
          <w:rFonts w:eastAsia="Times New Roman"/>
        </w:rPr>
        <w:t>) and</w:t>
      </w:r>
      <w:r w:rsidRPr="00DB1B02">
        <w:rPr>
          <w:rFonts w:eastAsia="Times New Roman"/>
        </w:rPr>
        <w:t xml:space="preserve"> Smith</w:t>
      </w:r>
      <w:r w:rsidR="00D61999">
        <w:rPr>
          <w:rFonts w:eastAsia="Times New Roman"/>
        </w:rPr>
        <w:t xml:space="preserve"> (</w:t>
      </w:r>
      <w:r w:rsidRPr="00DB1B02">
        <w:rPr>
          <w:rFonts w:eastAsia="Times New Roman"/>
        </w:rPr>
        <w:t>2001) noted, the idea that students learn from both classroom teaching and through practice experience is not new. While classroom education shapes the learning, reflection on practical experiences is an essential part of that learning. Fortune et al. (200</w:t>
      </w:r>
      <w:r w:rsidR="00441BDC">
        <w:rPr>
          <w:rFonts w:eastAsia="Times New Roman"/>
        </w:rPr>
        <w:t>7</w:t>
      </w:r>
      <w:r w:rsidRPr="00DB1B02">
        <w:rPr>
          <w:rFonts w:eastAsia="Times New Roman"/>
        </w:rPr>
        <w:t>) also argue that experience is a well-established social work education principle.</w:t>
      </w:r>
      <w:r w:rsidR="00134BCF">
        <w:rPr>
          <w:rFonts w:eastAsia="Times New Roman"/>
        </w:rPr>
        <w:t xml:space="preserve"> </w:t>
      </w:r>
      <w:r w:rsidR="00134BCF" w:rsidRPr="00536337">
        <w:rPr>
          <w:rFonts w:eastAsia="Times New Roman"/>
        </w:rPr>
        <w:t xml:space="preserve">Most accrediting bodies state that field placements must be </w:t>
      </w:r>
      <w:r w:rsidR="00AA3645">
        <w:rPr>
          <w:rFonts w:eastAsia="Times New Roman"/>
        </w:rPr>
        <w:t xml:space="preserve">in-person </w:t>
      </w:r>
      <w:r w:rsidR="00134BCF" w:rsidRPr="00536337">
        <w:rPr>
          <w:rFonts w:eastAsia="Times New Roman"/>
        </w:rPr>
        <w:t>for a specified number of hours or days of supervised practice before the degree can be awarded.</w:t>
      </w:r>
      <w:r w:rsidR="00134BCF">
        <w:rPr>
          <w:rFonts w:eastAsia="Times New Roman"/>
        </w:rPr>
        <w:t xml:space="preserve"> For these reasons, o</w:t>
      </w:r>
      <w:r w:rsidR="00134BCF" w:rsidRPr="00D77D99">
        <w:rPr>
          <w:rFonts w:eastAsia="Times New Roman"/>
        </w:rPr>
        <w:t xml:space="preserve">ffering virtual </w:t>
      </w:r>
      <w:r w:rsidR="00134BCF">
        <w:rPr>
          <w:rFonts w:eastAsia="Times New Roman"/>
        </w:rPr>
        <w:t xml:space="preserve">field </w:t>
      </w:r>
      <w:r w:rsidR="00134BCF" w:rsidRPr="00D77D99">
        <w:rPr>
          <w:rFonts w:eastAsia="Times New Roman"/>
        </w:rPr>
        <w:t xml:space="preserve">practice opportunities </w:t>
      </w:r>
      <w:r w:rsidR="00134BCF">
        <w:rPr>
          <w:rFonts w:eastAsia="Times New Roman"/>
        </w:rPr>
        <w:t xml:space="preserve">was not </w:t>
      </w:r>
      <w:r w:rsidR="006621C0">
        <w:rPr>
          <w:rFonts w:eastAsia="Times New Roman"/>
        </w:rPr>
        <w:t xml:space="preserve">necessarily </w:t>
      </w:r>
      <w:r w:rsidR="00134BCF">
        <w:rPr>
          <w:rFonts w:eastAsia="Times New Roman"/>
        </w:rPr>
        <w:t>an option prior to COVID-19</w:t>
      </w:r>
      <w:r w:rsidR="00134BCF" w:rsidRPr="00D77D99">
        <w:rPr>
          <w:rFonts w:eastAsia="Times New Roman"/>
        </w:rPr>
        <w:t xml:space="preserve">.  </w:t>
      </w:r>
    </w:p>
    <w:p w14:paraId="5B2ED9E6" w14:textId="6B218BA6" w:rsidR="0051748B" w:rsidRPr="00DB1B02" w:rsidRDefault="00134BCF" w:rsidP="007040FE">
      <w:pPr>
        <w:spacing w:after="0" w:line="360" w:lineRule="auto"/>
        <w:ind w:firstLine="720"/>
        <w:rPr>
          <w:rFonts w:eastAsia="Times New Roman"/>
        </w:rPr>
      </w:pPr>
      <w:r>
        <w:rPr>
          <w:rFonts w:eastAsia="Times New Roman"/>
        </w:rPr>
        <w:t>S</w:t>
      </w:r>
      <w:r w:rsidRPr="0008283F">
        <w:rPr>
          <w:rFonts w:eastAsia="Times New Roman"/>
        </w:rPr>
        <w:t xml:space="preserve">everal authors </w:t>
      </w:r>
      <w:r>
        <w:rPr>
          <w:rFonts w:eastAsia="Times New Roman"/>
        </w:rPr>
        <w:t xml:space="preserve">have </w:t>
      </w:r>
      <w:r w:rsidRPr="0008283F">
        <w:rPr>
          <w:rFonts w:eastAsia="Times New Roman"/>
        </w:rPr>
        <w:t xml:space="preserve">noted that many social work programs have been particularly slow to adopt </w:t>
      </w:r>
      <w:r>
        <w:rPr>
          <w:rFonts w:eastAsia="Times New Roman"/>
        </w:rPr>
        <w:t>online delivery</w:t>
      </w:r>
      <w:r w:rsidRPr="0008283F">
        <w:rPr>
          <w:rFonts w:eastAsia="Times New Roman"/>
        </w:rPr>
        <w:t xml:space="preserve">, perhaps resistant due to the interpersonal and </w:t>
      </w:r>
      <w:r w:rsidR="00AA3645">
        <w:rPr>
          <w:rFonts w:eastAsia="Times New Roman"/>
        </w:rPr>
        <w:t>in-person</w:t>
      </w:r>
      <w:r w:rsidRPr="0008283F">
        <w:rPr>
          <w:rFonts w:eastAsia="Times New Roman"/>
        </w:rPr>
        <w:t xml:space="preserve"> nature of social work practice alongside scepticism </w:t>
      </w:r>
      <w:r w:rsidR="00E22384">
        <w:rPr>
          <w:rFonts w:eastAsia="Times New Roman"/>
        </w:rPr>
        <w:t>about whether</w:t>
      </w:r>
      <w:r w:rsidRPr="0008283F">
        <w:rPr>
          <w:rFonts w:eastAsia="Times New Roman"/>
        </w:rPr>
        <w:t xml:space="preserve"> the necessary skills can be taught in a virtual classroom</w:t>
      </w:r>
      <w:r>
        <w:rPr>
          <w:rFonts w:eastAsia="Times New Roman"/>
        </w:rPr>
        <w:t>, a concern particularly relevant to field placement and other skill-based courses</w:t>
      </w:r>
      <w:r w:rsidRPr="0008283F">
        <w:rPr>
          <w:rFonts w:eastAsia="Times New Roman"/>
        </w:rPr>
        <w:t xml:space="preserve"> (Lee, 2019; McAllister, 2013; </w:t>
      </w:r>
      <w:proofErr w:type="spellStart"/>
      <w:r w:rsidRPr="0008283F">
        <w:rPr>
          <w:rFonts w:eastAsia="Times New Roman"/>
        </w:rPr>
        <w:t>Smoyer</w:t>
      </w:r>
      <w:proofErr w:type="spellEnd"/>
      <w:r w:rsidRPr="0008283F">
        <w:rPr>
          <w:rFonts w:eastAsia="Times New Roman"/>
        </w:rPr>
        <w:t xml:space="preserve"> et al., 2020).</w:t>
      </w:r>
      <w:r>
        <w:rPr>
          <w:rFonts w:eastAsia="Times New Roman"/>
        </w:rPr>
        <w:t xml:space="preserve"> </w:t>
      </w:r>
      <w:r w:rsidR="00A76A71" w:rsidRPr="00AC46B6">
        <w:rPr>
          <w:rFonts w:eastAsia="Times New Roman"/>
        </w:rPr>
        <w:t>It</w:t>
      </w:r>
      <w:r w:rsidR="00A76A71">
        <w:rPr>
          <w:rFonts w:eastAsia="Times New Roman"/>
        </w:rPr>
        <w:t xml:space="preserve"> has been reported that social work students studying course work remotely were more anxious about their readiness for placement than on-campus students (</w:t>
      </w:r>
      <w:proofErr w:type="spellStart"/>
      <w:r w:rsidR="00A76A71">
        <w:rPr>
          <w:rFonts w:eastAsia="Times New Roman"/>
        </w:rPr>
        <w:t>Afrouz</w:t>
      </w:r>
      <w:proofErr w:type="spellEnd"/>
      <w:r w:rsidR="00A76A71">
        <w:rPr>
          <w:rFonts w:eastAsia="Times New Roman"/>
        </w:rPr>
        <w:t xml:space="preserve"> &amp; Crisp, 2020, Cummings et al., 201</w:t>
      </w:r>
      <w:r w:rsidR="00441BDC">
        <w:rPr>
          <w:rFonts w:eastAsia="Times New Roman"/>
        </w:rPr>
        <w:t>5</w:t>
      </w:r>
      <w:r w:rsidR="00A76A71">
        <w:rPr>
          <w:rFonts w:eastAsia="Times New Roman"/>
        </w:rPr>
        <w:t xml:space="preserve">). </w:t>
      </w:r>
      <w:r w:rsidR="007040FE">
        <w:rPr>
          <w:rFonts w:eastAsia="Times New Roman"/>
        </w:rPr>
        <w:t>It is fair to say that s</w:t>
      </w:r>
      <w:r w:rsidR="00A76A71">
        <w:rPr>
          <w:rFonts w:eastAsia="Times New Roman"/>
        </w:rPr>
        <w:t xml:space="preserve">tudents generally experience anxiety and excitement pre-placement particularly before their first placements, yet little difference in skill outcomes </w:t>
      </w:r>
      <w:r w:rsidR="007040FE">
        <w:rPr>
          <w:rFonts w:eastAsia="Times New Roman"/>
        </w:rPr>
        <w:t>have been</w:t>
      </w:r>
      <w:r w:rsidR="00A76A71">
        <w:rPr>
          <w:rFonts w:eastAsia="Times New Roman"/>
        </w:rPr>
        <w:t xml:space="preserve"> </w:t>
      </w:r>
      <w:r w:rsidR="007040FE">
        <w:rPr>
          <w:rFonts w:eastAsia="Times New Roman"/>
        </w:rPr>
        <w:t>found</w:t>
      </w:r>
      <w:r w:rsidR="00A76A71">
        <w:rPr>
          <w:rFonts w:eastAsia="Times New Roman"/>
        </w:rPr>
        <w:t xml:space="preserve"> and sometimes online students actually performed better</w:t>
      </w:r>
      <w:r w:rsidR="00FC69F3">
        <w:rPr>
          <w:rFonts w:eastAsia="Times New Roman"/>
        </w:rPr>
        <w:t xml:space="preserve"> </w:t>
      </w:r>
      <w:r w:rsidR="007040FE">
        <w:rPr>
          <w:rFonts w:eastAsia="Times New Roman"/>
        </w:rPr>
        <w:t>(</w:t>
      </w:r>
      <w:proofErr w:type="spellStart"/>
      <w:r w:rsidR="00FC69F3">
        <w:rPr>
          <w:rFonts w:eastAsia="Times New Roman"/>
        </w:rPr>
        <w:t>Afrouz</w:t>
      </w:r>
      <w:proofErr w:type="spellEnd"/>
      <w:r w:rsidR="00FC69F3">
        <w:rPr>
          <w:rFonts w:eastAsia="Times New Roman"/>
        </w:rPr>
        <w:t xml:space="preserve"> &amp; Crisp, 2020; Ballantyne et al., 2017; Cummings et al., 201</w:t>
      </w:r>
      <w:r w:rsidR="00441BDC">
        <w:rPr>
          <w:rFonts w:eastAsia="Times New Roman"/>
        </w:rPr>
        <w:t>5</w:t>
      </w:r>
      <w:r w:rsidR="00FC69F3">
        <w:rPr>
          <w:rFonts w:eastAsia="Times New Roman"/>
        </w:rPr>
        <w:t>)</w:t>
      </w:r>
      <w:r w:rsidR="00A76A71">
        <w:rPr>
          <w:rFonts w:eastAsia="Times New Roman"/>
        </w:rPr>
        <w:t xml:space="preserve">. Taking </w:t>
      </w:r>
      <w:r w:rsidR="007040FE">
        <w:rPr>
          <w:rFonts w:eastAsia="Times New Roman"/>
        </w:rPr>
        <w:t xml:space="preserve">all </w:t>
      </w:r>
      <w:r w:rsidR="00A76A71">
        <w:rPr>
          <w:rFonts w:eastAsia="Times New Roman"/>
        </w:rPr>
        <w:t xml:space="preserve">these </w:t>
      </w:r>
      <w:r w:rsidR="007040FE">
        <w:rPr>
          <w:rFonts w:eastAsia="Times New Roman"/>
        </w:rPr>
        <w:t>issues</w:t>
      </w:r>
      <w:r w:rsidR="00A76A71">
        <w:rPr>
          <w:rFonts w:eastAsia="Times New Roman"/>
        </w:rPr>
        <w:t xml:space="preserve"> into consideration, </w:t>
      </w:r>
      <w:r>
        <w:rPr>
          <w:rFonts w:eastAsia="Times New Roman"/>
        </w:rPr>
        <w:t xml:space="preserve">Covid-19 brought </w:t>
      </w:r>
      <w:r w:rsidR="007040FE">
        <w:rPr>
          <w:rFonts w:eastAsia="Times New Roman"/>
        </w:rPr>
        <w:t xml:space="preserve">opportunities and </w:t>
      </w:r>
      <w:r>
        <w:rPr>
          <w:rFonts w:eastAsia="Times New Roman"/>
        </w:rPr>
        <w:t xml:space="preserve">challenges in relation to providing field education experiences that enabled students to meet and demonstrate </w:t>
      </w:r>
      <w:r w:rsidR="00AA3645">
        <w:rPr>
          <w:rFonts w:eastAsia="Times New Roman"/>
        </w:rPr>
        <w:t xml:space="preserve">core </w:t>
      </w:r>
      <w:r>
        <w:rPr>
          <w:rFonts w:eastAsia="Times New Roman"/>
        </w:rPr>
        <w:t>competencies when they were unable to engage in in-person practice.</w:t>
      </w:r>
    </w:p>
    <w:p w14:paraId="0D7A1252" w14:textId="7F82CEAB" w:rsidR="0051748B" w:rsidRPr="00536337" w:rsidRDefault="0051748B" w:rsidP="00DB6B7C">
      <w:pPr>
        <w:spacing w:after="0" w:line="360" w:lineRule="auto"/>
        <w:ind w:firstLine="720"/>
        <w:rPr>
          <w:rFonts w:eastAsia="Times New Roman"/>
        </w:rPr>
      </w:pPr>
      <w:r>
        <w:rPr>
          <w:rFonts w:eastAsia="Times New Roman"/>
        </w:rPr>
        <w:t>Prior to the pandemic and as a result of it</w:t>
      </w:r>
      <w:r w:rsidRPr="00FE7BD4">
        <w:rPr>
          <w:rFonts w:eastAsia="Times New Roman"/>
        </w:rPr>
        <w:t xml:space="preserve">, many agencies and universities </w:t>
      </w:r>
      <w:r>
        <w:rPr>
          <w:rFonts w:eastAsia="Times New Roman"/>
        </w:rPr>
        <w:t>ha</w:t>
      </w:r>
      <w:r w:rsidR="007040FE">
        <w:rPr>
          <w:rFonts w:eastAsia="Times New Roman"/>
        </w:rPr>
        <w:t>d</w:t>
      </w:r>
      <w:r w:rsidRPr="00FE7BD4">
        <w:rPr>
          <w:rFonts w:eastAsia="Times New Roman"/>
        </w:rPr>
        <w:t xml:space="preserve"> experienc</w:t>
      </w:r>
      <w:r>
        <w:rPr>
          <w:rFonts w:eastAsia="Times New Roman"/>
        </w:rPr>
        <w:t>ed</w:t>
      </w:r>
      <w:r w:rsidRPr="00FE7BD4">
        <w:rPr>
          <w:rFonts w:eastAsia="Times New Roman"/>
        </w:rPr>
        <w:t xml:space="preserve"> shrinking resources that limit</w:t>
      </w:r>
      <w:r w:rsidR="007040FE">
        <w:rPr>
          <w:rFonts w:eastAsia="Times New Roman"/>
        </w:rPr>
        <w:t>ed</w:t>
      </w:r>
      <w:r w:rsidRPr="00FE7BD4">
        <w:rPr>
          <w:rFonts w:eastAsia="Times New Roman"/>
        </w:rPr>
        <w:t xml:space="preserve"> their capacity to host placements</w:t>
      </w:r>
      <w:r>
        <w:rPr>
          <w:rFonts w:eastAsia="Times New Roman"/>
        </w:rPr>
        <w:t xml:space="preserve"> and</w:t>
      </w:r>
      <w:r w:rsidRPr="00FE7BD4">
        <w:rPr>
          <w:rFonts w:eastAsia="Times New Roman"/>
        </w:rPr>
        <w:t xml:space="preserve"> </w:t>
      </w:r>
      <w:r w:rsidR="007040FE">
        <w:rPr>
          <w:rFonts w:eastAsia="Times New Roman"/>
        </w:rPr>
        <w:t>made the provision of</w:t>
      </w:r>
      <w:r w:rsidRPr="00FE7BD4">
        <w:rPr>
          <w:rFonts w:eastAsia="Times New Roman"/>
        </w:rPr>
        <w:t xml:space="preserve"> rich learning environments for students increasingly difficult. In academia, field education programs are already marginalized and seen as cost-intensive activit</w:t>
      </w:r>
      <w:r w:rsidR="00AA3645">
        <w:rPr>
          <w:rFonts w:eastAsia="Times New Roman"/>
        </w:rPr>
        <w:t>ies</w:t>
      </w:r>
      <w:r w:rsidR="00E22384">
        <w:rPr>
          <w:rFonts w:eastAsia="Times New Roman"/>
        </w:rPr>
        <w:t xml:space="preserve">, </w:t>
      </w:r>
      <w:r w:rsidRPr="00FE7BD4">
        <w:rPr>
          <w:rFonts w:eastAsia="Times New Roman"/>
        </w:rPr>
        <w:t xml:space="preserve">a situation </w:t>
      </w:r>
      <w:r w:rsidR="00E22384">
        <w:rPr>
          <w:rFonts w:eastAsia="Times New Roman"/>
        </w:rPr>
        <w:t xml:space="preserve">further </w:t>
      </w:r>
      <w:r w:rsidRPr="00FE7BD4">
        <w:rPr>
          <w:rFonts w:eastAsia="Times New Roman"/>
        </w:rPr>
        <w:t>exacerbated by the economic fallout of the COVID-19 pandemic</w:t>
      </w:r>
      <w:r w:rsidR="002865F9">
        <w:rPr>
          <w:rFonts w:eastAsia="Times New Roman"/>
        </w:rPr>
        <w:t xml:space="preserve"> (Craik, 2019)</w:t>
      </w:r>
      <w:r w:rsidRPr="00FE7BD4">
        <w:rPr>
          <w:rFonts w:eastAsia="Times New Roman"/>
        </w:rPr>
        <w:t xml:space="preserve">. </w:t>
      </w:r>
      <w:r>
        <w:rPr>
          <w:rFonts w:eastAsia="Times New Roman"/>
        </w:rPr>
        <w:t>In many countries, the point had been reached</w:t>
      </w:r>
      <w:r w:rsidRPr="00FE7BD4">
        <w:rPr>
          <w:rFonts w:eastAsia="Times New Roman"/>
        </w:rPr>
        <w:t xml:space="preserve"> where universities as providers of higher education need</w:t>
      </w:r>
      <w:r>
        <w:rPr>
          <w:rFonts w:eastAsia="Times New Roman"/>
        </w:rPr>
        <w:t>ed</w:t>
      </w:r>
      <w:r w:rsidRPr="00FE7BD4">
        <w:rPr>
          <w:rFonts w:eastAsia="Times New Roman"/>
        </w:rPr>
        <w:t xml:space="preserve"> to press governments to </w:t>
      </w:r>
      <w:r>
        <w:rPr>
          <w:rFonts w:eastAsia="Times New Roman"/>
        </w:rPr>
        <w:t xml:space="preserve">properly finance social work education as </w:t>
      </w:r>
      <w:r w:rsidR="00AA3645">
        <w:rPr>
          <w:rFonts w:eastAsia="Times New Roman"/>
        </w:rPr>
        <w:t xml:space="preserve">producers of </w:t>
      </w:r>
      <w:r>
        <w:rPr>
          <w:rFonts w:eastAsia="Times New Roman"/>
        </w:rPr>
        <w:t>a key and essential workforce</w:t>
      </w:r>
      <w:r w:rsidRPr="00FE7BD4">
        <w:rPr>
          <w:rFonts w:eastAsia="Times New Roman"/>
        </w:rPr>
        <w:t>, and to ensure meaningful dialogue with professional bodies to review accreditation guidelines and standards to consider different ways in which field education could be offered in the 21st century without compromising quality</w:t>
      </w:r>
      <w:r w:rsidR="00536337">
        <w:rPr>
          <w:rFonts w:eastAsia="Times New Roman"/>
        </w:rPr>
        <w:t>,</w:t>
      </w:r>
      <w:r w:rsidRPr="00FE7BD4">
        <w:rPr>
          <w:rFonts w:eastAsia="Times New Roman"/>
        </w:rPr>
        <w:t xml:space="preserve"> skill development</w:t>
      </w:r>
      <w:r w:rsidR="00536337">
        <w:rPr>
          <w:rFonts w:eastAsia="Times New Roman"/>
        </w:rPr>
        <w:t xml:space="preserve"> or student livelihoods</w:t>
      </w:r>
      <w:r w:rsidRPr="00FE7BD4">
        <w:rPr>
          <w:rFonts w:eastAsia="Times New Roman"/>
        </w:rPr>
        <w:t>.  As Ayala et al. (2018, p</w:t>
      </w:r>
      <w:r w:rsidR="00FC69F3">
        <w:rPr>
          <w:rFonts w:eastAsia="Times New Roman"/>
        </w:rPr>
        <w:t>.</w:t>
      </w:r>
      <w:r w:rsidRPr="00FE7BD4">
        <w:rPr>
          <w:rFonts w:eastAsia="Times New Roman"/>
        </w:rPr>
        <w:t xml:space="preserve"> 59) suggest</w:t>
      </w:r>
      <w:r>
        <w:rPr>
          <w:rFonts w:eastAsia="Times New Roman"/>
        </w:rPr>
        <w:t>ed</w:t>
      </w:r>
      <w:r w:rsidRPr="00FE7BD4">
        <w:rPr>
          <w:rFonts w:eastAsia="Times New Roman"/>
        </w:rPr>
        <w:t>, the development of new sustainable field education models and partnerships require responsiveness to current contextual realities at the micro, mezzo, and macro levels.</w:t>
      </w:r>
    </w:p>
    <w:p w14:paraId="6DEC6762" w14:textId="7B54B8FE" w:rsidR="00A76A71" w:rsidRDefault="007A7E10" w:rsidP="00DB6B7C">
      <w:pPr>
        <w:spacing w:after="0" w:line="360" w:lineRule="auto"/>
        <w:ind w:firstLine="720"/>
        <w:rPr>
          <w:rFonts w:eastAsia="Times New Roman"/>
        </w:rPr>
      </w:pPr>
      <w:r w:rsidRPr="0008283F">
        <w:rPr>
          <w:rFonts w:eastAsia="Times New Roman"/>
        </w:rPr>
        <w:t xml:space="preserve">By the time a student is eligible for field placement, both the student and the university will have made a significant investment in their education. However, field placements are a pivotal juncture for social work students as they often face personal and institutional challenges prior to, during, and after field placement. </w:t>
      </w:r>
      <w:r w:rsidR="0026511E" w:rsidRPr="0008283F">
        <w:rPr>
          <w:rFonts w:eastAsia="Times New Roman"/>
        </w:rPr>
        <w:t xml:space="preserve">Studies have found that social work students juggle </w:t>
      </w:r>
      <w:r w:rsidR="00E22384">
        <w:rPr>
          <w:rFonts w:eastAsia="Times New Roman"/>
        </w:rPr>
        <w:t>mandatory</w:t>
      </w:r>
      <w:r w:rsidR="0026511E" w:rsidRPr="0008283F">
        <w:rPr>
          <w:rFonts w:eastAsia="Times New Roman"/>
        </w:rPr>
        <w:t xml:space="preserve"> field placements with work, family responsibilities, and other study requirements</w:t>
      </w:r>
      <w:r w:rsidR="0008283F">
        <w:rPr>
          <w:rFonts w:eastAsia="Times New Roman"/>
        </w:rPr>
        <w:t xml:space="preserve"> </w:t>
      </w:r>
      <w:r w:rsidR="0008283F" w:rsidRPr="0008283F">
        <w:rPr>
          <w:rFonts w:eastAsia="Times New Roman"/>
        </w:rPr>
        <w:t>(McInnis</w:t>
      </w:r>
      <w:r w:rsidR="0008283F">
        <w:rPr>
          <w:rFonts w:eastAsia="Times New Roman"/>
        </w:rPr>
        <w:t xml:space="preserve"> et al.</w:t>
      </w:r>
      <w:r w:rsidR="0008283F" w:rsidRPr="0008283F">
        <w:rPr>
          <w:rFonts w:eastAsia="Times New Roman"/>
        </w:rPr>
        <w:t>, 2000; Maidment, 2003; Morley &amp; Dunstan,2013)</w:t>
      </w:r>
      <w:r w:rsidR="0026511E" w:rsidRPr="0008283F">
        <w:rPr>
          <w:rFonts w:eastAsia="Times New Roman"/>
        </w:rPr>
        <w:t xml:space="preserve">. </w:t>
      </w:r>
      <w:r w:rsidRPr="00D77D99">
        <w:rPr>
          <w:rFonts w:eastAsia="Times New Roman"/>
        </w:rPr>
        <w:t>Johnstone</w:t>
      </w:r>
      <w:r w:rsidR="0008283F">
        <w:rPr>
          <w:rFonts w:eastAsia="Times New Roman"/>
        </w:rPr>
        <w:t xml:space="preserve"> </w:t>
      </w:r>
      <w:r w:rsidRPr="00D77D99">
        <w:rPr>
          <w:rFonts w:eastAsia="Times New Roman"/>
        </w:rPr>
        <w:t>et al. (2016) and Baglow and Gair (2018) found that unpaid social work placements</w:t>
      </w:r>
      <w:r w:rsidR="0008283F">
        <w:rPr>
          <w:rFonts w:eastAsia="Times New Roman"/>
        </w:rPr>
        <w:t>,</w:t>
      </w:r>
      <w:r w:rsidR="0026511E" w:rsidRPr="00D77D99">
        <w:rPr>
          <w:rFonts w:eastAsia="Times New Roman"/>
        </w:rPr>
        <w:t xml:space="preserve"> in particular</w:t>
      </w:r>
      <w:r w:rsidR="0008283F">
        <w:rPr>
          <w:rFonts w:eastAsia="Times New Roman"/>
        </w:rPr>
        <w:t>,</w:t>
      </w:r>
      <w:r w:rsidRPr="0008283F">
        <w:rPr>
          <w:rFonts w:eastAsia="Times New Roman"/>
        </w:rPr>
        <w:t xml:space="preserve"> create considerable financial stress for students. Many students in </w:t>
      </w:r>
      <w:r w:rsidR="00C45D09">
        <w:rPr>
          <w:rFonts w:eastAsia="Times New Roman"/>
        </w:rPr>
        <w:t>these</w:t>
      </w:r>
      <w:r w:rsidRPr="0008283F">
        <w:rPr>
          <w:rFonts w:eastAsia="Times New Roman"/>
        </w:rPr>
        <w:t xml:space="preserve"> studies expressed how the limited flexibility in requirements imposed by professional bodies and universities </w:t>
      </w:r>
      <w:r w:rsidR="00D77D99">
        <w:rPr>
          <w:rFonts w:eastAsia="Times New Roman"/>
        </w:rPr>
        <w:t>on</w:t>
      </w:r>
      <w:r w:rsidR="00D77D99" w:rsidRPr="0008283F">
        <w:rPr>
          <w:rFonts w:eastAsia="Times New Roman"/>
        </w:rPr>
        <w:t xml:space="preserve"> </w:t>
      </w:r>
      <w:r w:rsidRPr="0008283F">
        <w:rPr>
          <w:rFonts w:eastAsia="Times New Roman"/>
        </w:rPr>
        <w:t>field placements was a key contributor to financial hardship, often resulting in a need to sacrifice their employment, which in turn, leads to either considerable financial stress or working extensive hours, all while undergoing a full-time field placement</w:t>
      </w:r>
      <w:r w:rsidRPr="0008283F">
        <w:t xml:space="preserve"> </w:t>
      </w:r>
      <w:r w:rsidRPr="00D77D99">
        <w:t xml:space="preserve">(Williamson, 2020).  </w:t>
      </w:r>
      <w:r w:rsidR="00A76A71">
        <w:rPr>
          <w:rFonts w:eastAsia="Times New Roman"/>
        </w:rPr>
        <w:t xml:space="preserve">For many students, </w:t>
      </w:r>
      <w:r w:rsidR="00A76A71" w:rsidRPr="00A12DB4">
        <w:rPr>
          <w:rFonts w:eastAsia="Times New Roman"/>
        </w:rPr>
        <w:t>the stress of manag</w:t>
      </w:r>
      <w:r w:rsidR="00A76A71">
        <w:rPr>
          <w:rFonts w:eastAsia="Times New Roman"/>
        </w:rPr>
        <w:t>ing</w:t>
      </w:r>
      <w:r w:rsidR="00A76A71" w:rsidRPr="00A12DB4">
        <w:rPr>
          <w:rFonts w:eastAsia="Times New Roman"/>
        </w:rPr>
        <w:t xml:space="preserve"> personal responsibilities </w:t>
      </w:r>
      <w:r w:rsidR="00A76A71">
        <w:rPr>
          <w:rFonts w:eastAsia="Times New Roman"/>
        </w:rPr>
        <w:t>with</w:t>
      </w:r>
      <w:r w:rsidR="00A76A71" w:rsidRPr="00A12DB4">
        <w:rPr>
          <w:rFonts w:eastAsia="Times New Roman"/>
        </w:rPr>
        <w:t xml:space="preserve"> mandated placement hours</w:t>
      </w:r>
      <w:r w:rsidR="00A76A71">
        <w:rPr>
          <w:rFonts w:eastAsia="Times New Roman"/>
        </w:rPr>
        <w:t xml:space="preserve"> </w:t>
      </w:r>
      <w:r w:rsidR="00E22384">
        <w:rPr>
          <w:rFonts w:eastAsia="Times New Roman"/>
        </w:rPr>
        <w:t xml:space="preserve">is </w:t>
      </w:r>
      <w:r w:rsidR="00A76A71">
        <w:rPr>
          <w:rFonts w:eastAsia="Times New Roman"/>
        </w:rPr>
        <w:t>challenging</w:t>
      </w:r>
      <w:r w:rsidR="00A76A71" w:rsidRPr="00A12DB4">
        <w:rPr>
          <w:rFonts w:eastAsia="Times New Roman"/>
        </w:rPr>
        <w:t xml:space="preserve"> (Petra</w:t>
      </w:r>
      <w:r w:rsidR="006C5455">
        <w:rPr>
          <w:rFonts w:eastAsia="Times New Roman"/>
        </w:rPr>
        <w:t xml:space="preserve"> et al.</w:t>
      </w:r>
      <w:r w:rsidR="00A76A71" w:rsidRPr="00A12DB4">
        <w:rPr>
          <w:rFonts w:eastAsia="Times New Roman"/>
        </w:rPr>
        <w:t xml:space="preserve">, 2020).  </w:t>
      </w:r>
      <w:r w:rsidR="00A76A71">
        <w:rPr>
          <w:rFonts w:eastAsia="Times New Roman"/>
        </w:rPr>
        <w:t>COVID-19 related stressors were superimposed on these pre-existing trepidations and challenges in very uncertain and extended situations.</w:t>
      </w:r>
    </w:p>
    <w:p w14:paraId="00000020" w14:textId="58364233" w:rsidR="003541B8" w:rsidRPr="00D77D99" w:rsidRDefault="007A7E10" w:rsidP="00DB6B7C">
      <w:pPr>
        <w:spacing w:after="0" w:line="360" w:lineRule="auto"/>
        <w:rPr>
          <w:rFonts w:eastAsia="Times New Roman"/>
          <w:b/>
        </w:rPr>
      </w:pPr>
      <w:r w:rsidRPr="00D77D99">
        <w:rPr>
          <w:rFonts w:eastAsia="Times New Roman"/>
          <w:b/>
        </w:rPr>
        <w:t xml:space="preserve">The </w:t>
      </w:r>
      <w:r w:rsidR="0027269A">
        <w:rPr>
          <w:rFonts w:eastAsia="Times New Roman"/>
          <w:b/>
        </w:rPr>
        <w:t>i</w:t>
      </w:r>
      <w:r w:rsidRPr="00D77D99">
        <w:rPr>
          <w:rFonts w:eastAsia="Times New Roman"/>
          <w:b/>
        </w:rPr>
        <w:t xml:space="preserve">mpact </w:t>
      </w:r>
      <w:r w:rsidR="0047522B">
        <w:rPr>
          <w:rFonts w:eastAsia="Times New Roman"/>
          <w:b/>
        </w:rPr>
        <w:t>of COVID-19 on</w:t>
      </w:r>
      <w:r w:rsidRPr="00D77D99">
        <w:rPr>
          <w:rFonts w:eastAsia="Times New Roman"/>
          <w:b/>
        </w:rPr>
        <w:t xml:space="preserve"> </w:t>
      </w:r>
      <w:r w:rsidR="0027269A">
        <w:rPr>
          <w:rFonts w:eastAsia="Times New Roman"/>
          <w:b/>
        </w:rPr>
        <w:t>f</w:t>
      </w:r>
      <w:r w:rsidRPr="00D77D99">
        <w:rPr>
          <w:rFonts w:eastAsia="Times New Roman"/>
          <w:b/>
        </w:rPr>
        <w:t xml:space="preserve">ield </w:t>
      </w:r>
      <w:r w:rsidR="0027269A">
        <w:rPr>
          <w:rFonts w:eastAsia="Times New Roman"/>
          <w:b/>
        </w:rPr>
        <w:t>e</w:t>
      </w:r>
      <w:r w:rsidRPr="00D77D99">
        <w:rPr>
          <w:rFonts w:eastAsia="Times New Roman"/>
          <w:b/>
        </w:rPr>
        <w:t xml:space="preserve">ducation </w:t>
      </w:r>
    </w:p>
    <w:p w14:paraId="0DF9A77E" w14:textId="6B97CD7B" w:rsidR="00390311" w:rsidRDefault="00390311" w:rsidP="00DB6B7C">
      <w:pPr>
        <w:spacing w:after="0" w:line="360" w:lineRule="auto"/>
        <w:ind w:firstLine="720"/>
        <w:rPr>
          <w:rFonts w:eastAsia="Times New Roman"/>
        </w:rPr>
      </w:pPr>
      <w:r>
        <w:rPr>
          <w:rFonts w:eastAsia="Times New Roman"/>
        </w:rPr>
        <w:t>In many countries</w:t>
      </w:r>
      <w:r w:rsidR="00E44C78" w:rsidRPr="0008283F">
        <w:rPr>
          <w:rFonts w:eastAsia="Times New Roman"/>
        </w:rPr>
        <w:t xml:space="preserve">, universities stayed open until measures </w:t>
      </w:r>
      <w:r>
        <w:rPr>
          <w:rFonts w:eastAsia="Times New Roman"/>
        </w:rPr>
        <w:t xml:space="preserve">to control COVID-19 </w:t>
      </w:r>
      <w:r w:rsidR="00352987">
        <w:rPr>
          <w:rFonts w:eastAsia="Times New Roman"/>
        </w:rPr>
        <w:t>meant campuses had to close</w:t>
      </w:r>
      <w:r w:rsidR="00E44C78" w:rsidRPr="0008283F">
        <w:rPr>
          <w:rFonts w:eastAsia="Times New Roman"/>
        </w:rPr>
        <w:t xml:space="preserve"> (Harper, 2020). On re-opening, some universities introduced COVID-19 testing, encouraged physical distancing and other measures, and </w:t>
      </w:r>
      <w:r>
        <w:rPr>
          <w:rFonts w:eastAsia="Times New Roman"/>
        </w:rPr>
        <w:t xml:space="preserve">some </w:t>
      </w:r>
      <w:r w:rsidR="00E44C78" w:rsidRPr="0008283F">
        <w:rPr>
          <w:rFonts w:eastAsia="Times New Roman"/>
        </w:rPr>
        <w:t xml:space="preserve">found themselves in a cycle of opening and closing, particularly where clusters erupted in the student populations and lecturers fell ill (Andersen et al., 2020; Cheng, et al., 2020; </w:t>
      </w:r>
      <w:proofErr w:type="spellStart"/>
      <w:r w:rsidR="00E44C78" w:rsidRPr="0008283F">
        <w:rPr>
          <w:rFonts w:eastAsia="Times New Roman"/>
        </w:rPr>
        <w:t>Malosh</w:t>
      </w:r>
      <w:proofErr w:type="spellEnd"/>
      <w:r w:rsidR="00E44C78" w:rsidRPr="0008283F">
        <w:rPr>
          <w:rFonts w:eastAsia="Times New Roman"/>
        </w:rPr>
        <w:t xml:space="preserve"> &amp; Masters, 2020). </w:t>
      </w:r>
      <w:r w:rsidR="00B86B7E">
        <w:rPr>
          <w:rFonts w:eastAsia="Times New Roman"/>
        </w:rPr>
        <w:t>In other countries students experienced disruption to their education while o</w:t>
      </w:r>
      <w:r w:rsidR="00E44C78" w:rsidRPr="00B86B7E">
        <w:rPr>
          <w:rFonts w:eastAsia="Times New Roman"/>
        </w:rPr>
        <w:t>ther</w:t>
      </w:r>
      <w:r w:rsidR="00294E26" w:rsidRPr="00B86B7E">
        <w:rPr>
          <w:rFonts w:eastAsia="Times New Roman"/>
        </w:rPr>
        <w:t xml:space="preserve">s, for example </w:t>
      </w:r>
      <w:r w:rsidR="00E44C78" w:rsidRPr="00B86B7E">
        <w:rPr>
          <w:rFonts w:eastAsia="Times New Roman"/>
        </w:rPr>
        <w:t>California State University System's 23 campuses</w:t>
      </w:r>
      <w:r w:rsidR="00B86B7E">
        <w:rPr>
          <w:rFonts w:eastAsia="Times New Roman"/>
        </w:rPr>
        <w:t>,</w:t>
      </w:r>
      <w:r w:rsidR="00E44C78" w:rsidRPr="00B86B7E">
        <w:rPr>
          <w:rFonts w:eastAsia="Times New Roman"/>
        </w:rPr>
        <w:t xml:space="preserve"> ultimately moved to remote teaching </w:t>
      </w:r>
      <w:r w:rsidR="00B86B7E">
        <w:rPr>
          <w:rFonts w:eastAsia="Times New Roman"/>
        </w:rPr>
        <w:t>for</w:t>
      </w:r>
      <w:r w:rsidR="00E44C78" w:rsidRPr="00B86B7E">
        <w:rPr>
          <w:rFonts w:eastAsia="Times New Roman"/>
        </w:rPr>
        <w:t xml:space="preserve"> the foreseeable future.</w:t>
      </w:r>
      <w:r w:rsidR="00E44C78" w:rsidRPr="0008283F">
        <w:rPr>
          <w:rFonts w:eastAsia="Times New Roman"/>
        </w:rPr>
        <w:t xml:space="preserve"> </w:t>
      </w:r>
    </w:p>
    <w:p w14:paraId="327095E9" w14:textId="072CD450" w:rsidR="00352987" w:rsidRPr="008B7D2B" w:rsidRDefault="008B7D2B" w:rsidP="00DB6B7C">
      <w:pPr>
        <w:spacing w:after="0" w:line="360" w:lineRule="auto"/>
        <w:ind w:firstLine="720"/>
        <w:rPr>
          <w:rFonts w:eastAsia="Times New Roman"/>
          <w:iCs/>
        </w:rPr>
      </w:pPr>
      <w:r>
        <w:rPr>
          <w:rFonts w:eastAsia="Times New Roman"/>
          <w:color w:val="000000"/>
        </w:rPr>
        <w:t>In countries where lockdowns or shelter-in-place conditions were imposed</w:t>
      </w:r>
      <w:r w:rsidRPr="00D77D99">
        <w:rPr>
          <w:rFonts w:eastAsia="Times New Roman"/>
          <w:color w:val="000000"/>
        </w:rPr>
        <w:t xml:space="preserve">, closures of </w:t>
      </w:r>
      <w:r>
        <w:rPr>
          <w:rFonts w:eastAsia="Times New Roman"/>
          <w:color w:val="000000"/>
        </w:rPr>
        <w:t xml:space="preserve">universities and the majority of </w:t>
      </w:r>
      <w:r w:rsidRPr="00D77D99">
        <w:rPr>
          <w:rFonts w:eastAsia="Times New Roman"/>
          <w:color w:val="000000"/>
        </w:rPr>
        <w:t xml:space="preserve">agencies occurred </w:t>
      </w:r>
      <w:r>
        <w:rPr>
          <w:rFonts w:eastAsia="Times New Roman"/>
          <w:color w:val="000000"/>
        </w:rPr>
        <w:t>with little warning</w:t>
      </w:r>
      <w:r w:rsidR="00BA558C">
        <w:rPr>
          <w:rFonts w:eastAsia="Times New Roman"/>
          <w:color w:val="000000"/>
        </w:rPr>
        <w:t xml:space="preserve"> (Blackwell, 2020)</w:t>
      </w:r>
      <w:r w:rsidRPr="00D77D99">
        <w:rPr>
          <w:rFonts w:eastAsia="Times New Roman"/>
          <w:color w:val="000000"/>
        </w:rPr>
        <w:t xml:space="preserve">. </w:t>
      </w:r>
      <w:r w:rsidR="00F762AA" w:rsidRPr="00352987">
        <w:rPr>
          <w:rFonts w:eastAsia="Times New Roman"/>
        </w:rPr>
        <w:t xml:space="preserve">Given field education has been mainly achieved during practice-based learning opportunities, immediate concerns were about how to respond to the extended COVID-19 situation where placements were not available or were seriously disrupted. </w:t>
      </w:r>
      <w:r w:rsidR="00F762AA">
        <w:rPr>
          <w:rFonts w:eastAsia="Times New Roman"/>
        </w:rPr>
        <w:t xml:space="preserve"> </w:t>
      </w:r>
      <w:r>
        <w:rPr>
          <w:rFonts w:eastAsia="Times New Roman"/>
          <w:iCs/>
        </w:rPr>
        <w:t>S</w:t>
      </w:r>
      <w:r w:rsidR="00906EEA" w:rsidRPr="00DF3533">
        <w:rPr>
          <w:rFonts w:eastAsia="Times New Roman"/>
          <w:iCs/>
        </w:rPr>
        <w:t>ocial work schools</w:t>
      </w:r>
      <w:r w:rsidR="00906EEA">
        <w:rPr>
          <w:rFonts w:eastAsia="Times New Roman"/>
          <w:iCs/>
        </w:rPr>
        <w:t>,</w:t>
      </w:r>
      <w:r w:rsidR="00906EEA" w:rsidRPr="00DF3533">
        <w:rPr>
          <w:rFonts w:eastAsia="Times New Roman"/>
          <w:iCs/>
        </w:rPr>
        <w:t xml:space="preserve"> field placement academics </w:t>
      </w:r>
      <w:r w:rsidR="00906EEA">
        <w:rPr>
          <w:rFonts w:eastAsia="Times New Roman"/>
          <w:iCs/>
        </w:rPr>
        <w:t xml:space="preserve">and students </w:t>
      </w:r>
      <w:r w:rsidR="00AA3645">
        <w:rPr>
          <w:rFonts w:eastAsia="Times New Roman"/>
          <w:iCs/>
        </w:rPr>
        <w:t xml:space="preserve">were confronted </w:t>
      </w:r>
      <w:r w:rsidR="002865F9">
        <w:rPr>
          <w:rFonts w:eastAsia="Times New Roman"/>
          <w:iCs/>
        </w:rPr>
        <w:t>by</w:t>
      </w:r>
      <w:r w:rsidR="00906EEA">
        <w:rPr>
          <w:rFonts w:eastAsia="Times New Roman"/>
          <w:iCs/>
        </w:rPr>
        <w:t xml:space="preserve"> uncertainty about when </w:t>
      </w:r>
      <w:r w:rsidR="00B70E7F">
        <w:rPr>
          <w:rFonts w:eastAsia="Times New Roman"/>
          <w:iCs/>
        </w:rPr>
        <w:t>agencies</w:t>
      </w:r>
      <w:r w:rsidR="00906EEA">
        <w:rPr>
          <w:rFonts w:eastAsia="Times New Roman"/>
          <w:iCs/>
        </w:rPr>
        <w:t xml:space="preserve"> would re-open</w:t>
      </w:r>
      <w:r w:rsidR="00F762AA">
        <w:rPr>
          <w:rFonts w:eastAsia="Times New Roman"/>
          <w:iCs/>
        </w:rPr>
        <w:t xml:space="preserve"> and had to plan accordingly</w:t>
      </w:r>
      <w:r w:rsidR="00906EEA">
        <w:rPr>
          <w:rFonts w:eastAsia="Times New Roman"/>
          <w:iCs/>
        </w:rPr>
        <w:t xml:space="preserve">. </w:t>
      </w:r>
      <w:r w:rsidR="00F762AA">
        <w:rPr>
          <w:rFonts w:eastAsia="Times New Roman"/>
        </w:rPr>
        <w:t>Some</w:t>
      </w:r>
      <w:r w:rsidR="00906EEA">
        <w:rPr>
          <w:rFonts w:eastAsia="Times New Roman"/>
        </w:rPr>
        <w:t xml:space="preserve"> s</w:t>
      </w:r>
      <w:r w:rsidR="00906EEA" w:rsidRPr="0008283F">
        <w:rPr>
          <w:rFonts w:eastAsia="Times New Roman"/>
        </w:rPr>
        <w:t xml:space="preserve">tudents who were placed in hospitals, prisons, and child welfare agencies were expected to </w:t>
      </w:r>
      <w:r w:rsidR="00906EEA">
        <w:rPr>
          <w:rFonts w:eastAsia="Times New Roman"/>
        </w:rPr>
        <w:t>continue</w:t>
      </w:r>
      <w:r w:rsidR="00906EEA" w:rsidRPr="0008283F">
        <w:rPr>
          <w:rFonts w:eastAsia="Times New Roman"/>
        </w:rPr>
        <w:t xml:space="preserve"> in</w:t>
      </w:r>
      <w:r w:rsidR="002865F9">
        <w:rPr>
          <w:rFonts w:eastAsia="Times New Roman"/>
        </w:rPr>
        <w:t>-</w:t>
      </w:r>
      <w:r w:rsidR="00906EEA" w:rsidRPr="0008283F">
        <w:rPr>
          <w:rFonts w:eastAsia="Times New Roman"/>
        </w:rPr>
        <w:t xml:space="preserve">person while adhering </w:t>
      </w:r>
      <w:r w:rsidR="00906EEA">
        <w:rPr>
          <w:rFonts w:eastAsia="Times New Roman"/>
        </w:rPr>
        <w:t xml:space="preserve">to </w:t>
      </w:r>
      <w:r w:rsidR="00906EEA" w:rsidRPr="0008283F">
        <w:rPr>
          <w:rFonts w:eastAsia="Times New Roman"/>
        </w:rPr>
        <w:t xml:space="preserve">strict COVID-19 safety protocols. </w:t>
      </w:r>
      <w:r>
        <w:rPr>
          <w:rFonts w:eastAsia="Times New Roman"/>
          <w:iCs/>
        </w:rPr>
        <w:t>During</w:t>
      </w:r>
      <w:r w:rsidR="00906EEA">
        <w:rPr>
          <w:rFonts w:eastAsia="Times New Roman"/>
          <w:iCs/>
        </w:rPr>
        <w:t xml:space="preserve"> this period, students were anxious about their health </w:t>
      </w:r>
      <w:r w:rsidR="00F762AA">
        <w:rPr>
          <w:rFonts w:eastAsia="Times New Roman"/>
          <w:iCs/>
        </w:rPr>
        <w:t>in high risk environments and</w:t>
      </w:r>
      <w:r w:rsidR="00906EEA">
        <w:rPr>
          <w:rFonts w:eastAsia="Times New Roman"/>
          <w:iCs/>
        </w:rPr>
        <w:t xml:space="preserve"> th</w:t>
      </w:r>
      <w:r w:rsidR="00F762AA">
        <w:rPr>
          <w:rFonts w:eastAsia="Times New Roman"/>
          <w:iCs/>
        </w:rPr>
        <w:t>e health</w:t>
      </w:r>
      <w:r w:rsidR="00906EEA">
        <w:rPr>
          <w:rFonts w:eastAsia="Times New Roman"/>
          <w:iCs/>
        </w:rPr>
        <w:t xml:space="preserve"> of their families</w:t>
      </w:r>
      <w:r w:rsidR="00F762AA">
        <w:rPr>
          <w:rFonts w:eastAsia="Times New Roman"/>
          <w:iCs/>
        </w:rPr>
        <w:t>. Students in agencies that closed were also concerned about</w:t>
      </w:r>
      <w:r w:rsidR="00906EEA">
        <w:rPr>
          <w:rFonts w:eastAsia="Times New Roman"/>
          <w:iCs/>
        </w:rPr>
        <w:t xml:space="preserve"> their progress through the</w:t>
      </w:r>
      <w:r w:rsidR="006714F6">
        <w:rPr>
          <w:rFonts w:eastAsia="Times New Roman"/>
          <w:iCs/>
        </w:rPr>
        <w:t>ir</w:t>
      </w:r>
      <w:r w:rsidR="00906EEA">
        <w:rPr>
          <w:rFonts w:eastAsia="Times New Roman"/>
          <w:iCs/>
        </w:rPr>
        <w:t xml:space="preserve"> program</w:t>
      </w:r>
      <w:r w:rsidR="00F762AA">
        <w:rPr>
          <w:rFonts w:eastAsia="Times New Roman"/>
          <w:iCs/>
        </w:rPr>
        <w:t xml:space="preserve"> and the well-being of their clients in lockdown conditions</w:t>
      </w:r>
      <w:r w:rsidR="00906EEA">
        <w:rPr>
          <w:rFonts w:eastAsia="Times New Roman"/>
          <w:iCs/>
        </w:rPr>
        <w:t>.</w:t>
      </w:r>
      <w:r w:rsidR="00F762AA">
        <w:rPr>
          <w:rFonts w:eastAsia="Times New Roman"/>
          <w:iCs/>
        </w:rPr>
        <w:t xml:space="preserve"> </w:t>
      </w:r>
      <w:r w:rsidR="00352987" w:rsidRPr="00D77D99">
        <w:rPr>
          <w:rFonts w:eastAsia="Times New Roman"/>
          <w:color w:val="000000"/>
        </w:rPr>
        <w:t xml:space="preserve">Agencies </w:t>
      </w:r>
      <w:r w:rsidR="008838D6">
        <w:rPr>
          <w:rFonts w:eastAsia="Times New Roman"/>
          <w:color w:val="000000"/>
        </w:rPr>
        <w:t>had to adapt</w:t>
      </w:r>
      <w:r w:rsidR="002865F9">
        <w:rPr>
          <w:rFonts w:eastAsia="Times New Roman"/>
          <w:color w:val="000000"/>
        </w:rPr>
        <w:t xml:space="preserve"> and</w:t>
      </w:r>
      <w:r w:rsidR="00352987" w:rsidRPr="00D77D99">
        <w:rPr>
          <w:rFonts w:eastAsia="Times New Roman"/>
          <w:color w:val="000000"/>
        </w:rPr>
        <w:t xml:space="preserve"> introduc</w:t>
      </w:r>
      <w:r w:rsidR="002865F9">
        <w:rPr>
          <w:rFonts w:eastAsia="Times New Roman"/>
          <w:color w:val="000000"/>
        </w:rPr>
        <w:t>e</w:t>
      </w:r>
      <w:r w:rsidR="00352987" w:rsidRPr="00D77D99">
        <w:rPr>
          <w:rFonts w:eastAsia="Times New Roman"/>
          <w:color w:val="000000"/>
        </w:rPr>
        <w:t xml:space="preserve"> different ways of connecting and practi</w:t>
      </w:r>
      <w:r w:rsidR="00352987">
        <w:rPr>
          <w:rFonts w:eastAsia="Times New Roman"/>
          <w:color w:val="000000"/>
        </w:rPr>
        <w:t>s</w:t>
      </w:r>
      <w:r w:rsidR="00352987" w:rsidRPr="00D77D99">
        <w:rPr>
          <w:rFonts w:eastAsia="Times New Roman"/>
          <w:color w:val="000000"/>
        </w:rPr>
        <w:t>ing with clients, all of which reduced their capacity to support students.</w:t>
      </w:r>
      <w:r w:rsidR="00352987">
        <w:rPr>
          <w:rFonts w:eastAsia="Times New Roman"/>
          <w:color w:val="000000"/>
        </w:rPr>
        <w:t xml:space="preserve"> Likewise, students who were able to continue </w:t>
      </w:r>
      <w:r w:rsidR="00B70E7F">
        <w:rPr>
          <w:rFonts w:eastAsia="Times New Roman"/>
          <w:color w:val="000000"/>
        </w:rPr>
        <w:t>their placements</w:t>
      </w:r>
      <w:r w:rsidR="00352987">
        <w:rPr>
          <w:rFonts w:eastAsia="Times New Roman"/>
          <w:color w:val="000000"/>
        </w:rPr>
        <w:t xml:space="preserve"> had to grasp tele-social work and connect</w:t>
      </w:r>
      <w:r w:rsidR="00B70E7F">
        <w:rPr>
          <w:rFonts w:eastAsia="Times New Roman"/>
          <w:color w:val="000000"/>
        </w:rPr>
        <w:t>ing</w:t>
      </w:r>
      <w:r w:rsidR="00352987">
        <w:rPr>
          <w:rFonts w:eastAsia="Times New Roman"/>
          <w:color w:val="000000"/>
        </w:rPr>
        <w:t xml:space="preserve"> virtually in supervision and with the university.</w:t>
      </w:r>
    </w:p>
    <w:p w14:paraId="74C125AF" w14:textId="565B792F" w:rsidR="00352987" w:rsidRPr="002865F9" w:rsidRDefault="00352987" w:rsidP="002865F9">
      <w:pPr>
        <w:spacing w:after="0" w:line="360" w:lineRule="auto"/>
        <w:ind w:firstLine="720"/>
        <w:rPr>
          <w:rFonts w:eastAsia="Times New Roman"/>
          <w:iCs/>
        </w:rPr>
      </w:pPr>
      <w:r w:rsidRPr="00D77D99">
        <w:rPr>
          <w:rFonts w:eastAsia="Times New Roman"/>
        </w:rPr>
        <w:t xml:space="preserve"> The closure of placements exacerbated existing tensions for students around their stud</w:t>
      </w:r>
      <w:r>
        <w:rPr>
          <w:rFonts w:eastAsia="Times New Roman"/>
        </w:rPr>
        <w:t>ies</w:t>
      </w:r>
      <w:r w:rsidRPr="00D77D99">
        <w:rPr>
          <w:rFonts w:eastAsia="Times New Roman"/>
        </w:rPr>
        <w:t xml:space="preserve"> and created new </w:t>
      </w:r>
      <w:r>
        <w:rPr>
          <w:rFonts w:eastAsia="Times New Roman"/>
        </w:rPr>
        <w:t>concerns</w:t>
      </w:r>
      <w:r w:rsidRPr="00D77D99">
        <w:rPr>
          <w:rFonts w:eastAsia="Times New Roman"/>
        </w:rPr>
        <w:t xml:space="preserve"> about their ability to</w:t>
      </w:r>
      <w:r>
        <w:rPr>
          <w:rFonts w:eastAsia="Times New Roman"/>
        </w:rPr>
        <w:t xml:space="preserve"> progress through their programs and</w:t>
      </w:r>
      <w:r w:rsidRPr="00D77D99">
        <w:rPr>
          <w:rFonts w:eastAsia="Times New Roman"/>
        </w:rPr>
        <w:t xml:space="preserve"> graduate.  COVID-19 impacted student employment, </w:t>
      </w:r>
      <w:r>
        <w:rPr>
          <w:rFonts w:eastAsia="Times New Roman"/>
        </w:rPr>
        <w:t xml:space="preserve">often insecure, </w:t>
      </w:r>
      <w:r w:rsidRPr="00D77D99">
        <w:rPr>
          <w:rFonts w:eastAsia="Times New Roman"/>
        </w:rPr>
        <w:t>render</w:t>
      </w:r>
      <w:r w:rsidR="00F762AA">
        <w:rPr>
          <w:rFonts w:eastAsia="Times New Roman"/>
        </w:rPr>
        <w:t>ing</w:t>
      </w:r>
      <w:r w:rsidRPr="00D77D99">
        <w:rPr>
          <w:rFonts w:eastAsia="Times New Roman"/>
        </w:rPr>
        <w:t xml:space="preserve"> some students homeless as they had no income to pay rent or buy food. </w:t>
      </w:r>
      <w:r w:rsidR="00F762AA">
        <w:rPr>
          <w:rFonts w:eastAsia="Times New Roman"/>
        </w:rPr>
        <w:t>I</w:t>
      </w:r>
      <w:r w:rsidR="008B7D2B">
        <w:rPr>
          <w:rFonts w:eastAsia="Times New Roman"/>
        </w:rPr>
        <w:t xml:space="preserve">nternational students, for example in Australia, were </w:t>
      </w:r>
      <w:r w:rsidRPr="00D77D99">
        <w:rPr>
          <w:rFonts w:eastAsia="Times New Roman"/>
        </w:rPr>
        <w:t>the most affected and disadvantaged students</w:t>
      </w:r>
      <w:r w:rsidR="008B7D2B">
        <w:rPr>
          <w:rFonts w:eastAsia="Times New Roman"/>
        </w:rPr>
        <w:t>.</w:t>
      </w:r>
      <w:r w:rsidRPr="00D77D99">
        <w:rPr>
          <w:rFonts w:eastAsia="Times New Roman"/>
        </w:rPr>
        <w:t xml:space="preserve"> </w:t>
      </w:r>
      <w:r w:rsidR="008B7D2B">
        <w:rPr>
          <w:rFonts w:eastAsia="Times New Roman"/>
        </w:rPr>
        <w:t>Many</w:t>
      </w:r>
      <w:r w:rsidRPr="00D77D99">
        <w:rPr>
          <w:rFonts w:eastAsia="Times New Roman"/>
        </w:rPr>
        <w:t xml:space="preserve"> were already struggl</w:t>
      </w:r>
      <w:r w:rsidR="008838D6">
        <w:rPr>
          <w:rFonts w:eastAsia="Times New Roman"/>
        </w:rPr>
        <w:t>ing</w:t>
      </w:r>
      <w:r>
        <w:rPr>
          <w:rFonts w:eastAsia="Times New Roman"/>
        </w:rPr>
        <w:t xml:space="preserve"> with new environments and cultures</w:t>
      </w:r>
      <w:r w:rsidR="008838D6">
        <w:rPr>
          <w:rFonts w:eastAsia="Times New Roman"/>
        </w:rPr>
        <w:t xml:space="preserve"> and </w:t>
      </w:r>
      <w:r w:rsidR="008B7D2B">
        <w:rPr>
          <w:rFonts w:eastAsia="Times New Roman"/>
        </w:rPr>
        <w:t xml:space="preserve">were </w:t>
      </w:r>
      <w:r w:rsidR="008838D6">
        <w:rPr>
          <w:rFonts w:eastAsia="Times New Roman"/>
        </w:rPr>
        <w:t xml:space="preserve">among the most financially </w:t>
      </w:r>
      <w:r w:rsidR="002865F9">
        <w:rPr>
          <w:rFonts w:eastAsia="Times New Roman"/>
        </w:rPr>
        <w:t xml:space="preserve">and materially </w:t>
      </w:r>
      <w:r w:rsidR="008838D6">
        <w:rPr>
          <w:rFonts w:eastAsia="Times New Roman"/>
        </w:rPr>
        <w:t>disadvantaged</w:t>
      </w:r>
      <w:r w:rsidR="006714F6">
        <w:rPr>
          <w:rFonts w:eastAsia="Times New Roman"/>
        </w:rPr>
        <w:t xml:space="preserve"> in countries like Australia where the government did not provide support packages </w:t>
      </w:r>
      <w:r>
        <w:rPr>
          <w:rFonts w:eastAsia="Times New Roman"/>
        </w:rPr>
        <w:t>(Fronek &amp; Briggs, 2020</w:t>
      </w:r>
      <w:r w:rsidR="008838D6">
        <w:rPr>
          <w:rFonts w:eastAsia="Times New Roman"/>
        </w:rPr>
        <w:t>; Gallagher, 2020</w:t>
      </w:r>
      <w:r>
        <w:rPr>
          <w:rFonts w:eastAsia="Times New Roman"/>
        </w:rPr>
        <w:t>)</w:t>
      </w:r>
      <w:r w:rsidRPr="00D77D99">
        <w:rPr>
          <w:rFonts w:eastAsia="Times New Roman"/>
        </w:rPr>
        <w:t xml:space="preserve">.  While many domestic students could </w:t>
      </w:r>
      <w:r w:rsidR="008838D6">
        <w:rPr>
          <w:rFonts w:eastAsia="Times New Roman"/>
        </w:rPr>
        <w:t>return</w:t>
      </w:r>
      <w:r w:rsidRPr="00D77D99">
        <w:rPr>
          <w:rFonts w:eastAsia="Times New Roman"/>
        </w:rPr>
        <w:t xml:space="preserve"> to their parental homes, it was </w:t>
      </w:r>
      <w:r w:rsidR="008B7D2B">
        <w:rPr>
          <w:rFonts w:eastAsia="Times New Roman"/>
        </w:rPr>
        <w:t xml:space="preserve">a </w:t>
      </w:r>
      <w:r w:rsidRPr="00D77D99">
        <w:rPr>
          <w:rFonts w:eastAsia="Times New Roman"/>
        </w:rPr>
        <w:t xml:space="preserve">very different </w:t>
      </w:r>
      <w:r w:rsidR="008B7D2B">
        <w:rPr>
          <w:rFonts w:eastAsia="Times New Roman"/>
        </w:rPr>
        <w:t xml:space="preserve">situation </w:t>
      </w:r>
      <w:r w:rsidRPr="00D77D99">
        <w:rPr>
          <w:rFonts w:eastAsia="Times New Roman"/>
        </w:rPr>
        <w:t>for international students</w:t>
      </w:r>
      <w:r>
        <w:rPr>
          <w:rFonts w:eastAsia="Times New Roman"/>
        </w:rPr>
        <w:t xml:space="preserve"> who were unable to return</w:t>
      </w:r>
      <w:r w:rsidRPr="00D77D99">
        <w:rPr>
          <w:rFonts w:eastAsia="Times New Roman"/>
        </w:rPr>
        <w:t xml:space="preserve"> to their countries of origin due to international flight cancellations and closed borders (</w:t>
      </w:r>
      <w:proofErr w:type="spellStart"/>
      <w:r w:rsidR="009D1A53">
        <w:rPr>
          <w:rFonts w:eastAsia="Times New Roman"/>
        </w:rPr>
        <w:t>Bilecen</w:t>
      </w:r>
      <w:proofErr w:type="spellEnd"/>
      <w:r w:rsidR="009D1A53">
        <w:rPr>
          <w:rFonts w:eastAsia="Times New Roman"/>
        </w:rPr>
        <w:t xml:space="preserve">, 2020; </w:t>
      </w:r>
      <w:r w:rsidR="009D1A53" w:rsidRPr="009D1A53">
        <w:rPr>
          <w:rFonts w:eastAsia="Times New Roman"/>
          <w:color w:val="FF0000"/>
        </w:rPr>
        <w:t xml:space="preserve">Fronek et al Frontiers insert; </w:t>
      </w:r>
      <w:r w:rsidRPr="00D77D99">
        <w:rPr>
          <w:rFonts w:eastAsia="Times New Roman"/>
        </w:rPr>
        <w:t xml:space="preserve">Harper, 2020). As a result, many international students were left on empty campuses and </w:t>
      </w:r>
      <w:r w:rsidR="00F762AA">
        <w:rPr>
          <w:rFonts w:eastAsia="Times New Roman"/>
        </w:rPr>
        <w:t xml:space="preserve">in </w:t>
      </w:r>
      <w:r w:rsidRPr="00D77D99">
        <w:rPr>
          <w:rFonts w:eastAsia="Times New Roman"/>
        </w:rPr>
        <w:t xml:space="preserve">locked-down cities without a home base, </w:t>
      </w:r>
      <w:r w:rsidR="008838D6">
        <w:rPr>
          <w:rFonts w:eastAsia="Times New Roman"/>
        </w:rPr>
        <w:t xml:space="preserve">jobs </w:t>
      </w:r>
      <w:r w:rsidRPr="00D77D99">
        <w:rPr>
          <w:rFonts w:eastAsia="Times New Roman"/>
        </w:rPr>
        <w:t xml:space="preserve">or financial means of support. </w:t>
      </w:r>
      <w:r>
        <w:rPr>
          <w:rFonts w:eastAsia="Times New Roman"/>
        </w:rPr>
        <w:t>Many had</w:t>
      </w:r>
      <w:r w:rsidRPr="00D77D99">
        <w:rPr>
          <w:rFonts w:eastAsia="Times New Roman"/>
        </w:rPr>
        <w:t xml:space="preserve"> no way of paying for </w:t>
      </w:r>
      <w:r>
        <w:rPr>
          <w:rFonts w:eastAsia="Times New Roman"/>
        </w:rPr>
        <w:t xml:space="preserve">reliable </w:t>
      </w:r>
      <w:r w:rsidRPr="00D77D99">
        <w:rPr>
          <w:rFonts w:eastAsia="Times New Roman"/>
        </w:rPr>
        <w:t xml:space="preserve">internet services, </w:t>
      </w:r>
      <w:r>
        <w:rPr>
          <w:rFonts w:eastAsia="Times New Roman"/>
        </w:rPr>
        <w:t>and therefore</w:t>
      </w:r>
      <w:r w:rsidRPr="00D77D99">
        <w:rPr>
          <w:rFonts w:eastAsia="Times New Roman"/>
        </w:rPr>
        <w:t xml:space="preserve"> could not connect with online courses which effectively disrupted </w:t>
      </w:r>
      <w:r w:rsidR="006714F6">
        <w:rPr>
          <w:rFonts w:eastAsia="Times New Roman"/>
        </w:rPr>
        <w:t xml:space="preserve">their </w:t>
      </w:r>
      <w:r w:rsidRPr="00D77D99">
        <w:rPr>
          <w:rFonts w:eastAsia="Times New Roman"/>
        </w:rPr>
        <w:t>studies</w:t>
      </w:r>
      <w:r>
        <w:rPr>
          <w:rFonts w:eastAsia="Times New Roman"/>
        </w:rPr>
        <w:t xml:space="preserve"> further</w:t>
      </w:r>
      <w:r w:rsidRPr="00D77D99">
        <w:rPr>
          <w:rFonts w:eastAsia="Times New Roman"/>
        </w:rPr>
        <w:t xml:space="preserve">. Anxious for themselves and concerned for </w:t>
      </w:r>
      <w:r w:rsidR="00B70E7F">
        <w:rPr>
          <w:rFonts w:eastAsia="Times New Roman"/>
        </w:rPr>
        <w:t>fellow students</w:t>
      </w:r>
      <w:r w:rsidRPr="00D77D99">
        <w:rPr>
          <w:rFonts w:eastAsia="Times New Roman"/>
        </w:rPr>
        <w:t xml:space="preserve">, </w:t>
      </w:r>
      <w:r w:rsidR="006714F6">
        <w:rPr>
          <w:rFonts w:eastAsia="Times New Roman"/>
        </w:rPr>
        <w:t>students</w:t>
      </w:r>
      <w:r w:rsidRPr="00D77D99">
        <w:rPr>
          <w:rFonts w:eastAsia="Times New Roman"/>
        </w:rPr>
        <w:t xml:space="preserve"> also worried about their families living in countries where the pandemic was raging. In addition to being forced to navigate disruption to </w:t>
      </w:r>
      <w:r>
        <w:rPr>
          <w:rFonts w:eastAsia="Times New Roman"/>
        </w:rPr>
        <w:t>course work</w:t>
      </w:r>
      <w:r w:rsidRPr="00D77D99">
        <w:rPr>
          <w:rFonts w:eastAsia="Times New Roman"/>
        </w:rPr>
        <w:t xml:space="preserve"> and field placements, the closure</w:t>
      </w:r>
      <w:r>
        <w:rPr>
          <w:rFonts w:eastAsia="Times New Roman"/>
        </w:rPr>
        <w:t>s</w:t>
      </w:r>
      <w:r w:rsidRPr="00D77D99">
        <w:rPr>
          <w:rFonts w:eastAsia="Times New Roman"/>
        </w:rPr>
        <w:t xml:space="preserve"> of </w:t>
      </w:r>
      <w:r>
        <w:rPr>
          <w:rFonts w:eastAsia="Times New Roman"/>
        </w:rPr>
        <w:t>childcare and schools</w:t>
      </w:r>
      <w:r w:rsidRPr="00D77D99">
        <w:rPr>
          <w:rFonts w:eastAsia="Times New Roman"/>
        </w:rPr>
        <w:t xml:space="preserve"> </w:t>
      </w:r>
      <w:r w:rsidRPr="00854077">
        <w:rPr>
          <w:rFonts w:eastAsia="Times New Roman"/>
        </w:rPr>
        <w:t xml:space="preserve">meant that students with </w:t>
      </w:r>
      <w:r>
        <w:rPr>
          <w:rFonts w:eastAsia="Times New Roman"/>
        </w:rPr>
        <w:t xml:space="preserve">school-age </w:t>
      </w:r>
      <w:r w:rsidRPr="00854077">
        <w:rPr>
          <w:rFonts w:eastAsia="Times New Roman"/>
        </w:rPr>
        <w:t xml:space="preserve">children were </w:t>
      </w:r>
      <w:r w:rsidR="008838D6">
        <w:rPr>
          <w:rFonts w:eastAsia="Times New Roman"/>
        </w:rPr>
        <w:t xml:space="preserve">also </w:t>
      </w:r>
      <w:r w:rsidRPr="00854077">
        <w:rPr>
          <w:rFonts w:eastAsia="Times New Roman"/>
        </w:rPr>
        <w:t>tasked with teaching them at home (</w:t>
      </w:r>
      <w:proofErr w:type="spellStart"/>
      <w:r w:rsidRPr="00854077">
        <w:rPr>
          <w:rFonts w:eastAsia="Times New Roman"/>
        </w:rPr>
        <w:t>Bacher</w:t>
      </w:r>
      <w:proofErr w:type="spellEnd"/>
      <w:r w:rsidRPr="00854077">
        <w:rPr>
          <w:rFonts w:eastAsia="Times New Roman"/>
        </w:rPr>
        <w:t>-Hicks</w:t>
      </w:r>
      <w:r w:rsidR="00FC69F3">
        <w:rPr>
          <w:rFonts w:eastAsia="Times New Roman"/>
        </w:rPr>
        <w:t xml:space="preserve"> et al.,</w:t>
      </w:r>
      <w:r w:rsidRPr="00854077">
        <w:rPr>
          <w:rFonts w:eastAsia="Times New Roman"/>
        </w:rPr>
        <w:t xml:space="preserve"> 2020). </w:t>
      </w:r>
      <w:r w:rsidR="008838D6">
        <w:rPr>
          <w:rFonts w:eastAsia="Times New Roman"/>
        </w:rPr>
        <w:t>Financial and other hardships negatively affected the mental health of many students.</w:t>
      </w:r>
    </w:p>
    <w:p w14:paraId="145984F8" w14:textId="31472040" w:rsidR="003A6F9C" w:rsidRPr="003A6F9C" w:rsidRDefault="003A6F9C" w:rsidP="00DB6B7C">
      <w:pPr>
        <w:spacing w:after="0" w:line="360" w:lineRule="auto"/>
        <w:ind w:firstLine="720"/>
        <w:rPr>
          <w:rFonts w:eastAsia="Times New Roman"/>
          <w:color w:val="000000"/>
        </w:rPr>
      </w:pPr>
      <w:r w:rsidRPr="003A6F9C">
        <w:rPr>
          <w:rFonts w:eastAsia="Times New Roman"/>
          <w:color w:val="000000"/>
        </w:rPr>
        <w:t>During the pandemic, social work schools</w:t>
      </w:r>
      <w:r w:rsidR="007A7E10" w:rsidRPr="003A6F9C">
        <w:rPr>
          <w:rFonts w:eastAsia="Times New Roman"/>
          <w:color w:val="000000"/>
        </w:rPr>
        <w:t xml:space="preserve"> </w:t>
      </w:r>
      <w:r w:rsidRPr="003A6F9C">
        <w:rPr>
          <w:rFonts w:eastAsia="Times New Roman"/>
          <w:color w:val="000000"/>
        </w:rPr>
        <w:t>were</w:t>
      </w:r>
      <w:r w:rsidR="007A7E10" w:rsidRPr="003A6F9C">
        <w:rPr>
          <w:rFonts w:eastAsia="Times New Roman"/>
          <w:color w:val="000000"/>
        </w:rPr>
        <w:t xml:space="preserve"> faced with tremendous challenges in </w:t>
      </w:r>
      <w:r w:rsidR="002865F9">
        <w:rPr>
          <w:rFonts w:eastAsia="Times New Roman"/>
          <w:color w:val="000000"/>
        </w:rPr>
        <w:t xml:space="preserve">supporting students and </w:t>
      </w:r>
      <w:r w:rsidR="007A7E10" w:rsidRPr="003A6F9C">
        <w:rPr>
          <w:rFonts w:eastAsia="Times New Roman"/>
          <w:color w:val="000000"/>
        </w:rPr>
        <w:t>organizing ongoing and effective field education opportunities that allow</w:t>
      </w:r>
      <w:r w:rsidR="002865F9">
        <w:rPr>
          <w:rFonts w:eastAsia="Times New Roman"/>
          <w:color w:val="000000"/>
        </w:rPr>
        <w:t>ed</w:t>
      </w:r>
      <w:r w:rsidR="007A7E10" w:rsidRPr="003A6F9C">
        <w:rPr>
          <w:rFonts w:eastAsia="Times New Roman"/>
          <w:color w:val="000000"/>
        </w:rPr>
        <w:t xml:space="preserve"> students to graduate with social work degree</w:t>
      </w:r>
      <w:r w:rsidRPr="003A6F9C">
        <w:rPr>
          <w:rFonts w:eastAsia="Times New Roman"/>
          <w:color w:val="000000"/>
        </w:rPr>
        <w:t>s</w:t>
      </w:r>
      <w:r w:rsidR="007A7E10" w:rsidRPr="003A6F9C">
        <w:rPr>
          <w:rFonts w:eastAsia="Times New Roman"/>
          <w:color w:val="000000"/>
        </w:rPr>
        <w:t xml:space="preserve"> that met professional requirements. It is well recognized that the need to review and revise how field education is offered is long overdue. The pandemic </w:t>
      </w:r>
      <w:r w:rsidRPr="003A6F9C">
        <w:rPr>
          <w:rFonts w:eastAsia="Times New Roman"/>
          <w:color w:val="000000"/>
        </w:rPr>
        <w:t xml:space="preserve">gave </w:t>
      </w:r>
      <w:r w:rsidR="007A7E10" w:rsidRPr="003A6F9C">
        <w:rPr>
          <w:rFonts w:eastAsia="Times New Roman"/>
          <w:color w:val="000000"/>
        </w:rPr>
        <w:t xml:space="preserve">higher education providers and professional bodies a push </w:t>
      </w:r>
      <w:r w:rsidRPr="003A6F9C">
        <w:rPr>
          <w:rFonts w:eastAsia="Times New Roman"/>
          <w:color w:val="000000"/>
        </w:rPr>
        <w:t>towards</w:t>
      </w:r>
      <w:r w:rsidR="007A7E10" w:rsidRPr="001C4180">
        <w:rPr>
          <w:rFonts w:eastAsia="Times New Roman"/>
          <w:color w:val="000000"/>
        </w:rPr>
        <w:t xml:space="preserve"> moving more quickly than </w:t>
      </w:r>
      <w:r w:rsidR="006714F6">
        <w:rPr>
          <w:rFonts w:eastAsia="Times New Roman"/>
          <w:color w:val="000000"/>
        </w:rPr>
        <w:t xml:space="preserve">previously </w:t>
      </w:r>
      <w:r w:rsidR="007A7E10" w:rsidRPr="001C4180">
        <w:rPr>
          <w:rFonts w:eastAsia="Times New Roman"/>
          <w:color w:val="000000"/>
        </w:rPr>
        <w:t>envisaged to different models that allow</w:t>
      </w:r>
      <w:r w:rsidRPr="003A6F9C">
        <w:rPr>
          <w:rFonts w:eastAsia="Times New Roman"/>
          <w:color w:val="000000"/>
        </w:rPr>
        <w:t>ed</w:t>
      </w:r>
      <w:r w:rsidR="007A7E10" w:rsidRPr="001C4180">
        <w:rPr>
          <w:rFonts w:eastAsia="Times New Roman"/>
          <w:color w:val="000000"/>
        </w:rPr>
        <w:t xml:space="preserve"> students to engage in practice and meet the requirements of their degree. </w:t>
      </w:r>
    </w:p>
    <w:p w14:paraId="00000028" w14:textId="0B7ECD75" w:rsidR="003541B8" w:rsidRPr="001C4180" w:rsidRDefault="006F551A" w:rsidP="00DB6B7C">
      <w:pPr>
        <w:spacing w:after="0" w:line="360" w:lineRule="auto"/>
        <w:rPr>
          <w:rFonts w:eastAsia="Times New Roman"/>
          <w:b/>
          <w:color w:val="000000"/>
          <w:highlight w:val="white"/>
        </w:rPr>
      </w:pPr>
      <w:r>
        <w:rPr>
          <w:rFonts w:eastAsia="Times New Roman"/>
          <w:b/>
          <w:color w:val="000000"/>
          <w:highlight w:val="white"/>
        </w:rPr>
        <w:t>I</w:t>
      </w:r>
      <w:r w:rsidR="00173D6B">
        <w:rPr>
          <w:rFonts w:eastAsia="Times New Roman"/>
          <w:b/>
          <w:color w:val="000000"/>
          <w:highlight w:val="white"/>
        </w:rPr>
        <w:t>nnovati</w:t>
      </w:r>
      <w:r>
        <w:rPr>
          <w:rFonts w:eastAsia="Times New Roman"/>
          <w:b/>
          <w:color w:val="000000"/>
          <w:highlight w:val="white"/>
        </w:rPr>
        <w:t>ve social work responses</w:t>
      </w:r>
    </w:p>
    <w:p w14:paraId="6535854D" w14:textId="40FCF40E" w:rsidR="0052692F" w:rsidRDefault="0052692F" w:rsidP="00DB6B7C">
      <w:pPr>
        <w:spacing w:after="0" w:line="360" w:lineRule="auto"/>
        <w:ind w:firstLine="720"/>
        <w:rPr>
          <w:rFonts w:eastAsia="Times New Roman"/>
        </w:rPr>
      </w:pPr>
      <w:r w:rsidRPr="00173D6B">
        <w:rPr>
          <w:rFonts w:eastAsia="Times New Roman"/>
        </w:rPr>
        <w:t xml:space="preserve">Lessons learned from </w:t>
      </w:r>
      <w:r w:rsidR="0004002F" w:rsidRPr="00173D6B">
        <w:rPr>
          <w:rFonts w:eastAsia="Times New Roman"/>
        </w:rPr>
        <w:t xml:space="preserve">previous pandemics and </w:t>
      </w:r>
      <w:r w:rsidRPr="00173D6B">
        <w:rPr>
          <w:rFonts w:eastAsia="Times New Roman"/>
        </w:rPr>
        <w:t>other natural and human disasters provide</w:t>
      </w:r>
      <w:r w:rsidR="00BC201B">
        <w:rPr>
          <w:rFonts w:eastAsia="Times New Roman"/>
        </w:rPr>
        <w:t>d</w:t>
      </w:r>
      <w:r w:rsidRPr="00173D6B">
        <w:rPr>
          <w:rFonts w:eastAsia="Times New Roman"/>
        </w:rPr>
        <w:t xml:space="preserve"> clues to how social work </w:t>
      </w:r>
      <w:r w:rsidR="006714F6">
        <w:rPr>
          <w:rFonts w:eastAsia="Times New Roman"/>
        </w:rPr>
        <w:t xml:space="preserve">would </w:t>
      </w:r>
      <w:r w:rsidRPr="00173D6B">
        <w:rPr>
          <w:rFonts w:eastAsia="Times New Roman"/>
        </w:rPr>
        <w:t>respond to this worldwide health emergency. As a discipline, social work has demonstrated its capacity to adapt quickly in significantly chang</w:t>
      </w:r>
      <w:r w:rsidR="0004002F" w:rsidRPr="00173D6B">
        <w:rPr>
          <w:rFonts w:eastAsia="Times New Roman"/>
        </w:rPr>
        <w:t>ed</w:t>
      </w:r>
      <w:r w:rsidRPr="00173D6B">
        <w:rPr>
          <w:rFonts w:eastAsia="Times New Roman"/>
        </w:rPr>
        <w:t xml:space="preserve"> environmental and social conditions (Maher &amp; Maidment, 2013). The ability of social workers to work effectively within ill-defined changing contexts, such as that presented by the global spread of the COVID-19, while at the same time sitting comfortably with uncertainty, are key attributes needed for contemporary practice environment  (Hickson &amp; Lehmann, 2014</w:t>
      </w:r>
      <w:r w:rsidR="006C5455">
        <w:rPr>
          <w:rFonts w:eastAsia="Times New Roman"/>
        </w:rPr>
        <w:t>; Mason, 2011</w:t>
      </w:r>
      <w:r w:rsidRPr="00173D6B">
        <w:rPr>
          <w:rFonts w:eastAsia="Times New Roman"/>
        </w:rPr>
        <w:t>).</w:t>
      </w:r>
    </w:p>
    <w:p w14:paraId="441C7B1E" w14:textId="083BC6AF" w:rsidR="00173D6B" w:rsidRPr="00173D6B" w:rsidRDefault="00173D6B" w:rsidP="00DB6B7C">
      <w:pPr>
        <w:spacing w:after="0" w:line="360" w:lineRule="auto"/>
        <w:rPr>
          <w:rFonts w:eastAsia="Times New Roman"/>
          <w:i/>
          <w:iCs/>
        </w:rPr>
      </w:pPr>
      <w:r w:rsidRPr="00173D6B">
        <w:rPr>
          <w:rFonts w:eastAsia="Times New Roman"/>
          <w:i/>
          <w:iCs/>
        </w:rPr>
        <w:t xml:space="preserve">How professional </w:t>
      </w:r>
      <w:r>
        <w:rPr>
          <w:rFonts w:eastAsia="Times New Roman"/>
          <w:i/>
          <w:iCs/>
        </w:rPr>
        <w:t>social work bodies</w:t>
      </w:r>
      <w:r w:rsidRPr="00173D6B">
        <w:rPr>
          <w:rFonts w:eastAsia="Times New Roman"/>
          <w:i/>
          <w:iCs/>
        </w:rPr>
        <w:t xml:space="preserve"> re</w:t>
      </w:r>
      <w:r>
        <w:rPr>
          <w:rFonts w:eastAsia="Times New Roman"/>
          <w:i/>
          <w:iCs/>
        </w:rPr>
        <w:t>s</w:t>
      </w:r>
      <w:r w:rsidRPr="00173D6B">
        <w:rPr>
          <w:rFonts w:eastAsia="Times New Roman"/>
          <w:i/>
          <w:iCs/>
        </w:rPr>
        <w:t>ponded</w:t>
      </w:r>
      <w:r>
        <w:rPr>
          <w:rFonts w:eastAsia="Times New Roman"/>
          <w:i/>
          <w:iCs/>
        </w:rPr>
        <w:t xml:space="preserve"> in Australia, the U.S. and New Zealand</w:t>
      </w:r>
    </w:p>
    <w:p w14:paraId="0492825D" w14:textId="4CD7CCBE" w:rsidR="00CE1C49" w:rsidRPr="0004002F" w:rsidRDefault="007A7E10" w:rsidP="00DB6B7C">
      <w:pPr>
        <w:shd w:val="clear" w:color="auto" w:fill="FFFFFF"/>
        <w:spacing w:after="0" w:line="360" w:lineRule="auto"/>
        <w:ind w:firstLine="720"/>
        <w:rPr>
          <w:rFonts w:eastAsia="Times New Roman"/>
          <w:b/>
          <w:color w:val="000000"/>
        </w:rPr>
      </w:pPr>
      <w:r w:rsidRPr="001C4180">
        <w:rPr>
          <w:rFonts w:eastAsia="Times New Roman"/>
        </w:rPr>
        <w:t xml:space="preserve">In response to the uncertainties caused by the COVID-19 pandemic, most </w:t>
      </w:r>
      <w:r w:rsidR="001C4180">
        <w:rPr>
          <w:rFonts w:eastAsia="Times New Roman"/>
        </w:rPr>
        <w:t xml:space="preserve">professional </w:t>
      </w:r>
      <w:r w:rsidRPr="001C4180">
        <w:rPr>
          <w:rFonts w:eastAsia="Times New Roman"/>
        </w:rPr>
        <w:t xml:space="preserve">social work bodies were flexible in how education standards </w:t>
      </w:r>
      <w:r w:rsidR="001C4180">
        <w:rPr>
          <w:rFonts w:eastAsia="Times New Roman"/>
        </w:rPr>
        <w:t>could</w:t>
      </w:r>
      <w:r w:rsidR="00BD6C77" w:rsidRPr="001C4180">
        <w:rPr>
          <w:rFonts w:eastAsia="Times New Roman"/>
        </w:rPr>
        <w:t xml:space="preserve"> </w:t>
      </w:r>
      <w:r w:rsidRPr="001C4180">
        <w:rPr>
          <w:rFonts w:eastAsia="Times New Roman"/>
        </w:rPr>
        <w:t>be met</w:t>
      </w:r>
      <w:r w:rsidR="00BC201B">
        <w:rPr>
          <w:rFonts w:eastAsia="Times New Roman"/>
        </w:rPr>
        <w:t xml:space="preserve"> and made r</w:t>
      </w:r>
      <w:r w:rsidRPr="001C4180">
        <w:rPr>
          <w:rFonts w:eastAsia="Times New Roman"/>
        </w:rPr>
        <w:t>ecommendations as to how accredited programs could exercise this flexibility to enable completion of social work placements.</w:t>
      </w:r>
      <w:r w:rsidR="0004002F">
        <w:rPr>
          <w:rFonts w:eastAsia="Times New Roman"/>
          <w:b/>
          <w:color w:val="000000"/>
        </w:rPr>
        <w:t xml:space="preserve"> </w:t>
      </w:r>
      <w:r w:rsidR="0004002F">
        <w:rPr>
          <w:rFonts w:eastAsia="Times New Roman"/>
          <w:bCs/>
          <w:color w:val="000000"/>
        </w:rPr>
        <w:t>Some a</w:t>
      </w:r>
      <w:r w:rsidR="001C4180">
        <w:rPr>
          <w:rFonts w:eastAsia="Times New Roman"/>
        </w:rPr>
        <w:t>ccrediting</w:t>
      </w:r>
      <w:r w:rsidRPr="001C4180">
        <w:rPr>
          <w:rFonts w:eastAsia="Times New Roman"/>
        </w:rPr>
        <w:t xml:space="preserve"> bodies</w:t>
      </w:r>
      <w:r w:rsidR="00BC201B">
        <w:rPr>
          <w:rFonts w:eastAsia="Times New Roman"/>
        </w:rPr>
        <w:t>, for example the Australian Association of Social Workers</w:t>
      </w:r>
      <w:r w:rsidRPr="001C4180">
        <w:rPr>
          <w:rFonts w:eastAsia="Times New Roman"/>
        </w:rPr>
        <w:t xml:space="preserve"> </w:t>
      </w:r>
      <w:r w:rsidR="00BC201B">
        <w:rPr>
          <w:rFonts w:eastAsia="Times New Roman"/>
        </w:rPr>
        <w:t xml:space="preserve">(AASW) and the Council of Social Work Education (CSWE) in the United States, </w:t>
      </w:r>
      <w:r w:rsidRPr="001C4180">
        <w:rPr>
          <w:rFonts w:eastAsia="Times New Roman"/>
        </w:rPr>
        <w:t>also allowed for flexibility in the minimum number of placement hours required to complete a social work degree</w:t>
      </w:r>
      <w:r w:rsidR="00615002">
        <w:rPr>
          <w:rFonts w:eastAsia="Times New Roman"/>
        </w:rPr>
        <w:t xml:space="preserve">. </w:t>
      </w:r>
      <w:r w:rsidR="00C779CF">
        <w:rPr>
          <w:rFonts w:eastAsia="Times New Roman"/>
        </w:rPr>
        <w:t>These</w:t>
      </w:r>
      <w:r w:rsidR="008C66BA">
        <w:rPr>
          <w:rFonts w:eastAsia="Times New Roman"/>
        </w:rPr>
        <w:t xml:space="preserve"> concession</w:t>
      </w:r>
      <w:r w:rsidR="00C779CF">
        <w:rPr>
          <w:rFonts w:eastAsia="Times New Roman"/>
        </w:rPr>
        <w:t>s</w:t>
      </w:r>
      <w:r w:rsidRPr="001C4180">
        <w:rPr>
          <w:rFonts w:eastAsia="Times New Roman"/>
        </w:rPr>
        <w:t xml:space="preserve">, </w:t>
      </w:r>
      <w:r w:rsidR="00C779CF">
        <w:rPr>
          <w:rFonts w:eastAsia="Times New Roman"/>
        </w:rPr>
        <w:t>although temporary, relieved pressure on students</w:t>
      </w:r>
      <w:r w:rsidRPr="001C4180">
        <w:rPr>
          <w:rFonts w:eastAsia="Times New Roman"/>
        </w:rPr>
        <w:t xml:space="preserve"> </w:t>
      </w:r>
      <w:r w:rsidR="0004002F">
        <w:rPr>
          <w:rFonts w:eastAsia="Times New Roman"/>
        </w:rPr>
        <w:t xml:space="preserve">under duress </w:t>
      </w:r>
      <w:r w:rsidRPr="001C4180">
        <w:rPr>
          <w:rFonts w:eastAsia="Times New Roman"/>
        </w:rPr>
        <w:t>and enabled many to fulfill placement requirements</w:t>
      </w:r>
      <w:r w:rsidR="000B3583">
        <w:rPr>
          <w:rFonts w:eastAsia="Times New Roman"/>
        </w:rPr>
        <w:t xml:space="preserve"> in difficult circumstances</w:t>
      </w:r>
      <w:r w:rsidRPr="001C4180">
        <w:rPr>
          <w:rFonts w:eastAsia="Times New Roman"/>
        </w:rPr>
        <w:t>.</w:t>
      </w:r>
    </w:p>
    <w:p w14:paraId="04E48D99" w14:textId="2D7FDC64" w:rsidR="0004002F" w:rsidRDefault="007A7E10" w:rsidP="00DB6B7C">
      <w:pPr>
        <w:shd w:val="clear" w:color="auto" w:fill="FFFFFF"/>
        <w:spacing w:after="0" w:line="360" w:lineRule="auto"/>
        <w:ind w:firstLine="720"/>
        <w:rPr>
          <w:rFonts w:eastAsia="Times New Roman"/>
          <w:color w:val="000000" w:themeColor="text1"/>
        </w:rPr>
      </w:pPr>
      <w:r w:rsidRPr="001C4180">
        <w:rPr>
          <w:rFonts w:eastAsia="Times New Roman"/>
        </w:rPr>
        <w:t xml:space="preserve">Another major </w:t>
      </w:r>
      <w:r w:rsidR="00A12DB4">
        <w:rPr>
          <w:rFonts w:eastAsia="Times New Roman"/>
        </w:rPr>
        <w:t xml:space="preserve">adjustment </w:t>
      </w:r>
      <w:r w:rsidR="000B3583">
        <w:rPr>
          <w:rFonts w:eastAsia="Times New Roman"/>
        </w:rPr>
        <w:t>was conditions required for</w:t>
      </w:r>
      <w:r w:rsidRPr="008C66BA">
        <w:rPr>
          <w:rFonts w:eastAsia="Times New Roman"/>
        </w:rPr>
        <w:t xml:space="preserve"> work-based placement</w:t>
      </w:r>
      <w:r w:rsidR="000B3583">
        <w:rPr>
          <w:rFonts w:eastAsia="Times New Roman"/>
        </w:rPr>
        <w:t>s</w:t>
      </w:r>
      <w:r w:rsidRPr="008C66BA">
        <w:rPr>
          <w:rFonts w:eastAsia="Times New Roman"/>
        </w:rPr>
        <w:t xml:space="preserve">.  </w:t>
      </w:r>
      <w:r w:rsidR="000B3583">
        <w:rPr>
          <w:rFonts w:eastAsia="Times New Roman"/>
        </w:rPr>
        <w:t>Pre-COVID-19 condition</w:t>
      </w:r>
      <w:r w:rsidR="00BC201B">
        <w:rPr>
          <w:rFonts w:eastAsia="Times New Roman"/>
        </w:rPr>
        <w:t>s</w:t>
      </w:r>
      <w:r w:rsidR="000B3583">
        <w:rPr>
          <w:rFonts w:eastAsia="Times New Roman"/>
        </w:rPr>
        <w:t xml:space="preserve"> i</w:t>
      </w:r>
      <w:r w:rsidR="008C66BA">
        <w:rPr>
          <w:rFonts w:eastAsia="Times New Roman"/>
        </w:rPr>
        <w:t>n Australia and the United States</w:t>
      </w:r>
      <w:r w:rsidR="000B3583">
        <w:rPr>
          <w:rFonts w:eastAsia="Times New Roman"/>
        </w:rPr>
        <w:t xml:space="preserve"> meant</w:t>
      </w:r>
      <w:r w:rsidRPr="008C66BA">
        <w:rPr>
          <w:rFonts w:eastAsia="Times New Roman"/>
        </w:rPr>
        <w:t xml:space="preserve"> a student's place</w:t>
      </w:r>
      <w:r w:rsidR="008C66BA">
        <w:rPr>
          <w:rFonts w:eastAsia="Times New Roman"/>
        </w:rPr>
        <w:t>ment</w:t>
      </w:r>
      <w:r w:rsidRPr="008C66BA">
        <w:rPr>
          <w:rFonts w:eastAsia="Times New Roman"/>
        </w:rPr>
        <w:t xml:space="preserve"> and field education supervisor had to be </w:t>
      </w:r>
      <w:r w:rsidR="008C66BA">
        <w:rPr>
          <w:rFonts w:eastAsia="Times New Roman"/>
        </w:rPr>
        <w:t>different</w:t>
      </w:r>
      <w:r w:rsidRPr="008C66BA">
        <w:rPr>
          <w:rFonts w:eastAsia="Times New Roman"/>
        </w:rPr>
        <w:t xml:space="preserve"> </w:t>
      </w:r>
      <w:r w:rsidR="008C66BA">
        <w:rPr>
          <w:rFonts w:eastAsia="Times New Roman"/>
        </w:rPr>
        <w:t>to</w:t>
      </w:r>
      <w:r w:rsidRPr="008C66BA">
        <w:rPr>
          <w:rFonts w:eastAsia="Times New Roman"/>
        </w:rPr>
        <w:t xml:space="preserve"> their </w:t>
      </w:r>
      <w:r w:rsidR="008C66BA">
        <w:rPr>
          <w:rFonts w:eastAsia="Times New Roman"/>
        </w:rPr>
        <w:t>usual role</w:t>
      </w:r>
      <w:r w:rsidRPr="008C66BA">
        <w:rPr>
          <w:rFonts w:eastAsia="Times New Roman"/>
        </w:rPr>
        <w:t xml:space="preserve"> </w:t>
      </w:r>
      <w:r w:rsidRPr="008A5D52">
        <w:rPr>
          <w:rFonts w:eastAsia="Times New Roman"/>
        </w:rPr>
        <w:t xml:space="preserve">and </w:t>
      </w:r>
      <w:r w:rsidR="000B3583">
        <w:rPr>
          <w:rFonts w:eastAsia="Times New Roman"/>
        </w:rPr>
        <w:t xml:space="preserve">students </w:t>
      </w:r>
      <w:r w:rsidR="00E355C7" w:rsidRPr="008A5D52">
        <w:rPr>
          <w:rFonts w:eastAsia="Times New Roman"/>
        </w:rPr>
        <w:t>were</w:t>
      </w:r>
      <w:r w:rsidR="000B3583">
        <w:rPr>
          <w:rFonts w:eastAsia="Times New Roman"/>
        </w:rPr>
        <w:t xml:space="preserve"> required to demonstrate that they were</w:t>
      </w:r>
      <w:r w:rsidRPr="008A5D52">
        <w:rPr>
          <w:rFonts w:eastAsia="Times New Roman"/>
        </w:rPr>
        <w:t xml:space="preserve"> carrying out a </w:t>
      </w:r>
      <w:r w:rsidR="008C66BA">
        <w:rPr>
          <w:rFonts w:eastAsia="Times New Roman"/>
        </w:rPr>
        <w:t xml:space="preserve">social work student role </w:t>
      </w:r>
      <w:r w:rsidR="0004002F">
        <w:rPr>
          <w:rFonts w:eastAsia="Times New Roman"/>
        </w:rPr>
        <w:t xml:space="preserve">that was </w:t>
      </w:r>
      <w:r w:rsidRPr="008A5D52">
        <w:rPr>
          <w:rFonts w:eastAsia="Times New Roman"/>
        </w:rPr>
        <w:t xml:space="preserve">different </w:t>
      </w:r>
      <w:r w:rsidR="00E355C7" w:rsidRPr="008A5D52">
        <w:rPr>
          <w:rFonts w:eastAsia="Times New Roman"/>
        </w:rPr>
        <w:t xml:space="preserve">to their </w:t>
      </w:r>
      <w:r w:rsidR="000B3583">
        <w:rPr>
          <w:rFonts w:eastAsia="Times New Roman"/>
        </w:rPr>
        <w:t>usual</w:t>
      </w:r>
      <w:r w:rsidR="00E355C7" w:rsidRPr="008A5D52">
        <w:rPr>
          <w:rFonts w:eastAsia="Times New Roman"/>
        </w:rPr>
        <w:t xml:space="preserve"> duties</w:t>
      </w:r>
      <w:r w:rsidRPr="008A5D52">
        <w:rPr>
          <w:rFonts w:eastAsia="Times New Roman"/>
        </w:rPr>
        <w:t>. This change allowed students to complete work-based placement</w:t>
      </w:r>
      <w:r w:rsidR="0004002F">
        <w:rPr>
          <w:rFonts w:eastAsia="Times New Roman"/>
        </w:rPr>
        <w:t>s</w:t>
      </w:r>
      <w:r w:rsidRPr="008A5D52">
        <w:rPr>
          <w:rFonts w:eastAsia="Times New Roman"/>
        </w:rPr>
        <w:t xml:space="preserve"> with the same supervisor</w:t>
      </w:r>
      <w:r w:rsidR="002C1882" w:rsidRPr="008A5D52">
        <w:rPr>
          <w:rFonts w:eastAsia="Times New Roman"/>
        </w:rPr>
        <w:t xml:space="preserve"> or to </w:t>
      </w:r>
      <w:r w:rsidR="000B3583">
        <w:rPr>
          <w:rFonts w:eastAsia="Times New Roman"/>
        </w:rPr>
        <w:t>conduct</w:t>
      </w:r>
      <w:r w:rsidR="002C1882" w:rsidRPr="008A5D52">
        <w:rPr>
          <w:rFonts w:eastAsia="Times New Roman"/>
        </w:rPr>
        <w:t xml:space="preserve"> both placements in their workplace</w:t>
      </w:r>
      <w:r w:rsidR="00615002">
        <w:rPr>
          <w:rFonts w:eastAsia="Times New Roman"/>
        </w:rPr>
        <w:t xml:space="preserve">. </w:t>
      </w:r>
      <w:r w:rsidR="008A5D52">
        <w:rPr>
          <w:rFonts w:eastAsia="Times New Roman"/>
          <w:color w:val="000000" w:themeColor="text1"/>
        </w:rPr>
        <w:t>In New Zealand</w:t>
      </w:r>
      <w:r w:rsidR="00BC201B">
        <w:rPr>
          <w:rFonts w:eastAsia="Times New Roman"/>
          <w:color w:val="000000" w:themeColor="text1"/>
        </w:rPr>
        <w:t>,</w:t>
      </w:r>
      <w:r w:rsidR="008A5D52">
        <w:rPr>
          <w:rFonts w:eastAsia="Times New Roman"/>
          <w:color w:val="000000" w:themeColor="text1"/>
        </w:rPr>
        <w:t xml:space="preserve"> student</w:t>
      </w:r>
      <w:r w:rsidR="000B3583">
        <w:rPr>
          <w:rFonts w:eastAsia="Times New Roman"/>
          <w:color w:val="000000" w:themeColor="text1"/>
        </w:rPr>
        <w:t>s</w:t>
      </w:r>
      <w:r w:rsidR="008A5D52">
        <w:rPr>
          <w:rFonts w:eastAsia="Times New Roman"/>
          <w:color w:val="000000" w:themeColor="text1"/>
        </w:rPr>
        <w:t xml:space="preserve"> </w:t>
      </w:r>
      <w:r w:rsidR="000B3583">
        <w:rPr>
          <w:rFonts w:eastAsia="Times New Roman"/>
          <w:color w:val="000000" w:themeColor="text1"/>
        </w:rPr>
        <w:t>had been able to</w:t>
      </w:r>
      <w:r w:rsidR="008A5D52">
        <w:rPr>
          <w:rFonts w:eastAsia="Times New Roman"/>
          <w:color w:val="000000" w:themeColor="text1"/>
        </w:rPr>
        <w:t xml:space="preserve"> complete a placement in their usual role provided new learning could be demonstrated</w:t>
      </w:r>
      <w:r w:rsidR="000B3583">
        <w:rPr>
          <w:rFonts w:eastAsia="Times New Roman"/>
          <w:color w:val="000000" w:themeColor="text1"/>
        </w:rPr>
        <w:t xml:space="preserve"> </w:t>
      </w:r>
      <w:r w:rsidR="0004002F">
        <w:rPr>
          <w:rFonts w:eastAsia="Times New Roman"/>
          <w:color w:val="000000" w:themeColor="text1"/>
        </w:rPr>
        <w:t>pre-pandemic</w:t>
      </w:r>
      <w:r w:rsidR="00615002">
        <w:rPr>
          <w:rFonts w:eastAsia="Times New Roman"/>
          <w:color w:val="000000" w:themeColor="text1"/>
        </w:rPr>
        <w:t>.</w:t>
      </w:r>
      <w:r w:rsidR="0004002F">
        <w:rPr>
          <w:rFonts w:eastAsia="Times New Roman"/>
          <w:color w:val="000000" w:themeColor="text1"/>
        </w:rPr>
        <w:t xml:space="preserve"> As a concession</w:t>
      </w:r>
      <w:r w:rsidR="000B3583">
        <w:rPr>
          <w:rFonts w:eastAsia="Times New Roman"/>
          <w:color w:val="000000" w:themeColor="text1"/>
        </w:rPr>
        <w:t xml:space="preserve"> during</w:t>
      </w:r>
      <w:r w:rsidR="008A5D52">
        <w:rPr>
          <w:rFonts w:eastAsia="Times New Roman"/>
          <w:color w:val="000000" w:themeColor="text1"/>
        </w:rPr>
        <w:t xml:space="preserve"> the pandemic, students </w:t>
      </w:r>
      <w:r w:rsidR="00BC201B">
        <w:rPr>
          <w:rFonts w:eastAsia="Times New Roman"/>
          <w:color w:val="000000" w:themeColor="text1"/>
        </w:rPr>
        <w:t>were able to</w:t>
      </w:r>
      <w:r w:rsidR="008A5D52">
        <w:rPr>
          <w:rFonts w:eastAsia="Times New Roman"/>
          <w:color w:val="000000" w:themeColor="text1"/>
        </w:rPr>
        <w:t xml:space="preserve"> complete both placements in their workplace.</w:t>
      </w:r>
    </w:p>
    <w:p w14:paraId="3D9D15F2" w14:textId="33BC564A" w:rsidR="00E712A3" w:rsidRPr="008A5D52" w:rsidRDefault="000C49E2" w:rsidP="00DB6B7C">
      <w:pPr>
        <w:shd w:val="clear" w:color="auto" w:fill="FFFFFF"/>
        <w:spacing w:after="0" w:line="360" w:lineRule="auto"/>
        <w:ind w:firstLine="720"/>
        <w:rPr>
          <w:rFonts w:eastAsia="Times New Roman"/>
          <w:color w:val="535D60"/>
        </w:rPr>
      </w:pPr>
      <w:r>
        <w:rPr>
          <w:rFonts w:eastAsia="Times New Roman"/>
        </w:rPr>
        <w:t>Worldwide, the social work profession had not prepared for pandemic conditions</w:t>
      </w:r>
      <w:r w:rsidR="00FC69F3">
        <w:rPr>
          <w:rFonts w:eastAsia="Times New Roman"/>
        </w:rPr>
        <w:t>,</w:t>
      </w:r>
      <w:r>
        <w:rPr>
          <w:rFonts w:eastAsia="Times New Roman"/>
        </w:rPr>
        <w:t xml:space="preserve"> but the profession responded nimbly and swiftly to the changed environment.</w:t>
      </w:r>
      <w:r w:rsidRPr="008A5D52">
        <w:rPr>
          <w:rFonts w:eastAsia="Times New Roman"/>
        </w:rPr>
        <w:t xml:space="preserve"> </w:t>
      </w:r>
      <w:r w:rsidR="00E712A3" w:rsidRPr="008A5D52">
        <w:rPr>
          <w:rFonts w:eastAsia="Times New Roman"/>
        </w:rPr>
        <w:t xml:space="preserve">Social work programs </w:t>
      </w:r>
      <w:r w:rsidR="00B85CA2" w:rsidRPr="008A5D52">
        <w:rPr>
          <w:rFonts w:eastAsia="Times New Roman"/>
        </w:rPr>
        <w:t>across the United State</w:t>
      </w:r>
      <w:r w:rsidR="008C66BA">
        <w:rPr>
          <w:rFonts w:eastAsia="Times New Roman"/>
        </w:rPr>
        <w:t>s</w:t>
      </w:r>
      <w:r w:rsidR="00E355C7" w:rsidRPr="008A5D52">
        <w:rPr>
          <w:rFonts w:eastAsia="Times New Roman"/>
        </w:rPr>
        <w:t>, Australia and New Zealand</w:t>
      </w:r>
      <w:r w:rsidR="00B85CA2" w:rsidRPr="008A5D52">
        <w:rPr>
          <w:rFonts w:eastAsia="Times New Roman"/>
        </w:rPr>
        <w:t xml:space="preserve"> </w:t>
      </w:r>
      <w:r w:rsidR="00E712A3" w:rsidRPr="008A5D52">
        <w:rPr>
          <w:rFonts w:eastAsia="Times New Roman"/>
        </w:rPr>
        <w:t>share</w:t>
      </w:r>
      <w:r w:rsidR="0004002F">
        <w:rPr>
          <w:rFonts w:eastAsia="Times New Roman"/>
        </w:rPr>
        <w:t>d</w:t>
      </w:r>
      <w:r w:rsidR="00E712A3" w:rsidRPr="008A5D52">
        <w:rPr>
          <w:rFonts w:eastAsia="Times New Roman"/>
        </w:rPr>
        <w:t xml:space="preserve"> resources and ideas on how </w:t>
      </w:r>
      <w:r w:rsidR="000B3583">
        <w:rPr>
          <w:rFonts w:eastAsia="Times New Roman"/>
        </w:rPr>
        <w:t xml:space="preserve">to </w:t>
      </w:r>
      <w:r w:rsidR="008A5D52">
        <w:rPr>
          <w:rFonts w:eastAsia="Times New Roman"/>
        </w:rPr>
        <w:t>provide</w:t>
      </w:r>
      <w:r w:rsidR="00E712A3" w:rsidRPr="008A5D52">
        <w:rPr>
          <w:rFonts w:eastAsia="Times New Roman"/>
        </w:rPr>
        <w:t xml:space="preserve"> creative </w:t>
      </w:r>
      <w:r w:rsidR="008A5D52">
        <w:rPr>
          <w:rFonts w:eastAsia="Times New Roman"/>
        </w:rPr>
        <w:t>learning</w:t>
      </w:r>
      <w:r w:rsidR="00E712A3" w:rsidRPr="008A5D52">
        <w:rPr>
          <w:rFonts w:eastAsia="Times New Roman"/>
        </w:rPr>
        <w:t xml:space="preserve"> tasks while at the same time ensuring the integrity and rigo</w:t>
      </w:r>
      <w:r w:rsidR="008A5D52">
        <w:rPr>
          <w:rFonts w:eastAsia="Times New Roman"/>
        </w:rPr>
        <w:t>u</w:t>
      </w:r>
      <w:r w:rsidR="00E712A3" w:rsidRPr="008A5D52">
        <w:rPr>
          <w:rFonts w:eastAsia="Times New Roman"/>
        </w:rPr>
        <w:t>r of program</w:t>
      </w:r>
      <w:r w:rsidR="002C1882" w:rsidRPr="008A5D52">
        <w:rPr>
          <w:rFonts w:eastAsia="Times New Roman"/>
        </w:rPr>
        <w:t>s</w:t>
      </w:r>
      <w:r w:rsidR="00E712A3" w:rsidRPr="008A5D52">
        <w:rPr>
          <w:rFonts w:eastAsia="Times New Roman"/>
        </w:rPr>
        <w:t>. </w:t>
      </w:r>
      <w:r w:rsidR="000B3583">
        <w:rPr>
          <w:rFonts w:eastAsia="Times New Roman"/>
        </w:rPr>
        <w:t xml:space="preserve">For example, </w:t>
      </w:r>
      <w:r w:rsidR="00E712A3" w:rsidRPr="008A5D52">
        <w:rPr>
          <w:rFonts w:eastAsia="Times New Roman"/>
        </w:rPr>
        <w:t xml:space="preserve">National organizations such as the </w:t>
      </w:r>
      <w:r w:rsidR="008A5D52">
        <w:rPr>
          <w:rFonts w:eastAsia="Times New Roman"/>
        </w:rPr>
        <w:t>Council on Social Work education (</w:t>
      </w:r>
      <w:r w:rsidR="00E712A3" w:rsidRPr="008A5D52">
        <w:rPr>
          <w:rFonts w:eastAsia="Times New Roman"/>
        </w:rPr>
        <w:t>CSWE</w:t>
      </w:r>
      <w:r w:rsidR="008A5D52">
        <w:rPr>
          <w:rFonts w:eastAsia="Times New Roman"/>
        </w:rPr>
        <w:t>)</w:t>
      </w:r>
      <w:r w:rsidR="00E712A3" w:rsidRPr="008A5D52">
        <w:rPr>
          <w:rFonts w:eastAsia="Times New Roman"/>
        </w:rPr>
        <w:t xml:space="preserve"> and the North American Network of Field Educators and Directors</w:t>
      </w:r>
      <w:r w:rsidR="008A5D52">
        <w:rPr>
          <w:rFonts w:eastAsia="Times New Roman"/>
        </w:rPr>
        <w:t xml:space="preserve"> (</w:t>
      </w:r>
      <w:r w:rsidR="00E712A3" w:rsidRPr="008A5D52">
        <w:rPr>
          <w:rFonts w:eastAsia="Times New Roman"/>
        </w:rPr>
        <w:t>NANFED</w:t>
      </w:r>
      <w:r w:rsidR="008A5D52">
        <w:rPr>
          <w:rFonts w:eastAsia="Times New Roman"/>
        </w:rPr>
        <w:t>)</w:t>
      </w:r>
      <w:r w:rsidR="00E712A3" w:rsidRPr="008A5D52">
        <w:rPr>
          <w:rFonts w:eastAsia="Times New Roman"/>
        </w:rPr>
        <w:t xml:space="preserve"> created repositories specific to field education during COVID-19 </w:t>
      </w:r>
      <w:r w:rsidR="000B3583">
        <w:rPr>
          <w:rFonts w:eastAsia="Times New Roman"/>
        </w:rPr>
        <w:t>accessible to members</w:t>
      </w:r>
      <w:r w:rsidR="00615002">
        <w:rPr>
          <w:rFonts w:eastAsia="Times New Roman"/>
        </w:rPr>
        <w:t>.</w:t>
      </w:r>
    </w:p>
    <w:p w14:paraId="43FB8E41" w14:textId="77777777" w:rsidR="00615002" w:rsidRDefault="00173D6B" w:rsidP="00615002">
      <w:pPr>
        <w:spacing w:after="0" w:line="360" w:lineRule="auto"/>
        <w:contextualSpacing/>
        <w:rPr>
          <w:rFonts w:eastAsia="Times New Roman"/>
          <w:i/>
        </w:rPr>
      </w:pPr>
      <w:r>
        <w:rPr>
          <w:rFonts w:eastAsia="Times New Roman"/>
          <w:i/>
        </w:rPr>
        <w:t>Innovation in field education</w:t>
      </w:r>
    </w:p>
    <w:p w14:paraId="3E951B76" w14:textId="1ABDB953" w:rsidR="005F3C4F" w:rsidRPr="00615002" w:rsidRDefault="001D0BB1" w:rsidP="00615002">
      <w:pPr>
        <w:spacing w:after="0" w:line="360" w:lineRule="auto"/>
        <w:ind w:firstLine="720"/>
        <w:contextualSpacing/>
        <w:rPr>
          <w:rFonts w:eastAsia="Times New Roman"/>
          <w:i/>
        </w:rPr>
      </w:pPr>
      <w:r w:rsidRPr="001A5649">
        <w:rPr>
          <w:rFonts w:eastAsia="Times New Roman"/>
        </w:rPr>
        <w:t>Th</w:t>
      </w:r>
      <w:r>
        <w:rPr>
          <w:rFonts w:eastAsia="Times New Roman"/>
        </w:rPr>
        <w:t>e uncertain</w:t>
      </w:r>
      <w:r w:rsidRPr="001A5649">
        <w:rPr>
          <w:rFonts w:eastAsia="Times New Roman"/>
        </w:rPr>
        <w:t xml:space="preserve"> context </w:t>
      </w:r>
      <w:r>
        <w:rPr>
          <w:rFonts w:eastAsia="Times New Roman"/>
        </w:rPr>
        <w:t xml:space="preserve">created by </w:t>
      </w:r>
      <w:r w:rsidR="00224226">
        <w:rPr>
          <w:rFonts w:eastAsia="Times New Roman"/>
        </w:rPr>
        <w:t>the necessary</w:t>
      </w:r>
      <w:r>
        <w:rPr>
          <w:rFonts w:eastAsia="Times New Roman"/>
        </w:rPr>
        <w:t xml:space="preserve"> efforts to control </w:t>
      </w:r>
      <w:r w:rsidR="00224226">
        <w:rPr>
          <w:rFonts w:eastAsia="Times New Roman"/>
        </w:rPr>
        <w:t>the pandemic</w:t>
      </w:r>
      <w:r>
        <w:rPr>
          <w:rFonts w:eastAsia="Times New Roman"/>
        </w:rPr>
        <w:t xml:space="preserve"> </w:t>
      </w:r>
      <w:r w:rsidR="00224226">
        <w:rPr>
          <w:rFonts w:eastAsia="Times New Roman"/>
        </w:rPr>
        <w:t xml:space="preserve">- </w:t>
      </w:r>
      <w:r>
        <w:rPr>
          <w:rFonts w:eastAsia="Times New Roman"/>
        </w:rPr>
        <w:t>lockdowns</w:t>
      </w:r>
      <w:r w:rsidR="00224226">
        <w:rPr>
          <w:rFonts w:eastAsia="Times New Roman"/>
        </w:rPr>
        <w:t xml:space="preserve"> and</w:t>
      </w:r>
      <w:r>
        <w:rPr>
          <w:rFonts w:eastAsia="Times New Roman"/>
        </w:rPr>
        <w:t xml:space="preserve"> </w:t>
      </w:r>
      <w:r w:rsidR="00224226">
        <w:rPr>
          <w:rFonts w:eastAsia="Times New Roman"/>
        </w:rPr>
        <w:t>physical</w:t>
      </w:r>
      <w:r>
        <w:rPr>
          <w:rFonts w:eastAsia="Times New Roman"/>
        </w:rPr>
        <w:t xml:space="preserve"> distancing</w:t>
      </w:r>
      <w:r w:rsidR="00224226">
        <w:rPr>
          <w:rFonts w:eastAsia="Times New Roman"/>
        </w:rPr>
        <w:t>-</w:t>
      </w:r>
      <w:r w:rsidR="00E16FD3">
        <w:rPr>
          <w:rFonts w:eastAsia="Times New Roman"/>
        </w:rPr>
        <w:t xml:space="preserve"> </w:t>
      </w:r>
      <w:r w:rsidR="00224226">
        <w:rPr>
          <w:rFonts w:eastAsia="Times New Roman"/>
        </w:rPr>
        <w:t>alongside</w:t>
      </w:r>
      <w:r w:rsidR="00615002">
        <w:rPr>
          <w:rFonts w:eastAsia="Times New Roman"/>
        </w:rPr>
        <w:t xml:space="preserve"> </w:t>
      </w:r>
      <w:r w:rsidR="00E16FD3">
        <w:rPr>
          <w:rFonts w:eastAsia="Times New Roman"/>
        </w:rPr>
        <w:t>diminished resources</w:t>
      </w:r>
      <w:r>
        <w:rPr>
          <w:rFonts w:eastAsia="Times New Roman"/>
        </w:rPr>
        <w:t xml:space="preserve"> </w:t>
      </w:r>
      <w:r w:rsidR="00224226">
        <w:rPr>
          <w:rFonts w:eastAsia="Times New Roman"/>
        </w:rPr>
        <w:t>and</w:t>
      </w:r>
      <w:r w:rsidR="000C49E2">
        <w:rPr>
          <w:rFonts w:eastAsia="Times New Roman"/>
        </w:rPr>
        <w:t xml:space="preserve"> </w:t>
      </w:r>
      <w:r>
        <w:rPr>
          <w:rFonts w:eastAsia="Times New Roman"/>
        </w:rPr>
        <w:t>risks to health</w:t>
      </w:r>
      <w:r w:rsidR="000C49E2">
        <w:rPr>
          <w:rFonts w:eastAsia="Times New Roman"/>
        </w:rPr>
        <w:t xml:space="preserve"> affected practice </w:t>
      </w:r>
      <w:r w:rsidR="00615002">
        <w:rPr>
          <w:rFonts w:eastAsia="Times New Roman"/>
        </w:rPr>
        <w:t xml:space="preserve">while at the same time </w:t>
      </w:r>
      <w:r w:rsidRPr="001A5649">
        <w:rPr>
          <w:rFonts w:eastAsia="Times New Roman"/>
        </w:rPr>
        <w:t>provided opportunit</w:t>
      </w:r>
      <w:r w:rsidR="00C44F13">
        <w:rPr>
          <w:rFonts w:eastAsia="Times New Roman"/>
        </w:rPr>
        <w:t>ies</w:t>
      </w:r>
      <w:r w:rsidRPr="001A5649">
        <w:rPr>
          <w:rFonts w:eastAsia="Times New Roman"/>
        </w:rPr>
        <w:t xml:space="preserve"> for transformative thinking and </w:t>
      </w:r>
      <w:r>
        <w:rPr>
          <w:rFonts w:eastAsia="Times New Roman"/>
        </w:rPr>
        <w:t xml:space="preserve">creativity </w:t>
      </w:r>
      <w:r w:rsidR="00C44F13">
        <w:rPr>
          <w:rFonts w:eastAsia="Times New Roman"/>
        </w:rPr>
        <w:t xml:space="preserve">to meet </w:t>
      </w:r>
      <w:r w:rsidR="000C49E2">
        <w:rPr>
          <w:rFonts w:eastAsia="Times New Roman"/>
        </w:rPr>
        <w:t xml:space="preserve">these </w:t>
      </w:r>
      <w:r w:rsidR="00C44F13">
        <w:rPr>
          <w:rFonts w:eastAsia="Times New Roman"/>
        </w:rPr>
        <w:t>challenges</w:t>
      </w:r>
      <w:r w:rsidR="00615002">
        <w:rPr>
          <w:rFonts w:eastAsia="Times New Roman"/>
        </w:rPr>
        <w:t>,</w:t>
      </w:r>
      <w:r w:rsidR="000C49E2">
        <w:rPr>
          <w:rFonts w:eastAsia="Times New Roman"/>
        </w:rPr>
        <w:t xml:space="preserve"> especially</w:t>
      </w:r>
      <w:r w:rsidRPr="001A5649">
        <w:rPr>
          <w:rFonts w:eastAsia="Times New Roman"/>
        </w:rPr>
        <w:t xml:space="preserve"> in the field education space. </w:t>
      </w:r>
      <w:r w:rsidR="00C44F13">
        <w:rPr>
          <w:rFonts w:eastAsia="Times New Roman"/>
        </w:rPr>
        <w:t>C</w:t>
      </w:r>
      <w:r w:rsidR="001D3407">
        <w:rPr>
          <w:rFonts w:eastAsia="Times New Roman"/>
        </w:rPr>
        <w:t>happell</w:t>
      </w:r>
      <w:r w:rsidR="000A598F">
        <w:rPr>
          <w:rFonts w:eastAsia="Times New Roman"/>
        </w:rPr>
        <w:t xml:space="preserve"> </w:t>
      </w:r>
      <w:proofErr w:type="spellStart"/>
      <w:r w:rsidR="000A598F">
        <w:rPr>
          <w:rFonts w:eastAsia="Times New Roman"/>
        </w:rPr>
        <w:t>Deckert</w:t>
      </w:r>
      <w:proofErr w:type="spellEnd"/>
      <w:r w:rsidR="000A598F">
        <w:rPr>
          <w:rFonts w:eastAsia="Times New Roman"/>
        </w:rPr>
        <w:t xml:space="preserve"> and Koenig (2019)</w:t>
      </w:r>
      <w:r w:rsidR="001D3407">
        <w:rPr>
          <w:rFonts w:eastAsia="Times New Roman"/>
        </w:rPr>
        <w:t xml:space="preserve"> </w:t>
      </w:r>
      <w:r w:rsidR="000A598F">
        <w:rPr>
          <w:rFonts w:eastAsia="Times New Roman"/>
        </w:rPr>
        <w:t xml:space="preserve">describe engaging with uncertainty as the in-between space between a perplexed state and transformation. In that space </w:t>
      </w:r>
      <w:r w:rsidR="00615002">
        <w:rPr>
          <w:rFonts w:eastAsia="Times New Roman"/>
        </w:rPr>
        <w:t xml:space="preserve">they insist that </w:t>
      </w:r>
      <w:r w:rsidR="000A598F">
        <w:rPr>
          <w:rFonts w:eastAsia="Times New Roman"/>
        </w:rPr>
        <w:t xml:space="preserve">uncertainty must be recognised and honoured. </w:t>
      </w:r>
      <w:r w:rsidR="005F3C4F">
        <w:rPr>
          <w:rFonts w:eastAsia="Times New Roman"/>
        </w:rPr>
        <w:t>Drawing on the core elements of th</w:t>
      </w:r>
      <w:r w:rsidR="00615002">
        <w:rPr>
          <w:rFonts w:eastAsia="Times New Roman"/>
        </w:rPr>
        <w:t>e</w:t>
      </w:r>
      <w:r w:rsidR="005F3C4F">
        <w:rPr>
          <w:rFonts w:eastAsia="Times New Roman"/>
        </w:rPr>
        <w:t xml:space="preserve"> process described by Chappell </w:t>
      </w:r>
      <w:proofErr w:type="spellStart"/>
      <w:r w:rsidR="005F3C4F">
        <w:rPr>
          <w:rFonts w:eastAsia="Times New Roman"/>
        </w:rPr>
        <w:t>Deckert</w:t>
      </w:r>
      <w:proofErr w:type="spellEnd"/>
      <w:r w:rsidR="005F3C4F">
        <w:rPr>
          <w:rFonts w:eastAsia="Times New Roman"/>
        </w:rPr>
        <w:t xml:space="preserve"> and Koenig (2019, p. 164-165), the following table </w:t>
      </w:r>
      <w:r w:rsidR="00615002">
        <w:rPr>
          <w:rFonts w:eastAsia="Times New Roman"/>
        </w:rPr>
        <w:t>show</w:t>
      </w:r>
      <w:r w:rsidR="005F3C4F">
        <w:rPr>
          <w:rFonts w:eastAsia="Times New Roman"/>
        </w:rPr>
        <w:t xml:space="preserve"> how </w:t>
      </w:r>
      <w:r w:rsidR="007F7878">
        <w:rPr>
          <w:rFonts w:eastAsia="Times New Roman"/>
        </w:rPr>
        <w:t>thes</w:t>
      </w:r>
      <w:r w:rsidR="00DE70F3">
        <w:rPr>
          <w:rFonts w:eastAsia="Times New Roman"/>
        </w:rPr>
        <w:t>e elements of perplexity</w:t>
      </w:r>
      <w:r w:rsidR="005F3C4F">
        <w:rPr>
          <w:rFonts w:eastAsia="Times New Roman"/>
        </w:rPr>
        <w:t xml:space="preserve"> </w:t>
      </w:r>
      <w:r w:rsidR="00DE70F3">
        <w:rPr>
          <w:rFonts w:eastAsia="Times New Roman"/>
        </w:rPr>
        <w:t>link</w:t>
      </w:r>
      <w:r w:rsidR="00224226">
        <w:rPr>
          <w:rFonts w:eastAsia="Times New Roman"/>
        </w:rPr>
        <w:t>ed</w:t>
      </w:r>
      <w:r w:rsidR="005F3C4F">
        <w:rPr>
          <w:rFonts w:eastAsia="Times New Roman"/>
        </w:rPr>
        <w:t xml:space="preserve"> </w:t>
      </w:r>
      <w:r w:rsidR="00DE70F3">
        <w:rPr>
          <w:rFonts w:eastAsia="Times New Roman"/>
        </w:rPr>
        <w:t xml:space="preserve">to </w:t>
      </w:r>
      <w:r w:rsidR="00615002">
        <w:rPr>
          <w:rFonts w:eastAsia="Times New Roman"/>
        </w:rPr>
        <w:t xml:space="preserve">experiences in </w:t>
      </w:r>
      <w:r w:rsidR="00DE70F3">
        <w:rPr>
          <w:rFonts w:eastAsia="Times New Roman"/>
        </w:rPr>
        <w:t>social work</w:t>
      </w:r>
      <w:r w:rsidR="000A30D5">
        <w:rPr>
          <w:rFonts w:eastAsia="Times New Roman"/>
        </w:rPr>
        <w:t xml:space="preserve"> field education</w:t>
      </w:r>
      <w:r w:rsidR="00DE70F3">
        <w:rPr>
          <w:rFonts w:eastAsia="Times New Roman"/>
        </w:rPr>
        <w:t xml:space="preserve"> </w:t>
      </w:r>
      <w:r w:rsidR="00615002">
        <w:rPr>
          <w:rFonts w:eastAsia="Times New Roman"/>
        </w:rPr>
        <w:t>during</w:t>
      </w:r>
      <w:r w:rsidR="00DE70F3">
        <w:rPr>
          <w:rFonts w:eastAsia="Times New Roman"/>
        </w:rPr>
        <w:t xml:space="preserve"> </w:t>
      </w:r>
      <w:r w:rsidR="005F3C4F">
        <w:rPr>
          <w:rFonts w:eastAsia="Times New Roman"/>
        </w:rPr>
        <w:t>the COVID-19 pandemic</w:t>
      </w:r>
      <w:r w:rsidR="000A30D5">
        <w:rPr>
          <w:rFonts w:eastAsia="Times New Roman"/>
        </w:rPr>
        <w:t xml:space="preserve"> and provides a framework to understand </w:t>
      </w:r>
      <w:r w:rsidR="00615002">
        <w:rPr>
          <w:rFonts w:eastAsia="Times New Roman"/>
        </w:rPr>
        <w:t xml:space="preserve">the </w:t>
      </w:r>
      <w:r w:rsidR="006714F6">
        <w:rPr>
          <w:rFonts w:eastAsia="Times New Roman"/>
        </w:rPr>
        <w:t>transformation</w:t>
      </w:r>
      <w:r w:rsidR="00C358D3">
        <w:rPr>
          <w:rFonts w:eastAsia="Times New Roman"/>
        </w:rPr>
        <w:t>al process</w:t>
      </w:r>
      <w:r w:rsidR="006714F6">
        <w:rPr>
          <w:rFonts w:eastAsia="Times New Roman"/>
        </w:rPr>
        <w:t xml:space="preserve"> for students</w:t>
      </w:r>
      <w:r w:rsidR="00C358D3">
        <w:rPr>
          <w:rFonts w:eastAsia="Times New Roman"/>
        </w:rPr>
        <w:t xml:space="preserve"> and social work schools.</w:t>
      </w:r>
    </w:p>
    <w:p w14:paraId="20C39072" w14:textId="77777777" w:rsidR="007F7878" w:rsidRDefault="007F7878" w:rsidP="00DB6B7C">
      <w:pPr>
        <w:spacing w:after="0" w:line="360" w:lineRule="auto"/>
        <w:ind w:firstLine="720"/>
        <w:rPr>
          <w:rFonts w:eastAsia="Times New Roman"/>
        </w:rPr>
      </w:pPr>
    </w:p>
    <w:p w14:paraId="00E57BCC" w14:textId="62853EB5" w:rsidR="007F7878" w:rsidRDefault="007F7878" w:rsidP="007F7878">
      <w:pPr>
        <w:spacing w:after="0" w:line="360" w:lineRule="auto"/>
        <w:rPr>
          <w:rFonts w:eastAsia="Times New Roman"/>
          <w:i/>
          <w:iCs/>
        </w:rPr>
      </w:pPr>
      <w:r>
        <w:rPr>
          <w:rFonts w:eastAsia="Times New Roman"/>
          <w:i/>
          <w:iCs/>
        </w:rPr>
        <w:t xml:space="preserve">Table XX: Perplexity and uncertainty </w:t>
      </w:r>
      <w:r w:rsidR="0093016C">
        <w:rPr>
          <w:rFonts w:eastAsia="Times New Roman"/>
          <w:i/>
          <w:iCs/>
        </w:rPr>
        <w:t xml:space="preserve">and social work field education </w:t>
      </w:r>
      <w:r>
        <w:rPr>
          <w:rFonts w:eastAsia="Times New Roman"/>
          <w:i/>
          <w:iCs/>
        </w:rPr>
        <w:t>in the COVID-19 pandemic</w:t>
      </w:r>
    </w:p>
    <w:tbl>
      <w:tblPr>
        <w:tblStyle w:val="TableGrid"/>
        <w:tblW w:w="0" w:type="auto"/>
        <w:tblLook w:val="04A0" w:firstRow="1" w:lastRow="0" w:firstColumn="1" w:lastColumn="0" w:noHBand="0" w:noVBand="1"/>
      </w:tblPr>
      <w:tblGrid>
        <w:gridCol w:w="4508"/>
        <w:gridCol w:w="4508"/>
      </w:tblGrid>
      <w:tr w:rsidR="007F7878" w14:paraId="63212676" w14:textId="77777777" w:rsidTr="007F7878">
        <w:tc>
          <w:tcPr>
            <w:tcW w:w="4508" w:type="dxa"/>
          </w:tcPr>
          <w:p w14:paraId="64893E9A" w14:textId="26A178D7" w:rsidR="007F7878" w:rsidRDefault="007F7878" w:rsidP="007F7878">
            <w:pPr>
              <w:spacing w:line="360" w:lineRule="auto"/>
              <w:jc w:val="center"/>
              <w:rPr>
                <w:rFonts w:eastAsia="Times New Roman"/>
              </w:rPr>
            </w:pPr>
            <w:r w:rsidRPr="007F7878">
              <w:rPr>
                <w:rFonts w:eastAsia="Times New Roman"/>
                <w:b/>
                <w:bCs/>
              </w:rPr>
              <w:t>5 essential elements of perplexity</w:t>
            </w:r>
          </w:p>
          <w:p w14:paraId="415B2CA0" w14:textId="70F43B06" w:rsidR="007F7878" w:rsidRPr="007F7878" w:rsidRDefault="007F7878" w:rsidP="007F7878">
            <w:pPr>
              <w:spacing w:line="360" w:lineRule="auto"/>
              <w:jc w:val="center"/>
              <w:rPr>
                <w:rFonts w:eastAsia="Times New Roman"/>
                <w:sz w:val="16"/>
                <w:szCs w:val="16"/>
              </w:rPr>
            </w:pPr>
            <w:r w:rsidRPr="007F7878">
              <w:rPr>
                <w:rFonts w:eastAsia="Times New Roman"/>
                <w:sz w:val="16"/>
                <w:szCs w:val="16"/>
              </w:rPr>
              <w:t xml:space="preserve">(Chappell </w:t>
            </w:r>
            <w:proofErr w:type="spellStart"/>
            <w:r w:rsidRPr="007F7878">
              <w:rPr>
                <w:rFonts w:eastAsia="Times New Roman"/>
                <w:sz w:val="16"/>
                <w:szCs w:val="16"/>
              </w:rPr>
              <w:t>Deckert</w:t>
            </w:r>
            <w:proofErr w:type="spellEnd"/>
            <w:r w:rsidRPr="007F7878">
              <w:rPr>
                <w:rFonts w:eastAsia="Times New Roman"/>
                <w:sz w:val="16"/>
                <w:szCs w:val="16"/>
              </w:rPr>
              <w:t xml:space="preserve"> &amp; Koenig, 2019, p. 164-165)</w:t>
            </w:r>
          </w:p>
        </w:tc>
        <w:tc>
          <w:tcPr>
            <w:tcW w:w="4508" w:type="dxa"/>
          </w:tcPr>
          <w:p w14:paraId="61CBD116" w14:textId="06BC0285" w:rsidR="007F7878" w:rsidRPr="007F7878" w:rsidRDefault="00DE70F3" w:rsidP="007F7878">
            <w:pPr>
              <w:spacing w:line="360" w:lineRule="auto"/>
              <w:jc w:val="center"/>
              <w:rPr>
                <w:rFonts w:eastAsia="Times New Roman"/>
                <w:b/>
                <w:bCs/>
              </w:rPr>
            </w:pPr>
            <w:r>
              <w:rPr>
                <w:rFonts w:eastAsia="Times New Roman"/>
                <w:b/>
                <w:bCs/>
              </w:rPr>
              <w:t>Social work</w:t>
            </w:r>
            <w:r w:rsidR="0093016C">
              <w:rPr>
                <w:rFonts w:eastAsia="Times New Roman"/>
                <w:b/>
                <w:bCs/>
              </w:rPr>
              <w:t xml:space="preserve"> field education</w:t>
            </w:r>
            <w:r>
              <w:rPr>
                <w:rFonts w:eastAsia="Times New Roman"/>
                <w:b/>
                <w:bCs/>
              </w:rPr>
              <w:t xml:space="preserve"> in t</w:t>
            </w:r>
            <w:r w:rsidR="007F7878" w:rsidRPr="007F7878">
              <w:rPr>
                <w:rFonts w:eastAsia="Times New Roman"/>
                <w:b/>
                <w:bCs/>
              </w:rPr>
              <w:t>he COVID-19 Pandemic</w:t>
            </w:r>
          </w:p>
        </w:tc>
      </w:tr>
      <w:tr w:rsidR="007F7878" w14:paraId="7E3216E2" w14:textId="77777777" w:rsidTr="007F7878">
        <w:tc>
          <w:tcPr>
            <w:tcW w:w="4508" w:type="dxa"/>
          </w:tcPr>
          <w:p w14:paraId="09CD652C" w14:textId="55FF104B" w:rsidR="007F7878" w:rsidRDefault="00DE70F3" w:rsidP="007F7878">
            <w:pPr>
              <w:spacing w:line="360" w:lineRule="auto"/>
              <w:rPr>
                <w:rFonts w:eastAsia="Times New Roman"/>
              </w:rPr>
            </w:pPr>
            <w:r>
              <w:rPr>
                <w:rFonts w:eastAsia="Times New Roman"/>
                <w:i/>
              </w:rPr>
              <w:t>E</w:t>
            </w:r>
            <w:r w:rsidRPr="000A598F">
              <w:rPr>
                <w:rFonts w:eastAsia="Times New Roman"/>
                <w:i/>
              </w:rPr>
              <w:t>xposure and immersion into an unfamiliar context</w:t>
            </w:r>
          </w:p>
        </w:tc>
        <w:tc>
          <w:tcPr>
            <w:tcW w:w="4508" w:type="dxa"/>
          </w:tcPr>
          <w:p w14:paraId="27AEF678" w14:textId="35DBF35E" w:rsidR="007F7878" w:rsidRDefault="00DE70F3" w:rsidP="007F7878">
            <w:pPr>
              <w:spacing w:line="360" w:lineRule="auto"/>
              <w:rPr>
                <w:rFonts w:eastAsia="Times New Roman"/>
              </w:rPr>
            </w:pPr>
            <w:r>
              <w:rPr>
                <w:rFonts w:eastAsia="Times New Roman"/>
              </w:rPr>
              <w:t xml:space="preserve">COVID-19 </w:t>
            </w:r>
            <w:r w:rsidR="00615002">
              <w:rPr>
                <w:rFonts w:eastAsia="Times New Roman"/>
              </w:rPr>
              <w:t xml:space="preserve">and </w:t>
            </w:r>
            <w:r w:rsidR="00224226">
              <w:rPr>
                <w:rFonts w:eastAsia="Times New Roman"/>
              </w:rPr>
              <w:t>public health</w:t>
            </w:r>
            <w:r>
              <w:rPr>
                <w:rFonts w:eastAsia="Times New Roman"/>
              </w:rPr>
              <w:t xml:space="preserve"> measures – uncertainty linked to health and safety, lockdowns, campus closures, virtual learning – a different world</w:t>
            </w:r>
          </w:p>
        </w:tc>
      </w:tr>
      <w:tr w:rsidR="007F7878" w14:paraId="35437763" w14:textId="77777777" w:rsidTr="007F7878">
        <w:tc>
          <w:tcPr>
            <w:tcW w:w="4508" w:type="dxa"/>
          </w:tcPr>
          <w:p w14:paraId="62A4CC44" w14:textId="56CEB020" w:rsidR="007F7878" w:rsidRDefault="00DE70F3" w:rsidP="007F7878">
            <w:pPr>
              <w:spacing w:line="360" w:lineRule="auto"/>
              <w:rPr>
                <w:rFonts w:eastAsia="Times New Roman"/>
              </w:rPr>
            </w:pPr>
            <w:r>
              <w:rPr>
                <w:rFonts w:eastAsia="Times New Roman"/>
                <w:i/>
              </w:rPr>
              <w:t>A</w:t>
            </w:r>
            <w:r w:rsidRPr="000A598F">
              <w:rPr>
                <w:rFonts w:eastAsia="Times New Roman"/>
                <w:i/>
              </w:rPr>
              <w:t xml:space="preserve"> critical perspective that examines privilege and power in collaborative relationships</w:t>
            </w:r>
          </w:p>
        </w:tc>
        <w:tc>
          <w:tcPr>
            <w:tcW w:w="4508" w:type="dxa"/>
          </w:tcPr>
          <w:p w14:paraId="673D49C2" w14:textId="30C8F616" w:rsidR="007F7878" w:rsidRDefault="00DE70F3" w:rsidP="007F7878">
            <w:pPr>
              <w:spacing w:line="360" w:lineRule="auto"/>
              <w:rPr>
                <w:rFonts w:eastAsia="Times New Roman"/>
              </w:rPr>
            </w:pPr>
            <w:r>
              <w:rPr>
                <w:rFonts w:eastAsia="Times New Roman"/>
              </w:rPr>
              <w:t xml:space="preserve">Reflections on working in new ways with self and others; and on macro influences and </w:t>
            </w:r>
            <w:r w:rsidR="003C04E9">
              <w:rPr>
                <w:rFonts w:eastAsia="Times New Roman"/>
              </w:rPr>
              <w:t xml:space="preserve">the macro </w:t>
            </w:r>
            <w:r>
              <w:rPr>
                <w:rFonts w:eastAsia="Times New Roman"/>
              </w:rPr>
              <w:t xml:space="preserve">impact on the micro </w:t>
            </w:r>
          </w:p>
        </w:tc>
      </w:tr>
      <w:tr w:rsidR="007F7878" w14:paraId="4DEE1AC1" w14:textId="77777777" w:rsidTr="007F7878">
        <w:tc>
          <w:tcPr>
            <w:tcW w:w="4508" w:type="dxa"/>
          </w:tcPr>
          <w:p w14:paraId="7847D79E" w14:textId="2B6D5275" w:rsidR="007F7878" w:rsidRDefault="00DE70F3" w:rsidP="007F7878">
            <w:pPr>
              <w:spacing w:line="360" w:lineRule="auto"/>
              <w:rPr>
                <w:rFonts w:eastAsia="Times New Roman"/>
              </w:rPr>
            </w:pPr>
            <w:r>
              <w:rPr>
                <w:rFonts w:eastAsia="Times New Roman"/>
                <w:i/>
              </w:rPr>
              <w:t>A</w:t>
            </w:r>
            <w:r w:rsidRPr="000A598F">
              <w:rPr>
                <w:rFonts w:eastAsia="Times New Roman"/>
                <w:i/>
              </w:rPr>
              <w:t>n experience of dissonance or discomfort</w:t>
            </w:r>
          </w:p>
        </w:tc>
        <w:tc>
          <w:tcPr>
            <w:tcW w:w="4508" w:type="dxa"/>
          </w:tcPr>
          <w:p w14:paraId="7727D39D" w14:textId="59EC2DFA" w:rsidR="007F7878" w:rsidRDefault="000A30D5" w:rsidP="007F7878">
            <w:pPr>
              <w:spacing w:line="360" w:lineRule="auto"/>
              <w:rPr>
                <w:rFonts w:eastAsia="Times New Roman"/>
              </w:rPr>
            </w:pPr>
            <w:r>
              <w:rPr>
                <w:rFonts w:eastAsia="Times New Roman"/>
              </w:rPr>
              <w:t>Anxiety and stress about</w:t>
            </w:r>
            <w:r w:rsidR="00DE70F3">
              <w:rPr>
                <w:rFonts w:eastAsia="Times New Roman"/>
              </w:rPr>
              <w:t xml:space="preserve"> life, health, work, study, and the future</w:t>
            </w:r>
            <w:r w:rsidR="003C04E9">
              <w:rPr>
                <w:rFonts w:eastAsia="Times New Roman"/>
              </w:rPr>
              <w:t>, plus new modes of learning</w:t>
            </w:r>
          </w:p>
        </w:tc>
      </w:tr>
      <w:tr w:rsidR="007F7878" w14:paraId="7CFFBFF6" w14:textId="77777777" w:rsidTr="007F7878">
        <w:tc>
          <w:tcPr>
            <w:tcW w:w="4508" w:type="dxa"/>
          </w:tcPr>
          <w:p w14:paraId="42854D88" w14:textId="0D3ABB93" w:rsidR="007F7878" w:rsidRDefault="00DE70F3" w:rsidP="007F7878">
            <w:pPr>
              <w:spacing w:line="360" w:lineRule="auto"/>
              <w:rPr>
                <w:rFonts w:eastAsia="Times New Roman"/>
              </w:rPr>
            </w:pPr>
            <w:r>
              <w:rPr>
                <w:rFonts w:eastAsia="Times New Roman"/>
                <w:i/>
              </w:rPr>
              <w:t>P</w:t>
            </w:r>
            <w:r w:rsidRPr="000A598F">
              <w:rPr>
                <w:rFonts w:eastAsia="Times New Roman"/>
                <w:i/>
              </w:rPr>
              <w:t xml:space="preserve">atience and persistence in not knowing </w:t>
            </w:r>
          </w:p>
        </w:tc>
        <w:tc>
          <w:tcPr>
            <w:tcW w:w="4508" w:type="dxa"/>
          </w:tcPr>
          <w:p w14:paraId="0EFC3812" w14:textId="757DCCDE" w:rsidR="007F7878" w:rsidRDefault="000A30D5" w:rsidP="007F7878">
            <w:pPr>
              <w:spacing w:line="360" w:lineRule="auto"/>
              <w:rPr>
                <w:rFonts w:eastAsia="Times New Roman"/>
              </w:rPr>
            </w:pPr>
            <w:r>
              <w:rPr>
                <w:rFonts w:eastAsia="Times New Roman"/>
              </w:rPr>
              <w:t>Acknowledging and honouring uncertainty – developing emotional self-regulation</w:t>
            </w:r>
            <w:r w:rsidR="003C04E9">
              <w:rPr>
                <w:rFonts w:eastAsia="Times New Roman"/>
              </w:rPr>
              <w:t xml:space="preserve"> and developing purpose</w:t>
            </w:r>
          </w:p>
        </w:tc>
      </w:tr>
      <w:tr w:rsidR="007F7878" w14:paraId="36AB3707" w14:textId="77777777" w:rsidTr="007F7878">
        <w:tc>
          <w:tcPr>
            <w:tcW w:w="4508" w:type="dxa"/>
          </w:tcPr>
          <w:p w14:paraId="7A742DC2" w14:textId="4B4C72FE" w:rsidR="007F7878" w:rsidRDefault="00DE70F3" w:rsidP="007F7878">
            <w:pPr>
              <w:spacing w:line="360" w:lineRule="auto"/>
              <w:rPr>
                <w:rFonts w:eastAsia="Times New Roman"/>
              </w:rPr>
            </w:pPr>
            <w:r>
              <w:rPr>
                <w:rFonts w:eastAsia="Times New Roman"/>
                <w:i/>
              </w:rPr>
              <w:t>T</w:t>
            </w:r>
            <w:r w:rsidRPr="000A598F">
              <w:rPr>
                <w:rFonts w:eastAsia="Times New Roman"/>
                <w:i/>
              </w:rPr>
              <w:t>ransformation of prior understandings by which growth and change occur</w:t>
            </w:r>
          </w:p>
        </w:tc>
        <w:tc>
          <w:tcPr>
            <w:tcW w:w="4508" w:type="dxa"/>
          </w:tcPr>
          <w:p w14:paraId="560C732C" w14:textId="46AE8802" w:rsidR="007F7878" w:rsidRDefault="00DE70F3" w:rsidP="007F7878">
            <w:pPr>
              <w:spacing w:line="360" w:lineRule="auto"/>
              <w:rPr>
                <w:rFonts w:eastAsia="Times New Roman"/>
              </w:rPr>
            </w:pPr>
            <w:r>
              <w:rPr>
                <w:rFonts w:eastAsia="Times New Roman"/>
              </w:rPr>
              <w:t>Innovation</w:t>
            </w:r>
            <w:r w:rsidR="000A30D5">
              <w:rPr>
                <w:rFonts w:eastAsia="Times New Roman"/>
              </w:rPr>
              <w:t xml:space="preserve"> – new ways of thinking, adaptation, </w:t>
            </w:r>
            <w:r w:rsidR="00C358D3">
              <w:rPr>
                <w:rFonts w:eastAsia="Times New Roman"/>
              </w:rPr>
              <w:t xml:space="preserve">professional growth </w:t>
            </w:r>
            <w:r w:rsidR="000A30D5">
              <w:rPr>
                <w:rFonts w:eastAsia="Times New Roman"/>
              </w:rPr>
              <w:t>and new approaches</w:t>
            </w:r>
          </w:p>
        </w:tc>
      </w:tr>
    </w:tbl>
    <w:p w14:paraId="6D3EC0F8" w14:textId="77777777" w:rsidR="007F7878" w:rsidRPr="007F7878" w:rsidRDefault="007F7878" w:rsidP="007F7878">
      <w:pPr>
        <w:spacing w:after="0" w:line="360" w:lineRule="auto"/>
        <w:rPr>
          <w:rFonts w:eastAsia="Times New Roman"/>
        </w:rPr>
      </w:pPr>
    </w:p>
    <w:p w14:paraId="446D263A" w14:textId="5F255CAB" w:rsidR="000C49E2" w:rsidRDefault="001D3407" w:rsidP="00DB6B7C">
      <w:pPr>
        <w:spacing w:after="0" w:line="360" w:lineRule="auto"/>
        <w:ind w:firstLine="720"/>
        <w:rPr>
          <w:rFonts w:eastAsia="Times New Roman"/>
        </w:rPr>
      </w:pPr>
      <w:r w:rsidRPr="001A5649">
        <w:rPr>
          <w:rFonts w:eastAsia="Times New Roman"/>
        </w:rPr>
        <w:t xml:space="preserve">These were the exact conditions that </w:t>
      </w:r>
      <w:r>
        <w:rPr>
          <w:rFonts w:eastAsia="Times New Roman"/>
        </w:rPr>
        <w:t>field education academics</w:t>
      </w:r>
      <w:r w:rsidRPr="001A5649">
        <w:rPr>
          <w:rFonts w:eastAsia="Times New Roman"/>
        </w:rPr>
        <w:t xml:space="preserve">, agency </w:t>
      </w:r>
      <w:r>
        <w:rPr>
          <w:rFonts w:eastAsia="Times New Roman"/>
        </w:rPr>
        <w:t>practitioners</w:t>
      </w:r>
      <w:r w:rsidRPr="001A5649">
        <w:rPr>
          <w:rFonts w:eastAsia="Times New Roman"/>
        </w:rPr>
        <w:t xml:space="preserve"> and students </w:t>
      </w:r>
      <w:r>
        <w:rPr>
          <w:rFonts w:eastAsia="Times New Roman"/>
        </w:rPr>
        <w:t xml:space="preserve">found themselves in as they </w:t>
      </w:r>
      <w:r w:rsidRPr="001A5649">
        <w:rPr>
          <w:rFonts w:eastAsia="Times New Roman"/>
        </w:rPr>
        <w:t>grappled</w:t>
      </w:r>
      <w:r>
        <w:rPr>
          <w:rFonts w:eastAsia="Times New Roman"/>
        </w:rPr>
        <w:t xml:space="preserve"> with</w:t>
      </w:r>
      <w:r w:rsidR="00A41B9A">
        <w:rPr>
          <w:rFonts w:eastAsia="Times New Roman"/>
        </w:rPr>
        <w:t xml:space="preserve"> new challenges and opportunities.</w:t>
      </w:r>
      <w:r>
        <w:rPr>
          <w:rFonts w:eastAsia="Times New Roman"/>
        </w:rPr>
        <w:t xml:space="preserve"> </w:t>
      </w:r>
      <w:r w:rsidR="00E16FD3">
        <w:rPr>
          <w:rFonts w:eastAsia="Times New Roman"/>
        </w:rPr>
        <w:t>In field education</w:t>
      </w:r>
      <w:r w:rsidR="000C49E2">
        <w:rPr>
          <w:rFonts w:eastAsia="Times New Roman"/>
        </w:rPr>
        <w:t>,</w:t>
      </w:r>
      <w:r w:rsidR="00E16FD3">
        <w:rPr>
          <w:rFonts w:eastAsia="Times New Roman"/>
        </w:rPr>
        <w:t xml:space="preserve"> responses were needed to support students and address their concerns, </w:t>
      </w:r>
      <w:r w:rsidR="000C49E2">
        <w:rPr>
          <w:rFonts w:eastAsia="Times New Roman"/>
        </w:rPr>
        <w:t xml:space="preserve">to </w:t>
      </w:r>
      <w:r w:rsidR="00E16FD3">
        <w:rPr>
          <w:rFonts w:eastAsia="Times New Roman"/>
        </w:rPr>
        <w:t xml:space="preserve">ensure placements could progress albeit in modified and flexible forms, and </w:t>
      </w:r>
      <w:r w:rsidR="00A41B9A">
        <w:rPr>
          <w:rFonts w:eastAsia="Times New Roman"/>
        </w:rPr>
        <w:t xml:space="preserve">to </w:t>
      </w:r>
      <w:r w:rsidR="00E16FD3">
        <w:rPr>
          <w:rFonts w:eastAsia="Times New Roman"/>
        </w:rPr>
        <w:t xml:space="preserve">prepare </w:t>
      </w:r>
      <w:r w:rsidR="000C49E2">
        <w:rPr>
          <w:rFonts w:eastAsia="Times New Roman"/>
        </w:rPr>
        <w:t>educational solutions that would ensure</w:t>
      </w:r>
      <w:r w:rsidR="00E16FD3">
        <w:rPr>
          <w:rFonts w:eastAsia="Times New Roman"/>
        </w:rPr>
        <w:t xml:space="preserve"> studen</w:t>
      </w:r>
      <w:r w:rsidR="000C49E2">
        <w:rPr>
          <w:rFonts w:eastAsia="Times New Roman"/>
        </w:rPr>
        <w:t>t learning</w:t>
      </w:r>
      <w:r w:rsidR="00E16FD3">
        <w:rPr>
          <w:rFonts w:eastAsia="Times New Roman"/>
        </w:rPr>
        <w:t xml:space="preserve"> and skill</w:t>
      </w:r>
      <w:r w:rsidR="000C49E2">
        <w:rPr>
          <w:rFonts w:eastAsia="Times New Roman"/>
        </w:rPr>
        <w:t xml:space="preserve"> development</w:t>
      </w:r>
      <w:r w:rsidR="00E16FD3">
        <w:rPr>
          <w:rFonts w:eastAsia="Times New Roman"/>
        </w:rPr>
        <w:t xml:space="preserve"> in different modes of practice</w:t>
      </w:r>
      <w:r w:rsidR="000C49E2">
        <w:rPr>
          <w:rFonts w:eastAsia="Times New Roman"/>
        </w:rPr>
        <w:t xml:space="preserve"> and changed conditions</w:t>
      </w:r>
      <w:r w:rsidR="00E16FD3">
        <w:rPr>
          <w:rFonts w:eastAsia="Times New Roman"/>
        </w:rPr>
        <w:t>.</w:t>
      </w:r>
    </w:p>
    <w:p w14:paraId="00000034" w14:textId="6A55B7DA" w:rsidR="003541B8" w:rsidRPr="00625CF4" w:rsidRDefault="00050C1F" w:rsidP="00625CF4">
      <w:pPr>
        <w:spacing w:after="0" w:line="360" w:lineRule="auto"/>
        <w:ind w:firstLine="720"/>
        <w:rPr>
          <w:rFonts w:eastAsia="Times New Roman"/>
        </w:rPr>
      </w:pPr>
      <w:r w:rsidRPr="008A5D52">
        <w:rPr>
          <w:rFonts w:eastAsia="Times New Roman"/>
          <w:color w:val="000000"/>
        </w:rPr>
        <w:t>Within th</w:t>
      </w:r>
      <w:r w:rsidR="00FD467A">
        <w:rPr>
          <w:rFonts w:eastAsia="Times New Roman"/>
          <w:color w:val="000000"/>
        </w:rPr>
        <w:t>e</w:t>
      </w:r>
      <w:r w:rsidRPr="008A5D52">
        <w:rPr>
          <w:rFonts w:eastAsia="Times New Roman"/>
          <w:color w:val="000000"/>
        </w:rPr>
        <w:t xml:space="preserve"> radically changed educational landscape</w:t>
      </w:r>
      <w:r w:rsidR="00FD467A">
        <w:rPr>
          <w:rFonts w:eastAsia="Times New Roman"/>
          <w:color w:val="000000"/>
        </w:rPr>
        <w:t xml:space="preserve"> of the pandemic</w:t>
      </w:r>
      <w:r w:rsidR="00A253A3">
        <w:rPr>
          <w:rFonts w:eastAsia="Times New Roman"/>
          <w:color w:val="000000"/>
        </w:rPr>
        <w:t>,</w:t>
      </w:r>
      <w:r w:rsidRPr="008A5D52">
        <w:rPr>
          <w:rFonts w:eastAsia="Times New Roman"/>
          <w:color w:val="000000"/>
        </w:rPr>
        <w:t xml:space="preserve"> </w:t>
      </w:r>
      <w:r w:rsidR="00A253A3">
        <w:rPr>
          <w:rFonts w:eastAsia="Times New Roman"/>
          <w:color w:val="000000"/>
        </w:rPr>
        <w:t xml:space="preserve">agencies and students still </w:t>
      </w:r>
      <w:r w:rsidR="003C04E9">
        <w:rPr>
          <w:rFonts w:eastAsia="Times New Roman"/>
          <w:color w:val="000000"/>
        </w:rPr>
        <w:t>offering services</w:t>
      </w:r>
      <w:r w:rsidR="00C72720">
        <w:rPr>
          <w:rFonts w:eastAsia="Times New Roman"/>
          <w:color w:val="000000"/>
        </w:rPr>
        <w:t>, either in the office or from home,</w:t>
      </w:r>
      <w:r w:rsidR="00A253A3">
        <w:rPr>
          <w:rFonts w:eastAsia="Times New Roman"/>
          <w:color w:val="000000"/>
        </w:rPr>
        <w:t xml:space="preserve"> turned to tele-social work to assist clients (Reamer, 2020). Although not a new means of service delivery, the profession ha</w:t>
      </w:r>
      <w:r w:rsidR="00FD467A">
        <w:rPr>
          <w:rFonts w:eastAsia="Times New Roman"/>
          <w:color w:val="000000"/>
        </w:rPr>
        <w:t>s</w:t>
      </w:r>
      <w:r w:rsidR="00A253A3">
        <w:rPr>
          <w:rFonts w:eastAsia="Times New Roman"/>
          <w:color w:val="000000"/>
        </w:rPr>
        <w:t xml:space="preserve"> been reluctant to full</w:t>
      </w:r>
      <w:r w:rsidR="00C72720">
        <w:rPr>
          <w:rFonts w:eastAsia="Times New Roman"/>
          <w:color w:val="000000"/>
        </w:rPr>
        <w:t xml:space="preserve">y engage with technological tools. Social workers and clients may lack the </w:t>
      </w:r>
      <w:r w:rsidR="000C49E2">
        <w:rPr>
          <w:rFonts w:eastAsia="Times New Roman"/>
          <w:color w:val="000000"/>
        </w:rPr>
        <w:t xml:space="preserve">necessary </w:t>
      </w:r>
      <w:r w:rsidR="00C72720">
        <w:rPr>
          <w:rFonts w:eastAsia="Times New Roman"/>
          <w:color w:val="000000"/>
        </w:rPr>
        <w:t xml:space="preserve">skills and </w:t>
      </w:r>
      <w:r w:rsidR="00C72720" w:rsidRPr="008A5D52">
        <w:rPr>
          <w:rFonts w:eastAsia="Times New Roman"/>
          <w:color w:val="000000"/>
        </w:rPr>
        <w:t xml:space="preserve">some clients </w:t>
      </w:r>
      <w:r w:rsidR="00C72720">
        <w:rPr>
          <w:rFonts w:eastAsia="Times New Roman"/>
          <w:color w:val="000000"/>
        </w:rPr>
        <w:t>may have limited access to</w:t>
      </w:r>
      <w:r w:rsidR="00C72720" w:rsidRPr="008A5D52">
        <w:rPr>
          <w:rFonts w:eastAsia="Times New Roman"/>
          <w:color w:val="000000"/>
        </w:rPr>
        <w:t xml:space="preserve"> technology</w:t>
      </w:r>
      <w:r w:rsidR="00C72720">
        <w:rPr>
          <w:rFonts w:eastAsia="Times New Roman"/>
          <w:color w:val="000000"/>
        </w:rPr>
        <w:t xml:space="preserve">. Social workers </w:t>
      </w:r>
      <w:r w:rsidR="000C49E2">
        <w:rPr>
          <w:rFonts w:eastAsia="Times New Roman"/>
          <w:color w:val="000000"/>
        </w:rPr>
        <w:t xml:space="preserve">have </w:t>
      </w:r>
      <w:r w:rsidR="00C72720">
        <w:rPr>
          <w:rFonts w:eastAsia="Times New Roman"/>
          <w:color w:val="000000"/>
        </w:rPr>
        <w:t xml:space="preserve">also </w:t>
      </w:r>
      <w:r w:rsidR="000C49E2">
        <w:rPr>
          <w:rFonts w:eastAsia="Times New Roman"/>
          <w:color w:val="000000"/>
        </w:rPr>
        <w:t xml:space="preserve">been </w:t>
      </w:r>
      <w:r w:rsidR="00C72720">
        <w:rPr>
          <w:rFonts w:eastAsia="Times New Roman"/>
          <w:color w:val="000000"/>
        </w:rPr>
        <w:t>concerned about ethical issues such as privacy and confidentiality</w:t>
      </w:r>
      <w:r w:rsidR="00C72720" w:rsidRPr="008A5D52">
        <w:rPr>
          <w:rFonts w:eastAsia="Times New Roman"/>
          <w:color w:val="000000"/>
        </w:rPr>
        <w:t xml:space="preserve"> (Banks et al</w:t>
      </w:r>
      <w:r w:rsidR="00C72720">
        <w:rPr>
          <w:rFonts w:eastAsia="Times New Roman"/>
          <w:color w:val="000000"/>
        </w:rPr>
        <w:t>.,</w:t>
      </w:r>
      <w:r w:rsidR="00C72720" w:rsidRPr="008A5D52">
        <w:rPr>
          <w:rFonts w:eastAsia="Times New Roman"/>
          <w:color w:val="000000"/>
        </w:rPr>
        <w:t xml:space="preserve"> 2020</w:t>
      </w:r>
      <w:r w:rsidR="00C72720">
        <w:rPr>
          <w:rFonts w:eastAsia="Times New Roman"/>
          <w:color w:val="000000"/>
        </w:rPr>
        <w:t>; Reamer, 2020</w:t>
      </w:r>
      <w:r w:rsidR="00C72720" w:rsidRPr="008A5D52">
        <w:rPr>
          <w:rFonts w:eastAsia="Times New Roman"/>
          <w:color w:val="000000"/>
        </w:rPr>
        <w:t>).</w:t>
      </w:r>
      <w:r w:rsidR="00C72720">
        <w:rPr>
          <w:rFonts w:eastAsia="Times New Roman"/>
          <w:color w:val="000000"/>
        </w:rPr>
        <w:t xml:space="preserve"> </w:t>
      </w:r>
      <w:r w:rsidR="003C04E9">
        <w:rPr>
          <w:rFonts w:eastAsia="Times New Roman"/>
          <w:color w:val="000000"/>
        </w:rPr>
        <w:t>For example, h</w:t>
      </w:r>
      <w:r w:rsidR="00C72720">
        <w:rPr>
          <w:rFonts w:eastAsia="Times New Roman"/>
          <w:color w:val="000000"/>
        </w:rPr>
        <w:t xml:space="preserve">aving a family member </w:t>
      </w:r>
      <w:r w:rsidR="003C04E9">
        <w:rPr>
          <w:rFonts w:eastAsia="Times New Roman"/>
          <w:color w:val="000000"/>
        </w:rPr>
        <w:t>within earshot</w:t>
      </w:r>
      <w:r w:rsidR="00C72720">
        <w:rPr>
          <w:rFonts w:eastAsia="Times New Roman"/>
          <w:color w:val="000000"/>
        </w:rPr>
        <w:t xml:space="preserve"> is of particular concern in family violence or child abuse situations</w:t>
      </w:r>
      <w:r w:rsidR="003923FE">
        <w:rPr>
          <w:rFonts w:eastAsia="Times New Roman"/>
          <w:color w:val="000000"/>
        </w:rPr>
        <w:t>.</w:t>
      </w:r>
    </w:p>
    <w:p w14:paraId="00000039" w14:textId="064D2739" w:rsidR="003541B8" w:rsidRPr="001A5649" w:rsidRDefault="00425070" w:rsidP="00DB6B7C">
      <w:pPr>
        <w:spacing w:after="0" w:line="360" w:lineRule="auto"/>
        <w:ind w:firstLine="720"/>
        <w:rPr>
          <w:rFonts w:eastAsia="Times New Roman"/>
          <w:strike/>
        </w:rPr>
      </w:pPr>
      <w:r w:rsidRPr="002D4D09">
        <w:rPr>
          <w:rFonts w:eastAsia="Times New Roman"/>
        </w:rPr>
        <w:t xml:space="preserve">The announcement of shelter-in-place and the subsequent suspension of placements and changes to service delivery </w:t>
      </w:r>
      <w:r w:rsidR="002D4D09">
        <w:rPr>
          <w:rFonts w:eastAsia="Times New Roman"/>
        </w:rPr>
        <w:t>in California meant all in-person placements were suspended</w:t>
      </w:r>
      <w:r w:rsidRPr="002D4D09">
        <w:rPr>
          <w:rFonts w:eastAsia="Times New Roman"/>
        </w:rPr>
        <w:t>.</w:t>
      </w:r>
      <w:r>
        <w:rPr>
          <w:rFonts w:eastAsia="Times New Roman"/>
        </w:rPr>
        <w:t xml:space="preserve"> Alongside the flexibility shown by the CSWE, field education academics </w:t>
      </w:r>
      <w:r w:rsidR="002D4D09">
        <w:rPr>
          <w:rFonts w:eastAsia="Times New Roman"/>
        </w:rPr>
        <w:t>at</w:t>
      </w:r>
      <w:r w:rsidRPr="00425070">
        <w:rPr>
          <w:rFonts w:eastAsia="Times New Roman"/>
          <w:color w:val="000000"/>
          <w:highlight w:val="white"/>
        </w:rPr>
        <w:t xml:space="preserve"> </w:t>
      </w:r>
      <w:r>
        <w:rPr>
          <w:rFonts w:eastAsia="Times New Roman"/>
          <w:color w:val="000000"/>
          <w:highlight w:val="white"/>
        </w:rPr>
        <w:t>California State University Monterey Bay</w:t>
      </w:r>
      <w:r>
        <w:rPr>
          <w:rFonts w:eastAsia="Times New Roman"/>
        </w:rPr>
        <w:t xml:space="preserve"> worked with agencies to provide alternative </w:t>
      </w:r>
      <w:r w:rsidR="002D4D09">
        <w:rPr>
          <w:rFonts w:eastAsia="Times New Roman"/>
        </w:rPr>
        <w:t xml:space="preserve">learning opportunities and </w:t>
      </w:r>
      <w:r>
        <w:rPr>
          <w:rFonts w:eastAsia="Times New Roman"/>
        </w:rPr>
        <w:t>assessment items</w:t>
      </w:r>
      <w:r w:rsidR="002D4D09">
        <w:rPr>
          <w:rFonts w:eastAsia="Times New Roman"/>
        </w:rPr>
        <w:t xml:space="preserve"> that would enable students to meet competencies. Special attention was given to critically reflective learning that focused on the impact of the pandemic on social work and its practice, structural inequality and the skills and insights needed to manage uncertainty at personal and professional levels </w:t>
      </w:r>
      <w:r w:rsidR="002D4D09" w:rsidRPr="002D4D09">
        <w:rPr>
          <w:rFonts w:eastAsia="Times New Roman"/>
          <w:color w:val="FF0000"/>
        </w:rPr>
        <w:t>(Fronek et al., if we get our paper published</w:t>
      </w:r>
      <w:r w:rsidR="00224226">
        <w:rPr>
          <w:rFonts w:eastAsia="Times New Roman"/>
          <w:color w:val="FF0000"/>
        </w:rPr>
        <w:t xml:space="preserve"> – am chasing it up</w:t>
      </w:r>
      <w:r w:rsidR="002D4D09" w:rsidRPr="002D4D09">
        <w:rPr>
          <w:rFonts w:eastAsia="Times New Roman"/>
          <w:color w:val="FF0000"/>
        </w:rPr>
        <w:t>).</w:t>
      </w:r>
    </w:p>
    <w:p w14:paraId="0000003A" w14:textId="04CE94F6" w:rsidR="003541B8" w:rsidRPr="001A5649" w:rsidRDefault="007A7E10" w:rsidP="00DB6B7C">
      <w:pPr>
        <w:spacing w:after="0" w:line="360" w:lineRule="auto"/>
        <w:ind w:firstLine="720"/>
        <w:rPr>
          <w:rFonts w:eastAsia="Times New Roman"/>
        </w:rPr>
      </w:pPr>
      <w:r w:rsidRPr="001A5649">
        <w:rPr>
          <w:rFonts w:eastAsia="Times New Roman"/>
        </w:rPr>
        <w:t xml:space="preserve"> </w:t>
      </w:r>
      <w:r w:rsidR="00A41B9A">
        <w:rPr>
          <w:rFonts w:eastAsia="Times New Roman"/>
        </w:rPr>
        <w:t>A</w:t>
      </w:r>
      <w:r w:rsidRPr="001A5649">
        <w:rPr>
          <w:rFonts w:eastAsia="Times New Roman"/>
        </w:rPr>
        <w:t>fter the implementation of lockdown</w:t>
      </w:r>
      <w:r w:rsidR="00A41B9A">
        <w:rPr>
          <w:rFonts w:eastAsia="Times New Roman"/>
        </w:rPr>
        <w:t xml:space="preserve"> in New Zealand</w:t>
      </w:r>
      <w:r w:rsidRPr="001A5649">
        <w:rPr>
          <w:rFonts w:eastAsia="Times New Roman"/>
        </w:rPr>
        <w:t xml:space="preserve">, placement experiences varied. Maintaining student safety was a key concern, as well as the safety </w:t>
      </w:r>
      <w:r w:rsidR="00C358D3">
        <w:rPr>
          <w:rFonts w:eastAsia="Times New Roman"/>
        </w:rPr>
        <w:t>in</w:t>
      </w:r>
      <w:r w:rsidRPr="001A5649">
        <w:rPr>
          <w:rFonts w:eastAsia="Times New Roman"/>
        </w:rPr>
        <w:t xml:space="preserve"> organi</w:t>
      </w:r>
      <w:r w:rsidR="003C04E9">
        <w:rPr>
          <w:rFonts w:eastAsia="Times New Roman"/>
        </w:rPr>
        <w:t>s</w:t>
      </w:r>
      <w:r w:rsidRPr="001A5649">
        <w:rPr>
          <w:rFonts w:eastAsia="Times New Roman"/>
        </w:rPr>
        <w:t>ation</w:t>
      </w:r>
      <w:r w:rsidR="00C358D3">
        <w:rPr>
          <w:rFonts w:eastAsia="Times New Roman"/>
        </w:rPr>
        <w:t>s</w:t>
      </w:r>
      <w:r w:rsidR="003C04E9">
        <w:rPr>
          <w:rFonts w:eastAsia="Times New Roman"/>
        </w:rPr>
        <w:t>,</w:t>
      </w:r>
      <w:r w:rsidRPr="001A5649">
        <w:rPr>
          <w:rFonts w:eastAsia="Times New Roman"/>
        </w:rPr>
        <w:t xml:space="preserve"> </w:t>
      </w:r>
      <w:r w:rsidR="00C358D3">
        <w:rPr>
          <w:rFonts w:eastAsia="Times New Roman"/>
        </w:rPr>
        <w:t xml:space="preserve">and of </w:t>
      </w:r>
      <w:r w:rsidR="003C04E9">
        <w:rPr>
          <w:rFonts w:eastAsia="Times New Roman"/>
        </w:rPr>
        <w:t>practitioners and other staff</w:t>
      </w:r>
      <w:r w:rsidRPr="001A5649">
        <w:rPr>
          <w:rFonts w:eastAsia="Times New Roman"/>
        </w:rPr>
        <w:t xml:space="preserve"> and clients. </w:t>
      </w:r>
      <w:r w:rsidR="002D4D09">
        <w:rPr>
          <w:rFonts w:eastAsia="Times New Roman"/>
        </w:rPr>
        <w:t xml:space="preserve">While some students were able to continue placement by working from home, </w:t>
      </w:r>
      <w:r w:rsidRPr="001A5649">
        <w:rPr>
          <w:rFonts w:eastAsia="Times New Roman"/>
        </w:rPr>
        <w:t>other placements were immediately suspended. Th</w:t>
      </w:r>
      <w:r w:rsidR="00050C1F" w:rsidRPr="001A5649">
        <w:rPr>
          <w:rFonts w:eastAsia="Times New Roman"/>
        </w:rPr>
        <w:t xml:space="preserve">ese different arrangements </w:t>
      </w:r>
      <w:r w:rsidRPr="001A5649">
        <w:rPr>
          <w:rFonts w:eastAsia="Times New Roman"/>
        </w:rPr>
        <w:t xml:space="preserve">led to inequity across student cohorts which education providers and regulatory bodies sought to mitigate by instigating flexible arrangements (Zachary et al., 2020). Examples </w:t>
      </w:r>
      <w:r w:rsidR="002D4D09">
        <w:rPr>
          <w:rFonts w:eastAsia="Times New Roman"/>
        </w:rPr>
        <w:t>from Massey Universi</w:t>
      </w:r>
      <w:r w:rsidR="00173D6B">
        <w:rPr>
          <w:rFonts w:eastAsia="Times New Roman"/>
        </w:rPr>
        <w:t>ty</w:t>
      </w:r>
      <w:r w:rsidR="002D4D09">
        <w:rPr>
          <w:rFonts w:eastAsia="Times New Roman"/>
        </w:rPr>
        <w:t xml:space="preserve"> and the Un</w:t>
      </w:r>
      <w:r w:rsidR="00173D6B">
        <w:rPr>
          <w:rFonts w:eastAsia="Times New Roman"/>
        </w:rPr>
        <w:t>iversity</w:t>
      </w:r>
      <w:r w:rsidR="002D4D09">
        <w:rPr>
          <w:rFonts w:eastAsia="Times New Roman"/>
        </w:rPr>
        <w:t xml:space="preserve"> of Canterbury</w:t>
      </w:r>
      <w:r w:rsidR="00173D6B">
        <w:rPr>
          <w:rFonts w:eastAsia="Times New Roman"/>
        </w:rPr>
        <w:t xml:space="preserve"> </w:t>
      </w:r>
      <w:r w:rsidRPr="001A5649">
        <w:rPr>
          <w:rFonts w:eastAsia="Times New Roman"/>
        </w:rPr>
        <w:t xml:space="preserve">included developing virtual placements or projects, reducing the number of placement hours required each week or for the entire placement, and allowing students to be situated in more than one learning environment across the placement duration. Despite these measures, a level of inequity was unavoidable, further exacerbating uncertainty for some students. </w:t>
      </w:r>
    </w:p>
    <w:p w14:paraId="670DC92B" w14:textId="096C3AF9" w:rsidR="005B5C79" w:rsidRDefault="00173D6B" w:rsidP="00663609">
      <w:pPr>
        <w:shd w:val="clear" w:color="auto" w:fill="FFFFFF"/>
        <w:spacing w:after="0" w:line="360" w:lineRule="auto"/>
        <w:ind w:firstLine="720"/>
        <w:rPr>
          <w:rFonts w:eastAsia="Times New Roman"/>
          <w:bCs/>
          <w:color w:val="000000"/>
        </w:rPr>
      </w:pPr>
      <w:r>
        <w:rPr>
          <w:rFonts w:eastAsia="Times New Roman"/>
        </w:rPr>
        <w:t>The rapid development of</w:t>
      </w:r>
      <w:r w:rsidR="004E6F9A" w:rsidRPr="001A5649">
        <w:rPr>
          <w:rFonts w:eastAsia="Times New Roman"/>
        </w:rPr>
        <w:t xml:space="preserve"> </w:t>
      </w:r>
      <w:r w:rsidR="004069C0">
        <w:rPr>
          <w:rFonts w:eastAsia="Times New Roman"/>
        </w:rPr>
        <w:t>an a</w:t>
      </w:r>
      <w:r w:rsidR="004E6F9A" w:rsidRPr="001A5649">
        <w:rPr>
          <w:rFonts w:eastAsia="Times New Roman"/>
        </w:rPr>
        <w:t xml:space="preserve">lternative placement course </w:t>
      </w:r>
      <w:r>
        <w:rPr>
          <w:rFonts w:eastAsia="Times New Roman"/>
        </w:rPr>
        <w:t xml:space="preserve">at Griffith University </w:t>
      </w:r>
      <w:r w:rsidR="003C04E9">
        <w:rPr>
          <w:rFonts w:eastAsia="Times New Roman"/>
        </w:rPr>
        <w:t xml:space="preserve">allowed </w:t>
      </w:r>
      <w:r w:rsidR="004E6F9A" w:rsidRPr="001A5649">
        <w:rPr>
          <w:rFonts w:eastAsia="Times New Roman"/>
        </w:rPr>
        <w:t xml:space="preserve">students to </w:t>
      </w:r>
      <w:r w:rsidR="003C04E9">
        <w:rPr>
          <w:rFonts w:eastAsia="Times New Roman"/>
        </w:rPr>
        <w:t xml:space="preserve">practice and </w:t>
      </w:r>
      <w:r w:rsidR="004E6F9A" w:rsidRPr="001A5649">
        <w:rPr>
          <w:rFonts w:eastAsia="Times New Roman"/>
        </w:rPr>
        <w:t xml:space="preserve">demonstrate </w:t>
      </w:r>
      <w:r w:rsidR="003C04E9">
        <w:rPr>
          <w:rFonts w:eastAsia="Times New Roman"/>
        </w:rPr>
        <w:t xml:space="preserve">the </w:t>
      </w:r>
      <w:r w:rsidR="004E6F9A" w:rsidRPr="001A5649">
        <w:rPr>
          <w:rFonts w:eastAsia="Times New Roman"/>
        </w:rPr>
        <w:t xml:space="preserve">achievement of core competencies by participating in social work practice </w:t>
      </w:r>
      <w:r w:rsidR="003C4252">
        <w:rPr>
          <w:rFonts w:eastAsia="Times New Roman"/>
        </w:rPr>
        <w:t>using</w:t>
      </w:r>
      <w:r w:rsidR="004E6F9A" w:rsidRPr="001A5649">
        <w:rPr>
          <w:rFonts w:eastAsia="Times New Roman"/>
        </w:rPr>
        <w:t xml:space="preserve"> simulated activities</w:t>
      </w:r>
      <w:r w:rsidR="003C4252">
        <w:rPr>
          <w:rFonts w:eastAsia="Times New Roman"/>
        </w:rPr>
        <w:t xml:space="preserve"> and other technological tools in a virtual learning environment</w:t>
      </w:r>
      <w:r w:rsidR="004E6F9A" w:rsidRPr="001A5649">
        <w:rPr>
          <w:rFonts w:eastAsia="Times New Roman"/>
        </w:rPr>
        <w:t xml:space="preserve">. </w:t>
      </w:r>
      <w:r w:rsidR="003C4252">
        <w:rPr>
          <w:rFonts w:eastAsia="Times New Roman"/>
          <w:color w:val="000000"/>
        </w:rPr>
        <w:t>E</w:t>
      </w:r>
      <w:r w:rsidR="004E6F9A" w:rsidRPr="001A5649">
        <w:rPr>
          <w:rFonts w:eastAsia="Times New Roman"/>
          <w:color w:val="000000"/>
        </w:rPr>
        <w:t>xperiential and simulated learning modules were developed to provide a safe and effective learning environment</w:t>
      </w:r>
      <w:r w:rsidR="003C4252">
        <w:rPr>
          <w:rFonts w:eastAsia="Times New Roman"/>
          <w:color w:val="000000"/>
        </w:rPr>
        <w:t xml:space="preserve"> for those students unable to attend placement or work from home</w:t>
      </w:r>
      <w:r w:rsidR="004E6F9A" w:rsidRPr="001A5649">
        <w:rPr>
          <w:rFonts w:eastAsia="Times New Roman"/>
          <w:color w:val="000000"/>
        </w:rPr>
        <w:t>. </w:t>
      </w:r>
      <w:r w:rsidR="003C4252">
        <w:rPr>
          <w:rFonts w:eastAsia="Times New Roman"/>
          <w:color w:val="000000"/>
        </w:rPr>
        <w:t>Course content</w:t>
      </w:r>
      <w:r w:rsidR="004E6F9A" w:rsidRPr="001A5649">
        <w:rPr>
          <w:rFonts w:eastAsia="Times New Roman"/>
          <w:color w:val="000000"/>
        </w:rPr>
        <w:t xml:space="preserve"> consisted of a series of modules that contained specific topics related to social work practice in the real world. Based on situations encountered in practice situations, experiential situations for teaching and learning purposes were created for students to work through in tutor facilitated discussion groups.</w:t>
      </w:r>
      <w:r w:rsidR="004E6F9A" w:rsidRPr="001A5649">
        <w:rPr>
          <w:rFonts w:eastAsia="Times New Roman"/>
          <w:b/>
          <w:color w:val="000000"/>
        </w:rPr>
        <w:t> </w:t>
      </w:r>
      <w:r w:rsidR="003C4252">
        <w:rPr>
          <w:rFonts w:eastAsia="Times New Roman"/>
          <w:bCs/>
          <w:color w:val="000000"/>
        </w:rPr>
        <w:t xml:space="preserve">To address the diversity of placement closures and non-closure placements, four placement combinations were developed ranging from full attendance </w:t>
      </w:r>
      <w:r w:rsidR="004069C0">
        <w:rPr>
          <w:rFonts w:eastAsia="Times New Roman"/>
          <w:bCs/>
          <w:color w:val="000000"/>
        </w:rPr>
        <w:t>at</w:t>
      </w:r>
      <w:r w:rsidR="003C4252">
        <w:rPr>
          <w:rFonts w:eastAsia="Times New Roman"/>
          <w:bCs/>
          <w:color w:val="000000"/>
        </w:rPr>
        <w:t xml:space="preserve"> an agency, to mixed virtual learning and agency work to full project placements</w:t>
      </w:r>
      <w:r w:rsidR="004069C0">
        <w:rPr>
          <w:rFonts w:eastAsia="Times New Roman"/>
          <w:bCs/>
          <w:color w:val="000000"/>
        </w:rPr>
        <w:t xml:space="preserve"> on topics directly related to the agency</w:t>
      </w:r>
      <w:r w:rsidR="003C4252">
        <w:rPr>
          <w:rFonts w:eastAsia="Times New Roman"/>
          <w:bCs/>
          <w:color w:val="000000"/>
        </w:rPr>
        <w:t xml:space="preserve">. Each were designed </w:t>
      </w:r>
      <w:r w:rsidR="004069C0">
        <w:rPr>
          <w:rFonts w:eastAsia="Times New Roman"/>
          <w:bCs/>
          <w:color w:val="000000"/>
        </w:rPr>
        <w:t>around the</w:t>
      </w:r>
      <w:r w:rsidR="003C4252">
        <w:rPr>
          <w:rFonts w:eastAsia="Times New Roman"/>
          <w:bCs/>
          <w:color w:val="000000"/>
        </w:rPr>
        <w:t xml:space="preserve"> competency standards required </w:t>
      </w:r>
      <w:r w:rsidR="003C4252" w:rsidRPr="003C4252">
        <w:rPr>
          <w:rFonts w:eastAsia="Times New Roman"/>
          <w:bCs/>
          <w:color w:val="FF0000"/>
        </w:rPr>
        <w:t>(Fronek et al.,</w:t>
      </w:r>
      <w:r w:rsidR="003C4252">
        <w:rPr>
          <w:rFonts w:eastAsia="Times New Roman"/>
          <w:bCs/>
          <w:color w:val="FF0000"/>
        </w:rPr>
        <w:t xml:space="preserve"> to insert if accepted</w:t>
      </w:r>
      <w:r w:rsidR="003C4252" w:rsidRPr="003C4252">
        <w:rPr>
          <w:rFonts w:eastAsia="Times New Roman"/>
          <w:bCs/>
          <w:color w:val="FF0000"/>
        </w:rPr>
        <w:t>)</w:t>
      </w:r>
      <w:r w:rsidR="003C4252">
        <w:rPr>
          <w:rFonts w:eastAsia="Times New Roman"/>
          <w:bCs/>
          <w:color w:val="000000"/>
        </w:rPr>
        <w:t>.</w:t>
      </w:r>
      <w:r w:rsidR="002B1B0E">
        <w:rPr>
          <w:rFonts w:eastAsia="Times New Roman"/>
          <w:bCs/>
          <w:color w:val="000000"/>
        </w:rPr>
        <w:t xml:space="preserve"> </w:t>
      </w:r>
      <w:r w:rsidR="004069C0">
        <w:rPr>
          <w:rFonts w:asciiTheme="minorHAnsi" w:eastAsia="Times New Roman" w:hAnsiTheme="minorHAnsi" w:cstheme="minorHAnsi"/>
          <w:color w:val="000000"/>
        </w:rPr>
        <w:t>T</w:t>
      </w:r>
      <w:r w:rsidR="002B1B0E" w:rsidRPr="001A5649">
        <w:rPr>
          <w:rFonts w:asciiTheme="minorHAnsi" w:eastAsia="Times New Roman" w:hAnsiTheme="minorHAnsi" w:cstheme="minorHAnsi"/>
          <w:color w:val="000000"/>
        </w:rPr>
        <w:t xml:space="preserve">wo days of </w:t>
      </w:r>
      <w:r w:rsidR="002B1B0E">
        <w:rPr>
          <w:rFonts w:asciiTheme="minorHAnsi" w:eastAsia="Times New Roman" w:hAnsiTheme="minorHAnsi" w:cstheme="minorHAnsi"/>
          <w:color w:val="000000"/>
        </w:rPr>
        <w:t xml:space="preserve">weekly </w:t>
      </w:r>
      <w:r w:rsidR="002B1B0E" w:rsidRPr="001A5649">
        <w:rPr>
          <w:rFonts w:asciiTheme="minorHAnsi" w:eastAsia="Times New Roman" w:hAnsiTheme="minorHAnsi" w:cstheme="minorHAnsi"/>
          <w:color w:val="000000"/>
        </w:rPr>
        <w:t>placement time were allocated to the course</w:t>
      </w:r>
      <w:r w:rsidR="00C358D3">
        <w:rPr>
          <w:rFonts w:asciiTheme="minorHAnsi" w:eastAsia="Times New Roman" w:hAnsiTheme="minorHAnsi" w:cstheme="minorHAnsi"/>
          <w:color w:val="000000"/>
        </w:rPr>
        <w:t>work</w:t>
      </w:r>
      <w:r w:rsidR="002B1B0E" w:rsidRPr="001A5649">
        <w:rPr>
          <w:rFonts w:asciiTheme="minorHAnsi" w:eastAsia="Times New Roman" w:hAnsiTheme="minorHAnsi" w:cstheme="minorHAnsi"/>
          <w:color w:val="000000"/>
        </w:rPr>
        <w:t xml:space="preserve"> </w:t>
      </w:r>
      <w:r w:rsidR="002B1B0E">
        <w:rPr>
          <w:rFonts w:asciiTheme="minorHAnsi" w:eastAsia="Times New Roman" w:hAnsiTheme="minorHAnsi" w:cstheme="minorHAnsi"/>
          <w:color w:val="000000"/>
        </w:rPr>
        <w:t>over</w:t>
      </w:r>
      <w:r w:rsidR="002B1B0E" w:rsidRPr="001A5649">
        <w:rPr>
          <w:rFonts w:asciiTheme="minorHAnsi" w:eastAsia="Times New Roman" w:hAnsiTheme="minorHAnsi" w:cstheme="minorHAnsi"/>
          <w:color w:val="000000"/>
        </w:rPr>
        <w:t xml:space="preserve"> </w:t>
      </w:r>
      <w:r w:rsidR="004069C0">
        <w:rPr>
          <w:rFonts w:asciiTheme="minorHAnsi" w:eastAsia="Times New Roman" w:hAnsiTheme="minorHAnsi" w:cstheme="minorHAnsi"/>
          <w:color w:val="000000"/>
        </w:rPr>
        <w:t>ten</w:t>
      </w:r>
      <w:r w:rsidR="002B1B0E" w:rsidRPr="001A5649">
        <w:rPr>
          <w:rFonts w:asciiTheme="minorHAnsi" w:eastAsia="Times New Roman" w:hAnsiTheme="minorHAnsi" w:cstheme="minorHAnsi"/>
          <w:color w:val="000000"/>
        </w:rPr>
        <w:t xml:space="preserve"> weeks. This allowed time for</w:t>
      </w:r>
      <w:r w:rsidR="002B1B0E">
        <w:rPr>
          <w:rFonts w:asciiTheme="minorHAnsi" w:eastAsia="Times New Roman" w:hAnsiTheme="minorHAnsi" w:cstheme="minorHAnsi"/>
          <w:color w:val="000000"/>
        </w:rPr>
        <w:t xml:space="preserve"> </w:t>
      </w:r>
      <w:r w:rsidR="002B1B0E" w:rsidRPr="001A5649">
        <w:rPr>
          <w:rFonts w:asciiTheme="minorHAnsi" w:eastAsia="Times New Roman" w:hAnsiTheme="minorHAnsi" w:cstheme="minorHAnsi"/>
          <w:color w:val="000000"/>
        </w:rPr>
        <w:t xml:space="preserve">students to undertake the activities in preparation for their </w:t>
      </w:r>
      <w:r w:rsidR="004069C0">
        <w:rPr>
          <w:rFonts w:asciiTheme="minorHAnsi" w:eastAsia="Times New Roman" w:hAnsiTheme="minorHAnsi" w:cstheme="minorHAnsi"/>
          <w:color w:val="000000"/>
        </w:rPr>
        <w:t>virtual tutorial</w:t>
      </w:r>
      <w:r w:rsidR="002B1B0E" w:rsidRPr="001A5649">
        <w:rPr>
          <w:rFonts w:asciiTheme="minorHAnsi" w:eastAsia="Times New Roman" w:hAnsiTheme="minorHAnsi" w:cstheme="minorHAnsi"/>
          <w:color w:val="000000"/>
        </w:rPr>
        <w:t xml:space="preserve"> </w:t>
      </w:r>
      <w:r w:rsidR="004069C0">
        <w:rPr>
          <w:rFonts w:asciiTheme="minorHAnsi" w:eastAsia="Times New Roman" w:hAnsiTheme="minorHAnsi" w:cstheme="minorHAnsi"/>
          <w:color w:val="000000"/>
        </w:rPr>
        <w:t xml:space="preserve">and </w:t>
      </w:r>
      <w:r w:rsidR="002B1B0E" w:rsidRPr="001A5649">
        <w:rPr>
          <w:rFonts w:asciiTheme="minorHAnsi" w:eastAsia="Times New Roman" w:hAnsiTheme="minorHAnsi" w:cstheme="minorHAnsi"/>
          <w:color w:val="000000"/>
        </w:rPr>
        <w:t xml:space="preserve">to complete the simulated and experiential work, research, reading, and reflection. Following each </w:t>
      </w:r>
      <w:r w:rsidR="004069C0">
        <w:rPr>
          <w:rFonts w:asciiTheme="minorHAnsi" w:eastAsia="Times New Roman" w:hAnsiTheme="minorHAnsi" w:cstheme="minorHAnsi"/>
          <w:color w:val="000000"/>
        </w:rPr>
        <w:t>virtual tutorial</w:t>
      </w:r>
      <w:r w:rsidR="002B1B0E" w:rsidRPr="001A5649">
        <w:rPr>
          <w:rFonts w:asciiTheme="minorHAnsi" w:eastAsia="Times New Roman" w:hAnsiTheme="minorHAnsi" w:cstheme="minorHAnsi"/>
          <w:color w:val="000000"/>
        </w:rPr>
        <w:t xml:space="preserve">, the students' submitted their written material to their practice supervisors for discussion in supervision. On the other two days, the students </w:t>
      </w:r>
      <w:r w:rsidR="002B1B0E" w:rsidRPr="007C0484">
        <w:rPr>
          <w:rFonts w:asciiTheme="minorHAnsi" w:eastAsia="Times New Roman" w:hAnsiTheme="minorHAnsi" w:cstheme="minorHAnsi"/>
          <w:color w:val="000000"/>
        </w:rPr>
        <w:t>either undertook projects related to their placement agencies or remote client work</w:t>
      </w:r>
      <w:r w:rsidR="002B1B0E">
        <w:rPr>
          <w:rFonts w:asciiTheme="minorHAnsi" w:eastAsia="Times New Roman" w:hAnsiTheme="minorHAnsi" w:cstheme="minorHAnsi"/>
          <w:color w:val="000000"/>
        </w:rPr>
        <w:t>.</w:t>
      </w:r>
      <w:r w:rsidR="002B1B0E" w:rsidRPr="001A5649">
        <w:rPr>
          <w:rFonts w:asciiTheme="minorHAnsi" w:eastAsia="Times New Roman" w:hAnsiTheme="minorHAnsi" w:cstheme="minorHAnsi"/>
          <w:color w:val="000000"/>
        </w:rPr>
        <w:t xml:space="preserve"> </w:t>
      </w:r>
      <w:r w:rsidR="002B1B0E">
        <w:rPr>
          <w:rFonts w:asciiTheme="minorHAnsi" w:eastAsia="Times New Roman" w:hAnsiTheme="minorHAnsi" w:cstheme="minorHAnsi"/>
          <w:color w:val="000000"/>
        </w:rPr>
        <w:t xml:space="preserve"> </w:t>
      </w:r>
    </w:p>
    <w:p w14:paraId="0249E320" w14:textId="3365F184" w:rsidR="005B5C79" w:rsidRPr="001A5649" w:rsidRDefault="00AF53F2" w:rsidP="00DB6B7C">
      <w:pPr>
        <w:shd w:val="clear" w:color="auto" w:fill="FFFFFF"/>
        <w:spacing w:after="0" w:line="360" w:lineRule="auto"/>
        <w:rPr>
          <w:rFonts w:eastAsia="Times New Roman"/>
          <w:b/>
          <w:color w:val="000000"/>
        </w:rPr>
      </w:pPr>
      <w:r>
        <w:rPr>
          <w:rFonts w:eastAsia="Times New Roman"/>
          <w:b/>
          <w:color w:val="000000"/>
        </w:rPr>
        <w:t xml:space="preserve">Emergent </w:t>
      </w:r>
      <w:r w:rsidR="00AC6742">
        <w:rPr>
          <w:rFonts w:eastAsia="Times New Roman"/>
          <w:b/>
          <w:color w:val="000000"/>
        </w:rPr>
        <w:t>observations</w:t>
      </w:r>
    </w:p>
    <w:p w14:paraId="7D4102EE" w14:textId="3ADBA0F2" w:rsidR="00070A1E" w:rsidRDefault="00070A1E" w:rsidP="00DB6B7C">
      <w:pPr>
        <w:spacing w:after="0" w:line="360" w:lineRule="auto"/>
        <w:ind w:firstLine="720"/>
        <w:rPr>
          <w:rFonts w:asciiTheme="minorHAnsi" w:eastAsia="Times New Roman" w:hAnsiTheme="minorHAnsi" w:cstheme="minorHAnsi"/>
          <w:color w:val="000000"/>
        </w:rPr>
      </w:pPr>
      <w:r>
        <w:rPr>
          <w:rFonts w:asciiTheme="minorHAnsi" w:eastAsia="Times New Roman" w:hAnsiTheme="minorHAnsi" w:cstheme="minorHAnsi"/>
          <w:color w:val="000000"/>
        </w:rPr>
        <w:t xml:space="preserve">The </w:t>
      </w:r>
      <w:r w:rsidR="005B5C79">
        <w:rPr>
          <w:rFonts w:asciiTheme="minorHAnsi" w:eastAsia="Times New Roman" w:hAnsiTheme="minorHAnsi" w:cstheme="minorHAnsi"/>
          <w:color w:val="000000"/>
        </w:rPr>
        <w:t>COVID-19 pandemic</w:t>
      </w:r>
      <w:r w:rsidR="00AF53F2">
        <w:rPr>
          <w:rFonts w:asciiTheme="minorHAnsi" w:eastAsia="Times New Roman" w:hAnsiTheme="minorHAnsi" w:cstheme="minorHAnsi"/>
          <w:color w:val="000000"/>
        </w:rPr>
        <w:t xml:space="preserve"> </w:t>
      </w:r>
      <w:r>
        <w:rPr>
          <w:rFonts w:asciiTheme="minorHAnsi" w:eastAsia="Times New Roman" w:hAnsiTheme="minorHAnsi" w:cstheme="minorHAnsi"/>
          <w:color w:val="000000"/>
        </w:rPr>
        <w:t xml:space="preserve">shone a spotlight on key issues </w:t>
      </w:r>
      <w:r w:rsidR="00AF53F2">
        <w:rPr>
          <w:rFonts w:asciiTheme="minorHAnsi" w:eastAsia="Times New Roman" w:hAnsiTheme="minorHAnsi" w:cstheme="minorHAnsi"/>
          <w:color w:val="000000"/>
        </w:rPr>
        <w:t xml:space="preserve">such as developing student capacities for </w:t>
      </w:r>
      <w:r w:rsidR="0046284B">
        <w:rPr>
          <w:rFonts w:asciiTheme="minorHAnsi" w:eastAsia="Times New Roman" w:hAnsiTheme="minorHAnsi" w:cstheme="minorHAnsi"/>
          <w:color w:val="000000"/>
        </w:rPr>
        <w:t xml:space="preserve">managing uncertainty, </w:t>
      </w:r>
      <w:r w:rsidR="00AF53F2">
        <w:rPr>
          <w:rFonts w:asciiTheme="minorHAnsi" w:eastAsia="Times New Roman" w:hAnsiTheme="minorHAnsi" w:cstheme="minorHAnsi"/>
          <w:color w:val="000000"/>
        </w:rPr>
        <w:t>emotional self-regulat</w:t>
      </w:r>
      <w:r w:rsidR="0046284B">
        <w:rPr>
          <w:rFonts w:asciiTheme="minorHAnsi" w:eastAsia="Times New Roman" w:hAnsiTheme="minorHAnsi" w:cstheme="minorHAnsi"/>
          <w:color w:val="000000"/>
        </w:rPr>
        <w:t>ion</w:t>
      </w:r>
      <w:r w:rsidR="00786035">
        <w:rPr>
          <w:rFonts w:asciiTheme="minorHAnsi" w:eastAsia="Times New Roman" w:hAnsiTheme="minorHAnsi" w:cstheme="minorHAnsi"/>
          <w:color w:val="000000"/>
        </w:rPr>
        <w:t>,</w:t>
      </w:r>
      <w:r w:rsidR="00AF53F2">
        <w:rPr>
          <w:rFonts w:asciiTheme="minorHAnsi" w:eastAsia="Times New Roman" w:hAnsiTheme="minorHAnsi" w:cstheme="minorHAnsi"/>
          <w:color w:val="000000"/>
        </w:rPr>
        <w:t xml:space="preserve"> </w:t>
      </w:r>
      <w:r w:rsidR="00786035">
        <w:rPr>
          <w:rFonts w:asciiTheme="minorHAnsi" w:eastAsia="Times New Roman" w:hAnsiTheme="minorHAnsi" w:cstheme="minorHAnsi"/>
          <w:color w:val="000000"/>
        </w:rPr>
        <w:t>ethical considerations</w:t>
      </w:r>
      <w:r>
        <w:rPr>
          <w:rFonts w:asciiTheme="minorHAnsi" w:eastAsia="Times New Roman" w:hAnsiTheme="minorHAnsi" w:cstheme="minorHAnsi"/>
          <w:color w:val="000000"/>
        </w:rPr>
        <w:t xml:space="preserve"> and bringing fresh emphas</w:t>
      </w:r>
      <w:r w:rsidR="004069C0">
        <w:rPr>
          <w:rFonts w:asciiTheme="minorHAnsi" w:eastAsia="Times New Roman" w:hAnsiTheme="minorHAnsi" w:cstheme="minorHAnsi"/>
          <w:color w:val="000000"/>
        </w:rPr>
        <w:t>e</w:t>
      </w:r>
      <w:r>
        <w:rPr>
          <w:rFonts w:asciiTheme="minorHAnsi" w:eastAsia="Times New Roman" w:hAnsiTheme="minorHAnsi" w:cstheme="minorHAnsi"/>
          <w:color w:val="000000"/>
        </w:rPr>
        <w:t>s on structural disadvantage</w:t>
      </w:r>
      <w:r w:rsidR="005B5C79">
        <w:rPr>
          <w:rFonts w:asciiTheme="minorHAnsi" w:eastAsia="Times New Roman" w:hAnsiTheme="minorHAnsi" w:cstheme="minorHAnsi"/>
          <w:color w:val="000000"/>
        </w:rPr>
        <w:t>. Adaptability and creativity in field education escalated issues already under professional scrutiny including what actually constitutes in-person practice</w:t>
      </w:r>
      <w:r w:rsidR="005A6E85">
        <w:rPr>
          <w:rFonts w:asciiTheme="minorHAnsi" w:eastAsia="Times New Roman" w:hAnsiTheme="minorHAnsi" w:cstheme="minorHAnsi"/>
          <w:color w:val="000000"/>
        </w:rPr>
        <w:t xml:space="preserve"> in an age of virtual connectivity</w:t>
      </w:r>
      <w:r w:rsidR="005B5C79">
        <w:rPr>
          <w:rFonts w:asciiTheme="minorHAnsi" w:eastAsia="Times New Roman" w:hAnsiTheme="minorHAnsi" w:cstheme="minorHAnsi"/>
          <w:color w:val="000000"/>
        </w:rPr>
        <w:t xml:space="preserve">, </w:t>
      </w:r>
      <w:r w:rsidR="002B1B0E">
        <w:rPr>
          <w:rFonts w:asciiTheme="minorHAnsi" w:eastAsia="Times New Roman" w:hAnsiTheme="minorHAnsi" w:cstheme="minorHAnsi"/>
          <w:color w:val="000000"/>
        </w:rPr>
        <w:t>the place of</w:t>
      </w:r>
      <w:r w:rsidR="005B5C79">
        <w:rPr>
          <w:rFonts w:asciiTheme="minorHAnsi" w:eastAsia="Times New Roman" w:hAnsiTheme="minorHAnsi" w:cstheme="minorHAnsi"/>
          <w:color w:val="000000"/>
        </w:rPr>
        <w:t xml:space="preserve"> </w:t>
      </w:r>
      <w:r w:rsidR="002B1B0E">
        <w:rPr>
          <w:rFonts w:asciiTheme="minorHAnsi" w:eastAsia="Times New Roman" w:hAnsiTheme="minorHAnsi" w:cstheme="minorHAnsi"/>
          <w:color w:val="000000"/>
        </w:rPr>
        <w:t xml:space="preserve">alternative </w:t>
      </w:r>
      <w:r w:rsidR="005B5C79">
        <w:rPr>
          <w:rFonts w:asciiTheme="minorHAnsi" w:eastAsia="Times New Roman" w:hAnsiTheme="minorHAnsi" w:cstheme="minorHAnsi"/>
          <w:color w:val="000000"/>
        </w:rPr>
        <w:t xml:space="preserve">placement models </w:t>
      </w:r>
      <w:r w:rsidR="002B1B0E">
        <w:rPr>
          <w:rFonts w:asciiTheme="minorHAnsi" w:eastAsia="Times New Roman" w:hAnsiTheme="minorHAnsi" w:cstheme="minorHAnsi"/>
          <w:color w:val="000000"/>
        </w:rPr>
        <w:t>in contemporary higher education</w:t>
      </w:r>
      <w:r w:rsidR="005B5C79">
        <w:rPr>
          <w:rFonts w:asciiTheme="minorHAnsi" w:eastAsia="Times New Roman" w:hAnsiTheme="minorHAnsi" w:cstheme="minorHAnsi"/>
          <w:color w:val="000000"/>
        </w:rPr>
        <w:t>, and how virtual learning and tele-social work can be viable inclusions in higher education and practice.</w:t>
      </w:r>
      <w:r w:rsidR="005A6E85">
        <w:rPr>
          <w:rFonts w:asciiTheme="minorHAnsi" w:eastAsia="Times New Roman" w:hAnsiTheme="minorHAnsi" w:cstheme="minorHAnsi"/>
          <w:color w:val="000000"/>
        </w:rPr>
        <w:t xml:space="preserve"> </w:t>
      </w:r>
    </w:p>
    <w:p w14:paraId="36CEC109" w14:textId="71C6D205" w:rsidR="00DD5104" w:rsidRDefault="00987C1E" w:rsidP="00DB6B7C">
      <w:pPr>
        <w:spacing w:after="0" w:line="360" w:lineRule="auto"/>
        <w:ind w:firstLine="720"/>
        <w:rPr>
          <w:rFonts w:asciiTheme="minorHAnsi" w:eastAsia="Times New Roman" w:hAnsiTheme="minorHAnsi" w:cstheme="minorHAnsi"/>
        </w:rPr>
      </w:pPr>
      <w:r w:rsidRPr="001A5649">
        <w:rPr>
          <w:rFonts w:asciiTheme="minorHAnsi" w:eastAsia="Times New Roman" w:hAnsiTheme="minorHAnsi" w:cstheme="minorHAnsi"/>
          <w:color w:val="000000"/>
        </w:rPr>
        <w:t xml:space="preserve">Simulated learning </w:t>
      </w:r>
      <w:r w:rsidR="003C4252" w:rsidRPr="002B1B0E">
        <w:rPr>
          <w:rFonts w:asciiTheme="minorHAnsi" w:eastAsia="Times New Roman" w:hAnsiTheme="minorHAnsi" w:cstheme="minorHAnsi"/>
          <w:color w:val="000000"/>
        </w:rPr>
        <w:t xml:space="preserve">in virtual environments </w:t>
      </w:r>
      <w:r w:rsidRPr="001A5649">
        <w:rPr>
          <w:rFonts w:asciiTheme="minorHAnsi" w:eastAsia="Times New Roman" w:hAnsiTheme="minorHAnsi" w:cstheme="minorHAnsi"/>
          <w:color w:val="000000"/>
        </w:rPr>
        <w:t xml:space="preserve">has </w:t>
      </w:r>
      <w:r w:rsidR="003C4252" w:rsidRPr="002B1B0E">
        <w:rPr>
          <w:rFonts w:asciiTheme="minorHAnsi" w:eastAsia="Times New Roman" w:hAnsiTheme="minorHAnsi" w:cstheme="minorHAnsi"/>
          <w:color w:val="000000"/>
        </w:rPr>
        <w:t xml:space="preserve">certain </w:t>
      </w:r>
      <w:r w:rsidRPr="001A5649">
        <w:rPr>
          <w:rFonts w:asciiTheme="minorHAnsi" w:eastAsia="Times New Roman" w:hAnsiTheme="minorHAnsi" w:cstheme="minorHAnsi"/>
          <w:color w:val="000000"/>
        </w:rPr>
        <w:t xml:space="preserve">advantages over opportunistic learning as events can be scheduled, observed, and repeated to consolidate learning. A simulated learning environment also facilitates deliberate practice, enhances transfer of theoretical knowledge to the practice context, and </w:t>
      </w:r>
      <w:r w:rsidR="002B1B0E" w:rsidRPr="002B1B0E">
        <w:rPr>
          <w:rFonts w:asciiTheme="minorHAnsi" w:eastAsia="Times New Roman" w:hAnsiTheme="minorHAnsi" w:cstheme="minorHAnsi"/>
          <w:color w:val="000000"/>
        </w:rPr>
        <w:t xml:space="preserve">does </w:t>
      </w:r>
      <w:r w:rsidRPr="001A5649">
        <w:rPr>
          <w:rFonts w:asciiTheme="minorHAnsi" w:eastAsia="Times New Roman" w:hAnsiTheme="minorHAnsi" w:cstheme="minorHAnsi"/>
          <w:color w:val="000000"/>
        </w:rPr>
        <w:t>assist in making the transition from study into the workforce</w:t>
      </w:r>
      <w:r w:rsidR="002B1B0E" w:rsidRPr="002B1B0E">
        <w:rPr>
          <w:rFonts w:asciiTheme="minorHAnsi" w:eastAsia="Times New Roman" w:hAnsiTheme="minorHAnsi" w:cstheme="minorHAnsi"/>
          <w:color w:val="000000"/>
        </w:rPr>
        <w:t xml:space="preserve"> </w:t>
      </w:r>
      <w:r w:rsidR="00625CF4">
        <w:rPr>
          <w:rFonts w:asciiTheme="minorHAnsi" w:eastAsia="Times New Roman" w:hAnsiTheme="minorHAnsi" w:cstheme="minorHAnsi"/>
          <w:color w:val="000000"/>
        </w:rPr>
        <w:t xml:space="preserve">by </w:t>
      </w:r>
      <w:r w:rsidR="002B1B0E" w:rsidRPr="002B1B0E">
        <w:rPr>
          <w:rFonts w:asciiTheme="minorHAnsi" w:eastAsia="Times New Roman" w:hAnsiTheme="minorHAnsi" w:cstheme="minorHAnsi"/>
          <w:color w:val="000000"/>
        </w:rPr>
        <w:t>achieving the required competencies</w:t>
      </w:r>
      <w:r w:rsidRPr="001A5649">
        <w:rPr>
          <w:rFonts w:asciiTheme="minorHAnsi" w:eastAsia="Times New Roman" w:hAnsiTheme="minorHAnsi" w:cstheme="minorHAnsi"/>
          <w:color w:val="000000"/>
        </w:rPr>
        <w:t>.</w:t>
      </w:r>
      <w:r w:rsidRPr="001A5649">
        <w:rPr>
          <w:rFonts w:asciiTheme="minorHAnsi" w:eastAsia="Times New Roman" w:hAnsiTheme="minorHAnsi" w:cstheme="minorHAnsi"/>
          <w:b/>
          <w:color w:val="000000"/>
        </w:rPr>
        <w:t xml:space="preserve"> </w:t>
      </w:r>
      <w:r w:rsidR="002B1B0E" w:rsidRPr="002B1B0E">
        <w:rPr>
          <w:rFonts w:asciiTheme="minorHAnsi" w:eastAsia="Times New Roman" w:hAnsiTheme="minorHAnsi" w:cstheme="minorHAnsi"/>
          <w:bCs/>
          <w:color w:val="000000"/>
        </w:rPr>
        <w:t>Social work education has always emphasised in-person learning. However, COVID-19 has changed many aspects of how the world functions and has fast-tracked innovation</w:t>
      </w:r>
      <w:r w:rsidR="00DD5104">
        <w:rPr>
          <w:rFonts w:asciiTheme="minorHAnsi" w:eastAsia="Times New Roman" w:hAnsiTheme="minorHAnsi" w:cstheme="minorHAnsi"/>
          <w:bCs/>
          <w:color w:val="000000"/>
        </w:rPr>
        <w:t xml:space="preserve"> and the adaptation of technology on many levels</w:t>
      </w:r>
      <w:r w:rsidR="002B1B0E" w:rsidRPr="002B1B0E">
        <w:rPr>
          <w:rFonts w:asciiTheme="minorHAnsi" w:eastAsia="Times New Roman" w:hAnsiTheme="minorHAnsi" w:cstheme="minorHAnsi"/>
          <w:bCs/>
          <w:color w:val="000000"/>
        </w:rPr>
        <w:t xml:space="preserve">. Given the stressors experienced by students in placement semesters and the fiscal position of </w:t>
      </w:r>
      <w:r w:rsidR="00DD5104">
        <w:rPr>
          <w:rFonts w:asciiTheme="minorHAnsi" w:eastAsia="Times New Roman" w:hAnsiTheme="minorHAnsi" w:cstheme="minorHAnsi"/>
          <w:bCs/>
          <w:color w:val="000000"/>
        </w:rPr>
        <w:t xml:space="preserve">corporate </w:t>
      </w:r>
      <w:r w:rsidR="002B1B0E" w:rsidRPr="002B1B0E">
        <w:rPr>
          <w:rFonts w:asciiTheme="minorHAnsi" w:eastAsia="Times New Roman" w:hAnsiTheme="minorHAnsi" w:cstheme="minorHAnsi"/>
          <w:bCs/>
          <w:color w:val="000000"/>
        </w:rPr>
        <w:t>universities</w:t>
      </w:r>
      <w:r w:rsidR="00794BD3">
        <w:rPr>
          <w:rFonts w:asciiTheme="minorHAnsi" w:eastAsia="Times New Roman" w:hAnsiTheme="minorHAnsi" w:cstheme="minorHAnsi"/>
          <w:bCs/>
          <w:color w:val="000000"/>
        </w:rPr>
        <w:t xml:space="preserve"> and many agencies</w:t>
      </w:r>
      <w:r w:rsidR="002B1B0E" w:rsidRPr="002B1B0E">
        <w:rPr>
          <w:rFonts w:asciiTheme="minorHAnsi" w:eastAsia="Times New Roman" w:hAnsiTheme="minorHAnsi" w:cstheme="minorHAnsi"/>
          <w:bCs/>
          <w:color w:val="000000"/>
        </w:rPr>
        <w:t>, perhaps it is time to revisit the concept of ‘in-person’ in environments increasingly dependent on technologies and to properly evaluate the effectiveness of alternative models.</w:t>
      </w:r>
    </w:p>
    <w:p w14:paraId="7EE4ED83" w14:textId="41AE0041" w:rsidR="00625CF4" w:rsidRDefault="00DD5104" w:rsidP="00DB6B7C">
      <w:pPr>
        <w:spacing w:after="0" w:line="360" w:lineRule="auto"/>
        <w:ind w:firstLine="720"/>
        <w:rPr>
          <w:rFonts w:eastAsia="Times New Roman"/>
        </w:rPr>
      </w:pPr>
      <w:r>
        <w:rPr>
          <w:rFonts w:eastAsia="Times New Roman"/>
        </w:rPr>
        <w:t>E</w:t>
      </w:r>
      <w:r w:rsidR="007C0484" w:rsidRPr="0046284B">
        <w:rPr>
          <w:rFonts w:eastAsia="Times New Roman"/>
        </w:rPr>
        <w:t xml:space="preserve">xamples </w:t>
      </w:r>
      <w:r>
        <w:rPr>
          <w:rFonts w:eastAsia="Times New Roman"/>
        </w:rPr>
        <w:t xml:space="preserve">from Australia, the United States and New Zealand </w:t>
      </w:r>
      <w:r w:rsidR="005A6E85" w:rsidRPr="0046284B">
        <w:rPr>
          <w:rFonts w:eastAsia="Times New Roman"/>
        </w:rPr>
        <w:t>show</w:t>
      </w:r>
      <w:r w:rsidR="00464594" w:rsidRPr="0046284B">
        <w:rPr>
          <w:rFonts w:eastAsia="Times New Roman"/>
        </w:rPr>
        <w:t xml:space="preserve"> how</w:t>
      </w:r>
      <w:r w:rsidR="007C0484" w:rsidRPr="0046284B">
        <w:rPr>
          <w:rFonts w:eastAsia="Times New Roman"/>
        </w:rPr>
        <w:t xml:space="preserve"> e</w:t>
      </w:r>
      <w:r w:rsidR="007A7E10" w:rsidRPr="001A5649">
        <w:rPr>
          <w:rFonts w:eastAsia="Times New Roman"/>
        </w:rPr>
        <w:t>ducating and supporting students to manage and respond appropriately to uncertainty</w:t>
      </w:r>
      <w:r w:rsidR="00464594" w:rsidRPr="0046284B">
        <w:rPr>
          <w:rFonts w:eastAsia="Times New Roman"/>
        </w:rPr>
        <w:t xml:space="preserve"> and</w:t>
      </w:r>
      <w:r w:rsidR="007C0484" w:rsidRPr="0046284B">
        <w:rPr>
          <w:rFonts w:eastAsia="Times New Roman"/>
        </w:rPr>
        <w:t xml:space="preserve"> adapt quickly to new conditions in crisis situations </w:t>
      </w:r>
      <w:r w:rsidR="00464594" w:rsidRPr="0046284B">
        <w:rPr>
          <w:rFonts w:eastAsia="Times New Roman"/>
        </w:rPr>
        <w:t>are</w:t>
      </w:r>
      <w:r w:rsidR="007A7E10" w:rsidRPr="001A5649">
        <w:rPr>
          <w:rFonts w:eastAsia="Times New Roman"/>
        </w:rPr>
        <w:t xml:space="preserve"> component</w:t>
      </w:r>
      <w:r w:rsidR="00464594" w:rsidRPr="0046284B">
        <w:rPr>
          <w:rFonts w:eastAsia="Times New Roman"/>
        </w:rPr>
        <w:t>s</w:t>
      </w:r>
      <w:r w:rsidR="007A7E10" w:rsidRPr="001A5649">
        <w:rPr>
          <w:rFonts w:eastAsia="Times New Roman"/>
        </w:rPr>
        <w:t xml:space="preserve"> of professional literacy</w:t>
      </w:r>
      <w:r w:rsidR="004069C0">
        <w:rPr>
          <w:rFonts w:eastAsia="Times New Roman"/>
        </w:rPr>
        <w:t xml:space="preserve"> and, indeed, transformational</w:t>
      </w:r>
      <w:r w:rsidR="005A529D" w:rsidRPr="0046284B">
        <w:rPr>
          <w:rFonts w:eastAsia="Times New Roman"/>
        </w:rPr>
        <w:t xml:space="preserve">. </w:t>
      </w:r>
      <w:r w:rsidR="005B5C79" w:rsidRPr="0046284B">
        <w:rPr>
          <w:rFonts w:eastAsia="Times New Roman"/>
        </w:rPr>
        <w:t xml:space="preserve">Students in these examples were highly anxious when agencies first closed. </w:t>
      </w:r>
      <w:r w:rsidR="005A6E85" w:rsidRPr="0046284B">
        <w:rPr>
          <w:rFonts w:eastAsia="Times New Roman"/>
        </w:rPr>
        <w:t>With support, t</w:t>
      </w:r>
      <w:r w:rsidR="005B5C79" w:rsidRPr="001A5649">
        <w:rPr>
          <w:rFonts w:eastAsia="Times New Roman"/>
        </w:rPr>
        <w:t xml:space="preserve">he self-regulation of emotion became </w:t>
      </w:r>
      <w:r w:rsidR="005A6E85" w:rsidRPr="0046284B">
        <w:rPr>
          <w:rFonts w:eastAsia="Times New Roman"/>
        </w:rPr>
        <w:t xml:space="preserve">a </w:t>
      </w:r>
      <w:r w:rsidR="005B5C79" w:rsidRPr="001A5649">
        <w:rPr>
          <w:rFonts w:eastAsia="Times New Roman"/>
        </w:rPr>
        <w:t xml:space="preserve">necessary </w:t>
      </w:r>
      <w:r w:rsidR="005A6E85" w:rsidRPr="0046284B">
        <w:rPr>
          <w:rFonts w:eastAsia="Times New Roman"/>
        </w:rPr>
        <w:t xml:space="preserve">skill </w:t>
      </w:r>
      <w:r w:rsidR="005B5C79" w:rsidRPr="001A5649">
        <w:rPr>
          <w:rFonts w:eastAsia="Times New Roman"/>
        </w:rPr>
        <w:t>as students experienced frustration, anger, worry, and fear</w:t>
      </w:r>
      <w:r w:rsidR="005B5C79" w:rsidRPr="0046284B">
        <w:rPr>
          <w:rFonts w:eastAsia="Times New Roman"/>
        </w:rPr>
        <w:t>, particularly for th</w:t>
      </w:r>
      <w:r w:rsidR="005A529D" w:rsidRPr="0046284B">
        <w:rPr>
          <w:rFonts w:eastAsia="Times New Roman"/>
        </w:rPr>
        <w:t>ose</w:t>
      </w:r>
      <w:r w:rsidR="005B5C79" w:rsidRPr="0046284B">
        <w:rPr>
          <w:rFonts w:eastAsia="Times New Roman"/>
        </w:rPr>
        <w:t xml:space="preserve"> students in the United States </w:t>
      </w:r>
      <w:r w:rsidR="005A529D" w:rsidRPr="0046284B">
        <w:rPr>
          <w:rFonts w:eastAsia="Times New Roman"/>
        </w:rPr>
        <w:t>where</w:t>
      </w:r>
      <w:r w:rsidR="005B5C79" w:rsidRPr="0046284B">
        <w:rPr>
          <w:rFonts w:eastAsia="Times New Roman"/>
        </w:rPr>
        <w:t xml:space="preserve"> the pandemic spread </w:t>
      </w:r>
      <w:r w:rsidR="005A529D" w:rsidRPr="0046284B">
        <w:rPr>
          <w:rFonts w:eastAsia="Times New Roman"/>
        </w:rPr>
        <w:t xml:space="preserve">exponentially </w:t>
      </w:r>
      <w:r w:rsidR="005A6E85" w:rsidRPr="0046284B">
        <w:rPr>
          <w:rFonts w:eastAsia="Times New Roman"/>
        </w:rPr>
        <w:t>with dire consequences</w:t>
      </w:r>
      <w:r w:rsidR="005B5C79" w:rsidRPr="001A5649">
        <w:rPr>
          <w:rFonts w:eastAsia="Times New Roman"/>
        </w:rPr>
        <w:t>.</w:t>
      </w:r>
      <w:r w:rsidR="005B5C79" w:rsidRPr="0046284B">
        <w:rPr>
          <w:rFonts w:eastAsia="Times New Roman"/>
        </w:rPr>
        <w:t xml:space="preserve"> </w:t>
      </w:r>
      <w:r w:rsidR="005A6E85" w:rsidRPr="0046284B">
        <w:rPr>
          <w:rFonts w:eastAsia="Times New Roman"/>
        </w:rPr>
        <w:t>Student a</w:t>
      </w:r>
      <w:r w:rsidR="00464594" w:rsidRPr="0046284B">
        <w:rPr>
          <w:rFonts w:eastAsia="Times New Roman"/>
        </w:rPr>
        <w:t xml:space="preserve">nxiety </w:t>
      </w:r>
      <w:r w:rsidR="005A6E85" w:rsidRPr="0046284B">
        <w:rPr>
          <w:rFonts w:eastAsia="Times New Roman"/>
        </w:rPr>
        <w:t xml:space="preserve">about their studies </w:t>
      </w:r>
      <w:r w:rsidR="00464594" w:rsidRPr="0046284B">
        <w:rPr>
          <w:rFonts w:eastAsia="Times New Roman"/>
        </w:rPr>
        <w:t xml:space="preserve">eased </w:t>
      </w:r>
      <w:r>
        <w:rPr>
          <w:rFonts w:eastAsia="Times New Roman"/>
        </w:rPr>
        <w:t xml:space="preserve">somewhat </w:t>
      </w:r>
      <w:r w:rsidR="00464594" w:rsidRPr="0046284B">
        <w:rPr>
          <w:rFonts w:eastAsia="Times New Roman"/>
        </w:rPr>
        <w:t>with support</w:t>
      </w:r>
      <w:r w:rsidR="005A6E85" w:rsidRPr="0046284B">
        <w:rPr>
          <w:rFonts w:eastAsia="Times New Roman"/>
        </w:rPr>
        <w:t xml:space="preserve"> </w:t>
      </w:r>
      <w:r w:rsidR="00464594" w:rsidRPr="0046284B">
        <w:rPr>
          <w:rFonts w:eastAsia="Times New Roman"/>
        </w:rPr>
        <w:t>and when concrete alternatives to complet</w:t>
      </w:r>
      <w:r w:rsidR="00625CF4">
        <w:rPr>
          <w:rFonts w:eastAsia="Times New Roman"/>
        </w:rPr>
        <w:t>ing</w:t>
      </w:r>
      <w:r w:rsidR="00464594" w:rsidRPr="0046284B">
        <w:rPr>
          <w:rFonts w:eastAsia="Times New Roman"/>
        </w:rPr>
        <w:t xml:space="preserve"> placements were in place. </w:t>
      </w:r>
    </w:p>
    <w:p w14:paraId="5E593510" w14:textId="017B6A8B" w:rsidR="00DD5104" w:rsidRDefault="00464594" w:rsidP="00DB6B7C">
      <w:pPr>
        <w:spacing w:after="0" w:line="360" w:lineRule="auto"/>
        <w:ind w:firstLine="720"/>
        <w:rPr>
          <w:rFonts w:eastAsia="Times New Roman"/>
        </w:rPr>
      </w:pPr>
      <w:r w:rsidRPr="0046284B">
        <w:rPr>
          <w:rFonts w:eastAsia="Times New Roman"/>
        </w:rPr>
        <w:t>Although many students continued to experience personal hardship during the pandemic,</w:t>
      </w:r>
      <w:r w:rsidR="007A7E10" w:rsidRPr="001A5649">
        <w:rPr>
          <w:rFonts w:eastAsia="Times New Roman"/>
        </w:rPr>
        <w:t xml:space="preserve"> opportunit</w:t>
      </w:r>
      <w:r w:rsidRPr="0046284B">
        <w:rPr>
          <w:rFonts w:eastAsia="Times New Roman"/>
        </w:rPr>
        <w:t>ies</w:t>
      </w:r>
      <w:r w:rsidR="007A7E10" w:rsidRPr="001A5649">
        <w:rPr>
          <w:rFonts w:eastAsia="Times New Roman"/>
        </w:rPr>
        <w:t xml:space="preserve"> for students to identify and further develop </w:t>
      </w:r>
      <w:r w:rsidRPr="0046284B">
        <w:rPr>
          <w:rFonts w:eastAsia="Times New Roman"/>
        </w:rPr>
        <w:t xml:space="preserve">practice skills in </w:t>
      </w:r>
      <w:r w:rsidR="00B17934" w:rsidRPr="0046284B">
        <w:rPr>
          <w:rFonts w:eastAsia="Times New Roman"/>
        </w:rPr>
        <w:t>different</w:t>
      </w:r>
      <w:r w:rsidRPr="0046284B">
        <w:rPr>
          <w:rFonts w:eastAsia="Times New Roman"/>
        </w:rPr>
        <w:t xml:space="preserve"> ways became </w:t>
      </w:r>
      <w:r w:rsidR="007A7E10" w:rsidRPr="001A5649">
        <w:rPr>
          <w:rFonts w:eastAsia="Times New Roman"/>
        </w:rPr>
        <w:t>protective factors</w:t>
      </w:r>
      <w:r w:rsidRPr="0046284B">
        <w:rPr>
          <w:rFonts w:eastAsia="Times New Roman"/>
        </w:rPr>
        <w:t xml:space="preserve"> </w:t>
      </w:r>
      <w:r w:rsidR="005A6E85" w:rsidRPr="0046284B">
        <w:rPr>
          <w:rFonts w:eastAsia="Times New Roman"/>
        </w:rPr>
        <w:t xml:space="preserve">which </w:t>
      </w:r>
      <w:r w:rsidRPr="0046284B">
        <w:rPr>
          <w:rFonts w:eastAsia="Times New Roman"/>
        </w:rPr>
        <w:t>strengthen</w:t>
      </w:r>
      <w:r w:rsidR="005A6E85" w:rsidRPr="0046284B">
        <w:rPr>
          <w:rFonts w:eastAsia="Times New Roman"/>
        </w:rPr>
        <w:t>ed</w:t>
      </w:r>
      <w:r w:rsidRPr="0046284B">
        <w:rPr>
          <w:rFonts w:eastAsia="Times New Roman"/>
        </w:rPr>
        <w:t xml:space="preserve"> their capacity to manage in the health emergency</w:t>
      </w:r>
      <w:r w:rsidR="007A7E10" w:rsidRPr="001A5649">
        <w:rPr>
          <w:rFonts w:eastAsia="Times New Roman"/>
        </w:rPr>
        <w:t xml:space="preserve">. </w:t>
      </w:r>
      <w:r w:rsidR="005A6E85" w:rsidRPr="0046284B">
        <w:rPr>
          <w:rFonts w:eastAsia="Times New Roman"/>
        </w:rPr>
        <w:t>It was helpful for s</w:t>
      </w:r>
      <w:r w:rsidRPr="0046284B">
        <w:rPr>
          <w:rFonts w:eastAsia="Times New Roman"/>
        </w:rPr>
        <w:t>tudents</w:t>
      </w:r>
      <w:r w:rsidR="007A7E10" w:rsidRPr="001A5649">
        <w:rPr>
          <w:rFonts w:eastAsia="Times New Roman"/>
        </w:rPr>
        <w:t xml:space="preserve"> to carefully consider their own risk and protective factors in response to the evolving situation</w:t>
      </w:r>
      <w:r w:rsidRPr="0046284B">
        <w:rPr>
          <w:rFonts w:eastAsia="Times New Roman"/>
        </w:rPr>
        <w:t xml:space="preserve"> while being</w:t>
      </w:r>
      <w:r w:rsidR="007A7E10" w:rsidRPr="001A5649">
        <w:rPr>
          <w:rFonts w:eastAsia="Times New Roman"/>
        </w:rPr>
        <w:t xml:space="preserve"> meaningfully engaged whether </w:t>
      </w:r>
      <w:r w:rsidRPr="0046284B">
        <w:rPr>
          <w:rFonts w:eastAsia="Times New Roman"/>
        </w:rPr>
        <w:t xml:space="preserve">in </w:t>
      </w:r>
      <w:r w:rsidR="007A7E10" w:rsidRPr="001A5649">
        <w:rPr>
          <w:rFonts w:eastAsia="Times New Roman"/>
        </w:rPr>
        <w:t>continuing placement</w:t>
      </w:r>
      <w:r w:rsidRPr="0046284B">
        <w:rPr>
          <w:rFonts w:eastAsia="Times New Roman"/>
        </w:rPr>
        <w:t>s</w:t>
      </w:r>
      <w:r w:rsidR="007A7E10" w:rsidRPr="001A5649">
        <w:rPr>
          <w:rFonts w:eastAsia="Times New Roman"/>
        </w:rPr>
        <w:t xml:space="preserve"> or </w:t>
      </w:r>
      <w:r w:rsidRPr="0046284B">
        <w:rPr>
          <w:rFonts w:eastAsia="Times New Roman"/>
        </w:rPr>
        <w:t>educational alternatives</w:t>
      </w:r>
      <w:r w:rsidR="007A7E10" w:rsidRPr="001A5649">
        <w:rPr>
          <w:rFonts w:eastAsia="Times New Roman"/>
        </w:rPr>
        <w:t xml:space="preserve">. </w:t>
      </w:r>
      <w:r w:rsidR="00AC6742" w:rsidRPr="0046284B">
        <w:rPr>
          <w:rFonts w:eastAsia="Times New Roman"/>
        </w:rPr>
        <w:t xml:space="preserve">Because </w:t>
      </w:r>
      <w:r w:rsidR="00AC6742" w:rsidRPr="001A5649">
        <w:rPr>
          <w:rFonts w:eastAsia="Times New Roman"/>
        </w:rPr>
        <w:t xml:space="preserve">COVID-19 </w:t>
      </w:r>
      <w:r w:rsidR="00625CF4">
        <w:rPr>
          <w:rFonts w:eastAsia="Times New Roman"/>
        </w:rPr>
        <w:t>lockdowns caused</w:t>
      </w:r>
      <w:r w:rsidR="00A021EC">
        <w:rPr>
          <w:rFonts w:eastAsia="Times New Roman"/>
        </w:rPr>
        <w:t xml:space="preserve"> considerable uncertainty and </w:t>
      </w:r>
      <w:r w:rsidR="00AC6742" w:rsidRPr="001A5649">
        <w:rPr>
          <w:rFonts w:eastAsia="Times New Roman"/>
        </w:rPr>
        <w:t>precipitated negative emotions</w:t>
      </w:r>
      <w:r w:rsidR="00AC6742" w:rsidRPr="0046284B">
        <w:rPr>
          <w:rFonts w:eastAsia="Times New Roman"/>
        </w:rPr>
        <w:t xml:space="preserve"> </w:t>
      </w:r>
      <w:r w:rsidR="00625CF4">
        <w:rPr>
          <w:rFonts w:eastAsia="Times New Roman"/>
        </w:rPr>
        <w:t xml:space="preserve">in some people </w:t>
      </w:r>
      <w:r w:rsidR="00AC6742" w:rsidRPr="0046284B">
        <w:rPr>
          <w:rFonts w:eastAsia="Times New Roman"/>
        </w:rPr>
        <w:t>such as</w:t>
      </w:r>
      <w:r w:rsidR="00AC6742" w:rsidRPr="001A5649">
        <w:rPr>
          <w:rFonts w:eastAsia="Times New Roman"/>
        </w:rPr>
        <w:t xml:space="preserve"> stress, boredom, frustration and anger</w:t>
      </w:r>
      <w:r w:rsidR="00AC6742" w:rsidRPr="0046284B">
        <w:rPr>
          <w:rFonts w:eastAsia="Times New Roman"/>
        </w:rPr>
        <w:t>,</w:t>
      </w:r>
      <w:r w:rsidR="00AC6742" w:rsidRPr="001A5649">
        <w:rPr>
          <w:rFonts w:eastAsia="Times New Roman"/>
        </w:rPr>
        <w:t xml:space="preserve"> </w:t>
      </w:r>
      <w:r w:rsidR="00AC6742" w:rsidRPr="0046284B">
        <w:t>s</w:t>
      </w:r>
      <w:r w:rsidR="00AC6742" w:rsidRPr="001A5649">
        <w:rPr>
          <w:rFonts w:eastAsia="Times New Roman"/>
        </w:rPr>
        <w:t xml:space="preserve">elf-care </w:t>
      </w:r>
      <w:r w:rsidR="0046284B" w:rsidRPr="0046284B">
        <w:rPr>
          <w:rFonts w:eastAsia="Times New Roman"/>
        </w:rPr>
        <w:t xml:space="preserve">and the concept of self-compassion </w:t>
      </w:r>
      <w:r w:rsidR="00AC6742" w:rsidRPr="0046284B">
        <w:rPr>
          <w:rFonts w:eastAsia="Times New Roman"/>
        </w:rPr>
        <w:t xml:space="preserve">as </w:t>
      </w:r>
      <w:r w:rsidR="00AC6742" w:rsidRPr="001A5649">
        <w:rPr>
          <w:rFonts w:eastAsia="Times New Roman"/>
        </w:rPr>
        <w:t>essential component</w:t>
      </w:r>
      <w:r w:rsidR="00A021EC">
        <w:rPr>
          <w:rFonts w:eastAsia="Times New Roman"/>
        </w:rPr>
        <w:t>s</w:t>
      </w:r>
      <w:r w:rsidR="00AC6742" w:rsidRPr="001A5649">
        <w:rPr>
          <w:rFonts w:eastAsia="Times New Roman"/>
        </w:rPr>
        <w:t xml:space="preserve"> of the social work curriculum</w:t>
      </w:r>
      <w:r w:rsidR="00AC6742" w:rsidRPr="0046284B">
        <w:rPr>
          <w:rFonts w:eastAsia="Times New Roman"/>
        </w:rPr>
        <w:t xml:space="preserve">, became </w:t>
      </w:r>
      <w:r w:rsidR="00A021EC">
        <w:rPr>
          <w:rFonts w:eastAsia="Times New Roman"/>
        </w:rPr>
        <w:t xml:space="preserve">even </w:t>
      </w:r>
      <w:r w:rsidR="00AC6742" w:rsidRPr="0046284B">
        <w:rPr>
          <w:rFonts w:eastAsia="Times New Roman"/>
        </w:rPr>
        <w:t xml:space="preserve">more important </w:t>
      </w:r>
      <w:r w:rsidR="00AC6742" w:rsidRPr="001A5649">
        <w:rPr>
          <w:rFonts w:eastAsia="Times New Roman"/>
        </w:rPr>
        <w:t>(</w:t>
      </w:r>
      <w:proofErr w:type="spellStart"/>
      <w:r w:rsidR="00AC6742" w:rsidRPr="0046284B">
        <w:t>Pfefferbaum</w:t>
      </w:r>
      <w:proofErr w:type="spellEnd"/>
      <w:r w:rsidR="00AC6742" w:rsidRPr="0046284B">
        <w:t>, 2020</w:t>
      </w:r>
      <w:r w:rsidR="0046284B" w:rsidRPr="0046284B">
        <w:rPr>
          <w:rFonts w:eastAsia="Times New Roman"/>
        </w:rPr>
        <w:t xml:space="preserve">; </w:t>
      </w:r>
      <w:r w:rsidR="0046284B" w:rsidRPr="001A5649">
        <w:rPr>
          <w:rFonts w:eastAsia="Times New Roman"/>
        </w:rPr>
        <w:t>Neff, 2003</w:t>
      </w:r>
      <w:r w:rsidR="00AC6742" w:rsidRPr="0046284B">
        <w:t>).</w:t>
      </w:r>
      <w:r w:rsidR="00AC6742" w:rsidRPr="001A5649">
        <w:rPr>
          <w:rFonts w:eastAsia="Times New Roman"/>
        </w:rPr>
        <w:t xml:space="preserve"> This permission-giving </w:t>
      </w:r>
      <w:r w:rsidR="00AC6742" w:rsidRPr="0046284B">
        <w:rPr>
          <w:rFonts w:eastAsia="Times New Roman"/>
        </w:rPr>
        <w:t xml:space="preserve">meant many students </w:t>
      </w:r>
      <w:r w:rsidR="00625CF4">
        <w:rPr>
          <w:rFonts w:eastAsia="Times New Roman"/>
        </w:rPr>
        <w:t xml:space="preserve">working from home </w:t>
      </w:r>
      <w:r w:rsidR="00AC6742" w:rsidRPr="0046284B">
        <w:rPr>
          <w:rFonts w:eastAsia="Times New Roman"/>
        </w:rPr>
        <w:t xml:space="preserve">were able to manage </w:t>
      </w:r>
      <w:r w:rsidR="00A021EC">
        <w:rPr>
          <w:rFonts w:eastAsia="Times New Roman"/>
        </w:rPr>
        <w:t xml:space="preserve">issues such as </w:t>
      </w:r>
      <w:r w:rsidR="00AC6742" w:rsidRPr="0046284B">
        <w:rPr>
          <w:rFonts w:eastAsia="Times New Roman"/>
        </w:rPr>
        <w:t>the blurr</w:t>
      </w:r>
      <w:r w:rsidR="00625CF4">
        <w:rPr>
          <w:rFonts w:eastAsia="Times New Roman"/>
        </w:rPr>
        <w:t>ed boundaries</w:t>
      </w:r>
      <w:r w:rsidR="00AC6742" w:rsidRPr="0046284B">
        <w:rPr>
          <w:rFonts w:eastAsia="Times New Roman"/>
        </w:rPr>
        <w:t xml:space="preserve"> between work and home</w:t>
      </w:r>
      <w:r w:rsidR="00625CF4">
        <w:rPr>
          <w:rFonts w:eastAsia="Times New Roman"/>
        </w:rPr>
        <w:t>life</w:t>
      </w:r>
      <w:r w:rsidR="00AC6742" w:rsidRPr="0046284B">
        <w:rPr>
          <w:rFonts w:eastAsia="Times New Roman"/>
        </w:rPr>
        <w:t>. T</w:t>
      </w:r>
      <w:r w:rsidR="00AC6742" w:rsidRPr="001A5649">
        <w:rPr>
          <w:rFonts w:eastAsia="Times New Roman"/>
        </w:rPr>
        <w:t xml:space="preserve">aking time to focus on activities that would enhance well-being </w:t>
      </w:r>
      <w:r w:rsidR="00625CF4">
        <w:rPr>
          <w:rFonts w:eastAsia="Times New Roman"/>
        </w:rPr>
        <w:t xml:space="preserve">facilitated </w:t>
      </w:r>
      <w:r w:rsidR="00823E30">
        <w:rPr>
          <w:rFonts w:eastAsia="Times New Roman"/>
        </w:rPr>
        <w:t>boundary setting as</w:t>
      </w:r>
      <w:r w:rsidR="00AC6742" w:rsidRPr="001A5649">
        <w:rPr>
          <w:rFonts w:eastAsia="Times New Roman"/>
        </w:rPr>
        <w:t xml:space="preserve"> they were not always 'at-work' </w:t>
      </w:r>
      <w:r w:rsidR="00A021EC">
        <w:rPr>
          <w:rFonts w:eastAsia="Times New Roman"/>
        </w:rPr>
        <w:t>and provided the conditions to process the impact on self</w:t>
      </w:r>
      <w:r w:rsidR="0046284B" w:rsidRPr="0046284B">
        <w:rPr>
          <w:rFonts w:eastAsia="Times New Roman"/>
        </w:rPr>
        <w:t>.</w:t>
      </w:r>
      <w:r w:rsidR="00DD5104">
        <w:rPr>
          <w:rFonts w:eastAsia="Times New Roman"/>
        </w:rPr>
        <w:t xml:space="preserve"> </w:t>
      </w:r>
    </w:p>
    <w:p w14:paraId="7EC0641D" w14:textId="3D478882" w:rsidR="000D14F4" w:rsidRDefault="00625CF4" w:rsidP="00DB6B7C">
      <w:pPr>
        <w:spacing w:after="0" w:line="360" w:lineRule="auto"/>
        <w:ind w:firstLine="720"/>
        <w:rPr>
          <w:rFonts w:eastAsia="Times New Roman"/>
        </w:rPr>
      </w:pPr>
      <w:r>
        <w:rPr>
          <w:rFonts w:eastAsia="Times New Roman"/>
        </w:rPr>
        <w:t xml:space="preserve">As Chappell </w:t>
      </w:r>
      <w:proofErr w:type="spellStart"/>
      <w:r w:rsidR="0093016C">
        <w:rPr>
          <w:rFonts w:eastAsia="Times New Roman"/>
        </w:rPr>
        <w:t>Deckert</w:t>
      </w:r>
      <w:proofErr w:type="spellEnd"/>
      <w:r w:rsidR="0093016C">
        <w:rPr>
          <w:rFonts w:eastAsia="Times New Roman"/>
        </w:rPr>
        <w:t xml:space="preserve"> and Koenig </w:t>
      </w:r>
      <w:r>
        <w:rPr>
          <w:rFonts w:eastAsia="Times New Roman"/>
        </w:rPr>
        <w:t xml:space="preserve">(2019) suggested maintaining </w:t>
      </w:r>
      <w:r w:rsidRPr="007765AD">
        <w:rPr>
          <w:rFonts w:eastAsia="Times New Roman"/>
        </w:rPr>
        <w:t xml:space="preserve">a critical perspective that examines privilege and power </w:t>
      </w:r>
      <w:r>
        <w:rPr>
          <w:rFonts w:eastAsia="Times New Roman"/>
        </w:rPr>
        <w:t xml:space="preserve">especially </w:t>
      </w:r>
      <w:r w:rsidR="007765AD">
        <w:rPr>
          <w:rFonts w:eastAsia="Times New Roman"/>
        </w:rPr>
        <w:t xml:space="preserve">when experiencing dissonance or discomfort can be transformational. </w:t>
      </w:r>
      <w:r>
        <w:rPr>
          <w:rFonts w:eastAsia="Times New Roman"/>
        </w:rPr>
        <w:t xml:space="preserve"> </w:t>
      </w:r>
      <w:r w:rsidR="007765AD">
        <w:rPr>
          <w:rFonts w:eastAsia="Times New Roman"/>
        </w:rPr>
        <w:t xml:space="preserve">For students </w:t>
      </w:r>
      <w:r w:rsidR="007F1631">
        <w:rPr>
          <w:rFonts w:eastAsia="Times New Roman"/>
        </w:rPr>
        <w:t xml:space="preserve">who </w:t>
      </w:r>
      <w:r w:rsidR="004069C0">
        <w:rPr>
          <w:rFonts w:eastAsia="Times New Roman"/>
        </w:rPr>
        <w:t xml:space="preserve">are </w:t>
      </w:r>
      <w:r w:rsidR="007765AD">
        <w:rPr>
          <w:rFonts w:eastAsia="Times New Roman"/>
        </w:rPr>
        <w:t xml:space="preserve">often </w:t>
      </w:r>
      <w:r w:rsidR="007F1631">
        <w:rPr>
          <w:rFonts w:eastAsia="Times New Roman"/>
        </w:rPr>
        <w:t>primarily</w:t>
      </w:r>
      <w:r w:rsidR="007765AD">
        <w:rPr>
          <w:rFonts w:eastAsia="Times New Roman"/>
        </w:rPr>
        <w:t xml:space="preserve"> interested in interpersonal work, turning this lens onto the</w:t>
      </w:r>
      <w:r w:rsidR="000D14F4" w:rsidRPr="001A5649">
        <w:rPr>
          <w:rFonts w:eastAsia="Times New Roman"/>
        </w:rPr>
        <w:t xml:space="preserve"> pandemic </w:t>
      </w:r>
      <w:r w:rsidR="007765AD">
        <w:rPr>
          <w:rFonts w:eastAsia="Times New Roman"/>
        </w:rPr>
        <w:t xml:space="preserve">environment </w:t>
      </w:r>
      <w:r w:rsidR="000D14F4" w:rsidRPr="001A5649">
        <w:rPr>
          <w:rFonts w:eastAsia="Times New Roman"/>
        </w:rPr>
        <w:t xml:space="preserve">illuminated </w:t>
      </w:r>
      <w:r w:rsidR="007765AD">
        <w:rPr>
          <w:rFonts w:eastAsia="Times New Roman"/>
        </w:rPr>
        <w:t xml:space="preserve">causal factors of </w:t>
      </w:r>
      <w:r w:rsidR="000D14F4" w:rsidRPr="001A5649">
        <w:rPr>
          <w:rFonts w:eastAsia="Times New Roman"/>
        </w:rPr>
        <w:t>social problem</w:t>
      </w:r>
      <w:r w:rsidR="000D14F4">
        <w:rPr>
          <w:rFonts w:eastAsia="Times New Roman"/>
        </w:rPr>
        <w:t>s at the macro level</w:t>
      </w:r>
      <w:r w:rsidR="007765AD">
        <w:rPr>
          <w:rFonts w:eastAsia="Times New Roman"/>
        </w:rPr>
        <w:t xml:space="preserve">, for example, </w:t>
      </w:r>
      <w:r w:rsidR="000D14F4">
        <w:rPr>
          <w:rFonts w:eastAsia="Times New Roman"/>
        </w:rPr>
        <w:t xml:space="preserve">access to technologies, health and wealth disparities and </w:t>
      </w:r>
      <w:r w:rsidR="000D14F4" w:rsidRPr="001A5649">
        <w:rPr>
          <w:rFonts w:eastAsia="Times New Roman"/>
        </w:rPr>
        <w:t>of racial injustice</w:t>
      </w:r>
      <w:r w:rsidR="000D14F4">
        <w:rPr>
          <w:rFonts w:eastAsia="Times New Roman"/>
        </w:rPr>
        <w:t>s</w:t>
      </w:r>
      <w:r w:rsidR="000D14F4" w:rsidRPr="001A5649">
        <w:rPr>
          <w:rFonts w:eastAsia="Times New Roman"/>
        </w:rPr>
        <w:t xml:space="preserve">. </w:t>
      </w:r>
      <w:r w:rsidR="000D14F4">
        <w:rPr>
          <w:rFonts w:eastAsia="Times New Roman"/>
        </w:rPr>
        <w:t>Student reflection</w:t>
      </w:r>
      <w:r w:rsidR="007765AD">
        <w:rPr>
          <w:rFonts w:eastAsia="Times New Roman"/>
        </w:rPr>
        <w:t>s</w:t>
      </w:r>
      <w:r w:rsidR="000D14F4">
        <w:rPr>
          <w:rFonts w:eastAsia="Times New Roman"/>
        </w:rPr>
        <w:t xml:space="preserve"> on these matters</w:t>
      </w:r>
      <w:r w:rsidR="000D14F4" w:rsidRPr="001A5649">
        <w:rPr>
          <w:rFonts w:eastAsia="Times New Roman"/>
        </w:rPr>
        <w:t xml:space="preserve"> </w:t>
      </w:r>
      <w:r w:rsidR="000D14F4">
        <w:rPr>
          <w:rFonts w:eastAsia="Times New Roman"/>
        </w:rPr>
        <w:t xml:space="preserve">in alternative </w:t>
      </w:r>
      <w:r w:rsidR="007765AD">
        <w:rPr>
          <w:rFonts w:eastAsia="Times New Roman"/>
        </w:rPr>
        <w:t>learning situations</w:t>
      </w:r>
      <w:r w:rsidR="000D14F4">
        <w:rPr>
          <w:rFonts w:eastAsia="Times New Roman"/>
        </w:rPr>
        <w:t xml:space="preserve"> </w:t>
      </w:r>
      <w:r w:rsidR="000D14F4" w:rsidRPr="001A5649">
        <w:rPr>
          <w:rFonts w:eastAsia="Times New Roman"/>
        </w:rPr>
        <w:t xml:space="preserve">provided the </w:t>
      </w:r>
      <w:r w:rsidR="007765AD">
        <w:rPr>
          <w:rFonts w:eastAsia="Times New Roman"/>
        </w:rPr>
        <w:t>space</w:t>
      </w:r>
      <w:r w:rsidR="000D14F4" w:rsidRPr="001A5649">
        <w:rPr>
          <w:rFonts w:eastAsia="Times New Roman"/>
        </w:rPr>
        <w:t xml:space="preserve"> </w:t>
      </w:r>
      <w:r w:rsidR="000D14F4">
        <w:rPr>
          <w:rFonts w:eastAsia="Times New Roman"/>
        </w:rPr>
        <w:t xml:space="preserve">for them </w:t>
      </w:r>
      <w:r w:rsidR="000D14F4" w:rsidRPr="001A5649">
        <w:rPr>
          <w:rFonts w:eastAsia="Times New Roman"/>
        </w:rPr>
        <w:t xml:space="preserve">to delve </w:t>
      </w:r>
      <w:r w:rsidR="007765AD">
        <w:rPr>
          <w:rFonts w:eastAsia="Times New Roman"/>
        </w:rPr>
        <w:t xml:space="preserve">more deeply </w:t>
      </w:r>
      <w:r w:rsidR="000D14F4" w:rsidRPr="001A5649">
        <w:rPr>
          <w:rFonts w:eastAsia="Times New Roman"/>
        </w:rPr>
        <w:t>into macro level practice</w:t>
      </w:r>
      <w:r w:rsidR="000D14F4">
        <w:rPr>
          <w:rFonts w:eastAsia="Times New Roman"/>
        </w:rPr>
        <w:t xml:space="preserve"> and </w:t>
      </w:r>
      <w:r w:rsidR="004069C0">
        <w:rPr>
          <w:rFonts w:eastAsia="Times New Roman"/>
        </w:rPr>
        <w:t xml:space="preserve">its </w:t>
      </w:r>
      <w:r w:rsidR="007F1631">
        <w:rPr>
          <w:rFonts w:eastAsia="Times New Roman"/>
        </w:rPr>
        <w:t>relationship with</w:t>
      </w:r>
      <w:r w:rsidR="000D14F4">
        <w:rPr>
          <w:rFonts w:eastAsia="Times New Roman"/>
        </w:rPr>
        <w:t xml:space="preserve"> micro practice</w:t>
      </w:r>
      <w:r w:rsidR="000D14F4" w:rsidRPr="001A5649">
        <w:rPr>
          <w:rFonts w:eastAsia="Times New Roman"/>
        </w:rPr>
        <w:t xml:space="preserve"> </w:t>
      </w:r>
      <w:r w:rsidR="007765AD">
        <w:rPr>
          <w:rFonts w:eastAsia="Times New Roman"/>
        </w:rPr>
        <w:t>in the amplified context in which students were living</w:t>
      </w:r>
      <w:r w:rsidR="007765AD" w:rsidRPr="001A5649">
        <w:rPr>
          <w:rFonts w:eastAsia="Times New Roman"/>
        </w:rPr>
        <w:t xml:space="preserve"> </w:t>
      </w:r>
      <w:r w:rsidR="007765AD">
        <w:rPr>
          <w:rFonts w:eastAsia="Times New Roman"/>
        </w:rPr>
        <w:t xml:space="preserve">and studying </w:t>
      </w:r>
      <w:r w:rsidR="000D14F4" w:rsidRPr="001A5649">
        <w:rPr>
          <w:rFonts w:eastAsia="Times New Roman"/>
        </w:rPr>
        <w:t>(Walter-McCabe</w:t>
      </w:r>
      <w:r w:rsidR="004069C0">
        <w:rPr>
          <w:rFonts w:eastAsia="Times New Roman"/>
        </w:rPr>
        <w:t xml:space="preserve">, </w:t>
      </w:r>
      <w:r w:rsidR="000D14F4" w:rsidRPr="001A5649">
        <w:rPr>
          <w:rFonts w:eastAsia="Times New Roman"/>
        </w:rPr>
        <w:t>2020). In California</w:t>
      </w:r>
      <w:r w:rsidR="000D14F4">
        <w:rPr>
          <w:rFonts w:eastAsia="Times New Roman"/>
        </w:rPr>
        <w:t>,</w:t>
      </w:r>
      <w:r w:rsidR="000D14F4" w:rsidRPr="001A5649">
        <w:rPr>
          <w:rFonts w:eastAsia="Times New Roman"/>
        </w:rPr>
        <w:t xml:space="preserve"> for example, </w:t>
      </w:r>
      <w:r w:rsidR="000D14F4">
        <w:rPr>
          <w:rFonts w:eastAsia="Times New Roman"/>
        </w:rPr>
        <w:t xml:space="preserve">macro practice became </w:t>
      </w:r>
      <w:r w:rsidR="007F1631">
        <w:rPr>
          <w:rFonts w:eastAsia="Times New Roman"/>
        </w:rPr>
        <w:t xml:space="preserve">very </w:t>
      </w:r>
      <w:r w:rsidR="000D14F4">
        <w:rPr>
          <w:rFonts w:eastAsia="Times New Roman"/>
        </w:rPr>
        <w:t xml:space="preserve">real as </w:t>
      </w:r>
      <w:r w:rsidR="000D14F4" w:rsidRPr="001A5649">
        <w:rPr>
          <w:rFonts w:eastAsia="Times New Roman"/>
        </w:rPr>
        <w:t xml:space="preserve">students </w:t>
      </w:r>
      <w:r w:rsidR="000D14F4">
        <w:rPr>
          <w:rFonts w:eastAsia="Times New Roman"/>
        </w:rPr>
        <w:t>actively engaged in</w:t>
      </w:r>
      <w:r w:rsidR="000D14F4" w:rsidRPr="001A5649">
        <w:rPr>
          <w:rFonts w:eastAsia="Times New Roman"/>
        </w:rPr>
        <w:t xml:space="preserve"> resource mapping, nonpartisan voter registration drives</w:t>
      </w:r>
      <w:r w:rsidR="000D14F4">
        <w:rPr>
          <w:rFonts w:eastAsia="Times New Roman"/>
        </w:rPr>
        <w:t xml:space="preserve"> pre-election</w:t>
      </w:r>
      <w:r w:rsidR="000D14F4" w:rsidRPr="001A5649">
        <w:rPr>
          <w:rFonts w:eastAsia="Times New Roman"/>
        </w:rPr>
        <w:t xml:space="preserve">, </w:t>
      </w:r>
      <w:r w:rsidR="000D14F4">
        <w:rPr>
          <w:rFonts w:eastAsia="Times New Roman"/>
        </w:rPr>
        <w:t xml:space="preserve">and </w:t>
      </w:r>
      <w:r w:rsidR="000D14F4" w:rsidRPr="001A5649">
        <w:rPr>
          <w:rFonts w:eastAsia="Times New Roman"/>
        </w:rPr>
        <w:t xml:space="preserve">disseminated information about financial and medical resources. </w:t>
      </w:r>
    </w:p>
    <w:p w14:paraId="00000045" w14:textId="03BA11DA" w:rsidR="003541B8" w:rsidRDefault="0046284B" w:rsidP="00DB6B7C">
      <w:pPr>
        <w:spacing w:after="0" w:line="360" w:lineRule="auto"/>
        <w:ind w:firstLine="720"/>
        <w:rPr>
          <w:rFonts w:eastAsia="Times New Roman"/>
        </w:rPr>
      </w:pPr>
      <w:r>
        <w:rPr>
          <w:rFonts w:eastAsia="Times New Roman"/>
        </w:rPr>
        <w:t>In terms of practice experience, e</w:t>
      </w:r>
      <w:r w:rsidR="00AC6742">
        <w:rPr>
          <w:rFonts w:eastAsia="Times New Roman"/>
        </w:rPr>
        <w:t>ngagement</w:t>
      </w:r>
      <w:r w:rsidR="007A7E10" w:rsidRPr="001A5649">
        <w:rPr>
          <w:rFonts w:eastAsia="Times New Roman"/>
        </w:rPr>
        <w:t xml:space="preserve"> with different forms of service delivery provided opportunities for students in placement</w:t>
      </w:r>
      <w:r w:rsidR="00AC6742">
        <w:rPr>
          <w:rFonts w:eastAsia="Times New Roman"/>
        </w:rPr>
        <w:t>s</w:t>
      </w:r>
      <w:r w:rsidR="007A7E10" w:rsidRPr="001A5649">
        <w:rPr>
          <w:rFonts w:eastAsia="Times New Roman"/>
        </w:rPr>
        <w:t xml:space="preserve"> to strengthen the skills and attributes needed to respond with flexibility, quickly </w:t>
      </w:r>
      <w:r w:rsidR="00AC6742">
        <w:rPr>
          <w:rFonts w:eastAsia="Times New Roman"/>
        </w:rPr>
        <w:t>adapting to</w:t>
      </w:r>
      <w:r w:rsidR="007A7E10" w:rsidRPr="001A5649">
        <w:rPr>
          <w:rFonts w:eastAsia="Times New Roman"/>
        </w:rPr>
        <w:t xml:space="preserve"> diverse digital methods for working with clients </w:t>
      </w:r>
      <w:r w:rsidR="007F1631">
        <w:rPr>
          <w:rFonts w:eastAsia="Times New Roman"/>
        </w:rPr>
        <w:t xml:space="preserve">as well as </w:t>
      </w:r>
      <w:r w:rsidR="007A7E10" w:rsidRPr="001A5649">
        <w:rPr>
          <w:rFonts w:eastAsia="Times New Roman"/>
        </w:rPr>
        <w:t xml:space="preserve">undertaking </w:t>
      </w:r>
      <w:r w:rsidR="00AC6742">
        <w:rPr>
          <w:rFonts w:eastAsia="Times New Roman"/>
        </w:rPr>
        <w:t xml:space="preserve">different methods of </w:t>
      </w:r>
      <w:r w:rsidR="007A7E10" w:rsidRPr="001A5649">
        <w:rPr>
          <w:rFonts w:eastAsia="Times New Roman"/>
        </w:rPr>
        <w:t xml:space="preserve">learning (Zachary et al., 2020). While many students </w:t>
      </w:r>
      <w:r w:rsidR="00B17934">
        <w:rPr>
          <w:rFonts w:eastAsia="Times New Roman"/>
        </w:rPr>
        <w:t xml:space="preserve">and academics </w:t>
      </w:r>
      <w:r w:rsidR="007A7E10" w:rsidRPr="001A5649">
        <w:rPr>
          <w:rFonts w:eastAsia="Times New Roman"/>
        </w:rPr>
        <w:t>extend</w:t>
      </w:r>
      <w:r w:rsidR="00B17934">
        <w:rPr>
          <w:rFonts w:eastAsia="Times New Roman"/>
        </w:rPr>
        <w:t>ed</w:t>
      </w:r>
      <w:r w:rsidR="007A7E10" w:rsidRPr="001A5649">
        <w:rPr>
          <w:rFonts w:eastAsia="Times New Roman"/>
        </w:rPr>
        <w:t xml:space="preserve"> their digital literacy skills</w:t>
      </w:r>
      <w:r w:rsidR="000D14F4">
        <w:rPr>
          <w:rFonts w:eastAsia="Times New Roman"/>
        </w:rPr>
        <w:t>,</w:t>
      </w:r>
      <w:r w:rsidR="00B17934">
        <w:rPr>
          <w:rFonts w:eastAsia="Times New Roman"/>
        </w:rPr>
        <w:t xml:space="preserve"> </w:t>
      </w:r>
      <w:r w:rsidR="007A7E10" w:rsidRPr="001A5649">
        <w:rPr>
          <w:rFonts w:eastAsia="Times New Roman"/>
        </w:rPr>
        <w:t xml:space="preserve">others </w:t>
      </w:r>
      <w:r w:rsidR="00B17934">
        <w:rPr>
          <w:rFonts w:eastAsia="Times New Roman"/>
        </w:rPr>
        <w:t>remained</w:t>
      </w:r>
      <w:r w:rsidR="007A7E10" w:rsidRPr="001A5649">
        <w:rPr>
          <w:rFonts w:eastAsia="Times New Roman"/>
        </w:rPr>
        <w:t xml:space="preserve"> challenged by accessibility issues. This was particularly so if the placement organi</w:t>
      </w:r>
      <w:r w:rsidR="007F1631">
        <w:rPr>
          <w:rFonts w:eastAsia="Times New Roman"/>
        </w:rPr>
        <w:t>s</w:t>
      </w:r>
      <w:r w:rsidR="007A7E10" w:rsidRPr="001A5649">
        <w:rPr>
          <w:rFonts w:eastAsia="Times New Roman"/>
        </w:rPr>
        <w:t>ation did not provide appropriate technology</w:t>
      </w:r>
      <w:r w:rsidR="007F1631">
        <w:rPr>
          <w:rFonts w:eastAsia="Times New Roman"/>
        </w:rPr>
        <w:t>, computers</w:t>
      </w:r>
      <w:r w:rsidR="007A7E10" w:rsidRPr="001A5649">
        <w:rPr>
          <w:rFonts w:eastAsia="Times New Roman"/>
        </w:rPr>
        <w:t xml:space="preserve"> or internet connection</w:t>
      </w:r>
      <w:r w:rsidR="00B17934">
        <w:rPr>
          <w:rFonts w:eastAsia="Times New Roman"/>
        </w:rPr>
        <w:t>s</w:t>
      </w:r>
      <w:r w:rsidR="007A7E10" w:rsidRPr="001A5649">
        <w:rPr>
          <w:rFonts w:eastAsia="Times New Roman"/>
        </w:rPr>
        <w:t xml:space="preserve"> (Groton &amp; </w:t>
      </w:r>
      <w:proofErr w:type="spellStart"/>
      <w:r w:rsidR="007A7E10" w:rsidRPr="001A5649">
        <w:rPr>
          <w:rFonts w:eastAsia="Times New Roman"/>
        </w:rPr>
        <w:t>Spadola</w:t>
      </w:r>
      <w:proofErr w:type="spellEnd"/>
      <w:r w:rsidR="007A7E10" w:rsidRPr="001A5649">
        <w:rPr>
          <w:rFonts w:eastAsia="Times New Roman"/>
        </w:rPr>
        <w:t>, 2020).</w:t>
      </w:r>
      <w:r w:rsidR="00AF53F2">
        <w:rPr>
          <w:rFonts w:eastAsia="Times New Roman"/>
        </w:rPr>
        <w:t xml:space="preserve"> </w:t>
      </w:r>
      <w:r w:rsidR="007A7E10" w:rsidRPr="001A5649">
        <w:rPr>
          <w:rFonts w:eastAsia="Times New Roman"/>
        </w:rPr>
        <w:t>Communication skills</w:t>
      </w:r>
      <w:r w:rsidR="00B17934">
        <w:rPr>
          <w:rFonts w:eastAsia="Times New Roman"/>
        </w:rPr>
        <w:t xml:space="preserve"> </w:t>
      </w:r>
      <w:r w:rsidR="007A7E10" w:rsidRPr="001A5649">
        <w:rPr>
          <w:rFonts w:eastAsia="Times New Roman"/>
        </w:rPr>
        <w:t xml:space="preserve">became critical </w:t>
      </w:r>
      <w:r w:rsidR="00B17934">
        <w:rPr>
          <w:rFonts w:eastAsia="Times New Roman"/>
        </w:rPr>
        <w:t>as</w:t>
      </w:r>
      <w:r w:rsidR="007A7E10" w:rsidRPr="001A5649">
        <w:rPr>
          <w:rFonts w:eastAsia="Times New Roman"/>
        </w:rPr>
        <w:t xml:space="preserve"> students need</w:t>
      </w:r>
      <w:r w:rsidR="00AF53F2">
        <w:rPr>
          <w:rFonts w:eastAsia="Times New Roman"/>
        </w:rPr>
        <w:t>ed</w:t>
      </w:r>
      <w:r w:rsidR="007A7E10" w:rsidRPr="001A5649">
        <w:rPr>
          <w:rFonts w:eastAsia="Times New Roman"/>
        </w:rPr>
        <w:t xml:space="preserve"> to interpret and respond to organi</w:t>
      </w:r>
      <w:r w:rsidR="007F1631">
        <w:rPr>
          <w:rFonts w:eastAsia="Times New Roman"/>
        </w:rPr>
        <w:t>s</w:t>
      </w:r>
      <w:r w:rsidR="007A7E10" w:rsidRPr="001A5649">
        <w:rPr>
          <w:rFonts w:eastAsia="Times New Roman"/>
        </w:rPr>
        <w:t>ational communicat</w:t>
      </w:r>
      <w:r w:rsidR="00AF53F2">
        <w:rPr>
          <w:rFonts w:eastAsia="Times New Roman"/>
        </w:rPr>
        <w:t>ions</w:t>
      </w:r>
      <w:r w:rsidR="007A7E10" w:rsidRPr="00786035">
        <w:rPr>
          <w:rFonts w:eastAsia="Times New Roman"/>
        </w:rPr>
        <w:t xml:space="preserve"> and advocate for their own needs and placement requirements. </w:t>
      </w:r>
    </w:p>
    <w:p w14:paraId="60C315C1" w14:textId="7FB1E681" w:rsidR="00794BD3" w:rsidRDefault="00CF6F70" w:rsidP="00DB6B7C">
      <w:pPr>
        <w:spacing w:after="0" w:line="360" w:lineRule="auto"/>
        <w:ind w:firstLine="720"/>
        <w:rPr>
          <w:rFonts w:eastAsia="Times New Roman"/>
          <w:color w:val="000000"/>
        </w:rPr>
      </w:pPr>
      <w:r>
        <w:rPr>
          <w:rFonts w:eastAsia="Times New Roman"/>
        </w:rPr>
        <w:t>The rapid</w:t>
      </w:r>
      <w:r w:rsidR="007F1631">
        <w:rPr>
          <w:rFonts w:eastAsia="Times New Roman"/>
        </w:rPr>
        <w:t>ly</w:t>
      </w:r>
      <w:r>
        <w:rPr>
          <w:rFonts w:eastAsia="Times New Roman"/>
        </w:rPr>
        <w:t xml:space="preserve"> increas</w:t>
      </w:r>
      <w:r w:rsidR="007F1631">
        <w:rPr>
          <w:rFonts w:eastAsia="Times New Roman"/>
        </w:rPr>
        <w:t>ing</w:t>
      </w:r>
      <w:r w:rsidR="007A7E10" w:rsidRPr="001A5649">
        <w:rPr>
          <w:rFonts w:eastAsia="Times New Roman"/>
        </w:rPr>
        <w:t xml:space="preserve"> use of </w:t>
      </w:r>
      <w:r w:rsidR="007A7E10" w:rsidRPr="001A5649">
        <w:rPr>
          <w:rFonts w:eastAsia="Times New Roman"/>
          <w:color w:val="000000"/>
        </w:rPr>
        <w:t xml:space="preserve">tele-social work </w:t>
      </w:r>
      <w:r>
        <w:rPr>
          <w:rFonts w:eastAsia="Times New Roman"/>
          <w:color w:val="000000"/>
        </w:rPr>
        <w:t>brings greater awareness of ethical considerations</w:t>
      </w:r>
      <w:r w:rsidR="00794BD3">
        <w:rPr>
          <w:rFonts w:eastAsia="Times New Roman"/>
          <w:color w:val="000000"/>
        </w:rPr>
        <w:t>,</w:t>
      </w:r>
      <w:r>
        <w:rPr>
          <w:rFonts w:eastAsia="Times New Roman"/>
          <w:color w:val="000000"/>
        </w:rPr>
        <w:t xml:space="preserve"> the skills </w:t>
      </w:r>
      <w:r w:rsidR="00794BD3">
        <w:rPr>
          <w:rFonts w:eastAsia="Times New Roman"/>
          <w:color w:val="000000"/>
        </w:rPr>
        <w:t xml:space="preserve">needed </w:t>
      </w:r>
      <w:r>
        <w:rPr>
          <w:rFonts w:eastAsia="Times New Roman"/>
          <w:color w:val="000000"/>
        </w:rPr>
        <w:t xml:space="preserve">for technological-assisted counselling </w:t>
      </w:r>
      <w:r w:rsidR="00794BD3">
        <w:rPr>
          <w:rFonts w:eastAsia="Times New Roman"/>
          <w:color w:val="000000"/>
        </w:rPr>
        <w:t xml:space="preserve">and other interventions, remote professional supervision, </w:t>
      </w:r>
      <w:r>
        <w:rPr>
          <w:rFonts w:eastAsia="Times New Roman"/>
          <w:color w:val="000000"/>
        </w:rPr>
        <w:t xml:space="preserve">and their inclusion in social work curriculums. </w:t>
      </w:r>
      <w:r w:rsidR="005F0F71">
        <w:rPr>
          <w:rFonts w:eastAsia="Times New Roman"/>
          <w:color w:val="000000"/>
        </w:rPr>
        <w:t xml:space="preserve">Even though many professional associations now provide guidance on technologically enhanced practice </w:t>
      </w:r>
      <w:r w:rsidR="007F1631">
        <w:rPr>
          <w:rFonts w:eastAsia="Times New Roman"/>
          <w:color w:val="000000"/>
        </w:rPr>
        <w:t xml:space="preserve">and communication </w:t>
      </w:r>
      <w:r w:rsidR="005F0F71">
        <w:rPr>
          <w:rFonts w:eastAsia="Times New Roman"/>
          <w:color w:val="000000"/>
        </w:rPr>
        <w:t>and in codes of ethics, these practices are still making their way into curriculums and many social workers still have uncomfortable relationships with technology</w:t>
      </w:r>
      <w:r w:rsidR="00794BD3">
        <w:rPr>
          <w:rFonts w:eastAsia="Times New Roman"/>
          <w:color w:val="000000"/>
        </w:rPr>
        <w:t xml:space="preserve"> (Banks, 2020; Fronek &amp; Chester, 2016; </w:t>
      </w:r>
      <w:r w:rsidR="000D14F4">
        <w:rPr>
          <w:rFonts w:eastAsia="Times New Roman"/>
          <w:color w:val="000000"/>
        </w:rPr>
        <w:t>Reamer 2020)</w:t>
      </w:r>
      <w:r w:rsidR="005F0F71">
        <w:rPr>
          <w:rFonts w:eastAsia="Times New Roman"/>
          <w:color w:val="000000"/>
        </w:rPr>
        <w:t xml:space="preserve">. </w:t>
      </w:r>
      <w:r w:rsidR="00794BD3">
        <w:rPr>
          <w:rFonts w:eastAsia="Times New Roman"/>
          <w:color w:val="000000"/>
        </w:rPr>
        <w:t>A f</w:t>
      </w:r>
      <w:r w:rsidR="007A7E10" w:rsidRPr="001A5649">
        <w:rPr>
          <w:rFonts w:eastAsia="Times New Roman"/>
          <w:color w:val="000000"/>
        </w:rPr>
        <w:t xml:space="preserve">ocus on technology invites </w:t>
      </w:r>
      <w:r w:rsidR="00794BD3">
        <w:rPr>
          <w:rFonts w:eastAsia="Times New Roman"/>
          <w:color w:val="000000"/>
        </w:rPr>
        <w:t xml:space="preserve">further </w:t>
      </w:r>
      <w:r w:rsidR="007A7E10" w:rsidRPr="001A5649">
        <w:rPr>
          <w:rFonts w:eastAsia="Times New Roman"/>
          <w:color w:val="000000"/>
        </w:rPr>
        <w:t xml:space="preserve">in-depth discussion around </w:t>
      </w:r>
      <w:r w:rsidR="00794BD3">
        <w:rPr>
          <w:rFonts w:eastAsia="Times New Roman"/>
          <w:color w:val="000000"/>
        </w:rPr>
        <w:t xml:space="preserve">the particular </w:t>
      </w:r>
      <w:r w:rsidR="007A7E10" w:rsidRPr="001A5649">
        <w:rPr>
          <w:rFonts w:eastAsia="Times New Roman"/>
          <w:color w:val="000000"/>
        </w:rPr>
        <w:t>ethic</w:t>
      </w:r>
      <w:r w:rsidR="00794BD3">
        <w:rPr>
          <w:rFonts w:eastAsia="Times New Roman"/>
          <w:color w:val="000000"/>
        </w:rPr>
        <w:t>al</w:t>
      </w:r>
      <w:r w:rsidR="007A7E10" w:rsidRPr="001A5649">
        <w:rPr>
          <w:rFonts w:eastAsia="Times New Roman"/>
          <w:color w:val="000000"/>
        </w:rPr>
        <w:t xml:space="preserve"> and boundary issues</w:t>
      </w:r>
      <w:r w:rsidR="00794BD3">
        <w:rPr>
          <w:rFonts w:eastAsia="Times New Roman"/>
          <w:color w:val="000000"/>
        </w:rPr>
        <w:t xml:space="preserve"> that come with online practices particularly </w:t>
      </w:r>
      <w:r w:rsidR="00920BE9">
        <w:rPr>
          <w:rFonts w:eastAsia="Times New Roman"/>
          <w:color w:val="000000"/>
        </w:rPr>
        <w:t>when engaging with</w:t>
      </w:r>
      <w:r w:rsidR="00794BD3">
        <w:rPr>
          <w:rFonts w:eastAsia="Times New Roman"/>
          <w:color w:val="000000"/>
        </w:rPr>
        <w:t xml:space="preserve"> certain vulnerable groups</w:t>
      </w:r>
      <w:r w:rsidR="007A7E10" w:rsidRPr="001A5649">
        <w:rPr>
          <w:rFonts w:eastAsia="Times New Roman"/>
          <w:color w:val="000000"/>
        </w:rPr>
        <w:t xml:space="preserve">. </w:t>
      </w:r>
    </w:p>
    <w:p w14:paraId="00000050" w14:textId="3DE02CFF" w:rsidR="003541B8" w:rsidRPr="001A5649" w:rsidRDefault="000D14F4" w:rsidP="00DB6B7C">
      <w:pPr>
        <w:shd w:val="clear" w:color="auto" w:fill="FFFFFF"/>
        <w:spacing w:after="0" w:line="360" w:lineRule="auto"/>
        <w:rPr>
          <w:rFonts w:eastAsia="Times New Roman"/>
          <w:b/>
          <w:color w:val="000000"/>
        </w:rPr>
      </w:pPr>
      <w:r>
        <w:rPr>
          <w:rFonts w:eastAsia="Times New Roman"/>
          <w:b/>
          <w:color w:val="000000"/>
        </w:rPr>
        <w:t>Conclusion</w:t>
      </w:r>
    </w:p>
    <w:p w14:paraId="71341BCA" w14:textId="14EF4098" w:rsidR="00DB6B7C" w:rsidRPr="00920BE9" w:rsidRDefault="00663609" w:rsidP="00920BE9">
      <w:pPr>
        <w:spacing w:after="0" w:line="360" w:lineRule="auto"/>
        <w:ind w:firstLine="720"/>
        <w:rPr>
          <w:rFonts w:eastAsia="Times New Roman"/>
        </w:rPr>
      </w:pPr>
      <w:r w:rsidRPr="00663609">
        <w:rPr>
          <w:rFonts w:eastAsia="Times New Roman"/>
        </w:rPr>
        <w:t>The COVID-19 pandemic</w:t>
      </w:r>
      <w:r>
        <w:rPr>
          <w:rFonts w:eastAsia="Times New Roman"/>
        </w:rPr>
        <w:t xml:space="preserve"> created new scenarios in higher education and opened avenues for research and evaluation that focuses on sudden transformative shifts, educational needs and future practices. Social work academics and students responded with flexibility and creativity drawing </w:t>
      </w:r>
      <w:r w:rsidR="00FD467A">
        <w:rPr>
          <w:rFonts w:eastAsia="Times New Roman"/>
        </w:rPr>
        <w:t xml:space="preserve">on </w:t>
      </w:r>
      <w:r>
        <w:rPr>
          <w:rFonts w:eastAsia="Times New Roman"/>
        </w:rPr>
        <w:t>experiences from prior disasters and health emergencies</w:t>
      </w:r>
      <w:r w:rsidR="00FD467A">
        <w:rPr>
          <w:rFonts w:eastAsia="Times New Roman"/>
        </w:rPr>
        <w:t xml:space="preserve"> and acted quickly</w:t>
      </w:r>
      <w:r>
        <w:rPr>
          <w:rFonts w:eastAsia="Times New Roman"/>
        </w:rPr>
        <w:t>.</w:t>
      </w:r>
      <w:r w:rsidR="00FD467A">
        <w:rPr>
          <w:rFonts w:eastAsia="Times New Roman"/>
        </w:rPr>
        <w:t xml:space="preserve"> Pandemic conditions brought existing debates into greater focus demanding a rethink </w:t>
      </w:r>
      <w:r w:rsidR="00920BE9">
        <w:rPr>
          <w:rFonts w:eastAsia="Times New Roman"/>
        </w:rPr>
        <w:t>on</w:t>
      </w:r>
      <w:r w:rsidR="00FD467A">
        <w:rPr>
          <w:rFonts w:eastAsia="Times New Roman"/>
        </w:rPr>
        <w:t xml:space="preserve"> contemporary field education practices. A key issue remains in terms of harnessing the lessons learned from this pandemic and how social work professional bodies and higher education institutions should prepare for the next health emergency and </w:t>
      </w:r>
      <w:r w:rsidR="00920BE9">
        <w:rPr>
          <w:rFonts w:eastAsia="Times New Roman"/>
        </w:rPr>
        <w:t xml:space="preserve">the </w:t>
      </w:r>
      <w:r w:rsidR="00FD467A">
        <w:rPr>
          <w:rFonts w:eastAsia="Times New Roman"/>
        </w:rPr>
        <w:t>contribut</w:t>
      </w:r>
      <w:r w:rsidR="00920BE9">
        <w:rPr>
          <w:rFonts w:eastAsia="Times New Roman"/>
        </w:rPr>
        <w:t>ion social workers can make</w:t>
      </w:r>
      <w:r w:rsidR="00FD467A">
        <w:rPr>
          <w:rFonts w:eastAsia="Times New Roman"/>
        </w:rPr>
        <w:t xml:space="preserve"> to high level preparedness planning </w:t>
      </w:r>
      <w:r w:rsidR="00920BE9">
        <w:rPr>
          <w:rFonts w:eastAsia="Times New Roman"/>
        </w:rPr>
        <w:t>with</w:t>
      </w:r>
      <w:r w:rsidR="00FD467A">
        <w:rPr>
          <w:rFonts w:eastAsia="Times New Roman"/>
        </w:rPr>
        <w:t xml:space="preserve"> government and </w:t>
      </w:r>
      <w:r w:rsidR="00920BE9">
        <w:rPr>
          <w:rFonts w:eastAsia="Times New Roman"/>
        </w:rPr>
        <w:t>educational</w:t>
      </w:r>
      <w:r w:rsidR="00FD467A">
        <w:rPr>
          <w:rFonts w:eastAsia="Times New Roman"/>
        </w:rPr>
        <w:t xml:space="preserve"> institutions</w:t>
      </w:r>
      <w:r w:rsidR="00920BE9">
        <w:rPr>
          <w:rFonts w:eastAsia="Times New Roman"/>
        </w:rPr>
        <w:t>,</w:t>
      </w:r>
      <w:r w:rsidR="00FD467A">
        <w:rPr>
          <w:rFonts w:eastAsia="Times New Roman"/>
        </w:rPr>
        <w:t xml:space="preserve"> and collaborations with agencies in the field.</w:t>
      </w:r>
    </w:p>
    <w:p w14:paraId="75196CF2" w14:textId="77777777" w:rsidR="00FD467A" w:rsidRPr="00DB6B7C" w:rsidRDefault="00FD467A" w:rsidP="00DB6B7C">
      <w:pPr>
        <w:spacing w:after="0" w:line="360" w:lineRule="auto"/>
        <w:ind w:firstLine="720"/>
        <w:rPr>
          <w:rFonts w:eastAsia="Times New Roman"/>
        </w:rPr>
      </w:pPr>
    </w:p>
    <w:tbl>
      <w:tblPr>
        <w:tblStyle w:val="a"/>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16"/>
      </w:tblGrid>
      <w:tr w:rsidR="003C3E80" w:rsidRPr="001C4180" w14:paraId="7392542D" w14:textId="77777777">
        <w:tc>
          <w:tcPr>
            <w:tcW w:w="9016" w:type="dxa"/>
          </w:tcPr>
          <w:p w14:paraId="00000053" w14:textId="77777777" w:rsidR="003541B8" w:rsidRPr="001A5649" w:rsidRDefault="007A7E10" w:rsidP="00DB6B7C">
            <w:pPr>
              <w:shd w:val="clear" w:color="auto" w:fill="FFFFFF"/>
              <w:spacing w:after="280" w:line="360" w:lineRule="auto"/>
              <w:jc w:val="center"/>
              <w:rPr>
                <w:rFonts w:eastAsia="Times New Roman"/>
                <w:b/>
                <w:color w:val="000000"/>
              </w:rPr>
            </w:pPr>
            <w:r w:rsidRPr="001A5649">
              <w:rPr>
                <w:rFonts w:eastAsia="Times New Roman"/>
                <w:b/>
                <w:color w:val="000000"/>
              </w:rPr>
              <w:t>Reflective Questions</w:t>
            </w:r>
          </w:p>
          <w:p w14:paraId="00000054" w14:textId="77777777" w:rsidR="003541B8" w:rsidRPr="001A5649" w:rsidRDefault="007A7E10" w:rsidP="00DB6B7C">
            <w:pPr>
              <w:numPr>
                <w:ilvl w:val="0"/>
                <w:numId w:val="1"/>
              </w:numPr>
              <w:pBdr>
                <w:top w:val="nil"/>
                <w:left w:val="nil"/>
                <w:bottom w:val="nil"/>
                <w:right w:val="nil"/>
                <w:between w:val="nil"/>
              </w:pBdr>
              <w:shd w:val="clear" w:color="auto" w:fill="FFFFFF"/>
              <w:spacing w:before="280" w:line="360" w:lineRule="auto"/>
              <w:rPr>
                <w:rFonts w:eastAsia="Times New Roman"/>
                <w:color w:val="000000"/>
              </w:rPr>
            </w:pPr>
            <w:r w:rsidRPr="001A5649">
              <w:rPr>
                <w:rFonts w:eastAsia="Times New Roman"/>
                <w:color w:val="000000"/>
              </w:rPr>
              <w:t>What is your experience of learning skills online?</w:t>
            </w:r>
          </w:p>
          <w:p w14:paraId="00000055" w14:textId="77777777" w:rsidR="003541B8" w:rsidRPr="001A5649" w:rsidRDefault="007A7E10" w:rsidP="00DB6B7C">
            <w:pPr>
              <w:numPr>
                <w:ilvl w:val="0"/>
                <w:numId w:val="1"/>
              </w:numPr>
              <w:pBdr>
                <w:top w:val="nil"/>
                <w:left w:val="nil"/>
                <w:bottom w:val="nil"/>
                <w:right w:val="nil"/>
                <w:between w:val="nil"/>
              </w:pBdr>
              <w:shd w:val="clear" w:color="auto" w:fill="FFFFFF"/>
              <w:spacing w:line="360" w:lineRule="auto"/>
              <w:rPr>
                <w:rFonts w:eastAsia="Times New Roman"/>
                <w:color w:val="000000"/>
              </w:rPr>
            </w:pPr>
            <w:r w:rsidRPr="001A5649">
              <w:rPr>
                <w:rFonts w:eastAsia="Times New Roman"/>
                <w:color w:val="000000"/>
              </w:rPr>
              <w:t>What are some of the differences between tele-social work and working face-to-face?</w:t>
            </w:r>
          </w:p>
          <w:p w14:paraId="00000056" w14:textId="584AFC23" w:rsidR="003541B8" w:rsidRPr="001A5649" w:rsidRDefault="00DB6B7C" w:rsidP="00DB6B7C">
            <w:pPr>
              <w:numPr>
                <w:ilvl w:val="0"/>
                <w:numId w:val="1"/>
              </w:numPr>
              <w:pBdr>
                <w:top w:val="nil"/>
                <w:left w:val="nil"/>
                <w:bottom w:val="nil"/>
                <w:right w:val="nil"/>
                <w:between w:val="nil"/>
              </w:pBdr>
              <w:shd w:val="clear" w:color="auto" w:fill="FFFFFF"/>
              <w:spacing w:line="360" w:lineRule="auto"/>
              <w:rPr>
                <w:rFonts w:eastAsia="Times New Roman"/>
                <w:color w:val="000000"/>
              </w:rPr>
            </w:pPr>
            <w:r>
              <w:rPr>
                <w:rFonts w:eastAsia="Times New Roman"/>
                <w:color w:val="000000"/>
              </w:rPr>
              <w:t>Are there any</w:t>
            </w:r>
            <w:r w:rsidR="007A7E10" w:rsidRPr="001A5649">
              <w:rPr>
                <w:rFonts w:eastAsia="Times New Roman"/>
                <w:color w:val="000000"/>
              </w:rPr>
              <w:t xml:space="preserve"> ethical issues working </w:t>
            </w:r>
            <w:r>
              <w:rPr>
                <w:rFonts w:eastAsia="Times New Roman"/>
                <w:color w:val="000000"/>
              </w:rPr>
              <w:t xml:space="preserve">remotely </w:t>
            </w:r>
            <w:r w:rsidR="007A7E10" w:rsidRPr="001A5649">
              <w:rPr>
                <w:rFonts w:eastAsia="Times New Roman"/>
                <w:color w:val="000000"/>
              </w:rPr>
              <w:t>with clients who have;</w:t>
            </w:r>
          </w:p>
          <w:p w14:paraId="00000057" w14:textId="77777777" w:rsidR="003541B8" w:rsidRPr="001A5649" w:rsidRDefault="007A7E10" w:rsidP="00DB6B7C">
            <w:pPr>
              <w:numPr>
                <w:ilvl w:val="1"/>
                <w:numId w:val="1"/>
              </w:numPr>
              <w:pBdr>
                <w:top w:val="nil"/>
                <w:left w:val="nil"/>
                <w:bottom w:val="nil"/>
                <w:right w:val="nil"/>
                <w:between w:val="nil"/>
              </w:pBdr>
              <w:shd w:val="clear" w:color="auto" w:fill="FFFFFF"/>
              <w:spacing w:line="360" w:lineRule="auto"/>
              <w:rPr>
                <w:rFonts w:eastAsia="Times New Roman"/>
                <w:color w:val="000000"/>
              </w:rPr>
            </w:pPr>
            <w:r w:rsidRPr="001A5649">
              <w:rPr>
                <w:rFonts w:eastAsia="Times New Roman"/>
                <w:color w:val="000000"/>
              </w:rPr>
              <w:t>been subjected to family violence</w:t>
            </w:r>
          </w:p>
          <w:p w14:paraId="00000058" w14:textId="77777777" w:rsidR="003541B8" w:rsidRPr="001A5649" w:rsidRDefault="007A7E10" w:rsidP="00DB6B7C">
            <w:pPr>
              <w:numPr>
                <w:ilvl w:val="1"/>
                <w:numId w:val="1"/>
              </w:numPr>
              <w:pBdr>
                <w:top w:val="nil"/>
                <w:left w:val="nil"/>
                <w:bottom w:val="nil"/>
                <w:right w:val="nil"/>
                <w:between w:val="nil"/>
              </w:pBdr>
              <w:shd w:val="clear" w:color="auto" w:fill="FFFFFF"/>
              <w:spacing w:line="360" w:lineRule="auto"/>
              <w:rPr>
                <w:rFonts w:eastAsia="Times New Roman"/>
                <w:color w:val="000000"/>
              </w:rPr>
            </w:pPr>
            <w:r w:rsidRPr="001A5649">
              <w:rPr>
                <w:rFonts w:eastAsia="Times New Roman"/>
                <w:color w:val="000000"/>
              </w:rPr>
              <w:t>their computer in the family room</w:t>
            </w:r>
          </w:p>
          <w:p w14:paraId="00000059" w14:textId="77777777" w:rsidR="003541B8" w:rsidRPr="00920BE9" w:rsidRDefault="007A7E10" w:rsidP="00DB6B7C">
            <w:pPr>
              <w:numPr>
                <w:ilvl w:val="1"/>
                <w:numId w:val="1"/>
              </w:numPr>
              <w:pBdr>
                <w:top w:val="nil"/>
                <w:left w:val="nil"/>
                <w:bottom w:val="nil"/>
                <w:right w:val="nil"/>
                <w:between w:val="nil"/>
              </w:pBdr>
              <w:shd w:val="clear" w:color="auto" w:fill="FFFFFF"/>
              <w:spacing w:line="360" w:lineRule="auto"/>
              <w:rPr>
                <w:rFonts w:eastAsia="Times New Roman"/>
                <w:color w:val="000000"/>
              </w:rPr>
            </w:pPr>
            <w:r w:rsidRPr="00920BE9">
              <w:rPr>
                <w:rFonts w:eastAsia="Times New Roman"/>
                <w:color w:val="000000"/>
              </w:rPr>
              <w:t>few technological skills and limited access to technology</w:t>
            </w:r>
          </w:p>
          <w:p w14:paraId="0000005A" w14:textId="05AB1AAA" w:rsidR="003541B8" w:rsidRPr="001A5649" w:rsidRDefault="00DB6B7C" w:rsidP="00DB6B7C">
            <w:pPr>
              <w:numPr>
                <w:ilvl w:val="0"/>
                <w:numId w:val="1"/>
              </w:numPr>
              <w:pBdr>
                <w:top w:val="nil"/>
                <w:left w:val="nil"/>
                <w:bottom w:val="nil"/>
                <w:right w:val="nil"/>
                <w:between w:val="nil"/>
              </w:pBdr>
              <w:shd w:val="clear" w:color="auto" w:fill="FFFFFF"/>
              <w:spacing w:after="160" w:line="360" w:lineRule="auto"/>
              <w:rPr>
                <w:rFonts w:eastAsia="Times New Roman"/>
                <w:b/>
                <w:color w:val="000000"/>
              </w:rPr>
            </w:pPr>
            <w:r w:rsidRPr="00920BE9">
              <w:rPr>
                <w:rFonts w:eastAsia="Times New Roman"/>
                <w:color w:val="000000"/>
              </w:rPr>
              <w:t>Are there</w:t>
            </w:r>
            <w:r w:rsidR="007A7E10" w:rsidRPr="00920BE9">
              <w:rPr>
                <w:rFonts w:eastAsia="Times New Roman"/>
                <w:color w:val="000000"/>
              </w:rPr>
              <w:t xml:space="preserve"> </w:t>
            </w:r>
            <w:r w:rsidRPr="00920BE9">
              <w:rPr>
                <w:rFonts w:eastAsia="Times New Roman"/>
                <w:color w:val="000000"/>
              </w:rPr>
              <w:t>personal</w:t>
            </w:r>
            <w:r w:rsidR="007A7E10" w:rsidRPr="00920BE9">
              <w:rPr>
                <w:rFonts w:eastAsia="Times New Roman"/>
                <w:color w:val="000000"/>
              </w:rPr>
              <w:t xml:space="preserve"> challenges affecting you that you may need to negotiate when</w:t>
            </w:r>
            <w:r w:rsidR="007A7E10" w:rsidRPr="001A5649">
              <w:rPr>
                <w:rFonts w:eastAsia="Times New Roman"/>
                <w:color w:val="000000"/>
              </w:rPr>
              <w:t xml:space="preserve"> conducting tele-social work?</w:t>
            </w:r>
          </w:p>
        </w:tc>
      </w:tr>
    </w:tbl>
    <w:p w14:paraId="0000005E" w14:textId="77777777" w:rsidR="003541B8" w:rsidRPr="001A5649" w:rsidRDefault="003541B8" w:rsidP="00DB6B7C">
      <w:pPr>
        <w:spacing w:after="0" w:line="360" w:lineRule="auto"/>
        <w:rPr>
          <w:rFonts w:eastAsia="Times New Roman"/>
          <w:b/>
          <w:color w:val="000000"/>
        </w:rPr>
      </w:pPr>
    </w:p>
    <w:p w14:paraId="0000005F" w14:textId="4F83BCCF" w:rsidR="003541B8" w:rsidRPr="001A5649" w:rsidRDefault="007A7E10" w:rsidP="00DB6B7C">
      <w:pPr>
        <w:spacing w:after="0" w:line="360" w:lineRule="auto"/>
        <w:rPr>
          <w:rFonts w:eastAsia="Times New Roman"/>
          <w:b/>
        </w:rPr>
      </w:pPr>
      <w:r w:rsidRPr="001A5649">
        <w:rPr>
          <w:rFonts w:eastAsia="Times New Roman"/>
          <w:b/>
        </w:rPr>
        <w:t xml:space="preserve">References </w:t>
      </w:r>
    </w:p>
    <w:p w14:paraId="0AFF978E" w14:textId="0A65E01B" w:rsidR="00B1572F" w:rsidRPr="00B1572F" w:rsidRDefault="00B1572F" w:rsidP="00DB6B7C">
      <w:pPr>
        <w:spacing w:after="0" w:line="360" w:lineRule="auto"/>
        <w:ind w:left="720" w:hanging="720"/>
        <w:rPr>
          <w:rFonts w:eastAsia="Times New Roman"/>
        </w:rPr>
      </w:pPr>
      <w:proofErr w:type="spellStart"/>
      <w:r w:rsidRPr="00224226">
        <w:rPr>
          <w:lang w:bidi="km-KH"/>
        </w:rPr>
        <w:t>Afrouz</w:t>
      </w:r>
      <w:proofErr w:type="spellEnd"/>
      <w:r w:rsidRPr="00224226">
        <w:rPr>
          <w:lang w:bidi="km-KH"/>
        </w:rPr>
        <w:t xml:space="preserve">, R., &amp; Crisp, B. R. (2020). </w:t>
      </w:r>
      <w:r w:rsidRPr="00B1572F">
        <w:rPr>
          <w:lang w:bidi="km-KH"/>
        </w:rPr>
        <w:t xml:space="preserve">Online education in social work, effectiveness, benefits, and challenges: A scoping review. </w:t>
      </w:r>
      <w:r w:rsidRPr="00B1572F">
        <w:rPr>
          <w:i/>
          <w:iCs/>
          <w:lang w:bidi="km-KH"/>
        </w:rPr>
        <w:t>Australian Social Work</w:t>
      </w:r>
      <w:r w:rsidRPr="00B1572F">
        <w:rPr>
          <w:lang w:bidi="km-KH"/>
        </w:rPr>
        <w:t>, 1-13. doi:10.1080/0312407X.2020.1808030</w:t>
      </w:r>
    </w:p>
    <w:p w14:paraId="00000061" w14:textId="50DB6006" w:rsidR="003541B8" w:rsidRPr="001A5649" w:rsidRDefault="007A7E10" w:rsidP="00DB6B7C">
      <w:pPr>
        <w:spacing w:after="0" w:line="360" w:lineRule="auto"/>
        <w:ind w:left="720" w:hanging="720"/>
        <w:rPr>
          <w:rFonts w:eastAsia="Times New Roman"/>
          <w:highlight w:val="yellow"/>
        </w:rPr>
      </w:pPr>
      <w:r w:rsidRPr="001A5649">
        <w:rPr>
          <w:rFonts w:eastAsia="Times New Roman"/>
        </w:rPr>
        <w:t xml:space="preserve">Andersen, M. S., Bento, A. I., </w:t>
      </w:r>
      <w:proofErr w:type="spellStart"/>
      <w:r w:rsidRPr="001A5649">
        <w:rPr>
          <w:rFonts w:eastAsia="Times New Roman"/>
        </w:rPr>
        <w:t>Basu</w:t>
      </w:r>
      <w:proofErr w:type="spellEnd"/>
      <w:r w:rsidRPr="001A5649">
        <w:rPr>
          <w:rFonts w:eastAsia="Times New Roman"/>
        </w:rPr>
        <w:t xml:space="preserve">, A., Marsicano, C., &amp; Simon, K. (2020). College openings, mobility, and the incidence of COVID-19 cases. </w:t>
      </w:r>
      <w:proofErr w:type="spellStart"/>
      <w:r w:rsidRPr="001A5649">
        <w:rPr>
          <w:rFonts w:eastAsia="Times New Roman"/>
          <w:i/>
        </w:rPr>
        <w:t>medRxiv</w:t>
      </w:r>
      <w:proofErr w:type="spellEnd"/>
      <w:r w:rsidRPr="001A5649">
        <w:rPr>
          <w:rFonts w:eastAsia="Times New Roman"/>
        </w:rPr>
        <w:t>, doi:10.1101/2020.09.22.20196048</w:t>
      </w:r>
    </w:p>
    <w:p w14:paraId="7A88D298" w14:textId="23B6F2E6" w:rsidR="00B47B23" w:rsidRPr="001A5649" w:rsidRDefault="007A7E10" w:rsidP="00D13D74">
      <w:pPr>
        <w:spacing w:after="0" w:line="360" w:lineRule="auto"/>
        <w:ind w:left="720" w:hanging="720"/>
        <w:contextualSpacing/>
        <w:rPr>
          <w:rFonts w:eastAsia="Times New Roman"/>
        </w:rPr>
      </w:pPr>
      <w:r w:rsidRPr="001A5649">
        <w:rPr>
          <w:rFonts w:eastAsia="Times New Roman"/>
        </w:rPr>
        <w:t xml:space="preserve">Ayala, J., </w:t>
      </w:r>
      <w:proofErr w:type="spellStart"/>
      <w:r w:rsidRPr="001A5649">
        <w:rPr>
          <w:rFonts w:eastAsia="Times New Roman"/>
        </w:rPr>
        <w:t>Drolet</w:t>
      </w:r>
      <w:proofErr w:type="spellEnd"/>
      <w:r w:rsidRPr="001A5649">
        <w:rPr>
          <w:rFonts w:eastAsia="Times New Roman"/>
        </w:rPr>
        <w:t xml:space="preserve">, J., Fulton, A., Hewson, J., </w:t>
      </w:r>
      <w:proofErr w:type="spellStart"/>
      <w:r w:rsidRPr="001A5649">
        <w:rPr>
          <w:rFonts w:eastAsia="Times New Roman"/>
        </w:rPr>
        <w:t>Letkemann</w:t>
      </w:r>
      <w:proofErr w:type="spellEnd"/>
      <w:r w:rsidRPr="001A5649">
        <w:rPr>
          <w:rFonts w:eastAsia="Times New Roman"/>
        </w:rPr>
        <w:t>, L., Baynton, M., Elliott, G., Judge-</w:t>
      </w:r>
      <w:proofErr w:type="spellStart"/>
      <w:r w:rsidRPr="001A5649">
        <w:rPr>
          <w:rFonts w:eastAsia="Times New Roman"/>
        </w:rPr>
        <w:t>Stasiak</w:t>
      </w:r>
      <w:proofErr w:type="spellEnd"/>
      <w:r w:rsidRPr="001A5649">
        <w:rPr>
          <w:rFonts w:eastAsia="Times New Roman"/>
        </w:rPr>
        <w:t>,</w:t>
      </w:r>
      <w:r w:rsidR="00D13D74">
        <w:rPr>
          <w:rFonts w:eastAsia="Times New Roman"/>
        </w:rPr>
        <w:t xml:space="preserve"> </w:t>
      </w:r>
      <w:r w:rsidRPr="001A5649">
        <w:rPr>
          <w:rFonts w:eastAsia="Times New Roman"/>
        </w:rPr>
        <w:t xml:space="preserve">A., </w:t>
      </w:r>
      <w:proofErr w:type="spellStart"/>
      <w:r w:rsidRPr="001A5649">
        <w:rPr>
          <w:rFonts w:eastAsia="Times New Roman"/>
        </w:rPr>
        <w:t>Blaug,C</w:t>
      </w:r>
      <w:proofErr w:type="spellEnd"/>
      <w:r w:rsidRPr="001A5649">
        <w:rPr>
          <w:rFonts w:eastAsia="Times New Roman"/>
        </w:rPr>
        <w:t xml:space="preserve">.,  </w:t>
      </w:r>
      <w:proofErr w:type="spellStart"/>
      <w:r w:rsidRPr="001A5649">
        <w:rPr>
          <w:rFonts w:eastAsia="Times New Roman"/>
        </w:rPr>
        <w:t>Tétreault</w:t>
      </w:r>
      <w:proofErr w:type="spellEnd"/>
      <w:r w:rsidRPr="001A5649">
        <w:rPr>
          <w:rFonts w:eastAsia="Times New Roman"/>
        </w:rPr>
        <w:t xml:space="preserve"> , A.G., &amp; Schweizer, E. (2018). Restructuring </w:t>
      </w:r>
      <w:r w:rsidR="00D13D74">
        <w:rPr>
          <w:rFonts w:eastAsia="Times New Roman"/>
        </w:rPr>
        <w:t>s</w:t>
      </w:r>
      <w:r w:rsidRPr="001A5649">
        <w:rPr>
          <w:rFonts w:eastAsia="Times New Roman"/>
        </w:rPr>
        <w:t xml:space="preserve">ocial </w:t>
      </w:r>
      <w:r w:rsidR="00D13D74">
        <w:rPr>
          <w:rFonts w:eastAsia="Times New Roman"/>
        </w:rPr>
        <w:t>w</w:t>
      </w:r>
      <w:r w:rsidRPr="001A5649">
        <w:rPr>
          <w:rFonts w:eastAsia="Times New Roman"/>
        </w:rPr>
        <w:t xml:space="preserve">ork </w:t>
      </w:r>
      <w:r w:rsidR="00D13D74">
        <w:rPr>
          <w:rFonts w:eastAsia="Times New Roman"/>
        </w:rPr>
        <w:t>f</w:t>
      </w:r>
      <w:r w:rsidRPr="001A5649">
        <w:rPr>
          <w:rFonts w:eastAsia="Times New Roman"/>
        </w:rPr>
        <w:t xml:space="preserve">ield </w:t>
      </w:r>
      <w:r w:rsidR="00D13D74">
        <w:rPr>
          <w:rFonts w:eastAsia="Times New Roman"/>
        </w:rPr>
        <w:t>e</w:t>
      </w:r>
      <w:r w:rsidRPr="001A5649">
        <w:rPr>
          <w:rFonts w:eastAsia="Times New Roman"/>
        </w:rPr>
        <w:t xml:space="preserve">ducation </w:t>
      </w:r>
      <w:r w:rsidR="00D13D74">
        <w:rPr>
          <w:rFonts w:eastAsia="Times New Roman"/>
        </w:rPr>
        <w:t>i</w:t>
      </w:r>
      <w:r w:rsidRPr="001A5649">
        <w:rPr>
          <w:rFonts w:eastAsia="Times New Roman"/>
        </w:rPr>
        <w:t xml:space="preserve">n 21st </w:t>
      </w:r>
      <w:r w:rsidR="00D13D74">
        <w:rPr>
          <w:rFonts w:eastAsia="Times New Roman"/>
        </w:rPr>
        <w:t>c</w:t>
      </w:r>
      <w:r w:rsidRPr="001A5649">
        <w:rPr>
          <w:rFonts w:eastAsia="Times New Roman"/>
        </w:rPr>
        <w:t>entury Canada</w:t>
      </w:r>
      <w:r w:rsidR="00D13D74">
        <w:rPr>
          <w:rFonts w:eastAsia="Times New Roman"/>
        </w:rPr>
        <w:t>.</w:t>
      </w:r>
      <w:r w:rsidRPr="001A5649">
        <w:rPr>
          <w:rFonts w:eastAsia="Times New Roman"/>
        </w:rPr>
        <w:t xml:space="preserve"> </w:t>
      </w:r>
      <w:r w:rsidRPr="001A5649">
        <w:rPr>
          <w:rFonts w:eastAsia="Times New Roman"/>
          <w:i/>
        </w:rPr>
        <w:t>Canadian Social Work Review</w:t>
      </w:r>
      <w:r w:rsidRPr="001A5649">
        <w:rPr>
          <w:rFonts w:eastAsia="Times New Roman"/>
        </w:rPr>
        <w:t>, 35</w:t>
      </w:r>
      <w:r w:rsidR="00D13D74">
        <w:rPr>
          <w:rFonts w:eastAsia="Times New Roman"/>
        </w:rPr>
        <w:t>(</w:t>
      </w:r>
      <w:r w:rsidRPr="001A5649">
        <w:rPr>
          <w:rFonts w:eastAsia="Times New Roman"/>
        </w:rPr>
        <w:t>2</w:t>
      </w:r>
      <w:r w:rsidR="00D13D74">
        <w:rPr>
          <w:rFonts w:eastAsia="Times New Roman"/>
        </w:rPr>
        <w:t>)</w:t>
      </w:r>
      <w:r w:rsidRPr="001A5649">
        <w:rPr>
          <w:rFonts w:eastAsia="Times New Roman"/>
        </w:rPr>
        <w:t>, 45-66</w:t>
      </w:r>
      <w:r w:rsidR="00D13D74">
        <w:rPr>
          <w:rFonts w:eastAsia="Times New Roman"/>
        </w:rPr>
        <w:t>.</w:t>
      </w:r>
    </w:p>
    <w:p w14:paraId="2B789CD1" w14:textId="36E4CA54" w:rsidR="00B47B23" w:rsidRPr="001A5649" w:rsidRDefault="00B47B23" w:rsidP="00D13D74">
      <w:pPr>
        <w:spacing w:after="0" w:line="360" w:lineRule="auto"/>
        <w:ind w:left="720" w:hanging="720"/>
        <w:contextualSpacing/>
        <w:rPr>
          <w:rFonts w:eastAsia="Times New Roman"/>
        </w:rPr>
      </w:pPr>
      <w:proofErr w:type="spellStart"/>
      <w:r w:rsidRPr="001A5649">
        <w:rPr>
          <w:rFonts w:eastAsia="Times New Roman"/>
        </w:rPr>
        <w:t>Bacher</w:t>
      </w:r>
      <w:proofErr w:type="spellEnd"/>
      <w:r w:rsidRPr="001A5649">
        <w:rPr>
          <w:rFonts w:eastAsia="Times New Roman"/>
        </w:rPr>
        <w:t xml:space="preserve">-Hicks, A., Goodman, J., &amp; Mulhern, C. (2020). </w:t>
      </w:r>
      <w:r w:rsidRPr="00D13D74">
        <w:rPr>
          <w:rFonts w:eastAsia="Times New Roman"/>
          <w:i/>
          <w:iCs/>
        </w:rPr>
        <w:t>Inequality in household adaptation to schooling shocks: C</w:t>
      </w:r>
      <w:r w:rsidR="00D13D74" w:rsidRPr="00D13D74">
        <w:rPr>
          <w:rFonts w:eastAsia="Times New Roman"/>
          <w:i/>
          <w:iCs/>
        </w:rPr>
        <w:t>OVID</w:t>
      </w:r>
      <w:r w:rsidRPr="00D13D74">
        <w:rPr>
          <w:rFonts w:eastAsia="Times New Roman"/>
          <w:i/>
          <w:iCs/>
        </w:rPr>
        <w:t>-induced online learning engagement in real time (No. w27555).</w:t>
      </w:r>
      <w:r w:rsidRPr="001A5649">
        <w:rPr>
          <w:rFonts w:eastAsia="Times New Roman"/>
        </w:rPr>
        <w:t xml:space="preserve"> National Bureau of Economic Research. https://www.nber.org/papers/w27555</w:t>
      </w:r>
    </w:p>
    <w:p w14:paraId="00000064" w14:textId="0232CFBC" w:rsidR="003541B8" w:rsidRPr="001A5649" w:rsidRDefault="007A7E10" w:rsidP="00DB6B7C">
      <w:pPr>
        <w:spacing w:after="0" w:line="360" w:lineRule="auto"/>
        <w:ind w:left="720" w:hanging="720"/>
        <w:rPr>
          <w:rFonts w:eastAsia="Times New Roman"/>
        </w:rPr>
      </w:pPr>
      <w:r w:rsidRPr="001A5649">
        <w:rPr>
          <w:rFonts w:eastAsia="Times New Roman"/>
        </w:rPr>
        <w:t xml:space="preserve">Ballantyne, N., Maidment, J., Hay, K., Beddoe, L., &amp; Walker, S. (2017). </w:t>
      </w:r>
      <w:r w:rsidRPr="001A5649">
        <w:rPr>
          <w:rFonts w:eastAsia="Times New Roman"/>
          <w:i/>
        </w:rPr>
        <w:t>Enhancing the readiness to practise of newly qualified social workers (NQSWs)</w:t>
      </w:r>
      <w:r w:rsidRPr="001A5649">
        <w:rPr>
          <w:rFonts w:eastAsia="Times New Roman"/>
        </w:rPr>
        <w:t>. Presentation to Australia New Zealand Social Work Education and Research Conference 6th-8th September. Auckland University.</w:t>
      </w:r>
    </w:p>
    <w:p w14:paraId="00000065" w14:textId="15246532" w:rsidR="003541B8" w:rsidRPr="00D13D74" w:rsidRDefault="007A7E10" w:rsidP="00DB6B7C">
      <w:pPr>
        <w:spacing w:after="0" w:line="360" w:lineRule="auto"/>
        <w:ind w:left="720" w:hanging="720"/>
        <w:rPr>
          <w:rFonts w:asciiTheme="minorHAnsi" w:eastAsia="Times New Roman" w:hAnsiTheme="minorHAnsi" w:cstheme="minorHAnsi"/>
        </w:rPr>
      </w:pPr>
      <w:r w:rsidRPr="001A5649">
        <w:rPr>
          <w:rFonts w:eastAsia="Times New Roman"/>
        </w:rPr>
        <w:t>Baglow, L</w:t>
      </w:r>
      <w:r w:rsidR="00D13D74">
        <w:rPr>
          <w:rFonts w:eastAsia="Times New Roman"/>
        </w:rPr>
        <w:t>.</w:t>
      </w:r>
      <w:r w:rsidRPr="001A5649">
        <w:rPr>
          <w:rFonts w:eastAsia="Times New Roman"/>
        </w:rPr>
        <w:t xml:space="preserve"> &amp; Gair, S. (2018). Australian </w:t>
      </w:r>
      <w:r w:rsidR="00D13D74">
        <w:rPr>
          <w:rFonts w:eastAsia="Times New Roman"/>
        </w:rPr>
        <w:t>s</w:t>
      </w:r>
      <w:r w:rsidRPr="001A5649">
        <w:rPr>
          <w:rFonts w:eastAsia="Times New Roman"/>
        </w:rPr>
        <w:t xml:space="preserve">ocial </w:t>
      </w:r>
      <w:r w:rsidR="00D13D74">
        <w:rPr>
          <w:rFonts w:eastAsia="Times New Roman"/>
        </w:rPr>
        <w:t>w</w:t>
      </w:r>
      <w:r w:rsidRPr="001A5649">
        <w:rPr>
          <w:rFonts w:eastAsia="Times New Roman"/>
        </w:rPr>
        <w:t xml:space="preserve">ork </w:t>
      </w:r>
      <w:r w:rsidR="00D13D74">
        <w:rPr>
          <w:rFonts w:eastAsia="Times New Roman"/>
        </w:rPr>
        <w:t>s</w:t>
      </w:r>
      <w:r w:rsidRPr="001A5649">
        <w:rPr>
          <w:rFonts w:eastAsia="Times New Roman"/>
        </w:rPr>
        <w:t xml:space="preserve">tudents </w:t>
      </w:r>
      <w:r w:rsidR="00D13D74">
        <w:rPr>
          <w:rFonts w:eastAsia="Times New Roman"/>
        </w:rPr>
        <w:t>b</w:t>
      </w:r>
      <w:r w:rsidRPr="001A5649">
        <w:rPr>
          <w:rFonts w:eastAsia="Times New Roman"/>
        </w:rPr>
        <w:t xml:space="preserve">alancing </w:t>
      </w:r>
      <w:r w:rsidR="00D13D74">
        <w:rPr>
          <w:rFonts w:eastAsia="Times New Roman"/>
        </w:rPr>
        <w:t>s</w:t>
      </w:r>
      <w:r w:rsidRPr="001A5649">
        <w:rPr>
          <w:rFonts w:eastAsia="Times New Roman"/>
        </w:rPr>
        <w:t xml:space="preserve">tudy, </w:t>
      </w:r>
      <w:r w:rsidR="00D13D74">
        <w:rPr>
          <w:rFonts w:eastAsia="Times New Roman"/>
        </w:rPr>
        <w:t>w</w:t>
      </w:r>
      <w:r w:rsidRPr="001A5649">
        <w:rPr>
          <w:rFonts w:eastAsia="Times New Roman"/>
        </w:rPr>
        <w:t xml:space="preserve">ork, and </w:t>
      </w:r>
      <w:r w:rsidR="00D13D74">
        <w:rPr>
          <w:rFonts w:eastAsia="Times New Roman"/>
        </w:rPr>
        <w:t>f</w:t>
      </w:r>
      <w:r w:rsidRPr="001A5649">
        <w:rPr>
          <w:rFonts w:eastAsia="Times New Roman"/>
        </w:rPr>
        <w:t xml:space="preserve">ield </w:t>
      </w:r>
      <w:r w:rsidR="00D13D74">
        <w:rPr>
          <w:rFonts w:eastAsia="Times New Roman"/>
        </w:rPr>
        <w:t>p</w:t>
      </w:r>
      <w:r w:rsidRPr="001A5649">
        <w:rPr>
          <w:rFonts w:eastAsia="Times New Roman"/>
        </w:rPr>
        <w:t xml:space="preserve">lacement: Seeing it </w:t>
      </w:r>
      <w:r w:rsidR="00D13D74">
        <w:rPr>
          <w:rFonts w:eastAsia="Times New Roman"/>
        </w:rPr>
        <w:t>l</w:t>
      </w:r>
      <w:r w:rsidRPr="001A5649">
        <w:rPr>
          <w:rFonts w:eastAsia="Times New Roman"/>
        </w:rPr>
        <w:t xml:space="preserve">ike it Is. </w:t>
      </w:r>
      <w:r w:rsidRPr="00D13D74">
        <w:rPr>
          <w:rFonts w:eastAsia="Times New Roman"/>
          <w:i/>
          <w:iCs/>
        </w:rPr>
        <w:t>Australian Social Wor</w:t>
      </w:r>
      <w:r w:rsidR="00D13D74">
        <w:rPr>
          <w:rFonts w:eastAsia="Times New Roman"/>
          <w:i/>
          <w:iCs/>
        </w:rPr>
        <w:t>k,</w:t>
      </w:r>
      <w:r w:rsidR="00D13D74" w:rsidRPr="00D13D74">
        <w:rPr>
          <w:rFonts w:asciiTheme="minorHAnsi" w:hAnsiTheme="minorHAnsi" w:cstheme="minorHAnsi"/>
          <w:i/>
          <w:iCs/>
          <w:lang w:bidi="km-KH"/>
        </w:rPr>
        <w:t xml:space="preserve"> </w:t>
      </w:r>
      <w:r w:rsidR="00D13D74" w:rsidRPr="00AB233C">
        <w:rPr>
          <w:rFonts w:asciiTheme="minorHAnsi" w:hAnsiTheme="minorHAnsi" w:cstheme="minorHAnsi"/>
          <w:lang w:bidi="km-KH"/>
        </w:rPr>
        <w:t>71</w:t>
      </w:r>
      <w:r w:rsidR="00D13D74" w:rsidRPr="00D13D74">
        <w:rPr>
          <w:rFonts w:asciiTheme="minorHAnsi" w:hAnsiTheme="minorHAnsi" w:cstheme="minorHAnsi"/>
          <w:lang w:bidi="km-KH"/>
        </w:rPr>
        <w:t>(1), 46-57</w:t>
      </w:r>
      <w:r w:rsidRPr="00D13D74">
        <w:rPr>
          <w:rFonts w:asciiTheme="minorHAnsi" w:eastAsia="Times New Roman" w:hAnsiTheme="minorHAnsi" w:cstheme="minorHAnsi"/>
        </w:rPr>
        <w:t>.</w:t>
      </w:r>
    </w:p>
    <w:p w14:paraId="00000066" w14:textId="7E31DA14" w:rsidR="003541B8" w:rsidRPr="001A5649" w:rsidRDefault="007A7E10" w:rsidP="00DB6B7C">
      <w:pPr>
        <w:spacing w:after="0" w:line="360" w:lineRule="auto"/>
        <w:ind w:left="720" w:hanging="720"/>
        <w:rPr>
          <w:rFonts w:eastAsia="Times New Roman"/>
        </w:rPr>
      </w:pPr>
      <w:r w:rsidRPr="001A5649">
        <w:rPr>
          <w:rFonts w:eastAsia="Times New Roman"/>
        </w:rPr>
        <w:t xml:space="preserve">Banks, S., Tian C., de </w:t>
      </w:r>
      <w:proofErr w:type="spellStart"/>
      <w:r w:rsidRPr="001A5649">
        <w:rPr>
          <w:rFonts w:eastAsia="Times New Roman"/>
        </w:rPr>
        <w:t>Jonge</w:t>
      </w:r>
      <w:proofErr w:type="spellEnd"/>
      <w:r w:rsidRPr="001A5649">
        <w:rPr>
          <w:rFonts w:eastAsia="Times New Roman"/>
        </w:rPr>
        <w:t xml:space="preserve">, E., Shears, J., Shum, M., </w:t>
      </w:r>
      <w:proofErr w:type="spellStart"/>
      <w:r w:rsidRPr="001A5649">
        <w:rPr>
          <w:rFonts w:eastAsia="Times New Roman"/>
        </w:rPr>
        <w:t>Sobočan</w:t>
      </w:r>
      <w:proofErr w:type="spellEnd"/>
      <w:r w:rsidRPr="001A5649">
        <w:rPr>
          <w:rFonts w:eastAsia="Times New Roman"/>
        </w:rPr>
        <w:t xml:space="preserve">, A., Strom, K., </w:t>
      </w:r>
      <w:proofErr w:type="spellStart"/>
      <w:r w:rsidRPr="001A5649">
        <w:rPr>
          <w:rFonts w:eastAsia="Times New Roman"/>
        </w:rPr>
        <w:t>Truell</w:t>
      </w:r>
      <w:proofErr w:type="spellEnd"/>
      <w:r w:rsidRPr="001A5649">
        <w:rPr>
          <w:rFonts w:eastAsia="Times New Roman"/>
        </w:rPr>
        <w:t xml:space="preserve">, R., Jesús </w:t>
      </w:r>
      <w:proofErr w:type="spellStart"/>
      <w:r w:rsidRPr="001A5649">
        <w:rPr>
          <w:rFonts w:eastAsia="Times New Roman"/>
        </w:rPr>
        <w:t>Úriz</w:t>
      </w:r>
      <w:proofErr w:type="spellEnd"/>
      <w:r w:rsidR="00D13D74">
        <w:rPr>
          <w:rFonts w:eastAsia="Times New Roman"/>
        </w:rPr>
        <w:t>,</w:t>
      </w:r>
      <w:r w:rsidRPr="001A5649">
        <w:rPr>
          <w:rFonts w:eastAsia="Times New Roman"/>
        </w:rPr>
        <w:t xml:space="preserve"> M., </w:t>
      </w:r>
      <w:r w:rsidR="00D13D74">
        <w:rPr>
          <w:rFonts w:eastAsia="Times New Roman"/>
        </w:rPr>
        <w:t xml:space="preserve">&amp; </w:t>
      </w:r>
      <w:r w:rsidRPr="001A5649">
        <w:rPr>
          <w:rFonts w:eastAsia="Times New Roman"/>
        </w:rPr>
        <w:t xml:space="preserve">Weinberg, M. (2020). Practising ethically during COVID-19: Social work challenges and responses. </w:t>
      </w:r>
      <w:r w:rsidRPr="001A5649">
        <w:rPr>
          <w:rFonts w:eastAsia="Times New Roman"/>
          <w:i/>
        </w:rPr>
        <w:t>International Social Work</w:t>
      </w:r>
      <w:r w:rsidRPr="001A5649">
        <w:rPr>
          <w:rFonts w:eastAsia="Times New Roman"/>
        </w:rPr>
        <w:t>, 63(5) 569–583</w:t>
      </w:r>
      <w:r w:rsidR="00D13D74">
        <w:rPr>
          <w:rFonts w:eastAsia="Times New Roman"/>
        </w:rPr>
        <w:t>.</w:t>
      </w:r>
    </w:p>
    <w:p w14:paraId="00000067" w14:textId="3C911448" w:rsidR="003541B8" w:rsidRPr="001A5649" w:rsidRDefault="007A7E10" w:rsidP="00DB6B7C">
      <w:pPr>
        <w:spacing w:after="0" w:line="360" w:lineRule="auto"/>
        <w:ind w:left="720" w:hanging="720"/>
        <w:rPr>
          <w:rFonts w:eastAsia="Times New Roman"/>
        </w:rPr>
      </w:pPr>
      <w:proofErr w:type="spellStart"/>
      <w:r w:rsidRPr="001A5649">
        <w:rPr>
          <w:rFonts w:eastAsia="Times New Roman"/>
        </w:rPr>
        <w:t>Bilecen</w:t>
      </w:r>
      <w:proofErr w:type="spellEnd"/>
      <w:r w:rsidR="00D13D74">
        <w:rPr>
          <w:rFonts w:eastAsia="Times New Roman"/>
        </w:rPr>
        <w:t>,</w:t>
      </w:r>
      <w:r w:rsidRPr="001A5649">
        <w:rPr>
          <w:rFonts w:eastAsia="Times New Roman"/>
        </w:rPr>
        <w:t xml:space="preserve"> B</w:t>
      </w:r>
      <w:r w:rsidR="00D13D74">
        <w:rPr>
          <w:rFonts w:eastAsia="Times New Roman"/>
        </w:rPr>
        <w:t>.</w:t>
      </w:r>
      <w:r w:rsidRPr="001A5649">
        <w:rPr>
          <w:rFonts w:eastAsia="Times New Roman"/>
        </w:rPr>
        <w:t xml:space="preserve"> (2020). Commentary: COVID-19 </w:t>
      </w:r>
      <w:r w:rsidR="00FF0C4C">
        <w:rPr>
          <w:rFonts w:eastAsia="Times New Roman"/>
        </w:rPr>
        <w:t>p</w:t>
      </w:r>
      <w:r w:rsidRPr="001A5649">
        <w:rPr>
          <w:rFonts w:eastAsia="Times New Roman"/>
        </w:rPr>
        <w:t xml:space="preserve">andemic and </w:t>
      </w:r>
      <w:r w:rsidR="00FF0C4C">
        <w:rPr>
          <w:rFonts w:eastAsia="Times New Roman"/>
        </w:rPr>
        <w:t>h</w:t>
      </w:r>
      <w:r w:rsidRPr="001A5649">
        <w:rPr>
          <w:rFonts w:eastAsia="Times New Roman"/>
        </w:rPr>
        <w:t xml:space="preserve">igher </w:t>
      </w:r>
      <w:r w:rsidR="00FF0C4C">
        <w:rPr>
          <w:rFonts w:eastAsia="Times New Roman"/>
        </w:rPr>
        <w:t>e</w:t>
      </w:r>
      <w:r w:rsidRPr="001A5649">
        <w:rPr>
          <w:rFonts w:eastAsia="Times New Roman"/>
        </w:rPr>
        <w:t xml:space="preserve">ducation: International </w:t>
      </w:r>
      <w:r w:rsidR="00FF0C4C">
        <w:rPr>
          <w:rFonts w:eastAsia="Times New Roman"/>
        </w:rPr>
        <w:t>m</w:t>
      </w:r>
      <w:r w:rsidRPr="001A5649">
        <w:rPr>
          <w:rFonts w:eastAsia="Times New Roman"/>
        </w:rPr>
        <w:t xml:space="preserve">obility and </w:t>
      </w:r>
      <w:r w:rsidR="00FF0C4C">
        <w:rPr>
          <w:rFonts w:eastAsia="Times New Roman"/>
        </w:rPr>
        <w:t>s</w:t>
      </w:r>
      <w:r w:rsidRPr="001A5649">
        <w:rPr>
          <w:rFonts w:eastAsia="Times New Roman"/>
        </w:rPr>
        <w:t xml:space="preserve">tudents’ </w:t>
      </w:r>
      <w:r w:rsidR="00FF0C4C">
        <w:rPr>
          <w:rFonts w:eastAsia="Times New Roman"/>
        </w:rPr>
        <w:t>s</w:t>
      </w:r>
      <w:r w:rsidRPr="001A5649">
        <w:rPr>
          <w:rFonts w:eastAsia="Times New Roman"/>
        </w:rPr>
        <w:t xml:space="preserve">ocial </w:t>
      </w:r>
      <w:r w:rsidR="00FF0C4C">
        <w:rPr>
          <w:rFonts w:eastAsia="Times New Roman"/>
        </w:rPr>
        <w:t>p</w:t>
      </w:r>
      <w:r w:rsidRPr="001A5649">
        <w:rPr>
          <w:rFonts w:eastAsia="Times New Roman"/>
        </w:rPr>
        <w:t xml:space="preserve">rotection. </w:t>
      </w:r>
      <w:r w:rsidRPr="001A5649">
        <w:rPr>
          <w:rFonts w:eastAsia="Times New Roman"/>
          <w:i/>
        </w:rPr>
        <w:t>International Migration</w:t>
      </w:r>
      <w:r w:rsidR="00FF0C4C">
        <w:rPr>
          <w:rFonts w:eastAsia="Times New Roman"/>
        </w:rPr>
        <w:t xml:space="preserve">, </w:t>
      </w:r>
      <w:r w:rsidRPr="001A5649">
        <w:rPr>
          <w:rFonts w:eastAsia="Times New Roman"/>
        </w:rPr>
        <w:t>58(4)</w:t>
      </w:r>
      <w:r w:rsidR="00FF0C4C">
        <w:rPr>
          <w:rFonts w:eastAsia="Times New Roman"/>
        </w:rPr>
        <w:t xml:space="preserve">, </w:t>
      </w:r>
      <w:r w:rsidR="00FF0C4C" w:rsidRPr="00FF0C4C">
        <w:t>263-266</w:t>
      </w:r>
      <w:r w:rsidR="00FF0C4C">
        <w:t>.</w:t>
      </w:r>
    </w:p>
    <w:p w14:paraId="00000068" w14:textId="13DE642C" w:rsidR="003541B8" w:rsidRPr="001A5649" w:rsidRDefault="007A7E10" w:rsidP="00DB6B7C">
      <w:pPr>
        <w:spacing w:after="0" w:line="360" w:lineRule="auto"/>
        <w:ind w:left="720" w:hanging="720"/>
        <w:rPr>
          <w:rFonts w:eastAsia="Times New Roman"/>
        </w:rPr>
      </w:pPr>
      <w:r w:rsidRPr="001A5649">
        <w:rPr>
          <w:rFonts w:eastAsia="Times New Roman"/>
        </w:rPr>
        <w:t>Blackwell, A. (2020</w:t>
      </w:r>
      <w:r w:rsidR="00FF0C4C">
        <w:rPr>
          <w:rFonts w:eastAsia="Times New Roman"/>
        </w:rPr>
        <w:t>, April 1</w:t>
      </w:r>
      <w:r w:rsidRPr="001A5649">
        <w:rPr>
          <w:rFonts w:eastAsia="Times New Roman"/>
        </w:rPr>
        <w:t xml:space="preserve">). Placements closing, online lectures and uncertain futures: </w:t>
      </w:r>
      <w:r w:rsidR="00FF0C4C">
        <w:rPr>
          <w:rFonts w:eastAsia="Times New Roman"/>
        </w:rPr>
        <w:t>COVID</w:t>
      </w:r>
      <w:r w:rsidRPr="001A5649">
        <w:rPr>
          <w:rFonts w:eastAsia="Times New Roman"/>
        </w:rPr>
        <w:t xml:space="preserve">-19’s impact on social work students. </w:t>
      </w:r>
      <w:r w:rsidRPr="00FF0C4C">
        <w:rPr>
          <w:rFonts w:eastAsia="Times New Roman"/>
          <w:i/>
          <w:iCs/>
        </w:rPr>
        <w:t>Community Care</w:t>
      </w:r>
      <w:r w:rsidR="00FF0C4C">
        <w:rPr>
          <w:rFonts w:eastAsia="Times New Roman"/>
        </w:rPr>
        <w:t>.</w:t>
      </w:r>
      <w:r w:rsidRPr="001A5649">
        <w:rPr>
          <w:rFonts w:eastAsia="Times New Roman"/>
        </w:rPr>
        <w:t xml:space="preserve"> </w:t>
      </w:r>
      <w:r w:rsidR="00FF0C4C" w:rsidRPr="00FF0C4C">
        <w:rPr>
          <w:rFonts w:eastAsia="Times New Roman"/>
        </w:rPr>
        <w:t>https://www.communitycare.co.uk/2020/04/01/failed-placements-online-lectures-uncertain-futures-covid-19s-impact-social-work-students/</w:t>
      </w:r>
    </w:p>
    <w:p w14:paraId="00000069" w14:textId="724D7688" w:rsidR="003541B8" w:rsidRPr="00FF0C4C" w:rsidRDefault="007A7E10" w:rsidP="00DB6B7C">
      <w:pPr>
        <w:spacing w:after="0" w:line="360" w:lineRule="auto"/>
        <w:ind w:left="720" w:hanging="720"/>
        <w:rPr>
          <w:rFonts w:eastAsia="Times New Roman"/>
        </w:rPr>
      </w:pPr>
      <w:r w:rsidRPr="00FF0C4C">
        <w:rPr>
          <w:rFonts w:eastAsia="Times New Roman"/>
        </w:rPr>
        <w:t xml:space="preserve">Bogo, M., Lee, B., McKee, E., </w:t>
      </w:r>
      <w:proofErr w:type="spellStart"/>
      <w:r w:rsidRPr="00FF0C4C">
        <w:rPr>
          <w:rFonts w:eastAsia="Times New Roman"/>
        </w:rPr>
        <w:t>Ramjattan</w:t>
      </w:r>
      <w:proofErr w:type="spellEnd"/>
      <w:r w:rsidRPr="00FF0C4C">
        <w:rPr>
          <w:rFonts w:eastAsia="Times New Roman"/>
        </w:rPr>
        <w:t xml:space="preserve">, R. </w:t>
      </w:r>
      <w:r w:rsidR="00FF0C4C" w:rsidRPr="00FF0C4C">
        <w:rPr>
          <w:rFonts w:eastAsia="Times New Roman"/>
        </w:rPr>
        <w:t>&amp;</w:t>
      </w:r>
      <w:r w:rsidRPr="00FF0C4C">
        <w:rPr>
          <w:rFonts w:eastAsia="Times New Roman"/>
        </w:rPr>
        <w:t xml:space="preserve"> Baird, S. L. (2017)</w:t>
      </w:r>
      <w:r w:rsidR="00FF0C4C" w:rsidRPr="00FF0C4C">
        <w:rPr>
          <w:rFonts w:eastAsia="Times New Roman"/>
        </w:rPr>
        <w:t>.</w:t>
      </w:r>
      <w:r w:rsidRPr="00FF0C4C">
        <w:rPr>
          <w:rFonts w:eastAsia="Times New Roman"/>
        </w:rPr>
        <w:t xml:space="preserve"> Bridging class and field: Field instructors’ and liaisons’ reactions to information about students’ baseline performance derived from simulated interviews</w:t>
      </w:r>
      <w:r w:rsidR="00FF0C4C" w:rsidRPr="00FF0C4C">
        <w:rPr>
          <w:rFonts w:eastAsia="Times New Roman"/>
        </w:rPr>
        <w:t>.</w:t>
      </w:r>
      <w:r w:rsidRPr="00FF0C4C">
        <w:rPr>
          <w:rFonts w:eastAsia="Times New Roman"/>
        </w:rPr>
        <w:t xml:space="preserve"> </w:t>
      </w:r>
      <w:r w:rsidRPr="00FF0C4C">
        <w:rPr>
          <w:rFonts w:eastAsia="Times New Roman"/>
          <w:i/>
          <w:iCs/>
        </w:rPr>
        <w:t>Journal of Social Work Education</w:t>
      </w:r>
      <w:r w:rsidRPr="00FF0C4C">
        <w:rPr>
          <w:rFonts w:eastAsia="Times New Roman"/>
        </w:rPr>
        <w:t>, 5(4), 580–94.</w:t>
      </w:r>
    </w:p>
    <w:p w14:paraId="0000006B" w14:textId="768D2354" w:rsidR="003541B8" w:rsidRPr="001A5649" w:rsidRDefault="007A7E10" w:rsidP="00DB6B7C">
      <w:pPr>
        <w:spacing w:after="0" w:line="360" w:lineRule="auto"/>
        <w:ind w:left="720" w:hanging="720"/>
        <w:rPr>
          <w:rFonts w:eastAsia="Times New Roman"/>
        </w:rPr>
      </w:pPr>
      <w:r w:rsidRPr="001A5649">
        <w:rPr>
          <w:rFonts w:eastAsia="Times New Roman"/>
        </w:rPr>
        <w:t xml:space="preserve">Chappell </w:t>
      </w:r>
      <w:proofErr w:type="spellStart"/>
      <w:r w:rsidRPr="001A5649">
        <w:rPr>
          <w:rFonts w:eastAsia="Times New Roman"/>
        </w:rPr>
        <w:t>Deckert</w:t>
      </w:r>
      <w:proofErr w:type="spellEnd"/>
      <w:r w:rsidRPr="001A5649">
        <w:rPr>
          <w:rFonts w:eastAsia="Times New Roman"/>
        </w:rPr>
        <w:t>, J., &amp; Koenig, T. L. (2019). Social work perplexity: Dissonance, uncertainty, and growth in Kazakhstan.</w:t>
      </w:r>
      <w:r w:rsidRPr="001A5649">
        <w:rPr>
          <w:rFonts w:eastAsia="Times New Roman"/>
          <w:i/>
        </w:rPr>
        <w:t xml:space="preserve"> Qualitative Social Work, </w:t>
      </w:r>
      <w:r w:rsidRPr="00AB233C">
        <w:rPr>
          <w:rFonts w:eastAsia="Times New Roman"/>
          <w:iCs/>
        </w:rPr>
        <w:t>18</w:t>
      </w:r>
      <w:r w:rsidRPr="00FF0C4C">
        <w:rPr>
          <w:rFonts w:eastAsia="Times New Roman"/>
        </w:rPr>
        <w:t>(2),</w:t>
      </w:r>
      <w:r w:rsidRPr="001A5649">
        <w:rPr>
          <w:rFonts w:eastAsia="Times New Roman"/>
        </w:rPr>
        <w:t xml:space="preserve"> 163-178. </w:t>
      </w:r>
    </w:p>
    <w:p w14:paraId="0000006C" w14:textId="77777777" w:rsidR="003541B8" w:rsidRPr="001A5649" w:rsidRDefault="007A7E10" w:rsidP="00DB6B7C">
      <w:pPr>
        <w:spacing w:after="0" w:line="360" w:lineRule="auto"/>
        <w:ind w:left="720" w:hanging="720"/>
        <w:rPr>
          <w:rFonts w:eastAsia="Times New Roman"/>
        </w:rPr>
      </w:pPr>
      <w:r w:rsidRPr="001A5649">
        <w:rPr>
          <w:rFonts w:eastAsia="Times New Roman"/>
        </w:rPr>
        <w:t xml:space="preserve">Cheng, S.-Y., Wang, C. J., Shen, A. C.-T., &amp; Chang, S.-C. (2020). How to safely reopen colleges and universities during COVID-19: Experiences from Taiwan. </w:t>
      </w:r>
      <w:r w:rsidRPr="001A5649">
        <w:rPr>
          <w:rFonts w:eastAsia="Times New Roman"/>
          <w:i/>
        </w:rPr>
        <w:t>Annals of Internal Medicine</w:t>
      </w:r>
      <w:r w:rsidRPr="001A5649">
        <w:rPr>
          <w:rFonts w:eastAsia="Times New Roman"/>
        </w:rPr>
        <w:t>. doi:10.7326/M20-2927</w:t>
      </w:r>
    </w:p>
    <w:p w14:paraId="5F6F6F87" w14:textId="0B763F60" w:rsidR="00C45D09" w:rsidRPr="006B6566" w:rsidRDefault="007A7E10" w:rsidP="006B6566">
      <w:pPr>
        <w:spacing w:after="0" w:line="360" w:lineRule="auto"/>
        <w:ind w:left="720" w:hanging="720"/>
        <w:rPr>
          <w:rFonts w:eastAsia="Times New Roman"/>
        </w:rPr>
      </w:pPr>
      <w:r w:rsidRPr="001A5649">
        <w:rPr>
          <w:rFonts w:eastAsia="Times New Roman"/>
        </w:rPr>
        <w:t xml:space="preserve">Craik, C. (2019). Social </w:t>
      </w:r>
      <w:r w:rsidR="00FF0C4C">
        <w:rPr>
          <w:rFonts w:eastAsia="Times New Roman"/>
        </w:rPr>
        <w:t>w</w:t>
      </w:r>
      <w:r w:rsidRPr="001A5649">
        <w:rPr>
          <w:rFonts w:eastAsia="Times New Roman"/>
        </w:rPr>
        <w:t xml:space="preserve">ork </w:t>
      </w:r>
      <w:r w:rsidR="00FF0C4C">
        <w:rPr>
          <w:rFonts w:eastAsia="Times New Roman"/>
        </w:rPr>
        <w:t>e</w:t>
      </w:r>
      <w:r w:rsidRPr="001A5649">
        <w:rPr>
          <w:rFonts w:eastAsia="Times New Roman"/>
        </w:rPr>
        <w:t xml:space="preserve">ducation: Challenges and </w:t>
      </w:r>
      <w:r w:rsidR="00FF0C4C">
        <w:rPr>
          <w:rFonts w:eastAsia="Times New Roman"/>
        </w:rPr>
        <w:t>o</w:t>
      </w:r>
      <w:r w:rsidRPr="001A5649">
        <w:rPr>
          <w:rFonts w:eastAsia="Times New Roman"/>
        </w:rPr>
        <w:t>pportunities</w:t>
      </w:r>
      <w:r w:rsidR="00FF0C4C">
        <w:rPr>
          <w:rFonts w:eastAsia="Times New Roman"/>
        </w:rPr>
        <w:t xml:space="preserve">. </w:t>
      </w:r>
      <w:r w:rsidRPr="00FF0C4C">
        <w:rPr>
          <w:rFonts w:eastAsia="Times New Roman"/>
          <w:i/>
          <w:iCs/>
        </w:rPr>
        <w:t>Australian Social Work</w:t>
      </w:r>
      <w:r w:rsidRPr="001A5649">
        <w:rPr>
          <w:rFonts w:eastAsia="Times New Roman"/>
        </w:rPr>
        <w:t xml:space="preserve">, </w:t>
      </w:r>
      <w:r w:rsidRPr="00AB233C">
        <w:rPr>
          <w:rFonts w:eastAsia="Times New Roman"/>
          <w:i/>
          <w:iCs/>
        </w:rPr>
        <w:t>72</w:t>
      </w:r>
      <w:r w:rsidR="00FF0C4C">
        <w:rPr>
          <w:rFonts w:eastAsia="Times New Roman"/>
        </w:rPr>
        <w:t>(</w:t>
      </w:r>
      <w:r w:rsidRPr="001A5649">
        <w:rPr>
          <w:rFonts w:eastAsia="Times New Roman"/>
        </w:rPr>
        <w:t>2</w:t>
      </w:r>
      <w:r w:rsidR="00FF0C4C">
        <w:rPr>
          <w:rFonts w:eastAsia="Times New Roman"/>
        </w:rPr>
        <w:t>)</w:t>
      </w:r>
      <w:r w:rsidRPr="001A5649">
        <w:rPr>
          <w:rFonts w:eastAsia="Times New Roman"/>
        </w:rPr>
        <w:t>, 129-132</w:t>
      </w:r>
      <w:r w:rsidR="00FF0C4C">
        <w:rPr>
          <w:rFonts w:eastAsia="Times New Roman"/>
        </w:rPr>
        <w:t>.</w:t>
      </w:r>
    </w:p>
    <w:p w14:paraId="4D0CB016" w14:textId="44D904C2" w:rsidR="00C45D09" w:rsidRPr="00C45D09" w:rsidRDefault="00C45D09" w:rsidP="00DB6B7C">
      <w:pPr>
        <w:spacing w:line="360" w:lineRule="auto"/>
        <w:ind w:left="720" w:hanging="720"/>
        <w:contextualSpacing/>
      </w:pPr>
      <w:r w:rsidRPr="00C45D09">
        <w:t>Cummings, S. M., Chaffin, K. M., &amp; Cockerham, C. (2015). Comparative analysis of an online and a</w:t>
      </w:r>
      <w:r>
        <w:t xml:space="preserve"> </w:t>
      </w:r>
      <w:r w:rsidRPr="00C45D09">
        <w:t>traditional MSW</w:t>
      </w:r>
      <w:r>
        <w:t xml:space="preserve"> </w:t>
      </w:r>
      <w:r w:rsidRPr="00C45D09">
        <w:t xml:space="preserve">program: Educational outcomes. </w:t>
      </w:r>
      <w:r w:rsidRPr="00C45D09">
        <w:rPr>
          <w:i/>
          <w:iCs/>
        </w:rPr>
        <w:t>Journal of Social Work Education</w:t>
      </w:r>
      <w:r w:rsidRPr="00C45D09">
        <w:t>, 51(1), 109–120.</w:t>
      </w:r>
    </w:p>
    <w:p w14:paraId="00000071" w14:textId="66C26ECC" w:rsidR="003541B8" w:rsidRPr="001A5649" w:rsidRDefault="007A7E10" w:rsidP="00DB6B7C">
      <w:pPr>
        <w:spacing w:after="0" w:line="360" w:lineRule="auto"/>
        <w:ind w:left="720" w:hanging="720"/>
        <w:rPr>
          <w:rFonts w:eastAsia="Times New Roman"/>
          <w:color w:val="333333"/>
          <w:highlight w:val="white"/>
        </w:rPr>
      </w:pPr>
      <w:r w:rsidRPr="001A5649">
        <w:rPr>
          <w:rFonts w:eastAsia="Times New Roman"/>
          <w:lang w:val="fr-FR"/>
        </w:rPr>
        <w:t xml:space="preserve">de Oliveira </w:t>
      </w:r>
      <w:proofErr w:type="spellStart"/>
      <w:r w:rsidRPr="001A5649">
        <w:rPr>
          <w:rFonts w:eastAsia="Times New Roman"/>
          <w:lang w:val="fr-FR"/>
        </w:rPr>
        <w:t>Araújo</w:t>
      </w:r>
      <w:proofErr w:type="spellEnd"/>
      <w:r w:rsidRPr="001A5649">
        <w:rPr>
          <w:rFonts w:eastAsia="Times New Roman"/>
          <w:lang w:val="fr-FR"/>
        </w:rPr>
        <w:t xml:space="preserve">, F. J., de Lima, L. S. A., Cidade, P. I. M., </w:t>
      </w:r>
      <w:proofErr w:type="spellStart"/>
      <w:r w:rsidRPr="001A5649">
        <w:rPr>
          <w:rFonts w:eastAsia="Times New Roman"/>
          <w:lang w:val="fr-FR"/>
        </w:rPr>
        <w:t>Nobre</w:t>
      </w:r>
      <w:proofErr w:type="spellEnd"/>
      <w:r w:rsidRPr="001A5649">
        <w:rPr>
          <w:rFonts w:eastAsia="Times New Roman"/>
          <w:lang w:val="fr-FR"/>
        </w:rPr>
        <w:t xml:space="preserve">, C. B., &amp; Neto, M. L. R. (2020). </w:t>
      </w:r>
      <w:r w:rsidRPr="001A5649">
        <w:rPr>
          <w:rFonts w:eastAsia="Times New Roman"/>
        </w:rPr>
        <w:t>Impact of S</w:t>
      </w:r>
      <w:r w:rsidR="00843A84">
        <w:rPr>
          <w:rFonts w:eastAsia="Times New Roman"/>
        </w:rPr>
        <w:t>ARS</w:t>
      </w:r>
      <w:r w:rsidRPr="001A5649">
        <w:rPr>
          <w:rFonts w:eastAsia="Times New Roman"/>
        </w:rPr>
        <w:t>-Co</w:t>
      </w:r>
      <w:r w:rsidR="00843A84">
        <w:rPr>
          <w:rFonts w:eastAsia="Times New Roman"/>
        </w:rPr>
        <w:t>V</w:t>
      </w:r>
      <w:r w:rsidRPr="001A5649">
        <w:rPr>
          <w:rFonts w:eastAsia="Times New Roman"/>
        </w:rPr>
        <w:t xml:space="preserve">-2 </w:t>
      </w:r>
      <w:r w:rsidR="00843A84">
        <w:rPr>
          <w:rFonts w:eastAsia="Times New Roman"/>
        </w:rPr>
        <w:t>a</w:t>
      </w:r>
      <w:r w:rsidRPr="001A5649">
        <w:rPr>
          <w:rFonts w:eastAsia="Times New Roman"/>
        </w:rPr>
        <w:t xml:space="preserve">nd its reverberation in global higher education and mental health. </w:t>
      </w:r>
      <w:r w:rsidRPr="001A5649">
        <w:rPr>
          <w:rFonts w:eastAsia="Times New Roman"/>
          <w:i/>
        </w:rPr>
        <w:t>Psychiatry Research, 288</w:t>
      </w:r>
      <w:r w:rsidRPr="001A5649">
        <w:rPr>
          <w:rFonts w:eastAsia="Times New Roman"/>
        </w:rPr>
        <w:t xml:space="preserve">. </w:t>
      </w:r>
      <w:proofErr w:type="spellStart"/>
      <w:r w:rsidRPr="001A5649">
        <w:rPr>
          <w:rFonts w:eastAsia="Times New Roman"/>
        </w:rPr>
        <w:t>doi</w:t>
      </w:r>
      <w:proofErr w:type="spellEnd"/>
      <w:r w:rsidRPr="001A5649">
        <w:rPr>
          <w:rFonts w:eastAsia="Times New Roman"/>
        </w:rPr>
        <w:t>: https://doi.org/10.1016/j.psychres.2020.112977</w:t>
      </w:r>
    </w:p>
    <w:p w14:paraId="00000072" w14:textId="3B550F4F" w:rsidR="003541B8" w:rsidRPr="001A5649" w:rsidRDefault="007A7E10" w:rsidP="00DB6B7C">
      <w:pPr>
        <w:spacing w:after="0" w:line="360" w:lineRule="auto"/>
        <w:ind w:left="720" w:hanging="720"/>
        <w:rPr>
          <w:rFonts w:eastAsia="Times New Roman"/>
        </w:rPr>
      </w:pPr>
      <w:r w:rsidRPr="001A5649">
        <w:rPr>
          <w:rFonts w:eastAsia="Times New Roman"/>
        </w:rPr>
        <w:t xml:space="preserve">Dewey, J. (1933). </w:t>
      </w:r>
      <w:r w:rsidRPr="001A5649">
        <w:rPr>
          <w:rFonts w:eastAsia="Times New Roman"/>
          <w:i/>
        </w:rPr>
        <w:t>How we think: A restatement of the relation of reflective thinking to the educative</w:t>
      </w:r>
      <w:r w:rsidR="00843A84">
        <w:rPr>
          <w:rFonts w:eastAsia="Times New Roman"/>
          <w:i/>
        </w:rPr>
        <w:t xml:space="preserve"> </w:t>
      </w:r>
      <w:r w:rsidRPr="001A5649">
        <w:rPr>
          <w:rFonts w:eastAsia="Times New Roman"/>
          <w:i/>
        </w:rPr>
        <w:t>process</w:t>
      </w:r>
      <w:r w:rsidRPr="001A5649">
        <w:rPr>
          <w:rFonts w:eastAsia="Times New Roman"/>
        </w:rPr>
        <w:t xml:space="preserve">. Boston: DC Health. </w:t>
      </w:r>
    </w:p>
    <w:p w14:paraId="00000073" w14:textId="77777777" w:rsidR="003541B8" w:rsidRPr="001A5649" w:rsidRDefault="007A7E10" w:rsidP="00DB6B7C">
      <w:pPr>
        <w:spacing w:after="0" w:line="360" w:lineRule="auto"/>
        <w:ind w:left="720" w:hanging="720"/>
        <w:rPr>
          <w:rFonts w:eastAsia="Times New Roman"/>
        </w:rPr>
      </w:pPr>
      <w:r w:rsidRPr="001A5649">
        <w:rPr>
          <w:rFonts w:eastAsia="Times New Roman"/>
        </w:rPr>
        <w:t xml:space="preserve">Dewey, J. (1938). </w:t>
      </w:r>
      <w:r w:rsidRPr="001A5649">
        <w:rPr>
          <w:rFonts w:eastAsia="Times New Roman"/>
          <w:i/>
        </w:rPr>
        <w:t>Experience and education</w:t>
      </w:r>
      <w:r w:rsidRPr="001A5649">
        <w:rPr>
          <w:rFonts w:eastAsia="Times New Roman"/>
        </w:rPr>
        <w:t>. New York: Collier.</w:t>
      </w:r>
    </w:p>
    <w:p w14:paraId="00000076" w14:textId="7090D997" w:rsidR="003541B8" w:rsidRPr="00843A84" w:rsidRDefault="007A7E10" w:rsidP="00843A84">
      <w:pPr>
        <w:spacing w:after="0" w:line="360" w:lineRule="auto"/>
        <w:ind w:left="720" w:hanging="720"/>
        <w:rPr>
          <w:rFonts w:eastAsia="Times New Roman"/>
        </w:rPr>
      </w:pPr>
      <w:proofErr w:type="spellStart"/>
      <w:r w:rsidRPr="00843A84">
        <w:rPr>
          <w:rFonts w:eastAsia="Times New Roman"/>
        </w:rPr>
        <w:t>Domakin</w:t>
      </w:r>
      <w:proofErr w:type="spellEnd"/>
      <w:r w:rsidRPr="00843A84">
        <w:rPr>
          <w:rFonts w:eastAsia="Times New Roman"/>
        </w:rPr>
        <w:t>, A. (2019)</w:t>
      </w:r>
      <w:r w:rsidR="00843A84" w:rsidRPr="00843A84">
        <w:rPr>
          <w:rFonts w:eastAsia="Times New Roman"/>
        </w:rPr>
        <w:t>.</w:t>
      </w:r>
      <w:r w:rsidRPr="00843A84">
        <w:rPr>
          <w:rFonts w:eastAsia="Times New Roman"/>
        </w:rPr>
        <w:t xml:space="preserve"> Grading individual observations of practice in child welfare</w:t>
      </w:r>
      <w:r w:rsidR="00843A84" w:rsidRPr="00843A84">
        <w:rPr>
          <w:rFonts w:eastAsia="Times New Roman"/>
        </w:rPr>
        <w:t xml:space="preserve"> </w:t>
      </w:r>
      <w:r w:rsidRPr="00843A84">
        <w:rPr>
          <w:rFonts w:eastAsia="Times New Roman"/>
        </w:rPr>
        <w:t>contexts: A new assessment approach in social work education</w:t>
      </w:r>
      <w:r w:rsidR="00843A84" w:rsidRPr="00843A84">
        <w:rPr>
          <w:rFonts w:eastAsia="Times New Roman"/>
        </w:rPr>
        <w:t>.</w:t>
      </w:r>
      <w:r w:rsidRPr="00843A84">
        <w:rPr>
          <w:rFonts w:eastAsia="Times New Roman"/>
        </w:rPr>
        <w:t xml:space="preserve"> </w:t>
      </w:r>
      <w:r w:rsidRPr="00843A84">
        <w:rPr>
          <w:rFonts w:eastAsia="Times New Roman"/>
          <w:i/>
          <w:iCs/>
        </w:rPr>
        <w:t>Clinical Social</w:t>
      </w:r>
      <w:r w:rsidR="00843A84" w:rsidRPr="00843A84">
        <w:rPr>
          <w:rFonts w:eastAsia="Times New Roman"/>
          <w:i/>
          <w:iCs/>
        </w:rPr>
        <w:t xml:space="preserve"> </w:t>
      </w:r>
      <w:r w:rsidRPr="00843A84">
        <w:rPr>
          <w:rFonts w:eastAsia="Times New Roman"/>
          <w:i/>
          <w:iCs/>
        </w:rPr>
        <w:t>Work Journal</w:t>
      </w:r>
      <w:r w:rsidRPr="00843A84">
        <w:rPr>
          <w:rFonts w:eastAsia="Times New Roman"/>
        </w:rPr>
        <w:t>, 47(1), 103–12.</w:t>
      </w:r>
    </w:p>
    <w:p w14:paraId="00000078" w14:textId="192FC53A" w:rsidR="003541B8" w:rsidRPr="00843A84" w:rsidRDefault="007A7E10" w:rsidP="00843A84">
      <w:pPr>
        <w:spacing w:after="0" w:line="360" w:lineRule="auto"/>
        <w:ind w:left="720" w:hanging="720"/>
        <w:rPr>
          <w:rFonts w:eastAsia="Times New Roman"/>
        </w:rPr>
      </w:pPr>
      <w:r w:rsidRPr="00843A84">
        <w:rPr>
          <w:rFonts w:eastAsia="Times New Roman"/>
        </w:rPr>
        <w:t>Egan, R. (2005)</w:t>
      </w:r>
      <w:r w:rsidR="00843A84" w:rsidRPr="00843A84">
        <w:rPr>
          <w:rFonts w:eastAsia="Times New Roman"/>
        </w:rPr>
        <w:t>.</w:t>
      </w:r>
      <w:r w:rsidRPr="00843A84">
        <w:rPr>
          <w:rFonts w:eastAsia="Times New Roman"/>
        </w:rPr>
        <w:t xml:space="preserve"> Field education as a catalyst for community strengthening strategies:</w:t>
      </w:r>
      <w:r w:rsidR="00843A84">
        <w:rPr>
          <w:rFonts w:eastAsia="Times New Roman"/>
        </w:rPr>
        <w:t xml:space="preserve"> </w:t>
      </w:r>
      <w:r w:rsidRPr="00843A84">
        <w:rPr>
          <w:rFonts w:eastAsia="Times New Roman"/>
        </w:rPr>
        <w:t xml:space="preserve">The time is </w:t>
      </w:r>
      <w:r w:rsidR="00843A84">
        <w:rPr>
          <w:rFonts w:eastAsia="Times New Roman"/>
        </w:rPr>
        <w:t xml:space="preserve">   </w:t>
      </w:r>
      <w:r w:rsidRPr="00843A84">
        <w:rPr>
          <w:rFonts w:eastAsia="Times New Roman"/>
        </w:rPr>
        <w:t>right</w:t>
      </w:r>
      <w:r w:rsidR="00843A84" w:rsidRPr="00843A84">
        <w:rPr>
          <w:rFonts w:eastAsia="Times New Roman"/>
        </w:rPr>
        <w:t>.</w:t>
      </w:r>
      <w:r w:rsidRPr="00843A84">
        <w:rPr>
          <w:rFonts w:eastAsia="Times New Roman"/>
        </w:rPr>
        <w:t xml:space="preserve"> </w:t>
      </w:r>
      <w:r w:rsidRPr="00843A84">
        <w:rPr>
          <w:rFonts w:eastAsia="Times New Roman"/>
          <w:i/>
          <w:iCs/>
        </w:rPr>
        <w:t>Advances in Social Work and Welfare Education</w:t>
      </w:r>
      <w:r w:rsidRPr="00843A84">
        <w:rPr>
          <w:rFonts w:eastAsia="Times New Roman"/>
        </w:rPr>
        <w:t>, 7(1), 35–41.</w:t>
      </w:r>
    </w:p>
    <w:p w14:paraId="00000079" w14:textId="52ED970C" w:rsidR="003541B8" w:rsidRPr="001A5649" w:rsidRDefault="007A7E10" w:rsidP="00DB6B7C">
      <w:pPr>
        <w:spacing w:after="0" w:line="360" w:lineRule="auto"/>
        <w:ind w:left="720" w:hanging="720"/>
        <w:rPr>
          <w:rFonts w:eastAsia="Times New Roman"/>
        </w:rPr>
      </w:pPr>
      <w:r w:rsidRPr="00224226">
        <w:rPr>
          <w:rFonts w:eastAsia="Times New Roman"/>
        </w:rPr>
        <w:t xml:space="preserve">Fortune, A. E., Lee, M., &amp; Cavazos, A. (2007). </w:t>
      </w:r>
      <w:r w:rsidRPr="001A5649">
        <w:rPr>
          <w:rFonts w:eastAsia="Times New Roman"/>
        </w:rPr>
        <w:t xml:space="preserve">Does practice make perfect? </w:t>
      </w:r>
      <w:r w:rsidRPr="001A5649">
        <w:rPr>
          <w:rFonts w:eastAsia="Times New Roman"/>
          <w:i/>
        </w:rPr>
        <w:t>The Clinical Supervisor</w:t>
      </w:r>
      <w:r w:rsidRPr="001A5649">
        <w:rPr>
          <w:rFonts w:eastAsia="Times New Roman"/>
        </w:rPr>
        <w:t>. 26(1</w:t>
      </w:r>
      <w:r w:rsidR="00441BDC">
        <w:rPr>
          <w:rFonts w:eastAsia="Times New Roman"/>
        </w:rPr>
        <w:t>-2</w:t>
      </w:r>
      <w:r w:rsidRPr="001A5649">
        <w:rPr>
          <w:rFonts w:eastAsia="Times New Roman"/>
        </w:rPr>
        <w:t xml:space="preserve">), 239 —263. </w:t>
      </w:r>
    </w:p>
    <w:p w14:paraId="79BF5107" w14:textId="0F082252" w:rsidR="00BC6C31" w:rsidRPr="00BC6C31" w:rsidRDefault="00BC6C31" w:rsidP="00DB6B7C">
      <w:pPr>
        <w:spacing w:after="0" w:line="360" w:lineRule="auto"/>
        <w:ind w:left="720" w:hanging="720"/>
        <w:rPr>
          <w:rFonts w:asciiTheme="minorHAnsi" w:eastAsia="Times New Roman" w:hAnsiTheme="minorHAnsi" w:cstheme="minorHAnsi"/>
          <w:color w:val="FF0000"/>
        </w:rPr>
      </w:pPr>
      <w:r w:rsidRPr="00BC6C31">
        <w:rPr>
          <w:rFonts w:asciiTheme="minorHAnsi" w:hAnsiTheme="minorHAnsi" w:cstheme="minorHAnsi"/>
          <w:lang w:bidi="km-KH"/>
        </w:rPr>
        <w:t xml:space="preserve">Fronek, P., &amp; Briggs, L. (2020). Demoralization in the wake of the COVID-19 pandemic: Whereto the future for young Australians? </w:t>
      </w:r>
      <w:r w:rsidRPr="00BC6C31">
        <w:rPr>
          <w:rFonts w:asciiTheme="minorHAnsi" w:hAnsiTheme="minorHAnsi" w:cstheme="minorHAnsi"/>
          <w:i/>
          <w:iCs/>
          <w:lang w:bidi="km-KH"/>
        </w:rPr>
        <w:t>Qualitative Social Work</w:t>
      </w:r>
      <w:r w:rsidR="00843A84">
        <w:rPr>
          <w:rFonts w:asciiTheme="minorHAnsi" w:hAnsiTheme="minorHAnsi" w:cstheme="minorHAnsi"/>
          <w:lang w:bidi="km-KH"/>
        </w:rPr>
        <w:t>.</w:t>
      </w:r>
      <w:r w:rsidRPr="00BC6C31">
        <w:rPr>
          <w:rFonts w:asciiTheme="minorHAnsi" w:hAnsiTheme="minorHAnsi" w:cstheme="minorHAnsi"/>
          <w:lang w:bidi="km-KH"/>
        </w:rPr>
        <w:t xml:space="preserve"> doi:10.1177/1473325020973332</w:t>
      </w:r>
    </w:p>
    <w:p w14:paraId="1BE85972" w14:textId="026A8BC1" w:rsidR="009D1A53" w:rsidRDefault="009D1A53" w:rsidP="00DB6B7C">
      <w:pPr>
        <w:spacing w:after="0" w:line="360" w:lineRule="auto"/>
        <w:ind w:left="720" w:hanging="720"/>
        <w:rPr>
          <w:rFonts w:eastAsia="Times New Roman"/>
          <w:color w:val="FF0000"/>
        </w:rPr>
      </w:pPr>
      <w:r>
        <w:rPr>
          <w:rFonts w:eastAsia="Times New Roman"/>
          <w:color w:val="FF0000"/>
        </w:rPr>
        <w:t>Fronek et al (Frontiers paper)</w:t>
      </w:r>
    </w:p>
    <w:p w14:paraId="0000007B" w14:textId="4873C20D" w:rsidR="003541B8" w:rsidRPr="001A5649" w:rsidRDefault="007A7E10" w:rsidP="00DB6B7C">
      <w:pPr>
        <w:spacing w:after="0" w:line="360" w:lineRule="auto"/>
        <w:ind w:left="720" w:hanging="720"/>
        <w:rPr>
          <w:rFonts w:eastAsia="Times New Roman"/>
          <w:color w:val="FF0000"/>
        </w:rPr>
      </w:pPr>
      <w:r w:rsidRPr="001A5649">
        <w:rPr>
          <w:rFonts w:eastAsia="Times New Roman"/>
          <w:color w:val="FF0000"/>
        </w:rPr>
        <w:t>Fronek et al (our previous submission if accepted)</w:t>
      </w:r>
    </w:p>
    <w:p w14:paraId="53FAC5EC" w14:textId="5687D0BD" w:rsidR="000D14F4" w:rsidRPr="000D14F4" w:rsidRDefault="000D14F4" w:rsidP="00DB6B7C">
      <w:pPr>
        <w:spacing w:after="0" w:line="360" w:lineRule="auto"/>
        <w:ind w:left="720" w:hanging="720"/>
        <w:rPr>
          <w:rFonts w:asciiTheme="minorHAnsi" w:eastAsia="Times New Roman" w:hAnsiTheme="minorHAnsi" w:cstheme="minorHAnsi"/>
        </w:rPr>
      </w:pPr>
      <w:r w:rsidRPr="000D14F4">
        <w:rPr>
          <w:rFonts w:asciiTheme="minorHAnsi" w:hAnsiTheme="minorHAnsi" w:cstheme="minorHAnsi"/>
          <w:lang w:bidi="km-KH"/>
        </w:rPr>
        <w:t xml:space="preserve">Fronek, P., &amp; Chester, P. (2016). Moral outrage: social workers in the Third Space. </w:t>
      </w:r>
      <w:r w:rsidRPr="000D14F4">
        <w:rPr>
          <w:rFonts w:asciiTheme="minorHAnsi" w:hAnsiTheme="minorHAnsi" w:cstheme="minorHAnsi"/>
          <w:i/>
          <w:iCs/>
          <w:lang w:bidi="km-KH"/>
        </w:rPr>
        <w:t xml:space="preserve">Ethics and Social Welfare, </w:t>
      </w:r>
      <w:r w:rsidRPr="00AB233C">
        <w:rPr>
          <w:rFonts w:asciiTheme="minorHAnsi" w:hAnsiTheme="minorHAnsi" w:cstheme="minorHAnsi"/>
          <w:lang w:bidi="km-KH"/>
        </w:rPr>
        <w:t>10</w:t>
      </w:r>
      <w:r w:rsidRPr="000D14F4">
        <w:rPr>
          <w:rFonts w:asciiTheme="minorHAnsi" w:hAnsiTheme="minorHAnsi" w:cstheme="minorHAnsi"/>
          <w:lang w:bidi="km-KH"/>
        </w:rPr>
        <w:t>(2), 163-176.</w:t>
      </w:r>
    </w:p>
    <w:p w14:paraId="74B88EE5" w14:textId="77777777" w:rsidR="00843A84" w:rsidRDefault="007A7E10" w:rsidP="00843A84">
      <w:pPr>
        <w:spacing w:after="0" w:line="360" w:lineRule="auto"/>
        <w:ind w:left="720" w:hanging="720"/>
        <w:rPr>
          <w:rFonts w:eastAsia="Times New Roman"/>
          <w:color w:val="333333"/>
          <w:highlight w:val="white"/>
        </w:rPr>
      </w:pPr>
      <w:r w:rsidRPr="001A5649">
        <w:rPr>
          <w:rFonts w:eastAsia="Times New Roman"/>
        </w:rPr>
        <w:t xml:space="preserve">Gallagher, H. L., Doherty, A. Z., &amp; </w:t>
      </w:r>
      <w:proofErr w:type="spellStart"/>
      <w:r w:rsidRPr="001A5649">
        <w:rPr>
          <w:rFonts w:eastAsia="Times New Roman"/>
        </w:rPr>
        <w:t>Obonyo</w:t>
      </w:r>
      <w:proofErr w:type="spellEnd"/>
      <w:r w:rsidRPr="001A5649">
        <w:rPr>
          <w:rFonts w:eastAsia="Times New Roman"/>
        </w:rPr>
        <w:t xml:space="preserve">, M. (2020). International student experiences in Queensland during COVID-19. </w:t>
      </w:r>
      <w:r w:rsidRPr="001A5649">
        <w:rPr>
          <w:rFonts w:eastAsia="Times New Roman"/>
          <w:i/>
        </w:rPr>
        <w:t>International Social Work</w:t>
      </w:r>
      <w:r w:rsidRPr="001A5649">
        <w:rPr>
          <w:rFonts w:eastAsia="Times New Roman"/>
        </w:rPr>
        <w:t>. doi:10.1177/0020872820949621</w:t>
      </w:r>
    </w:p>
    <w:p w14:paraId="0000007D" w14:textId="54968FB1" w:rsidR="003541B8" w:rsidRPr="00843A84" w:rsidRDefault="007A7E10" w:rsidP="00843A84">
      <w:pPr>
        <w:spacing w:after="0" w:line="360" w:lineRule="auto"/>
        <w:ind w:left="720" w:hanging="720"/>
        <w:rPr>
          <w:rFonts w:eastAsia="Times New Roman"/>
          <w:color w:val="333333"/>
          <w:highlight w:val="white"/>
        </w:rPr>
      </w:pPr>
      <w:r w:rsidRPr="00843A84">
        <w:rPr>
          <w:highlight w:val="white"/>
        </w:rPr>
        <w:t xml:space="preserve">Groton, D. B. &amp; </w:t>
      </w:r>
      <w:proofErr w:type="spellStart"/>
      <w:r w:rsidRPr="00843A84">
        <w:rPr>
          <w:highlight w:val="white"/>
        </w:rPr>
        <w:t>Spadola</w:t>
      </w:r>
      <w:proofErr w:type="spellEnd"/>
      <w:r w:rsidRPr="00843A84">
        <w:rPr>
          <w:highlight w:val="white"/>
        </w:rPr>
        <w:t>, C. E. (2020). Variability, visuals, and interaction: online learning recommendations from social work students, Social Wor</w:t>
      </w:r>
      <w:r w:rsidR="00843A84" w:rsidRPr="00843A84">
        <w:rPr>
          <w:highlight w:val="white"/>
        </w:rPr>
        <w:t>k</w:t>
      </w:r>
      <w:r w:rsidR="00843A84">
        <w:rPr>
          <w:highlight w:val="white"/>
        </w:rPr>
        <w:t xml:space="preserve"> Education. </w:t>
      </w:r>
      <w:proofErr w:type="spellStart"/>
      <w:r w:rsidRPr="00843A84">
        <w:rPr>
          <w:highlight w:val="white"/>
        </w:rPr>
        <w:t>doi</w:t>
      </w:r>
      <w:proofErr w:type="spellEnd"/>
      <w:r w:rsidRPr="00843A84">
        <w:rPr>
          <w:highlight w:val="white"/>
        </w:rPr>
        <w:t>: </w:t>
      </w:r>
      <w:r w:rsidRPr="00843A84">
        <w:t>10.1080/02615479.2020.1806997</w:t>
      </w:r>
    </w:p>
    <w:p w14:paraId="049805A0" w14:textId="2AD6CCC1" w:rsidR="00052526" w:rsidRPr="001A5649" w:rsidRDefault="00052526" w:rsidP="00843A84">
      <w:pPr>
        <w:spacing w:after="0" w:line="360" w:lineRule="auto"/>
        <w:ind w:left="720" w:hanging="720"/>
        <w:rPr>
          <w:rFonts w:eastAsia="Times New Roman"/>
        </w:rPr>
      </w:pPr>
      <w:r w:rsidRPr="001A5649">
        <w:rPr>
          <w:rFonts w:eastAsia="Times New Roman"/>
        </w:rPr>
        <w:t xml:space="preserve">Harper, S. R. (2020). COVID-19 and the </w:t>
      </w:r>
      <w:r w:rsidR="00843A84">
        <w:rPr>
          <w:rFonts w:eastAsia="Times New Roman"/>
        </w:rPr>
        <w:t>r</w:t>
      </w:r>
      <w:r w:rsidRPr="001A5649">
        <w:rPr>
          <w:rFonts w:eastAsia="Times New Roman"/>
        </w:rPr>
        <w:t xml:space="preserve">acial </w:t>
      </w:r>
      <w:r w:rsidR="00843A84">
        <w:rPr>
          <w:rFonts w:eastAsia="Times New Roman"/>
        </w:rPr>
        <w:t>e</w:t>
      </w:r>
      <w:r w:rsidRPr="001A5649">
        <w:rPr>
          <w:rFonts w:eastAsia="Times New Roman"/>
        </w:rPr>
        <w:t xml:space="preserve">quity </w:t>
      </w:r>
      <w:r w:rsidR="00843A84">
        <w:rPr>
          <w:rFonts w:eastAsia="Times New Roman"/>
        </w:rPr>
        <w:t>i</w:t>
      </w:r>
      <w:r w:rsidRPr="001A5649">
        <w:rPr>
          <w:rFonts w:eastAsia="Times New Roman"/>
        </w:rPr>
        <w:t xml:space="preserve">mplications of </w:t>
      </w:r>
      <w:r w:rsidR="00843A84">
        <w:rPr>
          <w:rFonts w:eastAsia="Times New Roman"/>
        </w:rPr>
        <w:t>r</w:t>
      </w:r>
      <w:r w:rsidRPr="001A5649">
        <w:rPr>
          <w:rFonts w:eastAsia="Times New Roman"/>
        </w:rPr>
        <w:t xml:space="preserve">eopening </w:t>
      </w:r>
      <w:r w:rsidR="00843A84">
        <w:rPr>
          <w:rFonts w:eastAsia="Times New Roman"/>
        </w:rPr>
        <w:t>c</w:t>
      </w:r>
      <w:r w:rsidRPr="001A5649">
        <w:rPr>
          <w:rFonts w:eastAsia="Times New Roman"/>
        </w:rPr>
        <w:t xml:space="preserve">ollege and </w:t>
      </w:r>
      <w:r w:rsidR="00843A84">
        <w:rPr>
          <w:rFonts w:eastAsia="Times New Roman"/>
        </w:rPr>
        <w:t>u</w:t>
      </w:r>
      <w:r w:rsidRPr="001A5649">
        <w:rPr>
          <w:rFonts w:eastAsia="Times New Roman"/>
        </w:rPr>
        <w:t xml:space="preserve">niversity </w:t>
      </w:r>
      <w:r w:rsidR="00843A84">
        <w:rPr>
          <w:rFonts w:eastAsia="Times New Roman"/>
        </w:rPr>
        <w:t>c</w:t>
      </w:r>
      <w:r w:rsidRPr="001A5649">
        <w:rPr>
          <w:rFonts w:eastAsia="Times New Roman"/>
        </w:rPr>
        <w:t xml:space="preserve">ampuses. </w:t>
      </w:r>
      <w:r w:rsidRPr="00843A84">
        <w:rPr>
          <w:rFonts w:eastAsia="Times New Roman"/>
          <w:i/>
          <w:iCs/>
        </w:rPr>
        <w:t>American Journal of Education</w:t>
      </w:r>
      <w:r w:rsidRPr="001A5649">
        <w:rPr>
          <w:rFonts w:eastAsia="Times New Roman"/>
        </w:rPr>
        <w:t>, 127(1)</w:t>
      </w:r>
      <w:r w:rsidR="00843A84">
        <w:rPr>
          <w:rFonts w:eastAsia="Times New Roman"/>
        </w:rPr>
        <w:t>.</w:t>
      </w:r>
      <w:r w:rsidRPr="001A5649">
        <w:rPr>
          <w:rFonts w:eastAsia="Times New Roman"/>
        </w:rPr>
        <w:t xml:space="preserve"> </w:t>
      </w:r>
      <w:r w:rsidR="00843A84" w:rsidRPr="00843A84">
        <w:rPr>
          <w:rFonts w:asciiTheme="minorHAnsi" w:hAnsiTheme="minorHAnsi" w:cstheme="minorHAnsi"/>
          <w:lang w:bidi="km-KH"/>
        </w:rPr>
        <w:t>doi:10.1086/711095</w:t>
      </w:r>
      <w:r w:rsidRPr="00843A84">
        <w:rPr>
          <w:rFonts w:asciiTheme="minorHAnsi" w:eastAsia="Times New Roman" w:hAnsiTheme="minorHAnsi" w:cstheme="minorHAnsi"/>
        </w:rPr>
        <w:t>000-000.</w:t>
      </w:r>
    </w:p>
    <w:p w14:paraId="0000007E" w14:textId="53FCB588" w:rsidR="003541B8" w:rsidRPr="001A5649" w:rsidRDefault="007A7E10" w:rsidP="00DB6B7C">
      <w:pPr>
        <w:spacing w:after="0" w:line="360" w:lineRule="auto"/>
        <w:ind w:left="720" w:hanging="720"/>
        <w:rPr>
          <w:rFonts w:eastAsia="Times New Roman"/>
        </w:rPr>
      </w:pPr>
      <w:r w:rsidRPr="001A5649">
        <w:rPr>
          <w:rFonts w:eastAsia="Times New Roman"/>
        </w:rPr>
        <w:t xml:space="preserve">Hickson, H. &amp; Lehmann, J. (2014). Exploring social workers’ experiences of working with bushfire-affected families, </w:t>
      </w:r>
      <w:r w:rsidRPr="001A5649">
        <w:rPr>
          <w:rFonts w:eastAsia="Times New Roman"/>
          <w:i/>
        </w:rPr>
        <w:t xml:space="preserve">Australian Social Work. </w:t>
      </w:r>
      <w:r w:rsidRPr="001A5649">
        <w:rPr>
          <w:rFonts w:eastAsia="Times New Roman"/>
        </w:rPr>
        <w:t>67(2), 256–73.</w:t>
      </w:r>
    </w:p>
    <w:p w14:paraId="00000080" w14:textId="77777777" w:rsidR="003541B8" w:rsidRPr="001A5649" w:rsidRDefault="007A7E10" w:rsidP="00DB6B7C">
      <w:pPr>
        <w:spacing w:after="0" w:line="360" w:lineRule="auto"/>
        <w:ind w:left="720" w:hanging="720"/>
        <w:rPr>
          <w:rFonts w:eastAsia="Times New Roman"/>
        </w:rPr>
      </w:pPr>
      <w:r w:rsidRPr="001A5649">
        <w:rPr>
          <w:rFonts w:eastAsia="Times New Roman"/>
        </w:rPr>
        <w:t xml:space="preserve">Johnstone, E., Brough, M., Crane, P., Marston G., &amp; Correa-Velez, I. (2013). Field placement and the impact of financial stress on social work and human service students.  </w:t>
      </w:r>
      <w:r w:rsidRPr="00843A84">
        <w:rPr>
          <w:rFonts w:eastAsia="Times New Roman"/>
          <w:i/>
          <w:iCs/>
        </w:rPr>
        <w:t>Australian Social Work</w:t>
      </w:r>
      <w:r w:rsidRPr="001A5649">
        <w:rPr>
          <w:rFonts w:eastAsia="Times New Roman"/>
        </w:rPr>
        <w:t>, 69(4), 481–494.</w:t>
      </w:r>
    </w:p>
    <w:p w14:paraId="1631CC45" w14:textId="77777777" w:rsidR="00843A84" w:rsidRDefault="007A7E10" w:rsidP="00843A84">
      <w:pPr>
        <w:spacing w:after="0" w:line="360" w:lineRule="auto"/>
        <w:ind w:left="720" w:hanging="720"/>
        <w:rPr>
          <w:rFonts w:eastAsia="Times New Roman"/>
        </w:rPr>
      </w:pPr>
      <w:r w:rsidRPr="001A5649">
        <w:rPr>
          <w:rFonts w:eastAsia="Times New Roman"/>
        </w:rPr>
        <w:t xml:space="preserve">Lee, J., Hernandez, P. M. &amp; Marshall, I. (2019). Review of online education in social work </w:t>
      </w:r>
      <w:r w:rsidR="00843A84">
        <w:rPr>
          <w:rFonts w:eastAsia="Times New Roman"/>
        </w:rPr>
        <w:t>p</w:t>
      </w:r>
      <w:r w:rsidRPr="001A5649">
        <w:rPr>
          <w:rFonts w:eastAsia="Times New Roman"/>
        </w:rPr>
        <w:t xml:space="preserve">rograms. </w:t>
      </w:r>
      <w:r w:rsidRPr="001A5649">
        <w:rPr>
          <w:rFonts w:eastAsia="Times New Roman"/>
          <w:i/>
        </w:rPr>
        <w:t>Journal of Evidence-Based Social Work</w:t>
      </w:r>
      <w:r w:rsidR="00843A84">
        <w:rPr>
          <w:rFonts w:eastAsia="Times New Roman"/>
          <w:i/>
        </w:rPr>
        <w:t>,</w:t>
      </w:r>
      <w:r w:rsidRPr="001A5649">
        <w:rPr>
          <w:rFonts w:eastAsia="Times New Roman"/>
          <w:i/>
        </w:rPr>
        <w:t xml:space="preserve"> </w:t>
      </w:r>
      <w:r w:rsidRPr="001A5649">
        <w:rPr>
          <w:rFonts w:eastAsia="Times New Roman"/>
        </w:rPr>
        <w:t>16(6), 669–86.</w:t>
      </w:r>
    </w:p>
    <w:p w14:paraId="00000082" w14:textId="4E22555E" w:rsidR="003541B8" w:rsidRPr="00843A84" w:rsidRDefault="007A7E10" w:rsidP="00843A84">
      <w:pPr>
        <w:spacing w:after="0" w:line="360" w:lineRule="auto"/>
        <w:ind w:left="720" w:hanging="720"/>
        <w:rPr>
          <w:rFonts w:eastAsia="Times New Roman"/>
        </w:rPr>
      </w:pPr>
      <w:r w:rsidRPr="00843A84">
        <w:t>Maidment, J. (2003), Developing trends in social work field education. Women in Welfare Education (6). http://www.freepatentsonline.com/article/Women-in-WelfareEducation/199990329.html</w:t>
      </w:r>
    </w:p>
    <w:p w14:paraId="00000083" w14:textId="77777777" w:rsidR="003541B8" w:rsidRPr="001A5649" w:rsidRDefault="007A7E10" w:rsidP="00DB6B7C">
      <w:pPr>
        <w:spacing w:after="0" w:line="360" w:lineRule="auto"/>
        <w:ind w:left="720" w:hanging="720"/>
        <w:rPr>
          <w:rFonts w:eastAsia="Times New Roman"/>
        </w:rPr>
      </w:pPr>
      <w:r w:rsidRPr="001A5649">
        <w:rPr>
          <w:rFonts w:eastAsia="Times New Roman"/>
        </w:rPr>
        <w:t>Maher P. &amp; Maidment J. (2013). Social work disaster emergency response within a hospital setting</w:t>
      </w:r>
      <w:r w:rsidRPr="001A5649">
        <w:rPr>
          <w:rFonts w:eastAsia="Times New Roman"/>
          <w:i/>
        </w:rPr>
        <w:t>. Aotearoa New Zealand Social Work,</w:t>
      </w:r>
      <w:r w:rsidRPr="001A5649">
        <w:rPr>
          <w:rFonts w:eastAsia="Times New Roman"/>
        </w:rPr>
        <w:t xml:space="preserve"> 25(2), 69-77. </w:t>
      </w:r>
    </w:p>
    <w:p w14:paraId="00000084" w14:textId="77777777" w:rsidR="003541B8" w:rsidRPr="001A5649" w:rsidRDefault="007A7E10" w:rsidP="00DB6B7C">
      <w:pPr>
        <w:spacing w:after="0" w:line="360" w:lineRule="auto"/>
        <w:ind w:left="720" w:hanging="720"/>
        <w:rPr>
          <w:rFonts w:eastAsia="Times New Roman"/>
        </w:rPr>
      </w:pPr>
      <w:proofErr w:type="spellStart"/>
      <w:r w:rsidRPr="001A5649">
        <w:rPr>
          <w:rFonts w:eastAsia="Times New Roman"/>
        </w:rPr>
        <w:t>Malosh</w:t>
      </w:r>
      <w:proofErr w:type="spellEnd"/>
      <w:r w:rsidRPr="001A5649">
        <w:rPr>
          <w:rFonts w:eastAsia="Times New Roman"/>
        </w:rPr>
        <w:t>, R., &amp; Masters. (2020, September 2). Campus outbreaks of COVID-19 were almost guaranteed.</w:t>
      </w:r>
      <w:r w:rsidRPr="001A5649">
        <w:rPr>
          <w:rFonts w:eastAsia="Times New Roman"/>
          <w:i/>
        </w:rPr>
        <w:t xml:space="preserve"> The Conversation</w:t>
      </w:r>
      <w:r w:rsidRPr="001A5649">
        <w:rPr>
          <w:rFonts w:eastAsia="Times New Roman"/>
        </w:rPr>
        <w:t xml:space="preserve">. </w:t>
      </w:r>
      <w:hyperlink r:id="rId9" w:history="1">
        <w:r w:rsidRPr="001A5649">
          <w:rPr>
            <w:rFonts w:eastAsia="Times New Roman"/>
          </w:rPr>
          <w:t>https://theconversation.com/campus-outbreaks-of-covid-19-were-almost-guaranteed-145235</w:t>
        </w:r>
      </w:hyperlink>
    </w:p>
    <w:p w14:paraId="00000085" w14:textId="77777777" w:rsidR="003541B8" w:rsidRPr="001A5649" w:rsidRDefault="007A7E10" w:rsidP="00DB6B7C">
      <w:pPr>
        <w:spacing w:after="0" w:line="360" w:lineRule="auto"/>
        <w:ind w:left="720" w:hanging="720"/>
        <w:rPr>
          <w:rFonts w:eastAsia="Times New Roman"/>
        </w:rPr>
      </w:pPr>
      <w:r w:rsidRPr="001A5649">
        <w:rPr>
          <w:rFonts w:eastAsia="Times New Roman"/>
        </w:rPr>
        <w:t>Mason, R. (2011). Confronting uncertainty: Lessons from rural social work.</w:t>
      </w:r>
      <w:r w:rsidRPr="001A5649">
        <w:rPr>
          <w:rFonts w:eastAsia="Times New Roman"/>
          <w:i/>
        </w:rPr>
        <w:t xml:space="preserve"> Australian Social Work. </w:t>
      </w:r>
      <w:r w:rsidRPr="001A5649">
        <w:rPr>
          <w:rFonts w:eastAsia="Times New Roman"/>
        </w:rPr>
        <w:t xml:space="preserve">64(3), 377-394. </w:t>
      </w:r>
    </w:p>
    <w:p w14:paraId="00000086" w14:textId="77777777" w:rsidR="003541B8" w:rsidRPr="001A5649" w:rsidRDefault="007A7E10" w:rsidP="00DB6B7C">
      <w:pPr>
        <w:spacing w:after="0" w:line="360" w:lineRule="auto"/>
        <w:ind w:left="720" w:hanging="720"/>
        <w:rPr>
          <w:rFonts w:eastAsia="Times New Roman"/>
        </w:rPr>
      </w:pPr>
      <w:r w:rsidRPr="001A5649">
        <w:rPr>
          <w:rFonts w:eastAsia="Times New Roman"/>
        </w:rPr>
        <w:t xml:space="preserve">McAllister, C. (2013). A process evaluation of an online BSW program: Getting the student perspective. </w:t>
      </w:r>
      <w:r w:rsidRPr="001A5649">
        <w:rPr>
          <w:rFonts w:eastAsia="Times New Roman"/>
          <w:i/>
        </w:rPr>
        <w:t xml:space="preserve">Journal of Teaching in Social Work </w:t>
      </w:r>
      <w:r w:rsidRPr="001A5649">
        <w:rPr>
          <w:rFonts w:eastAsia="Times New Roman"/>
        </w:rPr>
        <w:t xml:space="preserve">33(4–5), 514–30. </w:t>
      </w:r>
    </w:p>
    <w:p w14:paraId="00000087" w14:textId="77777777" w:rsidR="003541B8" w:rsidRPr="001A5649" w:rsidRDefault="007A7E10" w:rsidP="00DB6B7C">
      <w:pPr>
        <w:spacing w:after="0" w:line="360" w:lineRule="auto"/>
        <w:ind w:left="567" w:hanging="567"/>
        <w:rPr>
          <w:rFonts w:eastAsia="Times New Roman"/>
        </w:rPr>
      </w:pPr>
      <w:r w:rsidRPr="001A5649">
        <w:rPr>
          <w:rFonts w:eastAsia="Times New Roman"/>
        </w:rPr>
        <w:t xml:space="preserve">McInnis, C., James, R., &amp; Hartley, R. (2000). </w:t>
      </w:r>
      <w:r w:rsidRPr="002A7E9F">
        <w:rPr>
          <w:rFonts w:eastAsia="Times New Roman"/>
          <w:i/>
          <w:iCs/>
        </w:rPr>
        <w:t>Trends in the first year experience in Australian universities</w:t>
      </w:r>
      <w:r w:rsidRPr="001A5649">
        <w:rPr>
          <w:rFonts w:eastAsia="Times New Roman"/>
        </w:rPr>
        <w:t>. Melbourne, VIC: Centre for the Study of Higher Education, University of Melbourne.</w:t>
      </w:r>
    </w:p>
    <w:p w14:paraId="00000088" w14:textId="77777777" w:rsidR="003541B8" w:rsidRPr="001A5649" w:rsidRDefault="007A7E10" w:rsidP="00DB6B7C">
      <w:pPr>
        <w:spacing w:after="0" w:line="360" w:lineRule="auto"/>
        <w:ind w:left="720" w:hanging="720"/>
        <w:rPr>
          <w:rFonts w:eastAsia="Times New Roman"/>
        </w:rPr>
      </w:pPr>
      <w:r w:rsidRPr="001A5649">
        <w:rPr>
          <w:rFonts w:eastAsia="Times New Roman"/>
        </w:rPr>
        <w:t xml:space="preserve">Morley, C., &amp; Dunstan, J. (2013). Critical reflection: A response to neoliberal challenges to field. </w:t>
      </w:r>
      <w:r w:rsidRPr="002A7E9F">
        <w:rPr>
          <w:rFonts w:eastAsia="Times New Roman"/>
          <w:i/>
          <w:iCs/>
        </w:rPr>
        <w:t>Social Work Education</w:t>
      </w:r>
      <w:r w:rsidRPr="001A5649">
        <w:rPr>
          <w:rFonts w:eastAsia="Times New Roman"/>
        </w:rPr>
        <w:t>, 32(2), 141–156.</w:t>
      </w:r>
    </w:p>
    <w:p w14:paraId="27A7130D" w14:textId="65BA178C" w:rsidR="00D50CB3" w:rsidRDefault="00D50CB3" w:rsidP="00DB6B7C">
      <w:pPr>
        <w:spacing w:after="0" w:line="360" w:lineRule="auto"/>
        <w:ind w:left="720" w:hanging="720"/>
        <w:rPr>
          <w:rFonts w:eastAsia="Times New Roman"/>
          <w:color w:val="333333"/>
        </w:rPr>
      </w:pPr>
      <w:r>
        <w:rPr>
          <w:rFonts w:eastAsia="Times New Roman"/>
        </w:rPr>
        <w:t xml:space="preserve">National Student Clearinghouse Research Centre. (2020, November 12). </w:t>
      </w:r>
      <w:r w:rsidRPr="002A7E9F">
        <w:rPr>
          <w:rFonts w:eastAsia="Times New Roman"/>
          <w:i/>
          <w:iCs/>
        </w:rPr>
        <w:t>Monthly update on higher education enrolment</w:t>
      </w:r>
      <w:r>
        <w:rPr>
          <w:rFonts w:eastAsia="Times New Roman"/>
        </w:rPr>
        <w:t xml:space="preserve">. </w:t>
      </w:r>
      <w:r w:rsidRPr="00D50CB3">
        <w:rPr>
          <w:rFonts w:eastAsia="Times New Roman"/>
        </w:rPr>
        <w:t>https://nscresearchcenter.org/stay-informed/</w:t>
      </w:r>
    </w:p>
    <w:p w14:paraId="4BF22135" w14:textId="6BA53F7B" w:rsidR="00BE341A" w:rsidRPr="001A5649" w:rsidRDefault="007A7E10" w:rsidP="00DB6B7C">
      <w:pPr>
        <w:spacing w:after="0" w:line="360" w:lineRule="auto"/>
        <w:ind w:left="720" w:hanging="720"/>
        <w:contextualSpacing/>
        <w:rPr>
          <w:rFonts w:eastAsia="Times New Roman"/>
        </w:rPr>
      </w:pPr>
      <w:r w:rsidRPr="001A5649">
        <w:rPr>
          <w:rFonts w:eastAsia="Times New Roman"/>
          <w:color w:val="333333"/>
          <w:highlight w:val="white"/>
        </w:rPr>
        <w:t>Neff, K. (2003). Self-compassion: An alternative conceptualization of a healthy attitude toward oneself. </w:t>
      </w:r>
      <w:r w:rsidRPr="001A5649">
        <w:rPr>
          <w:rFonts w:eastAsia="Times New Roman"/>
          <w:i/>
          <w:color w:val="333333"/>
          <w:highlight w:val="white"/>
        </w:rPr>
        <w:t>Self and Identity, </w:t>
      </w:r>
      <w:r w:rsidRPr="001A5649">
        <w:rPr>
          <w:rFonts w:eastAsia="Times New Roman"/>
          <w:color w:val="333333"/>
          <w:highlight w:val="white"/>
        </w:rPr>
        <w:t>2(2), 85-101. </w:t>
      </w:r>
    </w:p>
    <w:p w14:paraId="48A3F257" w14:textId="77777777" w:rsidR="00BE341A" w:rsidRPr="001A5649" w:rsidRDefault="007A7E10" w:rsidP="00DB6B7C">
      <w:pPr>
        <w:spacing w:after="0" w:line="360" w:lineRule="auto"/>
        <w:ind w:left="720" w:hanging="720"/>
        <w:contextualSpacing/>
        <w:rPr>
          <w:rFonts w:eastAsia="Times New Roman"/>
        </w:rPr>
      </w:pPr>
      <w:r w:rsidRPr="001A5649">
        <w:rPr>
          <w:rFonts w:eastAsia="Times New Roman"/>
        </w:rPr>
        <w:t xml:space="preserve">Petra, M. M., </w:t>
      </w:r>
      <w:proofErr w:type="spellStart"/>
      <w:r w:rsidRPr="001A5649">
        <w:rPr>
          <w:rFonts w:eastAsia="Times New Roman"/>
        </w:rPr>
        <w:t>Tripepi</w:t>
      </w:r>
      <w:proofErr w:type="spellEnd"/>
      <w:r w:rsidRPr="001A5649">
        <w:rPr>
          <w:rFonts w:eastAsia="Times New Roman"/>
        </w:rPr>
        <w:t xml:space="preserve">, S., &amp; </w:t>
      </w:r>
      <w:proofErr w:type="spellStart"/>
      <w:r w:rsidRPr="001A5649">
        <w:rPr>
          <w:rFonts w:eastAsia="Times New Roman"/>
        </w:rPr>
        <w:t>Guardiola,L</w:t>
      </w:r>
      <w:proofErr w:type="spellEnd"/>
      <w:r w:rsidRPr="001A5649">
        <w:rPr>
          <w:rFonts w:eastAsia="Times New Roman"/>
        </w:rPr>
        <w:t>. (2020). How many hours is enough? The effects of changes in field practicum hours on student preparedness of social work?</w:t>
      </w:r>
      <w:r w:rsidRPr="001A5649">
        <w:rPr>
          <w:rFonts w:eastAsia="Times New Roman"/>
          <w:i/>
        </w:rPr>
        <w:t xml:space="preserve"> Field Educator.</w:t>
      </w:r>
      <w:r w:rsidRPr="001A5649">
        <w:rPr>
          <w:rFonts w:eastAsia="Times New Roman"/>
        </w:rPr>
        <w:t xml:space="preserve"> https:// www: fieldeducator.simmons.edu/wp-content/uploads/2020/05/20-235-1.pdf </w:t>
      </w:r>
    </w:p>
    <w:p w14:paraId="0000008D" w14:textId="70B84960" w:rsidR="003541B8" w:rsidRPr="002A7E9F" w:rsidRDefault="00BE341A" w:rsidP="00DB6B7C">
      <w:pPr>
        <w:spacing w:after="0" w:line="360" w:lineRule="auto"/>
        <w:ind w:left="720" w:hanging="720"/>
        <w:rPr>
          <w:rFonts w:eastAsia="Times New Roman"/>
          <w:b/>
          <w:i/>
          <w:iCs/>
        </w:rPr>
      </w:pPr>
      <w:proofErr w:type="spellStart"/>
      <w:r w:rsidRPr="0008283F">
        <w:t>Pfefferbaum</w:t>
      </w:r>
      <w:proofErr w:type="spellEnd"/>
      <w:r w:rsidRPr="0008283F">
        <w:t xml:space="preserve">, B. (2020). Mental </w:t>
      </w:r>
      <w:r w:rsidR="002A7E9F">
        <w:t>h</w:t>
      </w:r>
      <w:r w:rsidRPr="0008283F">
        <w:t xml:space="preserve">ealth and the Covid-19 Pandemic. </w:t>
      </w:r>
      <w:r w:rsidRPr="001A5649">
        <w:rPr>
          <w:i/>
          <w:iCs/>
        </w:rPr>
        <w:t>The New England Journal of Medicine</w:t>
      </w:r>
      <w:r w:rsidRPr="0008283F">
        <w:rPr>
          <w:i/>
          <w:iCs/>
        </w:rPr>
        <w:t xml:space="preserve">. </w:t>
      </w:r>
      <w:r w:rsidRPr="002A7E9F">
        <w:rPr>
          <w:shd w:val="clear" w:color="auto" w:fill="FFFFFF"/>
        </w:rPr>
        <w:t>383, 510-512</w:t>
      </w:r>
      <w:r w:rsidRPr="002A7E9F">
        <w:t>. https://doi</w:t>
      </w:r>
      <w:r w:rsidRPr="002A7E9F">
        <w:rPr>
          <w:shd w:val="clear" w:color="auto" w:fill="FFFFFF"/>
        </w:rPr>
        <w:t>: 10.1056/NEJMp2008017</w:t>
      </w:r>
    </w:p>
    <w:p w14:paraId="0000008E" w14:textId="14D14F0A" w:rsidR="003541B8" w:rsidRPr="001A5649" w:rsidRDefault="007A7E10" w:rsidP="00DB6B7C">
      <w:pPr>
        <w:spacing w:after="0" w:line="360" w:lineRule="auto"/>
        <w:ind w:left="720" w:hanging="720"/>
        <w:rPr>
          <w:rFonts w:eastAsia="Times New Roman"/>
        </w:rPr>
      </w:pPr>
      <w:r w:rsidRPr="001A5649">
        <w:rPr>
          <w:rFonts w:eastAsia="Times New Roman"/>
        </w:rPr>
        <w:t xml:space="preserve">QS </w:t>
      </w:r>
      <w:proofErr w:type="spellStart"/>
      <w:r w:rsidRPr="001A5649">
        <w:rPr>
          <w:rFonts w:eastAsia="Times New Roman"/>
        </w:rPr>
        <w:t>Quacquarelli</w:t>
      </w:r>
      <w:proofErr w:type="spellEnd"/>
      <w:r w:rsidRPr="001A5649">
        <w:rPr>
          <w:rFonts w:eastAsia="Times New Roman"/>
        </w:rPr>
        <w:t xml:space="preserve"> Symonds. (2020). </w:t>
      </w:r>
      <w:r w:rsidRPr="001A5649">
        <w:rPr>
          <w:rFonts w:eastAsia="Times New Roman"/>
          <w:i/>
        </w:rPr>
        <w:t xml:space="preserve">The </w:t>
      </w:r>
      <w:r w:rsidR="002A7E9F">
        <w:rPr>
          <w:rFonts w:eastAsia="Times New Roman"/>
          <w:i/>
        </w:rPr>
        <w:t>i</w:t>
      </w:r>
      <w:r w:rsidRPr="001A5649">
        <w:rPr>
          <w:rFonts w:eastAsia="Times New Roman"/>
          <w:i/>
        </w:rPr>
        <w:t xml:space="preserve">mpact of the </w:t>
      </w:r>
      <w:r w:rsidR="002A7E9F">
        <w:rPr>
          <w:rFonts w:eastAsia="Times New Roman"/>
          <w:i/>
        </w:rPr>
        <w:t>c</w:t>
      </w:r>
      <w:r w:rsidRPr="001A5649">
        <w:rPr>
          <w:rFonts w:eastAsia="Times New Roman"/>
          <w:i/>
        </w:rPr>
        <w:t xml:space="preserve">oronavirus on </w:t>
      </w:r>
      <w:r w:rsidR="002A7E9F">
        <w:rPr>
          <w:rFonts w:eastAsia="Times New Roman"/>
          <w:i/>
        </w:rPr>
        <w:t>g</w:t>
      </w:r>
      <w:r w:rsidRPr="001A5649">
        <w:rPr>
          <w:rFonts w:eastAsia="Times New Roman"/>
          <w:i/>
        </w:rPr>
        <w:t xml:space="preserve">lobal </w:t>
      </w:r>
      <w:r w:rsidR="002A7E9F">
        <w:rPr>
          <w:rFonts w:eastAsia="Times New Roman"/>
          <w:i/>
        </w:rPr>
        <w:t>h</w:t>
      </w:r>
      <w:r w:rsidRPr="001A5649">
        <w:rPr>
          <w:rFonts w:eastAsia="Times New Roman"/>
          <w:i/>
        </w:rPr>
        <w:t xml:space="preserve">igher </w:t>
      </w:r>
      <w:r w:rsidR="002A7E9F">
        <w:rPr>
          <w:rFonts w:eastAsia="Times New Roman"/>
          <w:i/>
        </w:rPr>
        <w:t>e</w:t>
      </w:r>
      <w:r w:rsidRPr="001A5649">
        <w:rPr>
          <w:rFonts w:eastAsia="Times New Roman"/>
          <w:i/>
        </w:rPr>
        <w:t>ducation</w:t>
      </w:r>
      <w:r w:rsidRPr="001A5649">
        <w:rPr>
          <w:rFonts w:eastAsia="Times New Roman"/>
        </w:rPr>
        <w:t xml:space="preserve">. </w:t>
      </w:r>
      <w:bookmarkStart w:id="1" w:name="_Hlk56492074"/>
      <w:r w:rsidR="00E44C78" w:rsidRPr="001A5649">
        <w:fldChar w:fldCharType="begin"/>
      </w:r>
      <w:r w:rsidR="00E44C78" w:rsidRPr="001C4180">
        <w:instrText xml:space="preserve"> HYPERLINK "https://www.qs.com/how-is-covid-19-shaping-the-higher-education-sector/" </w:instrText>
      </w:r>
      <w:r w:rsidR="00E44C78" w:rsidRPr="001A5649">
        <w:fldChar w:fldCharType="separate"/>
      </w:r>
      <w:r w:rsidRPr="001A5649">
        <w:rPr>
          <w:rFonts w:eastAsia="Times New Roman"/>
        </w:rPr>
        <w:t>https://www.qs.com/how-is-covid-19-shaping-the-higher-education-sector/</w:t>
      </w:r>
      <w:r w:rsidR="00E44C78" w:rsidRPr="001A5649">
        <w:rPr>
          <w:rFonts w:eastAsia="Times New Roman"/>
        </w:rPr>
        <w:fldChar w:fldCharType="end"/>
      </w:r>
    </w:p>
    <w:bookmarkEnd w:id="1"/>
    <w:p w14:paraId="2D569EB8" w14:textId="5DEBDCB6" w:rsidR="00A253A3" w:rsidRPr="00A253A3" w:rsidRDefault="00A253A3" w:rsidP="00DB6B7C">
      <w:pPr>
        <w:spacing w:after="0" w:line="360" w:lineRule="auto"/>
        <w:ind w:left="720" w:hanging="720"/>
        <w:rPr>
          <w:rFonts w:asciiTheme="minorHAnsi" w:eastAsia="Times New Roman" w:hAnsiTheme="minorHAnsi" w:cstheme="minorHAnsi"/>
        </w:rPr>
      </w:pPr>
      <w:r w:rsidRPr="00A253A3">
        <w:rPr>
          <w:rFonts w:asciiTheme="minorHAnsi" w:hAnsiTheme="minorHAnsi" w:cstheme="minorHAnsi"/>
          <w:lang w:bidi="km-KH"/>
        </w:rPr>
        <w:t>Reamer, F. C. (2020, April). Tele-social work in a COVID-19 world: An ethics primer.</w:t>
      </w:r>
      <w:r w:rsidRPr="00A253A3">
        <w:rPr>
          <w:rFonts w:asciiTheme="minorHAnsi" w:hAnsiTheme="minorHAnsi" w:cstheme="minorHAnsi"/>
          <w:i/>
          <w:iCs/>
          <w:lang w:bidi="km-KH"/>
        </w:rPr>
        <w:t xml:space="preserve"> Social Work Today</w:t>
      </w:r>
      <w:r w:rsidRPr="00A253A3">
        <w:rPr>
          <w:rFonts w:asciiTheme="minorHAnsi" w:hAnsiTheme="minorHAnsi" w:cstheme="minorHAnsi"/>
          <w:lang w:bidi="km-KH"/>
        </w:rPr>
        <w:t>.</w:t>
      </w:r>
      <w:r w:rsidR="002A7E9F">
        <w:rPr>
          <w:rFonts w:asciiTheme="minorHAnsi" w:hAnsiTheme="minorHAnsi" w:cstheme="minorHAnsi"/>
          <w:lang w:bidi="km-KH"/>
        </w:rPr>
        <w:t xml:space="preserve"> </w:t>
      </w:r>
      <w:r w:rsidR="002A7E9F" w:rsidRPr="002A7E9F">
        <w:rPr>
          <w:rFonts w:asciiTheme="minorHAnsi" w:hAnsiTheme="minorHAnsi" w:cstheme="minorHAnsi"/>
          <w:lang w:bidi="km-KH"/>
        </w:rPr>
        <w:t>https://www.socialworktoday.com/news/eoe_0420.shtml</w:t>
      </w:r>
    </w:p>
    <w:p w14:paraId="00000090" w14:textId="24C3E6E0" w:rsidR="003541B8" w:rsidRPr="001A5649" w:rsidRDefault="007A7E10" w:rsidP="00DB6B7C">
      <w:pPr>
        <w:spacing w:after="0" w:line="360" w:lineRule="auto"/>
        <w:ind w:left="720" w:hanging="720"/>
        <w:rPr>
          <w:rFonts w:eastAsia="Times New Roman"/>
        </w:rPr>
      </w:pPr>
      <w:r w:rsidRPr="001A5649">
        <w:rPr>
          <w:rFonts w:eastAsia="Times New Roman"/>
        </w:rPr>
        <w:t xml:space="preserve">Smith, M. K. (2001,). </w:t>
      </w:r>
      <w:r w:rsidRPr="001A5649">
        <w:rPr>
          <w:rFonts w:eastAsia="Times New Roman"/>
          <w:i/>
        </w:rPr>
        <w:t>John Dewey</w:t>
      </w:r>
      <w:r w:rsidRPr="001A5649">
        <w:rPr>
          <w:rFonts w:eastAsia="Times New Roman"/>
        </w:rPr>
        <w:t xml:space="preserve">. </w:t>
      </w:r>
      <w:proofErr w:type="spellStart"/>
      <w:r w:rsidR="002A7E9F" w:rsidRPr="002A7E9F">
        <w:rPr>
          <w:rFonts w:eastAsia="Times New Roman"/>
          <w:i/>
          <w:iCs/>
        </w:rPr>
        <w:t>Infed</w:t>
      </w:r>
      <w:proofErr w:type="spellEnd"/>
      <w:r w:rsidR="002A7E9F" w:rsidRPr="002A7E9F">
        <w:rPr>
          <w:rFonts w:eastAsia="Times New Roman"/>
          <w:i/>
          <w:iCs/>
        </w:rPr>
        <w:t xml:space="preserve"> Org</w:t>
      </w:r>
      <w:r w:rsidR="002A7E9F">
        <w:rPr>
          <w:rFonts w:eastAsia="Times New Roman"/>
        </w:rPr>
        <w:t xml:space="preserve">. </w:t>
      </w:r>
      <w:r w:rsidR="002A7E9F">
        <w:rPr>
          <w:rFonts w:eastAsia="Times New Roman"/>
          <w:i/>
          <w:iCs/>
        </w:rPr>
        <w:t>Education, Community-Building and Change.</w:t>
      </w:r>
      <w:r w:rsidR="002A7E9F">
        <w:rPr>
          <w:rFonts w:eastAsia="Times New Roman"/>
        </w:rPr>
        <w:t xml:space="preserve"> Last updated April</w:t>
      </w:r>
      <w:r w:rsidR="00AB233C">
        <w:rPr>
          <w:rFonts w:eastAsia="Times New Roman"/>
        </w:rPr>
        <w:t xml:space="preserve"> </w:t>
      </w:r>
      <w:r w:rsidR="002A7E9F">
        <w:rPr>
          <w:rFonts w:eastAsia="Times New Roman"/>
        </w:rPr>
        <w:t xml:space="preserve">4 2013. </w:t>
      </w:r>
      <w:r w:rsidR="002A7E9F" w:rsidRPr="002A7E9F">
        <w:rPr>
          <w:rFonts w:eastAsia="Times New Roman"/>
          <w:color w:val="000000"/>
        </w:rPr>
        <w:t>http://www.infed.org/thinkers/et-dewey.htm</w:t>
      </w:r>
    </w:p>
    <w:p w14:paraId="00000091" w14:textId="752C30F1" w:rsidR="003541B8" w:rsidRPr="001A5649" w:rsidRDefault="007A7E10" w:rsidP="00DB6B7C">
      <w:pPr>
        <w:spacing w:after="0" w:line="360" w:lineRule="auto"/>
        <w:ind w:left="720" w:hanging="720"/>
        <w:rPr>
          <w:rFonts w:eastAsia="Times New Roman"/>
        </w:rPr>
      </w:pPr>
      <w:proofErr w:type="spellStart"/>
      <w:r w:rsidRPr="001A5649">
        <w:rPr>
          <w:rFonts w:eastAsia="Times New Roman"/>
        </w:rPr>
        <w:t>Smoyer</w:t>
      </w:r>
      <w:proofErr w:type="spellEnd"/>
      <w:r w:rsidRPr="001A5649">
        <w:rPr>
          <w:rFonts w:eastAsia="Times New Roman"/>
        </w:rPr>
        <w:t xml:space="preserve">, A. B., O’Brien, K., &amp; Rodriguez-Keyes, E. (2020). Lessons learned from COVID-19: Being known in online social work classrooms. </w:t>
      </w:r>
      <w:r w:rsidRPr="001A5649">
        <w:rPr>
          <w:rFonts w:eastAsia="Times New Roman"/>
          <w:i/>
        </w:rPr>
        <w:t>International Social Work</w:t>
      </w:r>
      <w:r w:rsidRPr="001A5649">
        <w:rPr>
          <w:rFonts w:eastAsia="Times New Roman"/>
        </w:rPr>
        <w:t>. doi:10.1177/0020872820940021</w:t>
      </w:r>
    </w:p>
    <w:p w14:paraId="00000093" w14:textId="77777777" w:rsidR="003541B8" w:rsidRPr="001A5649" w:rsidRDefault="007A7E10" w:rsidP="00DB6B7C">
      <w:pPr>
        <w:spacing w:after="0" w:line="360" w:lineRule="auto"/>
        <w:ind w:left="720" w:hanging="720"/>
        <w:rPr>
          <w:rFonts w:eastAsia="Times New Roman"/>
        </w:rPr>
      </w:pPr>
      <w:proofErr w:type="spellStart"/>
      <w:r w:rsidRPr="001A5649">
        <w:rPr>
          <w:rFonts w:eastAsia="Times New Roman"/>
        </w:rPr>
        <w:t>Tija</w:t>
      </w:r>
      <w:proofErr w:type="spellEnd"/>
      <w:r w:rsidRPr="001A5649">
        <w:rPr>
          <w:rFonts w:eastAsia="Times New Roman"/>
        </w:rPr>
        <w:t xml:space="preserve">, T., Marshman, I., Beard, J., &amp; </w:t>
      </w:r>
      <w:proofErr w:type="spellStart"/>
      <w:r w:rsidRPr="001A5649">
        <w:rPr>
          <w:rFonts w:eastAsia="Times New Roman"/>
        </w:rPr>
        <w:t>Baré</w:t>
      </w:r>
      <w:proofErr w:type="spellEnd"/>
      <w:r w:rsidRPr="001A5649">
        <w:rPr>
          <w:rFonts w:eastAsia="Times New Roman"/>
        </w:rPr>
        <w:t xml:space="preserve">, E. (2020). </w:t>
      </w:r>
      <w:r w:rsidRPr="001A5649">
        <w:rPr>
          <w:rFonts w:eastAsia="Times New Roman"/>
          <w:i/>
        </w:rPr>
        <w:t>Australian university workforce responses to COVID-19 pandemic: reacting to a short-term crisis or planning for longer term challenges?</w:t>
      </w:r>
      <w:r w:rsidRPr="001A5649">
        <w:rPr>
          <w:rFonts w:eastAsia="Times New Roman"/>
        </w:rPr>
        <w:t xml:space="preserve"> Melbourne, Australia: </w:t>
      </w:r>
      <w:hyperlink r:id="rId10" w:history="1">
        <w:r w:rsidRPr="001A5649">
          <w:rPr>
            <w:rFonts w:eastAsia="Times New Roman"/>
          </w:rPr>
          <w:t>https://melbourne-cshe.unimelb.edu.au/lh-martin-institute/fellow-voices/australian-university-workforce-responses-to-covid-19-pandemic</w:t>
        </w:r>
      </w:hyperlink>
    </w:p>
    <w:p w14:paraId="23080C6E" w14:textId="75872E51" w:rsidR="00B70E7F" w:rsidRPr="00B70E7F" w:rsidRDefault="00B70E7F" w:rsidP="00DB6B7C">
      <w:pPr>
        <w:spacing w:after="0" w:line="360" w:lineRule="auto"/>
        <w:ind w:left="720" w:hanging="720"/>
        <w:rPr>
          <w:rFonts w:asciiTheme="minorHAnsi" w:eastAsia="Times New Roman" w:hAnsiTheme="minorHAnsi" w:cstheme="minorHAnsi"/>
        </w:rPr>
      </w:pPr>
      <w:proofErr w:type="spellStart"/>
      <w:r w:rsidRPr="00B70E7F">
        <w:rPr>
          <w:rFonts w:asciiTheme="minorHAnsi" w:hAnsiTheme="minorHAnsi" w:cstheme="minorHAnsi"/>
          <w:lang w:bidi="km-KH"/>
        </w:rPr>
        <w:t>Wahler</w:t>
      </w:r>
      <w:proofErr w:type="spellEnd"/>
      <w:r w:rsidRPr="00B70E7F">
        <w:rPr>
          <w:rFonts w:asciiTheme="minorHAnsi" w:hAnsiTheme="minorHAnsi" w:cstheme="minorHAnsi"/>
          <w:lang w:bidi="km-KH"/>
        </w:rPr>
        <w:t xml:space="preserve">, E. A., Provence, M. A., </w:t>
      </w:r>
      <w:proofErr w:type="spellStart"/>
      <w:r w:rsidRPr="00B70E7F">
        <w:rPr>
          <w:rFonts w:asciiTheme="minorHAnsi" w:hAnsiTheme="minorHAnsi" w:cstheme="minorHAnsi"/>
          <w:lang w:bidi="km-KH"/>
        </w:rPr>
        <w:t>Helling</w:t>
      </w:r>
      <w:proofErr w:type="spellEnd"/>
      <w:r w:rsidRPr="00B70E7F">
        <w:rPr>
          <w:rFonts w:asciiTheme="minorHAnsi" w:hAnsiTheme="minorHAnsi" w:cstheme="minorHAnsi"/>
          <w:lang w:bidi="km-KH"/>
        </w:rPr>
        <w:t xml:space="preserve">, J., &amp; Williams, M. A. (2019). The changing role of libraries: How social workers can help. </w:t>
      </w:r>
      <w:r w:rsidRPr="00B70E7F">
        <w:rPr>
          <w:rFonts w:asciiTheme="minorHAnsi" w:hAnsiTheme="minorHAnsi" w:cstheme="minorHAnsi"/>
          <w:i/>
          <w:iCs/>
          <w:lang w:bidi="km-KH"/>
        </w:rPr>
        <w:t xml:space="preserve">Families in Society, </w:t>
      </w:r>
      <w:r w:rsidRPr="00AB233C">
        <w:rPr>
          <w:rFonts w:asciiTheme="minorHAnsi" w:hAnsiTheme="minorHAnsi" w:cstheme="minorHAnsi"/>
          <w:lang w:bidi="km-KH"/>
        </w:rPr>
        <w:t>101</w:t>
      </w:r>
      <w:r w:rsidRPr="00B70E7F">
        <w:rPr>
          <w:rFonts w:asciiTheme="minorHAnsi" w:hAnsiTheme="minorHAnsi" w:cstheme="minorHAnsi"/>
          <w:lang w:bidi="km-KH"/>
        </w:rPr>
        <w:t>(1), 34-43.</w:t>
      </w:r>
    </w:p>
    <w:p w14:paraId="00000095" w14:textId="0377B930" w:rsidR="003541B8" w:rsidRPr="001A5649" w:rsidRDefault="007A7E10" w:rsidP="00DB6B7C">
      <w:pPr>
        <w:spacing w:after="0" w:line="360" w:lineRule="auto"/>
        <w:ind w:left="720" w:hanging="720"/>
        <w:rPr>
          <w:rFonts w:eastAsia="Times New Roman"/>
          <w:color w:val="2A2A2A"/>
          <w:highlight w:val="white"/>
        </w:rPr>
      </w:pPr>
      <w:r w:rsidRPr="001A5649">
        <w:rPr>
          <w:rFonts w:eastAsia="Times New Roman"/>
        </w:rPr>
        <w:t>Walter-McCabe, H.A. (2020). Coronavirus pandemic calls for an immediate social work response</w:t>
      </w:r>
      <w:r w:rsidRPr="001A5649">
        <w:rPr>
          <w:rFonts w:eastAsia="Times New Roman"/>
          <w:i/>
        </w:rPr>
        <w:t>. Social Work in Public Health</w:t>
      </w:r>
      <w:r w:rsidRPr="001A5649">
        <w:rPr>
          <w:rFonts w:eastAsia="Times New Roman"/>
        </w:rPr>
        <w:t>, 35(3) 69-72.</w:t>
      </w:r>
    </w:p>
    <w:p w14:paraId="00000097" w14:textId="77777777" w:rsidR="003541B8" w:rsidRPr="001A5649" w:rsidRDefault="007A7E10" w:rsidP="00DB6B7C">
      <w:pPr>
        <w:spacing w:after="0" w:line="360" w:lineRule="auto"/>
        <w:ind w:left="720" w:hanging="720"/>
        <w:rPr>
          <w:rFonts w:eastAsia="Times New Roman"/>
          <w:color w:val="333333"/>
          <w:highlight w:val="white"/>
        </w:rPr>
      </w:pPr>
      <w:r w:rsidRPr="001A5649">
        <w:rPr>
          <w:rFonts w:eastAsia="Times New Roman"/>
        </w:rPr>
        <w:t xml:space="preserve">Wong, T. W., Gao, Y., &amp; Tam, W. W. S. (2007). Anxiety among university students during the SARS epidemic in Hong Kong. </w:t>
      </w:r>
      <w:r w:rsidRPr="001A5649">
        <w:rPr>
          <w:rFonts w:eastAsia="Times New Roman"/>
          <w:i/>
        </w:rPr>
        <w:t xml:space="preserve">Stress and Health, </w:t>
      </w:r>
      <w:r w:rsidRPr="00AB233C">
        <w:rPr>
          <w:rFonts w:eastAsia="Times New Roman"/>
          <w:iCs/>
        </w:rPr>
        <w:t>23</w:t>
      </w:r>
      <w:r w:rsidRPr="001A5649">
        <w:rPr>
          <w:rFonts w:eastAsia="Times New Roman"/>
        </w:rPr>
        <w:t>(1), 31-35.</w:t>
      </w:r>
    </w:p>
    <w:p w14:paraId="00000098" w14:textId="77777777" w:rsidR="003541B8" w:rsidRPr="001A5649" w:rsidRDefault="007A7E10" w:rsidP="00DB6B7C">
      <w:pPr>
        <w:spacing w:after="0" w:line="360" w:lineRule="auto"/>
        <w:ind w:left="720" w:hanging="720"/>
        <w:rPr>
          <w:rFonts w:eastAsia="Times New Roman"/>
          <w:color w:val="333333"/>
          <w:highlight w:val="white"/>
        </w:rPr>
      </w:pPr>
      <w:r w:rsidRPr="001A5649">
        <w:rPr>
          <w:rFonts w:eastAsia="Times New Roman"/>
        </w:rPr>
        <w:t xml:space="preserve">Xu, J., Zheng, Y., Wang, M., Zhao, J., Zhan, Q., Fu, M., . . . Cheng, Y. (2011). Predictors of symptoms of posttraumatic stress in Chinese university students during the 2009 H1N1 influenza pandemic. </w:t>
      </w:r>
      <w:r w:rsidRPr="001A5649">
        <w:rPr>
          <w:rFonts w:eastAsia="Times New Roman"/>
          <w:i/>
        </w:rPr>
        <w:t xml:space="preserve">Medical Science Monitor, </w:t>
      </w:r>
      <w:r w:rsidRPr="00AB233C">
        <w:rPr>
          <w:rFonts w:eastAsia="Times New Roman"/>
          <w:iCs/>
        </w:rPr>
        <w:t>17</w:t>
      </w:r>
      <w:r w:rsidRPr="001A5649">
        <w:rPr>
          <w:rFonts w:eastAsia="Times New Roman"/>
        </w:rPr>
        <w:t>(7), 60-64.</w:t>
      </w:r>
    </w:p>
    <w:p w14:paraId="0000009E" w14:textId="4AF13CD1" w:rsidR="003541B8" w:rsidRPr="00AB233C" w:rsidRDefault="007A7E10" w:rsidP="00AB233C">
      <w:pPr>
        <w:spacing w:after="0" w:line="360" w:lineRule="auto"/>
        <w:ind w:left="720" w:hanging="720"/>
        <w:rPr>
          <w:rFonts w:eastAsia="Times New Roman"/>
        </w:rPr>
      </w:pPr>
      <w:r w:rsidRPr="001A5649">
        <w:rPr>
          <w:rFonts w:eastAsia="Times New Roman"/>
          <w:color w:val="333333"/>
          <w:highlight w:val="white"/>
        </w:rPr>
        <w:t>Zachary A., Morris, E.D., Peabody, C. &amp; Carr, K. (2020). Isolation in the midst of a pandemic: Social work students rapidly respond to community and field work needs, </w:t>
      </w:r>
      <w:r w:rsidRPr="001A5649">
        <w:rPr>
          <w:rFonts w:eastAsia="Times New Roman"/>
          <w:i/>
          <w:color w:val="333333"/>
          <w:highlight w:val="white"/>
        </w:rPr>
        <w:t>Social Work Education,</w:t>
      </w:r>
      <w:r w:rsidRPr="001A5649">
        <w:rPr>
          <w:rFonts w:eastAsia="Times New Roman"/>
          <w:color w:val="333333"/>
          <w:highlight w:val="white"/>
        </w:rPr>
        <w:t> DOI: </w:t>
      </w:r>
      <w:r w:rsidRPr="001A5649">
        <w:rPr>
          <w:rFonts w:eastAsia="Times New Roman"/>
        </w:rPr>
        <w:t>10.1080/02615479.2020.1809649</w:t>
      </w:r>
    </w:p>
    <w:sectPr w:rsidR="003541B8" w:rsidRPr="00AB233C">
      <w:footerReference w:type="default" r:id="rId11"/>
      <w:pgSz w:w="11906" w:h="16838"/>
      <w:pgMar w:top="1440" w:right="1440" w:bottom="1440" w:left="1440" w:header="708" w:footer="708" w:gutter="0"/>
      <w:pgNumType w:start="1"/>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56B993" w16cex:dateUtc="2020-11-12T02:27:00Z"/>
  <w16cex:commentExtensible w16cex:durableId="2356BA0F" w16cex:dateUtc="2020-11-12T02:29:00Z"/>
  <w16cex:commentExtensible w16cex:durableId="2356BDC4" w16cex:dateUtc="2020-11-12T02:45:00Z"/>
  <w16cex:commentExtensible w16cex:durableId="2356BE3C" w16cex:dateUtc="2020-11-12T02:47:00Z"/>
  <w16cex:commentExtensible w16cex:durableId="2356C098" w16cex:dateUtc="2020-11-12T02:57: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9955DC" w14:textId="77777777" w:rsidR="00843A84" w:rsidRDefault="00843A84">
      <w:pPr>
        <w:spacing w:after="0" w:line="240" w:lineRule="auto"/>
      </w:pPr>
      <w:r>
        <w:separator/>
      </w:r>
    </w:p>
  </w:endnote>
  <w:endnote w:type="continuationSeparator" w:id="0">
    <w:p w14:paraId="64F14068" w14:textId="77777777" w:rsidR="00843A84" w:rsidRDefault="00843A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MoolBoran">
    <w:charset w:val="00"/>
    <w:family w:val="swiss"/>
    <w:pitch w:val="variable"/>
    <w:sig w:usb0="80000003" w:usb1="00000000" w:usb2="00010000" w:usb3="00000000" w:csb0="00000001"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DaunPenh">
    <w:charset w:val="00"/>
    <w:family w:val="auto"/>
    <w:pitch w:val="variable"/>
    <w:sig w:usb0="80000003" w:usb1="00000000" w:usb2="0001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09F" w14:textId="7D6967E0" w:rsidR="00843A84" w:rsidRDefault="00843A84">
    <w:pPr>
      <w:pBdr>
        <w:top w:val="nil"/>
        <w:left w:val="nil"/>
        <w:bottom w:val="nil"/>
        <w:right w:val="nil"/>
        <w:between w:val="nil"/>
      </w:pBdr>
      <w:tabs>
        <w:tab w:val="center" w:pos="4513"/>
        <w:tab w:val="right" w:pos="9026"/>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Pr>
        <w:noProof/>
        <w:color w:val="000000"/>
      </w:rPr>
      <w:t>24</w:t>
    </w:r>
    <w:r>
      <w:rPr>
        <w:color w:val="000000"/>
      </w:rPr>
      <w:fldChar w:fldCharType="end"/>
    </w:r>
  </w:p>
  <w:p w14:paraId="000000A0" w14:textId="77777777" w:rsidR="00843A84" w:rsidRDefault="00843A84">
    <w:pPr>
      <w:pBdr>
        <w:top w:val="nil"/>
        <w:left w:val="nil"/>
        <w:bottom w:val="nil"/>
        <w:right w:val="nil"/>
        <w:between w:val="nil"/>
      </w:pBdr>
      <w:tabs>
        <w:tab w:val="center" w:pos="4513"/>
        <w:tab w:val="right" w:pos="9026"/>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CA47219" w14:textId="77777777" w:rsidR="00843A84" w:rsidRDefault="00843A84">
      <w:pPr>
        <w:spacing w:after="0" w:line="240" w:lineRule="auto"/>
      </w:pPr>
      <w:r>
        <w:separator/>
      </w:r>
    </w:p>
  </w:footnote>
  <w:footnote w:type="continuationSeparator" w:id="0">
    <w:p w14:paraId="45631F35" w14:textId="77777777" w:rsidR="00843A84" w:rsidRDefault="00843A8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1738F2"/>
    <w:multiLevelType w:val="multilevel"/>
    <w:tmpl w:val="4D729826"/>
    <w:lvl w:ilvl="0">
      <w:start w:val="1"/>
      <w:numFmt w:val="decimal"/>
      <w:lvlText w:val="%1."/>
      <w:lvlJc w:val="left"/>
      <w:pPr>
        <w:ind w:left="720" w:hanging="360"/>
      </w:pPr>
      <w:rPr>
        <w:b w:val="0"/>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2F0172C1"/>
    <w:multiLevelType w:val="multilevel"/>
    <w:tmpl w:val="31F4A82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AB026F0"/>
    <w:multiLevelType w:val="hybridMultilevel"/>
    <w:tmpl w:val="DE4ED1D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41B8"/>
    <w:rsid w:val="0004002F"/>
    <w:rsid w:val="00050C1F"/>
    <w:rsid w:val="00052526"/>
    <w:rsid w:val="00070A1E"/>
    <w:rsid w:val="0008283F"/>
    <w:rsid w:val="000A30D5"/>
    <w:rsid w:val="000A598F"/>
    <w:rsid w:val="000B3583"/>
    <w:rsid w:val="000C49E2"/>
    <w:rsid w:val="000D14F4"/>
    <w:rsid w:val="000D74B7"/>
    <w:rsid w:val="0010471B"/>
    <w:rsid w:val="0011689B"/>
    <w:rsid w:val="00134BCF"/>
    <w:rsid w:val="00173D6B"/>
    <w:rsid w:val="001875ED"/>
    <w:rsid w:val="00193A57"/>
    <w:rsid w:val="00194491"/>
    <w:rsid w:val="001A4AE5"/>
    <w:rsid w:val="001A5649"/>
    <w:rsid w:val="001B0DA7"/>
    <w:rsid w:val="001C4180"/>
    <w:rsid w:val="001C4237"/>
    <w:rsid w:val="001C4BC6"/>
    <w:rsid w:val="001D0BB1"/>
    <w:rsid w:val="001D3407"/>
    <w:rsid w:val="00224226"/>
    <w:rsid w:val="00231FEB"/>
    <w:rsid w:val="0026511E"/>
    <w:rsid w:val="0027269A"/>
    <w:rsid w:val="002865F9"/>
    <w:rsid w:val="00294E26"/>
    <w:rsid w:val="002A2289"/>
    <w:rsid w:val="002A7E9F"/>
    <w:rsid w:val="002B1B0E"/>
    <w:rsid w:val="002C1882"/>
    <w:rsid w:val="002D4B1A"/>
    <w:rsid w:val="002D4D09"/>
    <w:rsid w:val="002E5296"/>
    <w:rsid w:val="00302BC9"/>
    <w:rsid w:val="00327AB2"/>
    <w:rsid w:val="00343FF9"/>
    <w:rsid w:val="00352987"/>
    <w:rsid w:val="003541B8"/>
    <w:rsid w:val="0039010C"/>
    <w:rsid w:val="00390311"/>
    <w:rsid w:val="003923FE"/>
    <w:rsid w:val="003A6F9C"/>
    <w:rsid w:val="003C04E9"/>
    <w:rsid w:val="003C3E80"/>
    <w:rsid w:val="003C4252"/>
    <w:rsid w:val="003F0B2C"/>
    <w:rsid w:val="004069C0"/>
    <w:rsid w:val="00425070"/>
    <w:rsid w:val="00441BDC"/>
    <w:rsid w:val="0046284B"/>
    <w:rsid w:val="00464594"/>
    <w:rsid w:val="00473AC4"/>
    <w:rsid w:val="0047522B"/>
    <w:rsid w:val="00491E41"/>
    <w:rsid w:val="004A09BB"/>
    <w:rsid w:val="004E6F9A"/>
    <w:rsid w:val="004F4405"/>
    <w:rsid w:val="00503EF7"/>
    <w:rsid w:val="0051748B"/>
    <w:rsid w:val="0052692F"/>
    <w:rsid w:val="0053202D"/>
    <w:rsid w:val="00536337"/>
    <w:rsid w:val="00552EAC"/>
    <w:rsid w:val="00565CB2"/>
    <w:rsid w:val="00591CEE"/>
    <w:rsid w:val="005A529D"/>
    <w:rsid w:val="005A6E85"/>
    <w:rsid w:val="005A7792"/>
    <w:rsid w:val="005B5C79"/>
    <w:rsid w:val="005B7134"/>
    <w:rsid w:val="005C0A1C"/>
    <w:rsid w:val="005C1ADA"/>
    <w:rsid w:val="005D59A4"/>
    <w:rsid w:val="005F0F71"/>
    <w:rsid w:val="005F3C4F"/>
    <w:rsid w:val="006017A2"/>
    <w:rsid w:val="00602E0C"/>
    <w:rsid w:val="00603CDB"/>
    <w:rsid w:val="00605F62"/>
    <w:rsid w:val="006075A7"/>
    <w:rsid w:val="00615002"/>
    <w:rsid w:val="00615FCF"/>
    <w:rsid w:val="00625CF4"/>
    <w:rsid w:val="00660D5A"/>
    <w:rsid w:val="006621C0"/>
    <w:rsid w:val="00663609"/>
    <w:rsid w:val="006714F6"/>
    <w:rsid w:val="00683D0A"/>
    <w:rsid w:val="00686B23"/>
    <w:rsid w:val="00696923"/>
    <w:rsid w:val="006B6566"/>
    <w:rsid w:val="006C5455"/>
    <w:rsid w:val="006F551A"/>
    <w:rsid w:val="007040FE"/>
    <w:rsid w:val="0072275D"/>
    <w:rsid w:val="0076695A"/>
    <w:rsid w:val="007765AD"/>
    <w:rsid w:val="00786035"/>
    <w:rsid w:val="00794BD3"/>
    <w:rsid w:val="007A4DE4"/>
    <w:rsid w:val="007A7E10"/>
    <w:rsid w:val="007C0484"/>
    <w:rsid w:val="007F1631"/>
    <w:rsid w:val="007F7878"/>
    <w:rsid w:val="008142D9"/>
    <w:rsid w:val="00823E30"/>
    <w:rsid w:val="00843A84"/>
    <w:rsid w:val="00844448"/>
    <w:rsid w:val="00850402"/>
    <w:rsid w:val="00854077"/>
    <w:rsid w:val="008838D6"/>
    <w:rsid w:val="008A332E"/>
    <w:rsid w:val="008A5D52"/>
    <w:rsid w:val="008B7D2B"/>
    <w:rsid w:val="008C66BA"/>
    <w:rsid w:val="008D1D69"/>
    <w:rsid w:val="00906EEA"/>
    <w:rsid w:val="00915DF7"/>
    <w:rsid w:val="00920BE9"/>
    <w:rsid w:val="0093016C"/>
    <w:rsid w:val="00987C1E"/>
    <w:rsid w:val="009A7D44"/>
    <w:rsid w:val="009D1A53"/>
    <w:rsid w:val="009E0E5C"/>
    <w:rsid w:val="00A021EC"/>
    <w:rsid w:val="00A12DB4"/>
    <w:rsid w:val="00A23C44"/>
    <w:rsid w:val="00A253A3"/>
    <w:rsid w:val="00A41B9A"/>
    <w:rsid w:val="00A57DEF"/>
    <w:rsid w:val="00A63D88"/>
    <w:rsid w:val="00A64FC9"/>
    <w:rsid w:val="00A76A71"/>
    <w:rsid w:val="00AA3645"/>
    <w:rsid w:val="00AB233C"/>
    <w:rsid w:val="00AC0250"/>
    <w:rsid w:val="00AC46B6"/>
    <w:rsid w:val="00AC6742"/>
    <w:rsid w:val="00AF53F2"/>
    <w:rsid w:val="00AF6618"/>
    <w:rsid w:val="00B1572F"/>
    <w:rsid w:val="00B17934"/>
    <w:rsid w:val="00B47B23"/>
    <w:rsid w:val="00B65184"/>
    <w:rsid w:val="00B70E7F"/>
    <w:rsid w:val="00B809AD"/>
    <w:rsid w:val="00B85CA2"/>
    <w:rsid w:val="00B86B7E"/>
    <w:rsid w:val="00BA558C"/>
    <w:rsid w:val="00BC201B"/>
    <w:rsid w:val="00BC6C31"/>
    <w:rsid w:val="00BD6C77"/>
    <w:rsid w:val="00BE341A"/>
    <w:rsid w:val="00BE6AAA"/>
    <w:rsid w:val="00C1401E"/>
    <w:rsid w:val="00C358D3"/>
    <w:rsid w:val="00C367E3"/>
    <w:rsid w:val="00C44F13"/>
    <w:rsid w:val="00C45D09"/>
    <w:rsid w:val="00C72720"/>
    <w:rsid w:val="00C76CA3"/>
    <w:rsid w:val="00C779CF"/>
    <w:rsid w:val="00C906C6"/>
    <w:rsid w:val="00CC77A1"/>
    <w:rsid w:val="00CE1C49"/>
    <w:rsid w:val="00CF6F70"/>
    <w:rsid w:val="00D13D74"/>
    <w:rsid w:val="00D50CB3"/>
    <w:rsid w:val="00D61999"/>
    <w:rsid w:val="00D77D99"/>
    <w:rsid w:val="00D800F4"/>
    <w:rsid w:val="00DB1B02"/>
    <w:rsid w:val="00DB6B7C"/>
    <w:rsid w:val="00DD5104"/>
    <w:rsid w:val="00DD54ED"/>
    <w:rsid w:val="00DE70F3"/>
    <w:rsid w:val="00DF3533"/>
    <w:rsid w:val="00E16FD3"/>
    <w:rsid w:val="00E22384"/>
    <w:rsid w:val="00E355C7"/>
    <w:rsid w:val="00E449A6"/>
    <w:rsid w:val="00E44C78"/>
    <w:rsid w:val="00E5380F"/>
    <w:rsid w:val="00E602B6"/>
    <w:rsid w:val="00E712A3"/>
    <w:rsid w:val="00E7296C"/>
    <w:rsid w:val="00ED4B02"/>
    <w:rsid w:val="00EF04CE"/>
    <w:rsid w:val="00EF26FA"/>
    <w:rsid w:val="00F47A8E"/>
    <w:rsid w:val="00F762AA"/>
    <w:rsid w:val="00F76864"/>
    <w:rsid w:val="00FC2478"/>
    <w:rsid w:val="00FC69F3"/>
    <w:rsid w:val="00FD0FB3"/>
    <w:rsid w:val="00FD467A"/>
    <w:rsid w:val="00FE7BD4"/>
    <w:rsid w:val="00FF0C4C"/>
    <w:rsid w:val="00FF20E3"/>
  </w:rsids>
  <m:mathPr>
    <m:mathFont m:val="Cambria Math"/>
    <m:brkBin m:val="before"/>
    <m:brkBinSub m:val="--"/>
    <m:smallFrac m:val="0"/>
    <m:dispDef/>
    <m:lMargin m:val="0"/>
    <m:rMargin m:val="0"/>
    <m:defJc m:val="centerGroup"/>
    <m:wrapIndent m:val="1440"/>
    <m:intLim m:val="subSup"/>
    <m:naryLim m:val="undOvr"/>
  </m:mathPr>
  <w:themeFontLang w:val="en-US" w:eastAsia="ko-KR" w:bidi="km-K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18C8BB"/>
  <w15:docId w15:val="{9D5B162F-ABAA-F74F-B855-DD79B8B265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4F13"/>
  </w:style>
  <w:style w:type="paragraph" w:styleId="Heading1">
    <w:name w:val="heading 1"/>
    <w:basedOn w:val="Normal"/>
    <w:next w:val="Normal"/>
    <w:link w:val="Heading1Char"/>
    <w:uiPriority w:val="9"/>
    <w:qFormat/>
    <w:rsid w:val="0066401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49411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BA50A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customStyle="1" w:styleId="nlmyear">
    <w:name w:val="nlm_year"/>
    <w:basedOn w:val="DefaultParagraphFont"/>
    <w:rsid w:val="00D92AAB"/>
  </w:style>
  <w:style w:type="character" w:customStyle="1" w:styleId="nlmarticle-title">
    <w:name w:val="nlm_article-title"/>
    <w:basedOn w:val="DefaultParagraphFont"/>
    <w:rsid w:val="00D92AAB"/>
  </w:style>
  <w:style w:type="character" w:customStyle="1" w:styleId="authors">
    <w:name w:val="authors"/>
    <w:basedOn w:val="DefaultParagraphFont"/>
    <w:rsid w:val="00D92AAB"/>
  </w:style>
  <w:style w:type="character" w:customStyle="1" w:styleId="Date1">
    <w:name w:val="Date1"/>
    <w:basedOn w:val="DefaultParagraphFont"/>
    <w:rsid w:val="00D92AAB"/>
  </w:style>
  <w:style w:type="character" w:customStyle="1" w:styleId="arttitle">
    <w:name w:val="art_title"/>
    <w:basedOn w:val="DefaultParagraphFont"/>
    <w:rsid w:val="00D92AAB"/>
  </w:style>
  <w:style w:type="character" w:customStyle="1" w:styleId="serialtitle">
    <w:name w:val="serial_title"/>
    <w:basedOn w:val="DefaultParagraphFont"/>
    <w:rsid w:val="00D92AAB"/>
  </w:style>
  <w:style w:type="character" w:customStyle="1" w:styleId="doilink">
    <w:name w:val="doi_link"/>
    <w:basedOn w:val="DefaultParagraphFont"/>
    <w:rsid w:val="00D92AAB"/>
  </w:style>
  <w:style w:type="character" w:styleId="Hyperlink">
    <w:name w:val="Hyperlink"/>
    <w:basedOn w:val="DefaultParagraphFont"/>
    <w:uiPriority w:val="99"/>
    <w:unhideWhenUsed/>
    <w:rsid w:val="00D92AAB"/>
    <w:rPr>
      <w:color w:val="0000FF"/>
      <w:u w:val="single"/>
    </w:rPr>
  </w:style>
  <w:style w:type="character" w:customStyle="1" w:styleId="volumeissue">
    <w:name w:val="volume_issue"/>
    <w:basedOn w:val="DefaultParagraphFont"/>
    <w:rsid w:val="00D92AAB"/>
  </w:style>
  <w:style w:type="character" w:customStyle="1" w:styleId="pagerange">
    <w:name w:val="page_range"/>
    <w:basedOn w:val="DefaultParagraphFont"/>
    <w:rsid w:val="00D92AAB"/>
  </w:style>
  <w:style w:type="character" w:styleId="Emphasis">
    <w:name w:val="Emphasis"/>
    <w:basedOn w:val="DefaultParagraphFont"/>
    <w:uiPriority w:val="20"/>
    <w:qFormat/>
    <w:rsid w:val="00D92AAB"/>
    <w:rPr>
      <w:i/>
      <w:iCs/>
    </w:rPr>
  </w:style>
  <w:style w:type="character" w:customStyle="1" w:styleId="UnresolvedMention1">
    <w:name w:val="Unresolved Mention1"/>
    <w:basedOn w:val="DefaultParagraphFont"/>
    <w:uiPriority w:val="99"/>
    <w:semiHidden/>
    <w:unhideWhenUsed/>
    <w:rsid w:val="00D92AAB"/>
    <w:rPr>
      <w:color w:val="605E5C"/>
      <w:shd w:val="clear" w:color="auto" w:fill="E1DFDD"/>
    </w:rPr>
  </w:style>
  <w:style w:type="paragraph" w:styleId="Header">
    <w:name w:val="header"/>
    <w:basedOn w:val="Normal"/>
    <w:link w:val="HeaderChar"/>
    <w:uiPriority w:val="99"/>
    <w:unhideWhenUsed/>
    <w:rsid w:val="00EC45BF"/>
    <w:pPr>
      <w:tabs>
        <w:tab w:val="center" w:pos="4513"/>
        <w:tab w:val="right" w:pos="9026"/>
      </w:tabs>
      <w:spacing w:after="0" w:line="240" w:lineRule="auto"/>
    </w:pPr>
  </w:style>
  <w:style w:type="character" w:customStyle="1" w:styleId="HeaderChar">
    <w:name w:val="Header Char"/>
    <w:basedOn w:val="DefaultParagraphFont"/>
    <w:link w:val="Header"/>
    <w:uiPriority w:val="99"/>
    <w:rsid w:val="00EC45BF"/>
  </w:style>
  <w:style w:type="paragraph" w:styleId="Footer">
    <w:name w:val="footer"/>
    <w:basedOn w:val="Normal"/>
    <w:link w:val="FooterChar"/>
    <w:uiPriority w:val="99"/>
    <w:unhideWhenUsed/>
    <w:rsid w:val="00EC45BF"/>
    <w:pPr>
      <w:tabs>
        <w:tab w:val="center" w:pos="4513"/>
        <w:tab w:val="right" w:pos="9026"/>
      </w:tabs>
      <w:spacing w:after="0" w:line="240" w:lineRule="auto"/>
    </w:pPr>
  </w:style>
  <w:style w:type="character" w:customStyle="1" w:styleId="FooterChar">
    <w:name w:val="Footer Char"/>
    <w:basedOn w:val="DefaultParagraphFont"/>
    <w:link w:val="Footer"/>
    <w:uiPriority w:val="99"/>
    <w:rsid w:val="00EC45BF"/>
  </w:style>
  <w:style w:type="paragraph" w:styleId="NormalWeb">
    <w:name w:val="Normal (Web)"/>
    <w:basedOn w:val="Normal"/>
    <w:uiPriority w:val="99"/>
    <w:unhideWhenUsed/>
    <w:rsid w:val="00BB263A"/>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Strong">
    <w:name w:val="Strong"/>
    <w:basedOn w:val="DefaultParagraphFont"/>
    <w:uiPriority w:val="22"/>
    <w:qFormat/>
    <w:rsid w:val="00BB263A"/>
    <w:rPr>
      <w:b/>
      <w:bCs/>
    </w:rPr>
  </w:style>
  <w:style w:type="character" w:styleId="CommentReference">
    <w:name w:val="annotation reference"/>
    <w:basedOn w:val="DefaultParagraphFont"/>
    <w:uiPriority w:val="99"/>
    <w:semiHidden/>
    <w:unhideWhenUsed/>
    <w:rsid w:val="009E617E"/>
    <w:rPr>
      <w:sz w:val="16"/>
      <w:szCs w:val="16"/>
    </w:rPr>
  </w:style>
  <w:style w:type="paragraph" w:styleId="CommentText">
    <w:name w:val="annotation text"/>
    <w:basedOn w:val="Normal"/>
    <w:link w:val="CommentTextChar"/>
    <w:uiPriority w:val="99"/>
    <w:semiHidden/>
    <w:unhideWhenUsed/>
    <w:rsid w:val="009E617E"/>
    <w:pPr>
      <w:spacing w:line="240" w:lineRule="auto"/>
    </w:pPr>
    <w:rPr>
      <w:sz w:val="20"/>
      <w:szCs w:val="20"/>
    </w:rPr>
  </w:style>
  <w:style w:type="character" w:customStyle="1" w:styleId="CommentTextChar">
    <w:name w:val="Comment Text Char"/>
    <w:basedOn w:val="DefaultParagraphFont"/>
    <w:link w:val="CommentText"/>
    <w:uiPriority w:val="99"/>
    <w:semiHidden/>
    <w:rsid w:val="009E617E"/>
    <w:rPr>
      <w:sz w:val="20"/>
      <w:szCs w:val="20"/>
    </w:rPr>
  </w:style>
  <w:style w:type="paragraph" w:styleId="CommentSubject">
    <w:name w:val="annotation subject"/>
    <w:basedOn w:val="CommentText"/>
    <w:next w:val="CommentText"/>
    <w:link w:val="CommentSubjectChar"/>
    <w:uiPriority w:val="99"/>
    <w:semiHidden/>
    <w:unhideWhenUsed/>
    <w:rsid w:val="009E617E"/>
    <w:rPr>
      <w:b/>
      <w:bCs/>
    </w:rPr>
  </w:style>
  <w:style w:type="character" w:customStyle="1" w:styleId="CommentSubjectChar">
    <w:name w:val="Comment Subject Char"/>
    <w:basedOn w:val="CommentTextChar"/>
    <w:link w:val="CommentSubject"/>
    <w:uiPriority w:val="99"/>
    <w:semiHidden/>
    <w:rsid w:val="009E617E"/>
    <w:rPr>
      <w:b/>
      <w:bCs/>
      <w:sz w:val="20"/>
      <w:szCs w:val="20"/>
    </w:rPr>
  </w:style>
  <w:style w:type="paragraph" w:styleId="Revision">
    <w:name w:val="Revision"/>
    <w:hidden/>
    <w:uiPriority w:val="99"/>
    <w:semiHidden/>
    <w:rsid w:val="009E617E"/>
    <w:pPr>
      <w:spacing w:after="0" w:line="240" w:lineRule="auto"/>
    </w:pPr>
  </w:style>
  <w:style w:type="paragraph" w:styleId="BalloonText">
    <w:name w:val="Balloon Text"/>
    <w:basedOn w:val="Normal"/>
    <w:link w:val="BalloonTextChar"/>
    <w:uiPriority w:val="99"/>
    <w:semiHidden/>
    <w:unhideWhenUsed/>
    <w:rsid w:val="009E617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E617E"/>
    <w:rPr>
      <w:rFonts w:ascii="Segoe UI" w:hAnsi="Segoe UI" w:cs="Segoe UI"/>
      <w:sz w:val="18"/>
      <w:szCs w:val="18"/>
    </w:rPr>
  </w:style>
  <w:style w:type="table" w:styleId="TableGrid">
    <w:name w:val="Table Grid"/>
    <w:basedOn w:val="TableNormal"/>
    <w:uiPriority w:val="39"/>
    <w:rsid w:val="008277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27785"/>
    <w:pPr>
      <w:ind w:left="720"/>
      <w:contextualSpacing/>
    </w:pPr>
  </w:style>
  <w:style w:type="character" w:customStyle="1" w:styleId="mark7yozjhk8n">
    <w:name w:val="mark7yozjhk8n"/>
    <w:basedOn w:val="DefaultParagraphFont"/>
    <w:rsid w:val="002011A2"/>
  </w:style>
  <w:style w:type="character" w:customStyle="1" w:styleId="mark0wc2vvheb">
    <w:name w:val="mark0wc2vvheb"/>
    <w:basedOn w:val="DefaultParagraphFont"/>
    <w:rsid w:val="002011A2"/>
  </w:style>
  <w:style w:type="character" w:customStyle="1" w:styleId="Heading2Char">
    <w:name w:val="Heading 2 Char"/>
    <w:basedOn w:val="DefaultParagraphFont"/>
    <w:link w:val="Heading2"/>
    <w:uiPriority w:val="9"/>
    <w:semiHidden/>
    <w:rsid w:val="0049411A"/>
    <w:rPr>
      <w:rFonts w:asciiTheme="majorHAnsi" w:eastAsiaTheme="majorEastAsia" w:hAnsiTheme="majorHAnsi" w:cstheme="majorBidi"/>
      <w:color w:val="2F5496" w:themeColor="accent1" w:themeShade="BF"/>
      <w:sz w:val="26"/>
      <w:szCs w:val="26"/>
    </w:rPr>
  </w:style>
  <w:style w:type="character" w:styleId="FollowedHyperlink">
    <w:name w:val="FollowedHyperlink"/>
    <w:basedOn w:val="DefaultParagraphFont"/>
    <w:uiPriority w:val="99"/>
    <w:semiHidden/>
    <w:unhideWhenUsed/>
    <w:rsid w:val="003A472D"/>
    <w:rPr>
      <w:color w:val="954F72" w:themeColor="followedHyperlink"/>
      <w:u w:val="single"/>
    </w:rPr>
  </w:style>
  <w:style w:type="character" w:customStyle="1" w:styleId="Heading3Char">
    <w:name w:val="Heading 3 Char"/>
    <w:basedOn w:val="DefaultParagraphFont"/>
    <w:link w:val="Heading3"/>
    <w:uiPriority w:val="9"/>
    <w:semiHidden/>
    <w:rsid w:val="00BA50A9"/>
    <w:rPr>
      <w:rFonts w:asciiTheme="majorHAnsi" w:eastAsiaTheme="majorEastAsia" w:hAnsiTheme="majorHAnsi" w:cstheme="majorBidi"/>
      <w:color w:val="1F3763" w:themeColor="accent1" w:themeShade="7F"/>
      <w:sz w:val="24"/>
      <w:szCs w:val="24"/>
    </w:rPr>
  </w:style>
  <w:style w:type="character" w:customStyle="1" w:styleId="Heading1Char">
    <w:name w:val="Heading 1 Char"/>
    <w:basedOn w:val="DefaultParagraphFont"/>
    <w:link w:val="Heading1"/>
    <w:uiPriority w:val="9"/>
    <w:rsid w:val="00664017"/>
    <w:rPr>
      <w:rFonts w:asciiTheme="majorHAnsi" w:eastAsiaTheme="majorEastAsia" w:hAnsiTheme="majorHAnsi" w:cstheme="majorBidi"/>
      <w:color w:val="2F5496" w:themeColor="accent1" w:themeShade="BF"/>
      <w:sz w:val="32"/>
      <w:szCs w:val="32"/>
    </w:rPr>
  </w:style>
  <w:style w:type="paragraph" w:customStyle="1" w:styleId="Default">
    <w:name w:val="Default"/>
    <w:rsid w:val="00EC6F0C"/>
    <w:pPr>
      <w:autoSpaceDE w:val="0"/>
      <w:autoSpaceDN w:val="0"/>
      <w:adjustRightInd w:val="0"/>
      <w:spacing w:after="0" w:line="240" w:lineRule="auto"/>
    </w:pPr>
    <w:rPr>
      <w:rFonts w:eastAsiaTheme="minorEastAsia"/>
      <w:color w:val="000000"/>
      <w:sz w:val="24"/>
      <w:szCs w:val="24"/>
      <w:lang w:eastAsia="ko-KR" w:bidi="km-KH"/>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name w:val="a"/>
    <w:basedOn w:val="TableNormal"/>
    <w:pPr>
      <w:spacing w:after="0" w:line="240" w:lineRule="auto"/>
    </w:pPr>
    <w:tblPr>
      <w:tblStyleRowBandSize w:val="1"/>
      <w:tblStyleColBandSize w:val="1"/>
    </w:tblPr>
  </w:style>
  <w:style w:type="character" w:customStyle="1" w:styleId="zu0yb">
    <w:name w:val="zu0yb"/>
    <w:basedOn w:val="DefaultParagraphFont"/>
    <w:rsid w:val="00686B23"/>
  </w:style>
  <w:style w:type="character" w:customStyle="1" w:styleId="aii">
    <w:name w:val="aii"/>
    <w:basedOn w:val="DefaultParagraphFont"/>
    <w:rsid w:val="00686B23"/>
  </w:style>
  <w:style w:type="character" w:styleId="UnresolvedMention">
    <w:name w:val="Unresolved Mention"/>
    <w:basedOn w:val="DefaultParagraphFont"/>
    <w:uiPriority w:val="99"/>
    <w:semiHidden/>
    <w:unhideWhenUsed/>
    <w:rsid w:val="002A7E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12671335">
      <w:bodyDiv w:val="1"/>
      <w:marLeft w:val="0"/>
      <w:marRight w:val="0"/>
      <w:marTop w:val="0"/>
      <w:marBottom w:val="0"/>
      <w:divBdr>
        <w:top w:val="none" w:sz="0" w:space="0" w:color="auto"/>
        <w:left w:val="none" w:sz="0" w:space="0" w:color="auto"/>
        <w:bottom w:val="none" w:sz="0" w:space="0" w:color="auto"/>
        <w:right w:val="none" w:sz="0" w:space="0" w:color="auto"/>
      </w:divBdr>
      <w:divsChild>
        <w:div w:id="297229554">
          <w:marLeft w:val="0"/>
          <w:marRight w:val="0"/>
          <w:marTop w:val="0"/>
          <w:marBottom w:val="0"/>
          <w:divBdr>
            <w:top w:val="none" w:sz="0" w:space="0" w:color="auto"/>
            <w:left w:val="none" w:sz="0" w:space="0" w:color="auto"/>
            <w:bottom w:val="none" w:sz="0" w:space="0" w:color="auto"/>
            <w:right w:val="none" w:sz="0" w:space="0" w:color="auto"/>
          </w:divBdr>
        </w:div>
      </w:divsChild>
    </w:div>
    <w:div w:id="2023630691">
      <w:bodyDiv w:val="1"/>
      <w:marLeft w:val="0"/>
      <w:marRight w:val="0"/>
      <w:marTop w:val="0"/>
      <w:marBottom w:val="0"/>
      <w:divBdr>
        <w:top w:val="none" w:sz="0" w:space="0" w:color="auto"/>
        <w:left w:val="none" w:sz="0" w:space="0" w:color="auto"/>
        <w:bottom w:val="none" w:sz="0" w:space="0" w:color="auto"/>
        <w:right w:val="none" w:sz="0" w:space="0" w:color="auto"/>
      </w:divBdr>
      <w:divsChild>
        <w:div w:id="1547527289">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melbourne-cshe.unimelb.edu.au/lh-martin-institute/fellow-voices/australian-university-workforce-responses-to-covid-19-pandemic" TargetMode="External"/><Relationship Id="rId4" Type="http://schemas.openxmlformats.org/officeDocument/2006/relationships/settings" Target="settings.xml"/><Relationship Id="rId9" Type="http://schemas.openxmlformats.org/officeDocument/2006/relationships/hyperlink" Target="https://theconversation.com/campus-outbreaks-of-covid-19-were-almost-guaranteed-145235" TargetMode="External"/><Relationship Id="rId22"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fxkQVJ6EpjDlzIFZ0ux2COliFZQ==">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</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6245</Words>
  <Characters>35597</Characters>
  <Application>Microsoft Office Word</Application>
  <DocSecurity>0</DocSecurity>
  <Lines>296</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Lynne Briggs</dc:creator>
  <cp:lastModifiedBy>Hay, Kathryn</cp:lastModifiedBy>
  <cp:revision>2</cp:revision>
  <cp:lastPrinted>2020-11-18T05:30:00Z</cp:lastPrinted>
  <dcterms:created xsi:type="dcterms:W3CDTF">2020-11-23T04:18:00Z</dcterms:created>
  <dcterms:modified xsi:type="dcterms:W3CDTF">2020-11-23T04:18:00Z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0x010100EC5899B031002D4AB69421D85EAB54C4</vt:lpwstr>
  </property>
</Properties>
</file>