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03AE92" w14:textId="6968F8B8" w:rsidR="00DB3C63" w:rsidRDefault="00A82AFC" w:rsidP="00DB3C63">
      <w:pPr>
        <w:rPr>
          <w:sz w:val="22"/>
          <w:szCs w:val="22"/>
        </w:rPr>
      </w:pPr>
      <w:r>
        <w:t xml:space="preserve">Good, G. </w:t>
      </w:r>
      <w:proofErr w:type="gramStart"/>
      <w:r w:rsidR="00DB3C63">
        <w:t>“</w:t>
      </w:r>
      <w:proofErr w:type="gramEnd"/>
      <w:r w:rsidR="00DB3C63">
        <w:t>The First Years Nga Tau Tuatahi” the New Zealand Journal of Infant and Toddler Education. 2021 Volume 23 Issue1. </w:t>
      </w:r>
    </w:p>
    <w:p w14:paraId="644D0A34" w14:textId="082B478F" w:rsidR="00DB3C63" w:rsidRDefault="00DB3C63" w:rsidP="00DB3C63">
      <w:r>
        <w:t>Pages 13-18</w:t>
      </w:r>
    </w:p>
    <w:p w14:paraId="4ACD055A" w14:textId="77777777" w:rsidR="00664974" w:rsidRPr="00F142A4" w:rsidRDefault="00664974" w:rsidP="00664974">
      <w:pPr>
        <w:pStyle w:val="PlainText"/>
      </w:pPr>
    </w:p>
    <w:p w14:paraId="359447AA" w14:textId="519B4B83" w:rsidR="00830657" w:rsidRPr="00F142A4" w:rsidRDefault="00190F45" w:rsidP="00830657">
      <w:pPr>
        <w:pStyle w:val="ABKWH"/>
        <w:jc w:val="center"/>
        <w:rPr>
          <w:color w:val="auto"/>
          <w:sz w:val="24"/>
        </w:rPr>
      </w:pPr>
      <w:r w:rsidRPr="00F142A4">
        <w:rPr>
          <w:color w:val="auto"/>
          <w:sz w:val="24"/>
        </w:rPr>
        <w:t xml:space="preserve">INCLUSION AND DISABILITY </w:t>
      </w:r>
    </w:p>
    <w:p w14:paraId="148E0FB0" w14:textId="0637B008" w:rsidR="00830657" w:rsidRDefault="00830657" w:rsidP="00830657">
      <w:pPr>
        <w:pStyle w:val="ABKWH"/>
        <w:jc w:val="center"/>
        <w:rPr>
          <w:color w:val="auto"/>
          <w:sz w:val="24"/>
        </w:rPr>
      </w:pPr>
      <w:r w:rsidRPr="00F142A4">
        <w:rPr>
          <w:color w:val="auto"/>
          <w:sz w:val="24"/>
        </w:rPr>
        <w:t xml:space="preserve">THE EXPERIENCES OF FAMILIES OF CHILDREN LIVING WITH DISABILITY </w:t>
      </w:r>
      <w:r w:rsidR="00BE0663" w:rsidRPr="00F142A4">
        <w:rPr>
          <w:color w:val="auto"/>
          <w:sz w:val="24"/>
        </w:rPr>
        <w:t>IN NEW ZEALAND PLAYCENTRES</w:t>
      </w:r>
    </w:p>
    <w:p w14:paraId="2168D303" w14:textId="4DCC489F" w:rsidR="00426762" w:rsidRPr="00F142A4" w:rsidRDefault="00426762" w:rsidP="00830657">
      <w:pPr>
        <w:pStyle w:val="ABKWH"/>
        <w:jc w:val="center"/>
        <w:rPr>
          <w:color w:val="auto"/>
          <w:sz w:val="24"/>
        </w:rPr>
      </w:pPr>
      <w:r>
        <w:rPr>
          <w:color w:val="auto"/>
          <w:sz w:val="24"/>
        </w:rPr>
        <w:t>Gretchen Good</w:t>
      </w:r>
    </w:p>
    <w:p w14:paraId="18A4043E" w14:textId="53B95EBE" w:rsidR="009078D0" w:rsidRPr="00F142A4" w:rsidRDefault="00EC570A" w:rsidP="003A1C4A">
      <w:pPr>
        <w:pStyle w:val="ABKWH"/>
        <w:spacing w:line="480" w:lineRule="auto"/>
        <w:rPr>
          <w:color w:val="auto"/>
          <w:sz w:val="24"/>
        </w:rPr>
      </w:pPr>
      <w:r w:rsidRPr="00F142A4">
        <w:rPr>
          <w:color w:val="auto"/>
          <w:sz w:val="24"/>
        </w:rPr>
        <w:t>This</w:t>
      </w:r>
      <w:r w:rsidR="008303BC" w:rsidRPr="00F142A4">
        <w:rPr>
          <w:color w:val="auto"/>
          <w:sz w:val="24"/>
        </w:rPr>
        <w:t xml:space="preserve"> article</w:t>
      </w:r>
      <w:r w:rsidRPr="00F142A4">
        <w:rPr>
          <w:color w:val="auto"/>
          <w:sz w:val="24"/>
        </w:rPr>
        <w:t xml:space="preserve"> </w:t>
      </w:r>
      <w:r w:rsidR="008303BC" w:rsidRPr="00F142A4">
        <w:rPr>
          <w:color w:val="auto"/>
          <w:sz w:val="24"/>
        </w:rPr>
        <w:t xml:space="preserve">shares </w:t>
      </w:r>
      <w:r w:rsidRPr="00F142A4">
        <w:rPr>
          <w:color w:val="auto"/>
          <w:sz w:val="24"/>
        </w:rPr>
        <w:t>research</w:t>
      </w:r>
      <w:r w:rsidR="008303BC" w:rsidRPr="00F142A4">
        <w:rPr>
          <w:color w:val="auto"/>
          <w:sz w:val="24"/>
        </w:rPr>
        <w:t xml:space="preserve"> which</w:t>
      </w:r>
      <w:r w:rsidRPr="00F142A4">
        <w:rPr>
          <w:color w:val="auto"/>
          <w:sz w:val="24"/>
        </w:rPr>
        <w:t xml:space="preserve"> explore</w:t>
      </w:r>
      <w:r w:rsidR="00902218" w:rsidRPr="00F142A4">
        <w:rPr>
          <w:color w:val="auto"/>
          <w:sz w:val="24"/>
        </w:rPr>
        <w:t>s</w:t>
      </w:r>
      <w:r w:rsidRPr="00F142A4">
        <w:rPr>
          <w:color w:val="auto"/>
          <w:sz w:val="24"/>
        </w:rPr>
        <w:t xml:space="preserve"> the </w:t>
      </w:r>
      <w:r w:rsidR="005431B5" w:rsidRPr="00F142A4">
        <w:rPr>
          <w:color w:val="auto"/>
          <w:sz w:val="24"/>
        </w:rPr>
        <w:t xml:space="preserve">experiences and </w:t>
      </w:r>
      <w:r w:rsidRPr="00F142A4">
        <w:rPr>
          <w:color w:val="auto"/>
          <w:sz w:val="24"/>
        </w:rPr>
        <w:t xml:space="preserve">needs of families of children with impairments/disability </w:t>
      </w:r>
      <w:r w:rsidR="002C00DF" w:rsidRPr="00F142A4">
        <w:rPr>
          <w:color w:val="auto"/>
          <w:sz w:val="24"/>
        </w:rPr>
        <w:t xml:space="preserve">through interviews </w:t>
      </w:r>
      <w:r w:rsidR="00902218" w:rsidRPr="00F142A4">
        <w:rPr>
          <w:color w:val="auto"/>
          <w:sz w:val="24"/>
        </w:rPr>
        <w:t>with families and Playcentre leadership team</w:t>
      </w:r>
      <w:r w:rsidR="002C00DF" w:rsidRPr="00F142A4">
        <w:rPr>
          <w:color w:val="auto"/>
          <w:sz w:val="24"/>
        </w:rPr>
        <w:t xml:space="preserve"> members</w:t>
      </w:r>
      <w:r w:rsidR="00B857F4" w:rsidRPr="00F142A4">
        <w:rPr>
          <w:color w:val="auto"/>
          <w:sz w:val="24"/>
        </w:rPr>
        <w:t xml:space="preserve">. In particular, </w:t>
      </w:r>
      <w:r w:rsidR="00010B5E" w:rsidRPr="00F142A4">
        <w:rPr>
          <w:color w:val="auto"/>
          <w:sz w:val="24"/>
        </w:rPr>
        <w:t>this article</w:t>
      </w:r>
      <w:r w:rsidRPr="00F142A4">
        <w:rPr>
          <w:color w:val="auto"/>
          <w:sz w:val="24"/>
        </w:rPr>
        <w:t xml:space="preserve"> </w:t>
      </w:r>
      <w:r w:rsidR="00B9675B" w:rsidRPr="00F142A4">
        <w:rPr>
          <w:color w:val="auto"/>
          <w:sz w:val="24"/>
        </w:rPr>
        <w:t xml:space="preserve">explores </w:t>
      </w:r>
      <w:r w:rsidRPr="00F142A4">
        <w:rPr>
          <w:color w:val="auto"/>
          <w:sz w:val="24"/>
        </w:rPr>
        <w:t xml:space="preserve">how these needs can be met </w:t>
      </w:r>
      <w:r w:rsidR="00BE0663" w:rsidRPr="00F142A4">
        <w:rPr>
          <w:color w:val="auto"/>
          <w:sz w:val="24"/>
        </w:rPr>
        <w:t xml:space="preserve">for infants and toddlers </w:t>
      </w:r>
      <w:r w:rsidRPr="00F142A4">
        <w:rPr>
          <w:color w:val="auto"/>
          <w:sz w:val="24"/>
        </w:rPr>
        <w:t>in the Playcentre environment as well as in other E</w:t>
      </w:r>
      <w:r w:rsidR="004525EF" w:rsidRPr="00F142A4">
        <w:rPr>
          <w:color w:val="auto"/>
          <w:sz w:val="24"/>
        </w:rPr>
        <w:t xml:space="preserve">arly Childhood Education </w:t>
      </w:r>
      <w:r w:rsidR="000A062A" w:rsidRPr="00F142A4">
        <w:rPr>
          <w:color w:val="auto"/>
          <w:sz w:val="24"/>
        </w:rPr>
        <w:t>[</w:t>
      </w:r>
      <w:r w:rsidR="00BE0663" w:rsidRPr="00F142A4">
        <w:rPr>
          <w:color w:val="auto"/>
          <w:sz w:val="24"/>
        </w:rPr>
        <w:t>ECE</w:t>
      </w:r>
      <w:r w:rsidR="000A062A" w:rsidRPr="00F142A4">
        <w:rPr>
          <w:color w:val="auto"/>
          <w:sz w:val="24"/>
        </w:rPr>
        <w:t>]</w:t>
      </w:r>
      <w:r w:rsidR="00BE0663" w:rsidRPr="00F142A4">
        <w:rPr>
          <w:color w:val="auto"/>
          <w:sz w:val="24"/>
        </w:rPr>
        <w:t xml:space="preserve"> </w:t>
      </w:r>
      <w:r w:rsidRPr="00F142A4">
        <w:rPr>
          <w:color w:val="auto"/>
          <w:sz w:val="24"/>
        </w:rPr>
        <w:t>environments</w:t>
      </w:r>
      <w:r w:rsidR="00C666E5" w:rsidRPr="00F142A4">
        <w:rPr>
          <w:color w:val="auto"/>
          <w:sz w:val="24"/>
        </w:rPr>
        <w:t>.</w:t>
      </w:r>
    </w:p>
    <w:p w14:paraId="73C14393" w14:textId="1B966F7C" w:rsidR="00A23EA9" w:rsidRPr="00F142A4" w:rsidRDefault="00A23EA9" w:rsidP="003A1C4A">
      <w:pPr>
        <w:pStyle w:val="ABKWH"/>
        <w:spacing w:line="480" w:lineRule="auto"/>
        <w:rPr>
          <w:color w:val="auto"/>
          <w:sz w:val="24"/>
          <w:u w:val="single"/>
        </w:rPr>
      </w:pPr>
      <w:r w:rsidRPr="00F142A4">
        <w:rPr>
          <w:color w:val="auto"/>
          <w:sz w:val="24"/>
          <w:u w:val="single"/>
        </w:rPr>
        <w:t>Issues of inclusion in NZ ECE</w:t>
      </w:r>
    </w:p>
    <w:p w14:paraId="41838266" w14:textId="77777777" w:rsidR="005E008A" w:rsidRPr="00F142A4" w:rsidRDefault="000F78A8" w:rsidP="00A23EA9">
      <w:pPr>
        <w:pStyle w:val="AU"/>
        <w:spacing w:line="480" w:lineRule="auto"/>
        <w:rPr>
          <w:color w:val="auto"/>
          <w:sz w:val="24"/>
          <w:lang w:val="en-GB"/>
        </w:rPr>
      </w:pPr>
      <w:r w:rsidRPr="00F142A4">
        <w:rPr>
          <w:color w:val="auto"/>
          <w:sz w:val="24"/>
          <w:lang w:val="en-GB"/>
        </w:rPr>
        <w:t xml:space="preserve">There are very few </w:t>
      </w:r>
      <w:r w:rsidR="00010B5E" w:rsidRPr="00F142A4">
        <w:rPr>
          <w:color w:val="auto"/>
          <w:sz w:val="24"/>
          <w:lang w:val="en-GB"/>
        </w:rPr>
        <w:t>specialist</w:t>
      </w:r>
      <w:r w:rsidRPr="00F142A4">
        <w:rPr>
          <w:color w:val="auto"/>
          <w:sz w:val="24"/>
          <w:lang w:val="en-GB"/>
        </w:rPr>
        <w:t xml:space="preserve"> schools within NZ that provide ECE services.  These are programmes specifically for children with significant hearing or vision impairment.</w:t>
      </w:r>
      <w:r w:rsidR="008C3F85" w:rsidRPr="00F142A4">
        <w:rPr>
          <w:color w:val="auto"/>
          <w:sz w:val="24"/>
          <w:lang w:val="en-GB"/>
        </w:rPr>
        <w:t xml:space="preserve"> Regardless of the impairment of the child, f</w:t>
      </w:r>
      <w:r w:rsidRPr="00F142A4">
        <w:rPr>
          <w:color w:val="auto"/>
          <w:sz w:val="24"/>
          <w:lang w:val="en-GB"/>
        </w:rPr>
        <w:t xml:space="preserve">amilies generally wish their child to be included in mainstream, neighbourhood ECE centres. </w:t>
      </w:r>
      <w:r w:rsidR="00A23EA9" w:rsidRPr="00F142A4">
        <w:rPr>
          <w:color w:val="auto"/>
          <w:sz w:val="24"/>
          <w:lang w:val="en-GB"/>
        </w:rPr>
        <w:t xml:space="preserve">Families with disabled infants and toddlers are challenged to find appropriate environments for preschool education and environments that will be open to providing for their children’s needs.  </w:t>
      </w:r>
    </w:p>
    <w:p w14:paraId="4A1ADD81" w14:textId="6FC15DA3" w:rsidR="00A23EA9" w:rsidRPr="00F142A4" w:rsidRDefault="005E008A" w:rsidP="00A23EA9">
      <w:pPr>
        <w:pStyle w:val="AU"/>
        <w:spacing w:line="480" w:lineRule="auto"/>
        <w:rPr>
          <w:color w:val="auto"/>
          <w:lang w:val="en-NZ"/>
        </w:rPr>
      </w:pPr>
      <w:r w:rsidRPr="00F142A4">
        <w:rPr>
          <w:color w:val="auto"/>
          <w:sz w:val="24"/>
          <w:lang w:val="en-GB"/>
        </w:rPr>
        <w:t>The inclusion</w:t>
      </w:r>
      <w:r w:rsidR="0041548E" w:rsidRPr="00F142A4">
        <w:rPr>
          <w:color w:val="auto"/>
          <w:sz w:val="24"/>
          <w:lang w:val="en-NZ"/>
        </w:rPr>
        <w:t xml:space="preserve"> and exclu</w:t>
      </w:r>
      <w:r w:rsidRPr="00F142A4">
        <w:rPr>
          <w:color w:val="auto"/>
          <w:sz w:val="24"/>
          <w:lang w:val="en-NZ"/>
        </w:rPr>
        <w:t>sion</w:t>
      </w:r>
      <w:r w:rsidR="0041548E" w:rsidRPr="00F142A4">
        <w:rPr>
          <w:color w:val="auto"/>
          <w:sz w:val="24"/>
          <w:lang w:val="en-NZ"/>
        </w:rPr>
        <w:t xml:space="preserve"> </w:t>
      </w:r>
      <w:r w:rsidRPr="00F142A4">
        <w:rPr>
          <w:color w:val="auto"/>
          <w:sz w:val="24"/>
          <w:lang w:val="en-NZ"/>
        </w:rPr>
        <w:t xml:space="preserve"> of </w:t>
      </w:r>
      <w:r w:rsidR="0041548E" w:rsidRPr="00F142A4">
        <w:rPr>
          <w:color w:val="auto"/>
          <w:sz w:val="24"/>
          <w:lang w:val="en-NZ"/>
        </w:rPr>
        <w:t xml:space="preserve">disabled children and their families in relation to ECE programmes has been explored within NZ literature. </w:t>
      </w:r>
      <w:r w:rsidR="00A23EA9" w:rsidRPr="00F142A4">
        <w:rPr>
          <w:color w:val="auto"/>
          <w:sz w:val="24"/>
          <w:lang w:val="en-GB"/>
        </w:rPr>
        <w:t xml:space="preserve"> As explained by Purdue, Ballard and MacArthur (2001), despite human rights and education legislation </w:t>
      </w:r>
      <w:r w:rsidR="00B857F4" w:rsidRPr="00F142A4">
        <w:rPr>
          <w:color w:val="auto"/>
          <w:sz w:val="24"/>
          <w:lang w:val="en-GB"/>
        </w:rPr>
        <w:t>explaining</w:t>
      </w:r>
      <w:r w:rsidR="00A23EA9" w:rsidRPr="00F142A4">
        <w:rPr>
          <w:color w:val="auto"/>
          <w:sz w:val="24"/>
          <w:lang w:val="en-GB"/>
        </w:rPr>
        <w:t xml:space="preserve"> that education organisations, including early childhood centres, should not refuse a disabled student, many parents discover that centres do refuse to admit disabled children, citing </w:t>
      </w:r>
      <w:r w:rsidR="00AE72AD" w:rsidRPr="00F142A4">
        <w:rPr>
          <w:color w:val="auto"/>
          <w:sz w:val="24"/>
          <w:lang w:val="en-GB"/>
        </w:rPr>
        <w:t xml:space="preserve"> </w:t>
      </w:r>
      <w:r w:rsidR="00A23EA9" w:rsidRPr="00F142A4">
        <w:rPr>
          <w:color w:val="auto"/>
          <w:sz w:val="24"/>
          <w:lang w:val="en-GB"/>
        </w:rPr>
        <w:t>lack of resources.</w:t>
      </w:r>
    </w:p>
    <w:p w14:paraId="03B073F6" w14:textId="310AE4BD" w:rsidR="00A23EA9" w:rsidRPr="00F142A4" w:rsidRDefault="00A23EA9" w:rsidP="00A23EA9">
      <w:pPr>
        <w:pStyle w:val="AU"/>
        <w:spacing w:line="480" w:lineRule="auto"/>
        <w:rPr>
          <w:color w:val="auto"/>
          <w:lang w:val="en-NZ"/>
        </w:rPr>
      </w:pPr>
      <w:r w:rsidRPr="00F142A4">
        <w:rPr>
          <w:color w:val="auto"/>
          <w:sz w:val="24"/>
          <w:lang w:val="en-GB"/>
        </w:rPr>
        <w:lastRenderedPageBreak/>
        <w:t>Purdue (2006) goes on to later explain that it is the language of special education that can create ableist barriers resulting in poorly resourced centres, leading parents and educators to believe there are two systems of ECE: one for those with “special needs” and another for those without. Parents encounter cultures of exclusivity when making decisions about early childhood education for their children and find themselves not welcome into some centres.  Purdue</w:t>
      </w:r>
      <w:r w:rsidR="00CE4363" w:rsidRPr="00F142A4">
        <w:rPr>
          <w:color w:val="auto"/>
          <w:sz w:val="24"/>
          <w:lang w:val="en-GB"/>
        </w:rPr>
        <w:t xml:space="preserve">, </w:t>
      </w:r>
      <w:r w:rsidR="00CE4363" w:rsidRPr="00F142A4">
        <w:rPr>
          <w:color w:val="auto"/>
          <w:sz w:val="24"/>
          <w:shd w:val="clear" w:color="auto" w:fill="FFFFFF"/>
        </w:rPr>
        <w:t>Gordon-Burns, Gunn, Madden, and Surtees</w:t>
      </w:r>
      <w:r w:rsidRPr="00F142A4">
        <w:rPr>
          <w:color w:val="auto"/>
          <w:sz w:val="24"/>
          <w:lang w:val="en-GB"/>
        </w:rPr>
        <w:t xml:space="preserve"> (2009) found </w:t>
      </w:r>
      <w:r w:rsidRPr="00F142A4">
        <w:rPr>
          <w:color w:val="auto"/>
          <w:lang w:val="en-NZ"/>
        </w:rPr>
        <w:t>“</w:t>
      </w:r>
      <w:r w:rsidRPr="00F142A4">
        <w:rPr>
          <w:color w:val="auto"/>
          <w:sz w:val="24"/>
          <w:lang w:val="en-NZ"/>
        </w:rPr>
        <w:t>many children, families, and in some cases teachers too, experience discrimination and exclusion from ECE services in New Zealand” (p. 806).</w:t>
      </w:r>
      <w:r w:rsidRPr="00F142A4">
        <w:rPr>
          <w:color w:val="auto"/>
          <w:lang w:val="en-NZ"/>
        </w:rPr>
        <w:t xml:space="preserve"> </w:t>
      </w:r>
    </w:p>
    <w:p w14:paraId="403970A2" w14:textId="5F531E66" w:rsidR="005E008A" w:rsidRPr="00F142A4" w:rsidRDefault="005E008A" w:rsidP="00A23EA9">
      <w:pPr>
        <w:pStyle w:val="AU"/>
        <w:spacing w:line="480" w:lineRule="auto"/>
        <w:rPr>
          <w:color w:val="auto"/>
          <w:sz w:val="24"/>
          <w:szCs w:val="20"/>
          <w:u w:val="single"/>
          <w:lang w:val="en-NZ"/>
        </w:rPr>
      </w:pPr>
      <w:r w:rsidRPr="00F142A4">
        <w:rPr>
          <w:color w:val="auto"/>
          <w:sz w:val="24"/>
          <w:szCs w:val="20"/>
          <w:u w:val="single"/>
          <w:lang w:val="en-NZ"/>
        </w:rPr>
        <w:t>A social model of disability</w:t>
      </w:r>
    </w:p>
    <w:p w14:paraId="7EB74B79" w14:textId="57172DF5" w:rsidR="004D3B21" w:rsidRPr="00F142A4" w:rsidRDefault="00A23EA9" w:rsidP="004D3B21">
      <w:pPr>
        <w:pStyle w:val="AU"/>
        <w:spacing w:line="480" w:lineRule="auto"/>
        <w:rPr>
          <w:color w:val="auto"/>
          <w:sz w:val="24"/>
          <w:lang w:val="en-NZ"/>
        </w:rPr>
      </w:pPr>
      <w:r w:rsidRPr="00F142A4">
        <w:rPr>
          <w:color w:val="auto"/>
          <w:sz w:val="24"/>
          <w:szCs w:val="20"/>
          <w:shd w:val="clear" w:color="auto" w:fill="FFFFFF"/>
        </w:rPr>
        <w:t xml:space="preserve">A social model of disability is described as a model viewing disability as socially created by </w:t>
      </w:r>
      <w:r w:rsidR="00421140" w:rsidRPr="00F142A4">
        <w:rPr>
          <w:color w:val="auto"/>
          <w:sz w:val="24"/>
          <w:szCs w:val="20"/>
          <w:shd w:val="clear" w:color="auto" w:fill="FFFFFF"/>
        </w:rPr>
        <w:t>society through</w:t>
      </w:r>
      <w:r w:rsidRPr="00F142A4">
        <w:rPr>
          <w:color w:val="auto"/>
          <w:sz w:val="24"/>
          <w:szCs w:val="20"/>
          <w:shd w:val="clear" w:color="auto" w:fill="FFFFFF"/>
        </w:rPr>
        <w:t xml:space="preserve"> attitudes, policies and environments (Haegele &amp; Hodge, 2016).  Social models focus on equity and participation through elimination of barriers to equal access</w:t>
      </w:r>
      <w:r w:rsidR="004D3B21" w:rsidRPr="00F142A4">
        <w:rPr>
          <w:color w:val="auto"/>
          <w:sz w:val="24"/>
          <w:szCs w:val="20"/>
          <w:shd w:val="clear" w:color="auto" w:fill="FFFFFF"/>
        </w:rPr>
        <w:t>.</w:t>
      </w:r>
      <w:r w:rsidR="000F78A8" w:rsidRPr="00F142A4">
        <w:rPr>
          <w:color w:val="auto"/>
          <w:sz w:val="24"/>
          <w:szCs w:val="20"/>
          <w:shd w:val="clear" w:color="auto" w:fill="FFFFFF"/>
        </w:rPr>
        <w:t xml:space="preserve"> A social model of disability focus should be at the heart of teacher </w:t>
      </w:r>
      <w:r w:rsidR="000E441B" w:rsidRPr="00F142A4">
        <w:rPr>
          <w:color w:val="auto"/>
          <w:sz w:val="24"/>
          <w:szCs w:val="20"/>
          <w:shd w:val="clear" w:color="auto" w:fill="FFFFFF"/>
        </w:rPr>
        <w:t xml:space="preserve">and parent </w:t>
      </w:r>
      <w:r w:rsidR="000F78A8" w:rsidRPr="00F142A4">
        <w:rPr>
          <w:color w:val="auto"/>
          <w:sz w:val="24"/>
          <w:szCs w:val="20"/>
          <w:shd w:val="clear" w:color="auto" w:fill="FFFFFF"/>
        </w:rPr>
        <w:t xml:space="preserve">education programmes. </w:t>
      </w:r>
      <w:r w:rsidR="004D3B21" w:rsidRPr="00F142A4">
        <w:rPr>
          <w:color w:val="auto"/>
          <w:sz w:val="24"/>
          <w:szCs w:val="20"/>
          <w:shd w:val="clear" w:color="auto" w:fill="FFFFFF"/>
        </w:rPr>
        <w:t xml:space="preserve"> </w:t>
      </w:r>
      <w:r w:rsidR="004D3B21" w:rsidRPr="00F142A4">
        <w:rPr>
          <w:color w:val="auto"/>
          <w:sz w:val="24"/>
          <w:lang w:val="en-NZ"/>
        </w:rPr>
        <w:t>Purdue and colleagues (2001, 2006, 2009) explored ECE, disability, inclusion and exclusion in relation to teacher education over the years.  They encouraged teacher educat</w:t>
      </w:r>
      <w:r w:rsidR="0041548E" w:rsidRPr="00F142A4">
        <w:rPr>
          <w:color w:val="auto"/>
          <w:sz w:val="24"/>
          <w:lang w:val="en-NZ"/>
        </w:rPr>
        <w:t>o</w:t>
      </w:r>
      <w:r w:rsidR="004D3B21" w:rsidRPr="00F142A4">
        <w:rPr>
          <w:color w:val="auto"/>
          <w:sz w:val="24"/>
          <w:lang w:val="en-NZ"/>
        </w:rPr>
        <w:t>rs to assist student teachers to view difference and diversity not as deficits or problems</w:t>
      </w:r>
      <w:r w:rsidR="00A33CE3" w:rsidRPr="00F142A4">
        <w:rPr>
          <w:color w:val="auto"/>
          <w:sz w:val="24"/>
          <w:lang w:val="en-NZ"/>
        </w:rPr>
        <w:t xml:space="preserve"> but instead to promote social justice and positive views of </w:t>
      </w:r>
      <w:r w:rsidR="00935873" w:rsidRPr="00F142A4">
        <w:rPr>
          <w:color w:val="auto"/>
          <w:sz w:val="24"/>
          <w:lang w:val="en-NZ"/>
        </w:rPr>
        <w:t>diversity within</w:t>
      </w:r>
      <w:r w:rsidR="004D3B21" w:rsidRPr="00F142A4">
        <w:rPr>
          <w:color w:val="auto"/>
          <w:sz w:val="24"/>
          <w:lang w:val="en-NZ"/>
        </w:rPr>
        <w:t xml:space="preserve"> education with a goal of contributing to a culture of inclusion where all children and families can feel they belong.</w:t>
      </w:r>
    </w:p>
    <w:p w14:paraId="6531B403" w14:textId="7B6F8CEA" w:rsidR="0041548E" w:rsidRPr="00F142A4" w:rsidRDefault="002848F8" w:rsidP="0041548E">
      <w:pPr>
        <w:pStyle w:val="AU"/>
        <w:spacing w:line="480" w:lineRule="auto"/>
        <w:rPr>
          <w:color w:val="auto"/>
          <w:sz w:val="24"/>
          <w:u w:val="single"/>
          <w:lang w:val="en-GB"/>
        </w:rPr>
      </w:pPr>
      <w:r w:rsidRPr="00F142A4">
        <w:rPr>
          <w:color w:val="auto"/>
          <w:sz w:val="24"/>
          <w:u w:val="single"/>
          <w:lang w:val="en-GB"/>
        </w:rPr>
        <w:t>Playcentre as a unique provider of ECE in NZ</w:t>
      </w:r>
    </w:p>
    <w:p w14:paraId="26CDF4EF" w14:textId="22690092" w:rsidR="0041548E" w:rsidRPr="00F142A4" w:rsidRDefault="004D3B21" w:rsidP="0041548E">
      <w:pPr>
        <w:pStyle w:val="AU"/>
        <w:spacing w:line="480" w:lineRule="auto"/>
        <w:rPr>
          <w:color w:val="auto"/>
          <w:sz w:val="24"/>
          <w:lang w:val="en-NZ"/>
        </w:rPr>
      </w:pPr>
      <w:r w:rsidRPr="00F142A4">
        <w:rPr>
          <w:color w:val="auto"/>
          <w:sz w:val="24"/>
          <w:lang w:val="en-GB"/>
        </w:rPr>
        <w:t xml:space="preserve">The Ministry of Education [MOE] lists five types of service for pre-schoolers: Education and Care, Kindergarten, Kohanga Reo, Home-based and Playcentre. </w:t>
      </w:r>
      <w:r w:rsidR="00030D57" w:rsidRPr="00F142A4">
        <w:rPr>
          <w:color w:val="auto"/>
          <w:sz w:val="24"/>
        </w:rPr>
        <w:t xml:space="preserve">Playcentres are </w:t>
      </w:r>
      <w:r w:rsidR="00030D57" w:rsidRPr="00F142A4">
        <w:rPr>
          <w:color w:val="auto"/>
          <w:sz w:val="24"/>
        </w:rPr>
        <w:lastRenderedPageBreak/>
        <w:t xml:space="preserve">internationally recognised early childhood organisations that are unique to New Zealand (NZ), where parents are affirmed as the first educators for their children.  </w:t>
      </w:r>
      <w:r w:rsidR="00426762" w:rsidRPr="00F142A4">
        <w:rPr>
          <w:color w:val="auto"/>
          <w:sz w:val="24"/>
          <w:lang w:val="en-GB"/>
        </w:rPr>
        <w:t>Playcentre originated</w:t>
      </w:r>
      <w:r w:rsidR="002848F8" w:rsidRPr="00F142A4">
        <w:rPr>
          <w:color w:val="auto"/>
          <w:sz w:val="24"/>
          <w:lang w:val="en-GB"/>
        </w:rPr>
        <w:t xml:space="preserve"> in the 1940s war time by mothers of young children to garner support for themselves and companionship for their children when fathers were away on active duty (</w:t>
      </w:r>
      <w:proofErr w:type="gramStart"/>
      <w:r w:rsidR="002848F8" w:rsidRPr="00F142A4">
        <w:rPr>
          <w:color w:val="auto"/>
          <w:sz w:val="24"/>
          <w:lang w:val="en-GB"/>
        </w:rPr>
        <w:t>May,</w:t>
      </w:r>
      <w:proofErr w:type="gramEnd"/>
      <w:r w:rsidR="002848F8" w:rsidRPr="00F142A4">
        <w:rPr>
          <w:color w:val="auto"/>
          <w:sz w:val="24"/>
          <w:lang w:val="en-GB"/>
        </w:rPr>
        <w:t xml:space="preserve"> 1997).  </w:t>
      </w:r>
      <w:r w:rsidRPr="00F142A4">
        <w:rPr>
          <w:color w:val="auto"/>
          <w:sz w:val="24"/>
          <w:lang w:val="en-GB"/>
        </w:rPr>
        <w:t xml:space="preserve">Some of the appeal of Playcentre for families of disabled children is that Playcentre is described as a “parent led service”. </w:t>
      </w:r>
      <w:r w:rsidR="00030D57" w:rsidRPr="00F142A4">
        <w:rPr>
          <w:color w:val="auto"/>
          <w:sz w:val="24"/>
          <w:lang w:val="en-GB"/>
        </w:rPr>
        <w:t xml:space="preserve">Playcentre services have been likened to family cooperatives (Densem, 1980), with parents responsible for the running of centres.  </w:t>
      </w:r>
      <w:r w:rsidR="002848F8" w:rsidRPr="00F142A4">
        <w:rPr>
          <w:color w:val="auto"/>
          <w:sz w:val="24"/>
          <w:lang w:val="en-GB"/>
        </w:rPr>
        <w:t xml:space="preserve"> </w:t>
      </w:r>
      <w:r w:rsidR="00030D57" w:rsidRPr="00F142A4">
        <w:rPr>
          <w:color w:val="auto"/>
          <w:sz w:val="24"/>
          <w:lang w:val="en-GB"/>
        </w:rPr>
        <w:t>Parent education is therefore an important aspect of the centres, which may or may not employ qualified supervisors.</w:t>
      </w:r>
      <w:r w:rsidR="002848F8" w:rsidRPr="00F142A4">
        <w:rPr>
          <w:color w:val="auto"/>
          <w:sz w:val="24"/>
          <w:lang w:val="en-GB"/>
        </w:rPr>
        <w:t xml:space="preserve"> Another unique aspect of Playcentre is that both parent and child are officially enrolled in the </w:t>
      </w:r>
      <w:r w:rsidR="00935873" w:rsidRPr="00F142A4">
        <w:rPr>
          <w:color w:val="auto"/>
          <w:sz w:val="24"/>
          <w:lang w:val="en-GB"/>
        </w:rPr>
        <w:t>centre and</w:t>
      </w:r>
      <w:r w:rsidR="002848F8" w:rsidRPr="00F142A4">
        <w:rPr>
          <w:color w:val="auto"/>
          <w:sz w:val="24"/>
          <w:lang w:val="en-GB"/>
        </w:rPr>
        <w:t xml:space="preserve"> are formally included within the learning community</w:t>
      </w:r>
      <w:r w:rsidR="00E30D13" w:rsidRPr="00F142A4">
        <w:rPr>
          <w:color w:val="auto"/>
          <w:sz w:val="24"/>
          <w:lang w:val="en-GB"/>
        </w:rPr>
        <w:t>.</w:t>
      </w:r>
      <w:r w:rsidR="002848F8" w:rsidRPr="00F142A4">
        <w:rPr>
          <w:color w:val="auto"/>
          <w:sz w:val="24"/>
          <w:lang w:val="en-GB"/>
        </w:rPr>
        <w:t xml:space="preserve"> </w:t>
      </w:r>
      <w:r w:rsidR="00030D57" w:rsidRPr="00F142A4">
        <w:rPr>
          <w:color w:val="auto"/>
          <w:sz w:val="24"/>
          <w:lang w:val="en-GB"/>
        </w:rPr>
        <w:t xml:space="preserve"> Playcentre has developed its philosophies to be about fostering parent/child relationships, child-led learning, uninterrupted free play, parent education, families as community and shared responsibilities and decision-making (Densem, 1980).</w:t>
      </w:r>
      <w:r w:rsidR="007D11A8" w:rsidRPr="00F142A4">
        <w:rPr>
          <w:color w:val="auto"/>
          <w:sz w:val="24"/>
          <w:lang w:val="en-GB"/>
        </w:rPr>
        <w:t xml:space="preserve"> </w:t>
      </w:r>
      <w:r w:rsidR="00030D57" w:rsidRPr="00F142A4">
        <w:rPr>
          <w:color w:val="auto"/>
          <w:sz w:val="24"/>
          <w:lang w:val="en-GB"/>
        </w:rPr>
        <w:t>Playcentres subscribe to mixed age sessions, with infants and toddlers playing with children of all ages.</w:t>
      </w:r>
      <w:r w:rsidRPr="00F142A4">
        <w:rPr>
          <w:color w:val="auto"/>
          <w:sz w:val="24"/>
          <w:lang w:val="en-GB"/>
        </w:rPr>
        <w:t xml:space="preserve"> Parents remain </w:t>
      </w:r>
      <w:r w:rsidR="00652807" w:rsidRPr="00F142A4">
        <w:rPr>
          <w:color w:val="auto"/>
          <w:sz w:val="24"/>
          <w:lang w:val="en-GB"/>
        </w:rPr>
        <w:t xml:space="preserve">intensely </w:t>
      </w:r>
      <w:r w:rsidRPr="00F142A4">
        <w:rPr>
          <w:color w:val="auto"/>
          <w:sz w:val="24"/>
          <w:lang w:val="en-GB"/>
        </w:rPr>
        <w:t xml:space="preserve"> involved in their child’s play and education, and if a child has significant special needs, this offers opportunity for close supervision of the child by the parent, while allowing the child to socialise with other children and adults. Parents may want to be able to closely supervise their children for disability-related safety reasons or fear that the children’s impairments and social needs may not be accommodated in some environments.</w:t>
      </w:r>
      <w:r w:rsidR="0041548E" w:rsidRPr="00F142A4">
        <w:rPr>
          <w:color w:val="auto"/>
          <w:sz w:val="24"/>
          <w:lang w:val="en-GB"/>
        </w:rPr>
        <w:t xml:space="preserve"> Parents may also wish to advocate for their child in the ECE environment.</w:t>
      </w:r>
      <w:r w:rsidRPr="00F142A4">
        <w:rPr>
          <w:color w:val="auto"/>
          <w:sz w:val="24"/>
          <w:lang w:val="en-GB"/>
        </w:rPr>
        <w:t xml:space="preserve"> </w:t>
      </w:r>
      <w:r w:rsidR="0041548E" w:rsidRPr="00F142A4">
        <w:rPr>
          <w:color w:val="auto"/>
          <w:sz w:val="24"/>
          <w:lang w:val="en-NZ"/>
        </w:rPr>
        <w:t xml:space="preserve">Fourie (2010) discussed the difficulties parents may have in adapting to and in disclosing a child’s impairments/disabilities. However, Fourie </w:t>
      </w:r>
      <w:r w:rsidR="00FA483F" w:rsidRPr="00F142A4">
        <w:rPr>
          <w:color w:val="auto"/>
          <w:sz w:val="24"/>
          <w:lang w:val="en-NZ"/>
        </w:rPr>
        <w:t xml:space="preserve">also </w:t>
      </w:r>
      <w:r w:rsidR="0041548E" w:rsidRPr="00F142A4">
        <w:rPr>
          <w:color w:val="auto"/>
          <w:sz w:val="24"/>
          <w:lang w:val="en-NZ"/>
        </w:rPr>
        <w:lastRenderedPageBreak/>
        <w:t>argued that parents who can become informed advocates can  help make inclusion work for everyone</w:t>
      </w:r>
      <w:r w:rsidR="00935873" w:rsidRPr="00F142A4">
        <w:rPr>
          <w:color w:val="auto"/>
          <w:sz w:val="24"/>
          <w:lang w:val="en-NZ"/>
        </w:rPr>
        <w:t>.</w:t>
      </w:r>
    </w:p>
    <w:p w14:paraId="0F5D5DCB" w14:textId="2F3D6868" w:rsidR="004D3B21" w:rsidRPr="00F142A4" w:rsidRDefault="004D3B21" w:rsidP="00733194">
      <w:pPr>
        <w:pStyle w:val="AU"/>
        <w:spacing w:line="480" w:lineRule="auto"/>
        <w:rPr>
          <w:color w:val="auto"/>
          <w:sz w:val="24"/>
          <w:lang w:val="en-GB"/>
        </w:rPr>
      </w:pPr>
      <w:r w:rsidRPr="00F142A4">
        <w:rPr>
          <w:color w:val="auto"/>
          <w:sz w:val="24"/>
          <w:lang w:val="en-GB"/>
        </w:rPr>
        <w:t xml:space="preserve">The adult to child ratio in Playcentre is much lower than in </w:t>
      </w:r>
      <w:r w:rsidR="00A33CE3" w:rsidRPr="00F142A4">
        <w:rPr>
          <w:color w:val="auto"/>
          <w:sz w:val="24"/>
          <w:lang w:val="en-GB"/>
        </w:rPr>
        <w:t xml:space="preserve">some </w:t>
      </w:r>
      <w:r w:rsidRPr="00F142A4">
        <w:rPr>
          <w:color w:val="auto"/>
          <w:sz w:val="24"/>
          <w:lang w:val="en-GB"/>
        </w:rPr>
        <w:t xml:space="preserve">other </w:t>
      </w:r>
      <w:r w:rsidR="00AE72AD" w:rsidRPr="00F142A4">
        <w:rPr>
          <w:color w:val="auto"/>
          <w:sz w:val="24"/>
          <w:lang w:val="en-GB"/>
        </w:rPr>
        <w:t xml:space="preserve">ECE </w:t>
      </w:r>
      <w:r w:rsidRPr="00F142A4">
        <w:rPr>
          <w:color w:val="auto"/>
          <w:sz w:val="24"/>
          <w:lang w:val="en-GB"/>
        </w:rPr>
        <w:t xml:space="preserve">services, for example, the adult-child ratio is about 1:5 at Playcentre and about 1:15 at kindergartens.  Playcentre’s mixed age sessions also allow for children who may be developing and </w:t>
      </w:r>
      <w:r w:rsidR="00AE72AD" w:rsidRPr="00F142A4">
        <w:rPr>
          <w:color w:val="auto"/>
          <w:sz w:val="24"/>
          <w:lang w:val="en-GB"/>
        </w:rPr>
        <w:t>achieving</w:t>
      </w:r>
      <w:r w:rsidRPr="00F142A4">
        <w:rPr>
          <w:color w:val="auto"/>
          <w:sz w:val="24"/>
          <w:lang w:val="en-GB"/>
        </w:rPr>
        <w:t xml:space="preserve"> milestones at different </w:t>
      </w:r>
      <w:r w:rsidR="00A33CE3" w:rsidRPr="00F142A4">
        <w:rPr>
          <w:color w:val="auto"/>
          <w:sz w:val="24"/>
          <w:lang w:val="en-GB"/>
        </w:rPr>
        <w:t xml:space="preserve">times </w:t>
      </w:r>
      <w:r w:rsidRPr="00F142A4">
        <w:rPr>
          <w:color w:val="auto"/>
          <w:sz w:val="24"/>
          <w:lang w:val="en-GB"/>
        </w:rPr>
        <w:t xml:space="preserve">to interact with children </w:t>
      </w:r>
      <w:r w:rsidR="00FA483F" w:rsidRPr="00F142A4">
        <w:rPr>
          <w:color w:val="auto"/>
          <w:sz w:val="24"/>
          <w:lang w:val="en-GB"/>
        </w:rPr>
        <w:t xml:space="preserve">at all levels of </w:t>
      </w:r>
      <w:r w:rsidRPr="00F142A4">
        <w:rPr>
          <w:color w:val="auto"/>
          <w:sz w:val="24"/>
          <w:lang w:val="en-GB"/>
        </w:rPr>
        <w:t xml:space="preserve">development.   It is these unique aspects of Playcentre that may appeal to parents of disabled children.  </w:t>
      </w:r>
    </w:p>
    <w:p w14:paraId="26E75F73" w14:textId="091A52D7" w:rsidR="00B36B87" w:rsidRPr="00F142A4" w:rsidRDefault="00B36B87" w:rsidP="00B36B87">
      <w:pPr>
        <w:pStyle w:val="AU"/>
        <w:spacing w:line="480" w:lineRule="auto"/>
        <w:rPr>
          <w:color w:val="auto"/>
          <w:sz w:val="24"/>
          <w:lang w:val="en-NZ"/>
        </w:rPr>
      </w:pPr>
      <w:r w:rsidRPr="00F142A4">
        <w:rPr>
          <w:color w:val="auto"/>
          <w:sz w:val="24"/>
          <w:lang w:val="en-NZ"/>
        </w:rPr>
        <w:t>Playcentre has a culture of inclusion</w:t>
      </w:r>
      <w:r w:rsidR="008303BC" w:rsidRPr="00F142A4">
        <w:rPr>
          <w:color w:val="auto"/>
          <w:sz w:val="24"/>
          <w:lang w:val="en-NZ"/>
        </w:rPr>
        <w:t>, and</w:t>
      </w:r>
      <w:r w:rsidR="004D3B21" w:rsidRPr="00F142A4">
        <w:rPr>
          <w:color w:val="auto"/>
          <w:sz w:val="24"/>
          <w:lang w:val="en-NZ"/>
        </w:rPr>
        <w:t>,</w:t>
      </w:r>
      <w:r w:rsidR="005E008A" w:rsidRPr="00F142A4">
        <w:rPr>
          <w:color w:val="auto"/>
          <w:sz w:val="24"/>
          <w:lang w:val="en-NZ"/>
        </w:rPr>
        <w:t xml:space="preserve"> </w:t>
      </w:r>
      <w:r w:rsidR="005E008A" w:rsidRPr="00F142A4">
        <w:rPr>
          <w:color w:val="auto"/>
          <w:sz w:val="24"/>
          <w:lang w:val="en-GB"/>
        </w:rPr>
        <w:t xml:space="preserve">Playcentre’s Whakamatau/Philosophy “honours </w:t>
      </w:r>
      <w:proofErr w:type="spellStart"/>
      <w:r w:rsidR="005E008A" w:rsidRPr="00F142A4">
        <w:rPr>
          <w:color w:val="auto"/>
          <w:sz w:val="24"/>
          <w:lang w:val="en-GB"/>
        </w:rPr>
        <w:t>Te</w:t>
      </w:r>
      <w:proofErr w:type="spellEnd"/>
      <w:r w:rsidR="005E008A" w:rsidRPr="00F142A4">
        <w:rPr>
          <w:color w:val="auto"/>
          <w:sz w:val="24"/>
          <w:lang w:val="en-GB"/>
        </w:rPr>
        <w:t xml:space="preserve"> </w:t>
      </w:r>
      <w:proofErr w:type="spellStart"/>
      <w:r w:rsidR="005E008A" w:rsidRPr="00F142A4">
        <w:rPr>
          <w:color w:val="auto"/>
          <w:sz w:val="24"/>
          <w:lang w:val="en-GB"/>
        </w:rPr>
        <w:t>Tiriti</w:t>
      </w:r>
      <w:proofErr w:type="spellEnd"/>
      <w:r w:rsidR="005E008A" w:rsidRPr="00F142A4">
        <w:rPr>
          <w:color w:val="auto"/>
          <w:sz w:val="24"/>
          <w:lang w:val="en-GB"/>
        </w:rPr>
        <w:t xml:space="preserve"> o Waitangi and celebrates people’s uniqueness” (Playcentre, 2019).  </w:t>
      </w:r>
      <w:r w:rsidR="004D3B21" w:rsidRPr="00F142A4">
        <w:rPr>
          <w:color w:val="auto"/>
          <w:sz w:val="24"/>
          <w:lang w:val="en-NZ"/>
        </w:rPr>
        <w:t xml:space="preserve"> </w:t>
      </w:r>
      <w:r w:rsidR="005E008A" w:rsidRPr="00F142A4">
        <w:rPr>
          <w:color w:val="auto"/>
          <w:sz w:val="24"/>
          <w:lang w:val="en-NZ"/>
        </w:rPr>
        <w:t>A</w:t>
      </w:r>
      <w:r w:rsidR="004D3B21" w:rsidRPr="00F142A4">
        <w:rPr>
          <w:color w:val="auto"/>
          <w:sz w:val="24"/>
          <w:lang w:val="en-NZ"/>
        </w:rPr>
        <w:t>s in many ECE provision types</w:t>
      </w:r>
      <w:r w:rsidR="00030D57" w:rsidRPr="00F142A4">
        <w:rPr>
          <w:color w:val="auto"/>
          <w:sz w:val="24"/>
          <w:lang w:val="en-NZ"/>
        </w:rPr>
        <w:t>,</w:t>
      </w:r>
      <w:r w:rsidR="008303BC" w:rsidRPr="00F142A4">
        <w:rPr>
          <w:color w:val="auto"/>
          <w:sz w:val="24"/>
          <w:lang w:val="en-NZ"/>
        </w:rPr>
        <w:t xml:space="preserve"> there has been much focus on </w:t>
      </w:r>
      <w:r w:rsidR="00FA483F" w:rsidRPr="00F142A4">
        <w:rPr>
          <w:color w:val="auto"/>
          <w:sz w:val="24"/>
          <w:lang w:val="en-NZ"/>
        </w:rPr>
        <w:t xml:space="preserve">a </w:t>
      </w:r>
      <w:r w:rsidRPr="00F142A4">
        <w:rPr>
          <w:color w:val="auto"/>
          <w:sz w:val="24"/>
          <w:lang w:val="en-NZ"/>
        </w:rPr>
        <w:t>commitment to The Treaty of Waitangi</w:t>
      </w:r>
      <w:r w:rsidR="009009E0" w:rsidRPr="00F142A4">
        <w:rPr>
          <w:color w:val="auto"/>
          <w:sz w:val="24"/>
          <w:lang w:val="en-NZ"/>
        </w:rPr>
        <w:t xml:space="preserve"> (Te Tiriti)</w:t>
      </w:r>
      <w:r w:rsidRPr="00F142A4">
        <w:rPr>
          <w:color w:val="auto"/>
          <w:sz w:val="24"/>
          <w:lang w:val="en-NZ"/>
        </w:rPr>
        <w:t xml:space="preserve"> (Manning, 2014, 2018)</w:t>
      </w:r>
      <w:r w:rsidR="00F45AFF" w:rsidRPr="00F142A4">
        <w:rPr>
          <w:color w:val="auto"/>
          <w:sz w:val="24"/>
          <w:lang w:val="en-NZ"/>
        </w:rPr>
        <w:t xml:space="preserve">. However, Maori and Pakeha have a history of struggling to find a constructive approach to </w:t>
      </w:r>
      <w:r w:rsidR="00A33CE3" w:rsidRPr="00F142A4">
        <w:rPr>
          <w:color w:val="auto"/>
          <w:sz w:val="24"/>
          <w:lang w:val="en-NZ"/>
        </w:rPr>
        <w:t xml:space="preserve">inclusion that would </w:t>
      </w:r>
      <w:r w:rsidR="00F45AFF" w:rsidRPr="00F142A4">
        <w:rPr>
          <w:color w:val="auto"/>
          <w:sz w:val="24"/>
          <w:lang w:val="en-NZ"/>
        </w:rPr>
        <w:t xml:space="preserve">enable Maori appropriate representation and autonomy within the </w:t>
      </w:r>
      <w:r w:rsidR="00030D57" w:rsidRPr="00F142A4">
        <w:rPr>
          <w:color w:val="auto"/>
          <w:sz w:val="24"/>
          <w:lang w:val="en-NZ"/>
        </w:rPr>
        <w:t xml:space="preserve">Playcentre </w:t>
      </w:r>
      <w:r w:rsidR="00F45AFF" w:rsidRPr="00F142A4">
        <w:rPr>
          <w:color w:val="auto"/>
          <w:sz w:val="24"/>
          <w:lang w:val="en-NZ"/>
        </w:rPr>
        <w:t>organisation</w:t>
      </w:r>
      <w:r w:rsidR="00360133" w:rsidRPr="00F142A4">
        <w:rPr>
          <w:color w:val="auto"/>
          <w:sz w:val="24"/>
          <w:lang w:val="en-NZ"/>
        </w:rPr>
        <w:t>.</w:t>
      </w:r>
      <w:r w:rsidR="00F45AFF" w:rsidRPr="00F142A4">
        <w:rPr>
          <w:color w:val="auto"/>
          <w:sz w:val="24"/>
          <w:lang w:val="en-NZ"/>
        </w:rPr>
        <w:t xml:space="preserve"> </w:t>
      </w:r>
      <w:r w:rsidR="00A33CE3" w:rsidRPr="00F142A4">
        <w:rPr>
          <w:color w:val="auto"/>
          <w:sz w:val="24"/>
          <w:lang w:val="en-NZ"/>
        </w:rPr>
        <w:t>I</w:t>
      </w:r>
      <w:r w:rsidR="00F45AFF" w:rsidRPr="00F142A4">
        <w:rPr>
          <w:color w:val="auto"/>
          <w:sz w:val="24"/>
          <w:lang w:val="en-NZ"/>
        </w:rPr>
        <w:t xml:space="preserve">t appears that it </w:t>
      </w:r>
      <w:r w:rsidR="00A33CE3" w:rsidRPr="00F142A4">
        <w:rPr>
          <w:color w:val="auto"/>
          <w:sz w:val="24"/>
          <w:lang w:val="en-NZ"/>
        </w:rPr>
        <w:t xml:space="preserve">has been </w:t>
      </w:r>
      <w:r w:rsidR="00F45AFF" w:rsidRPr="00F142A4">
        <w:rPr>
          <w:color w:val="auto"/>
          <w:sz w:val="24"/>
          <w:lang w:val="en-NZ"/>
        </w:rPr>
        <w:t>difficult for  underrepresented group</w:t>
      </w:r>
      <w:r w:rsidR="005E008A" w:rsidRPr="00F142A4">
        <w:rPr>
          <w:color w:val="auto"/>
          <w:sz w:val="24"/>
          <w:lang w:val="en-NZ"/>
        </w:rPr>
        <w:t>s</w:t>
      </w:r>
      <w:r w:rsidR="00F45AFF" w:rsidRPr="00F142A4">
        <w:rPr>
          <w:color w:val="auto"/>
          <w:sz w:val="24"/>
          <w:lang w:val="en-NZ"/>
        </w:rPr>
        <w:t xml:space="preserve"> to make change within Playcentre. </w:t>
      </w:r>
      <w:r w:rsidRPr="00F142A4">
        <w:rPr>
          <w:color w:val="auto"/>
          <w:sz w:val="24"/>
          <w:lang w:val="en-NZ"/>
        </w:rPr>
        <w:t xml:space="preserve"> </w:t>
      </w:r>
      <w:r w:rsidR="0038351A" w:rsidRPr="00F142A4">
        <w:rPr>
          <w:color w:val="auto"/>
          <w:sz w:val="24"/>
          <w:lang w:val="en-NZ"/>
        </w:rPr>
        <w:t xml:space="preserve">Manning (2014) identified that </w:t>
      </w:r>
      <w:r w:rsidR="005E008A" w:rsidRPr="00F142A4">
        <w:rPr>
          <w:color w:val="auto"/>
          <w:sz w:val="24"/>
          <w:lang w:val="en-NZ"/>
        </w:rPr>
        <w:t xml:space="preserve">the </w:t>
      </w:r>
      <w:r w:rsidR="0038351A" w:rsidRPr="00F142A4">
        <w:rPr>
          <w:color w:val="auto"/>
          <w:sz w:val="24"/>
          <w:lang w:val="en-NZ"/>
        </w:rPr>
        <w:t>democracy and consensus decision making models within Playcentre can result in the needs of minority groups being overlooked and ignored</w:t>
      </w:r>
      <w:r w:rsidR="00030D57" w:rsidRPr="00F142A4">
        <w:rPr>
          <w:color w:val="auto"/>
          <w:sz w:val="24"/>
          <w:lang w:val="en-NZ"/>
        </w:rPr>
        <w:t xml:space="preserve">, and </w:t>
      </w:r>
      <w:r w:rsidR="00AE72AD" w:rsidRPr="00F142A4">
        <w:rPr>
          <w:color w:val="auto"/>
          <w:sz w:val="24"/>
          <w:lang w:val="en-NZ"/>
        </w:rPr>
        <w:t xml:space="preserve">that </w:t>
      </w:r>
      <w:r w:rsidR="00030D57" w:rsidRPr="00F142A4">
        <w:rPr>
          <w:color w:val="auto"/>
          <w:sz w:val="24"/>
          <w:lang w:val="en-NZ"/>
        </w:rPr>
        <w:t>i</w:t>
      </w:r>
      <w:r w:rsidR="00F45AFF" w:rsidRPr="00F142A4">
        <w:rPr>
          <w:color w:val="auto"/>
          <w:sz w:val="24"/>
          <w:lang w:val="en-NZ"/>
        </w:rPr>
        <w:t xml:space="preserve">t </w:t>
      </w:r>
      <w:r w:rsidRPr="00F142A4">
        <w:rPr>
          <w:color w:val="auto"/>
          <w:sz w:val="24"/>
          <w:lang w:val="en-NZ"/>
        </w:rPr>
        <w:t xml:space="preserve">took two decades of work to find a way to incorporate Te Tiriti within Playcentre.  </w:t>
      </w:r>
    </w:p>
    <w:p w14:paraId="15457C99" w14:textId="7E8677E1" w:rsidR="00B36B87" w:rsidRPr="00F142A4" w:rsidRDefault="00B36B87" w:rsidP="00B36B87">
      <w:pPr>
        <w:pStyle w:val="AU"/>
        <w:spacing w:line="480" w:lineRule="auto"/>
        <w:rPr>
          <w:color w:val="auto"/>
          <w:sz w:val="24"/>
          <w:lang w:val="en-NZ"/>
        </w:rPr>
      </w:pPr>
      <w:r w:rsidRPr="00F142A4">
        <w:rPr>
          <w:color w:val="auto"/>
          <w:sz w:val="24"/>
          <w:lang w:val="en-NZ"/>
        </w:rPr>
        <w:t xml:space="preserve">Lessons learned from the </w:t>
      </w:r>
      <w:r w:rsidR="00030D57" w:rsidRPr="00F142A4">
        <w:rPr>
          <w:color w:val="auto"/>
          <w:sz w:val="24"/>
          <w:lang w:val="en-NZ"/>
        </w:rPr>
        <w:t xml:space="preserve">lengthy </w:t>
      </w:r>
      <w:r w:rsidR="002C00DF" w:rsidRPr="00F142A4">
        <w:rPr>
          <w:color w:val="auto"/>
          <w:sz w:val="24"/>
          <w:lang w:val="en-NZ"/>
        </w:rPr>
        <w:t xml:space="preserve">battle </w:t>
      </w:r>
      <w:r w:rsidRPr="00F142A4">
        <w:rPr>
          <w:color w:val="auto"/>
          <w:sz w:val="24"/>
          <w:lang w:val="en-NZ"/>
        </w:rPr>
        <w:t xml:space="preserve">for inclusion of Maori culture into Playcentre could benefit those struggling to ensure inclusion of disabled children and </w:t>
      </w:r>
      <w:r w:rsidR="006E1628" w:rsidRPr="00F142A4">
        <w:rPr>
          <w:color w:val="auto"/>
          <w:sz w:val="24"/>
          <w:lang w:val="en-NZ"/>
        </w:rPr>
        <w:t>their families</w:t>
      </w:r>
      <w:r w:rsidR="002C00DF" w:rsidRPr="00F142A4">
        <w:rPr>
          <w:color w:val="auto"/>
          <w:sz w:val="24"/>
          <w:lang w:val="en-NZ"/>
        </w:rPr>
        <w:t xml:space="preserve"> into </w:t>
      </w:r>
      <w:r w:rsidR="007C60AB" w:rsidRPr="00F142A4">
        <w:rPr>
          <w:color w:val="auto"/>
          <w:sz w:val="24"/>
          <w:lang w:val="en-NZ"/>
        </w:rPr>
        <w:t>ECE</w:t>
      </w:r>
      <w:r w:rsidR="00604818" w:rsidRPr="00F142A4">
        <w:rPr>
          <w:color w:val="auto"/>
          <w:sz w:val="24"/>
          <w:lang w:val="en-NZ"/>
        </w:rPr>
        <w:t xml:space="preserve"> centres</w:t>
      </w:r>
      <w:r w:rsidR="00030D57" w:rsidRPr="00F142A4">
        <w:rPr>
          <w:color w:val="auto"/>
          <w:sz w:val="24"/>
          <w:lang w:val="en-NZ"/>
        </w:rPr>
        <w:t xml:space="preserve"> </w:t>
      </w:r>
      <w:r w:rsidRPr="00F142A4">
        <w:rPr>
          <w:color w:val="auto"/>
          <w:sz w:val="24"/>
          <w:lang w:val="en-NZ"/>
        </w:rPr>
        <w:t xml:space="preserve">. </w:t>
      </w:r>
      <w:r w:rsidR="00E76DB7" w:rsidRPr="00F142A4">
        <w:rPr>
          <w:color w:val="auto"/>
          <w:sz w:val="24"/>
          <w:lang w:val="en-NZ"/>
        </w:rPr>
        <w:t xml:space="preserve">Manning (2014) suggested that factors that helped improve acceptance of Maori into Playcentre included adult education and allowing sub groups control over </w:t>
      </w:r>
      <w:r w:rsidR="00E76DB7" w:rsidRPr="00F142A4">
        <w:rPr>
          <w:color w:val="auto"/>
          <w:sz w:val="24"/>
          <w:lang w:val="en-NZ"/>
        </w:rPr>
        <w:lastRenderedPageBreak/>
        <w:t>some decisions</w:t>
      </w:r>
      <w:r w:rsidR="00360133" w:rsidRPr="00F142A4">
        <w:rPr>
          <w:color w:val="auto"/>
          <w:sz w:val="24"/>
          <w:lang w:val="en-NZ"/>
        </w:rPr>
        <w:t>.</w:t>
      </w:r>
      <w:r w:rsidRPr="00F142A4">
        <w:rPr>
          <w:color w:val="auto"/>
          <w:sz w:val="24"/>
          <w:lang w:val="en-NZ"/>
        </w:rPr>
        <w:t xml:space="preserve">  </w:t>
      </w:r>
      <w:r w:rsidR="00604818" w:rsidRPr="00F142A4">
        <w:rPr>
          <w:color w:val="auto"/>
          <w:sz w:val="24"/>
          <w:lang w:val="en-NZ"/>
        </w:rPr>
        <w:t>The challenge may still lay ahead for disabled children and their families</w:t>
      </w:r>
      <w:r w:rsidR="006D6AC8" w:rsidRPr="00F142A4">
        <w:rPr>
          <w:color w:val="auto"/>
          <w:sz w:val="24"/>
          <w:lang w:val="en-NZ"/>
        </w:rPr>
        <w:t xml:space="preserve"> to find</w:t>
      </w:r>
      <w:r w:rsidR="00955E90" w:rsidRPr="00F142A4">
        <w:rPr>
          <w:color w:val="auto"/>
          <w:sz w:val="24"/>
          <w:lang w:val="en-NZ"/>
        </w:rPr>
        <w:t xml:space="preserve"> their place within Playcentre and other </w:t>
      </w:r>
      <w:r w:rsidR="007C60AB" w:rsidRPr="00F142A4">
        <w:rPr>
          <w:color w:val="auto"/>
          <w:sz w:val="24"/>
          <w:lang w:val="en-NZ"/>
        </w:rPr>
        <w:t xml:space="preserve">ECE </w:t>
      </w:r>
      <w:r w:rsidR="005D7E43" w:rsidRPr="00F142A4">
        <w:rPr>
          <w:color w:val="auto"/>
          <w:sz w:val="24"/>
          <w:lang w:val="en-NZ"/>
        </w:rPr>
        <w:t>environments.</w:t>
      </w:r>
      <w:r w:rsidR="008303BC" w:rsidRPr="00F142A4">
        <w:rPr>
          <w:color w:val="auto"/>
          <w:sz w:val="24"/>
          <w:lang w:val="en-NZ"/>
        </w:rPr>
        <w:t xml:space="preserve"> </w:t>
      </w:r>
      <w:r w:rsidR="00F45AFF" w:rsidRPr="00F142A4">
        <w:rPr>
          <w:color w:val="auto"/>
          <w:sz w:val="24"/>
          <w:lang w:val="en-NZ"/>
        </w:rPr>
        <w:t>However, s</w:t>
      </w:r>
      <w:r w:rsidR="008303BC" w:rsidRPr="00F142A4">
        <w:rPr>
          <w:color w:val="auto"/>
          <w:sz w:val="24"/>
          <w:lang w:val="en-NZ"/>
        </w:rPr>
        <w:t>ome aspects of Playcentre culture suggest that Playcentre might be particularly receptive to addressing social issues such as inclusion: “Playcentre was vocal on social issues and its members were advocates for social change, particularly concerning the family.”  (Manning, 2014, p. 32).</w:t>
      </w:r>
    </w:p>
    <w:p w14:paraId="4853E1D5" w14:textId="687EB5F8" w:rsidR="00030D57" w:rsidRPr="00F142A4" w:rsidRDefault="00030D57" w:rsidP="00030D57">
      <w:pPr>
        <w:pStyle w:val="AU"/>
        <w:spacing w:line="480" w:lineRule="auto"/>
        <w:rPr>
          <w:color w:val="auto"/>
          <w:sz w:val="24"/>
          <w:lang w:val="en-NZ"/>
        </w:rPr>
      </w:pPr>
      <w:r w:rsidRPr="00F142A4">
        <w:rPr>
          <w:color w:val="auto"/>
          <w:sz w:val="24"/>
          <w:lang w:val="en-NZ"/>
        </w:rPr>
        <w:t xml:space="preserve">The Playcentre journal offers a parental perspective on inclusion. A number of articles were written by Playcentre parents of disabled children and </w:t>
      </w:r>
      <w:r w:rsidR="00FA483F" w:rsidRPr="00F142A4">
        <w:rPr>
          <w:color w:val="auto"/>
          <w:sz w:val="24"/>
          <w:lang w:val="en-NZ"/>
        </w:rPr>
        <w:t>as such, provide valuable perspectives.</w:t>
      </w:r>
      <w:r w:rsidRPr="00F142A4">
        <w:rPr>
          <w:color w:val="auto"/>
          <w:sz w:val="24"/>
          <w:lang w:val="en-NZ"/>
        </w:rPr>
        <w:t xml:space="preserve">  </w:t>
      </w:r>
      <w:r w:rsidR="00A33CE3" w:rsidRPr="00F142A4">
        <w:rPr>
          <w:color w:val="auto"/>
          <w:sz w:val="24"/>
          <w:lang w:val="en-NZ"/>
        </w:rPr>
        <w:t>For example, o</w:t>
      </w:r>
      <w:r w:rsidRPr="00F142A4">
        <w:rPr>
          <w:color w:val="auto"/>
          <w:sz w:val="24"/>
          <w:lang w:val="en-NZ"/>
        </w:rPr>
        <w:t xml:space="preserve">ne mother, Syder (1999),  wrote about how Playcentre helped her whole family as they learned to manage her children’s  early education through newly diagnosed disabilities, serious health issues, hospital stays and surgeries.  Other parents wrote about their children’s specific diagnoses including Down syndrome and  Fragile X syndrome (Nicholls &amp; Spier, 2010: Teague, 1998; Wickens, 2000). Here one mother explained </w:t>
      </w:r>
      <w:r w:rsidR="005E008A" w:rsidRPr="00F142A4">
        <w:rPr>
          <w:color w:val="auto"/>
          <w:sz w:val="24"/>
          <w:lang w:val="en-NZ"/>
        </w:rPr>
        <w:t>a common view</w:t>
      </w:r>
      <w:r w:rsidRPr="00F142A4">
        <w:rPr>
          <w:color w:val="auto"/>
          <w:sz w:val="24"/>
          <w:lang w:val="en-NZ"/>
        </w:rPr>
        <w:t xml:space="preserve"> that Playcentre was important for their families as they learned to live with disability.</w:t>
      </w:r>
    </w:p>
    <w:p w14:paraId="550B7208" w14:textId="7A2A0E77" w:rsidR="00030D57" w:rsidRPr="00F142A4" w:rsidRDefault="00030D57" w:rsidP="00030D57">
      <w:pPr>
        <w:pStyle w:val="AU"/>
        <w:spacing w:line="480" w:lineRule="auto"/>
        <w:rPr>
          <w:color w:val="auto"/>
          <w:lang w:val="en-NZ"/>
        </w:rPr>
      </w:pPr>
      <w:r w:rsidRPr="00F142A4">
        <w:rPr>
          <w:color w:val="auto"/>
          <w:sz w:val="24"/>
          <w:lang w:val="en-NZ"/>
        </w:rPr>
        <w:t>“Playcentre became part of our whole family.  Life is full of challenges and we need to learn to change and transform ourselves in order to meet them (Syder, 1999).</w:t>
      </w:r>
      <w:r w:rsidRPr="00F142A4">
        <w:rPr>
          <w:color w:val="auto"/>
          <w:lang w:val="en-NZ"/>
        </w:rPr>
        <w:t xml:space="preserve">  </w:t>
      </w:r>
    </w:p>
    <w:p w14:paraId="33228BF3" w14:textId="391133C3" w:rsidR="00030D57" w:rsidRPr="00F142A4" w:rsidRDefault="00FA483F" w:rsidP="00030D57">
      <w:pPr>
        <w:pStyle w:val="AU"/>
        <w:spacing w:line="480" w:lineRule="auto"/>
        <w:rPr>
          <w:color w:val="auto"/>
          <w:sz w:val="24"/>
          <w:lang w:val="en-GB"/>
        </w:rPr>
      </w:pPr>
      <w:r w:rsidRPr="00F142A4">
        <w:rPr>
          <w:color w:val="auto"/>
          <w:sz w:val="24"/>
          <w:lang w:val="en-GB"/>
        </w:rPr>
        <w:t>In summary, t</w:t>
      </w:r>
      <w:r w:rsidR="00030D57" w:rsidRPr="00F142A4">
        <w:rPr>
          <w:color w:val="auto"/>
          <w:sz w:val="24"/>
          <w:lang w:val="en-GB"/>
        </w:rPr>
        <w:t xml:space="preserve">he literature </w:t>
      </w:r>
      <w:r w:rsidRPr="00F142A4">
        <w:rPr>
          <w:color w:val="auto"/>
          <w:sz w:val="24"/>
          <w:lang w:val="en-GB"/>
        </w:rPr>
        <w:t xml:space="preserve">reviewed </w:t>
      </w:r>
      <w:r w:rsidR="00030D57" w:rsidRPr="00F142A4">
        <w:rPr>
          <w:color w:val="auto"/>
          <w:sz w:val="24"/>
          <w:lang w:val="en-GB"/>
        </w:rPr>
        <w:t xml:space="preserve">explores the struggles families and ECE </w:t>
      </w:r>
      <w:r w:rsidRPr="00F142A4">
        <w:rPr>
          <w:color w:val="auto"/>
          <w:sz w:val="24"/>
          <w:lang w:val="en-GB"/>
        </w:rPr>
        <w:t xml:space="preserve">services </w:t>
      </w:r>
      <w:r w:rsidR="00030D57" w:rsidRPr="00F142A4">
        <w:rPr>
          <w:color w:val="auto"/>
          <w:sz w:val="24"/>
          <w:lang w:val="en-GB"/>
        </w:rPr>
        <w:t xml:space="preserve">have faced in working toward including disabled children into programmes.  My study set out to explore the current situation of Playcentres and the recent experiences of a group of families of disabled children. </w:t>
      </w:r>
    </w:p>
    <w:p w14:paraId="57005F50" w14:textId="7F68FAF7" w:rsidR="00E76DB7" w:rsidRPr="00F142A4" w:rsidRDefault="00E76DB7" w:rsidP="00C63057">
      <w:pPr>
        <w:pStyle w:val="AU"/>
        <w:spacing w:line="480" w:lineRule="auto"/>
        <w:rPr>
          <w:color w:val="auto"/>
          <w:sz w:val="24"/>
          <w:lang w:val="en-GB"/>
        </w:rPr>
      </w:pPr>
      <w:r w:rsidRPr="00F142A4">
        <w:rPr>
          <w:color w:val="auto"/>
          <w:sz w:val="24"/>
          <w:lang w:val="en-GB"/>
        </w:rPr>
        <w:t>My study</w:t>
      </w:r>
    </w:p>
    <w:p w14:paraId="7996C13F" w14:textId="6C1F4761" w:rsidR="00C37DD3" w:rsidRPr="00F142A4" w:rsidRDefault="00030D57" w:rsidP="00C63057">
      <w:pPr>
        <w:pStyle w:val="AU"/>
        <w:spacing w:line="480" w:lineRule="auto"/>
        <w:rPr>
          <w:color w:val="auto"/>
          <w:sz w:val="24"/>
          <w:lang w:val="en-GB"/>
        </w:rPr>
      </w:pPr>
      <w:r w:rsidRPr="00F142A4">
        <w:rPr>
          <w:color w:val="auto"/>
          <w:sz w:val="24"/>
          <w:lang w:val="en-GB"/>
        </w:rPr>
        <w:lastRenderedPageBreak/>
        <w:t>My research was motivated by my experience at Playcentre, with my  two children who live with Down syndrome and other complex needs.</w:t>
      </w:r>
      <w:r w:rsidR="005915B3" w:rsidRPr="00F142A4">
        <w:rPr>
          <w:color w:val="auto"/>
          <w:sz w:val="24"/>
          <w:lang w:val="en-NZ"/>
        </w:rPr>
        <w:t xml:space="preserve">  A secondary aim of the research project was to explore the benefits to Playcentre, children and families, of including </w:t>
      </w:r>
      <w:r w:rsidR="009009E0" w:rsidRPr="00F142A4">
        <w:rPr>
          <w:color w:val="auto"/>
          <w:sz w:val="24"/>
          <w:lang w:val="en-NZ"/>
        </w:rPr>
        <w:t xml:space="preserve">disabled </w:t>
      </w:r>
      <w:r w:rsidR="005915B3" w:rsidRPr="00F142A4">
        <w:rPr>
          <w:color w:val="auto"/>
          <w:sz w:val="24"/>
          <w:lang w:val="en-NZ"/>
        </w:rPr>
        <w:t>children  in Playcentres. A third aim was to make recommendations regarding best practices for inclusion in</w:t>
      </w:r>
      <w:r w:rsidR="00BE0663" w:rsidRPr="00F142A4">
        <w:rPr>
          <w:color w:val="auto"/>
          <w:sz w:val="24"/>
          <w:lang w:val="en-NZ"/>
        </w:rPr>
        <w:t xml:space="preserve"> ECE</w:t>
      </w:r>
      <w:r w:rsidR="005915B3" w:rsidRPr="00F142A4">
        <w:rPr>
          <w:color w:val="auto"/>
          <w:sz w:val="24"/>
          <w:lang w:val="en-NZ"/>
        </w:rPr>
        <w:t xml:space="preserve"> environment</w:t>
      </w:r>
      <w:r w:rsidR="00BE0663" w:rsidRPr="00F142A4">
        <w:rPr>
          <w:color w:val="auto"/>
          <w:sz w:val="24"/>
          <w:lang w:val="en-NZ"/>
        </w:rPr>
        <w:t>s</w:t>
      </w:r>
      <w:r w:rsidR="005915B3" w:rsidRPr="00F142A4">
        <w:rPr>
          <w:color w:val="auto"/>
          <w:sz w:val="24"/>
          <w:lang w:val="en-NZ"/>
        </w:rPr>
        <w:t>.</w:t>
      </w:r>
      <w:r w:rsidR="00C37DD3" w:rsidRPr="00F142A4">
        <w:rPr>
          <w:color w:val="auto"/>
          <w:sz w:val="24"/>
          <w:lang w:val="en-GB"/>
        </w:rPr>
        <w:t xml:space="preserve">  </w:t>
      </w:r>
      <w:r w:rsidR="000C5AD6" w:rsidRPr="00F142A4">
        <w:rPr>
          <w:color w:val="auto"/>
          <w:sz w:val="24"/>
          <w:lang w:val="en-GB"/>
        </w:rPr>
        <w:t xml:space="preserve">The recent restructuring of Playcentre into a national structure is also an opportunity to look at the needs of families of disabled children and how these needs can be met in </w:t>
      </w:r>
      <w:r w:rsidR="00BE0663" w:rsidRPr="00F142A4">
        <w:rPr>
          <w:color w:val="auto"/>
          <w:sz w:val="24"/>
          <w:lang w:val="en-GB"/>
        </w:rPr>
        <w:t xml:space="preserve">both </w:t>
      </w:r>
      <w:r w:rsidR="000C5AD6" w:rsidRPr="00F142A4">
        <w:rPr>
          <w:color w:val="auto"/>
          <w:sz w:val="24"/>
          <w:lang w:val="en-GB"/>
        </w:rPr>
        <w:t xml:space="preserve"> Playcentre </w:t>
      </w:r>
      <w:r w:rsidR="00BE0663" w:rsidRPr="00F142A4">
        <w:rPr>
          <w:color w:val="auto"/>
          <w:sz w:val="24"/>
          <w:lang w:val="en-GB"/>
        </w:rPr>
        <w:t>and</w:t>
      </w:r>
      <w:r w:rsidR="000C5AD6" w:rsidRPr="00F142A4">
        <w:rPr>
          <w:color w:val="auto"/>
          <w:sz w:val="24"/>
          <w:lang w:val="en-GB"/>
        </w:rPr>
        <w:t xml:space="preserve"> other ECE environments.  </w:t>
      </w:r>
    </w:p>
    <w:p w14:paraId="0ACF0EFC" w14:textId="4EB89482" w:rsidR="00C07448" w:rsidRPr="00F142A4" w:rsidRDefault="005A1490" w:rsidP="000E0E3E">
      <w:pPr>
        <w:spacing w:before="60" w:after="60" w:line="480" w:lineRule="auto"/>
        <w:ind w:right="-23"/>
        <w:jc w:val="both"/>
        <w:rPr>
          <w:lang w:val="en-NZ"/>
        </w:rPr>
      </w:pPr>
      <w:r w:rsidRPr="00F142A4">
        <w:rPr>
          <w:lang w:val="en-GB"/>
        </w:rPr>
        <w:t xml:space="preserve">Parents </w:t>
      </w:r>
      <w:r w:rsidR="00A13E37" w:rsidRPr="00F142A4">
        <w:rPr>
          <w:lang w:val="en-GB"/>
        </w:rPr>
        <w:t xml:space="preserve">within one region of NZ </w:t>
      </w:r>
      <w:r w:rsidR="003164E5" w:rsidRPr="00F142A4">
        <w:rPr>
          <w:lang w:val="en-GB"/>
        </w:rPr>
        <w:t xml:space="preserve"> </w:t>
      </w:r>
      <w:r w:rsidR="005915B3" w:rsidRPr="00F142A4">
        <w:rPr>
          <w:lang w:val="en-GB"/>
        </w:rPr>
        <w:t xml:space="preserve">were invited </w:t>
      </w:r>
      <w:r w:rsidR="000A4CFA" w:rsidRPr="00F142A4">
        <w:rPr>
          <w:lang w:val="en-GB"/>
        </w:rPr>
        <w:t xml:space="preserve">to participate in the study </w:t>
      </w:r>
      <w:r w:rsidR="005915B3" w:rsidRPr="00F142A4">
        <w:rPr>
          <w:lang w:val="en-GB"/>
        </w:rPr>
        <w:t xml:space="preserve">by </w:t>
      </w:r>
      <w:r w:rsidR="00243152" w:rsidRPr="00F142A4">
        <w:rPr>
          <w:lang w:val="en-GB"/>
        </w:rPr>
        <w:t xml:space="preserve">an </w:t>
      </w:r>
      <w:r w:rsidR="005915B3" w:rsidRPr="00F142A4">
        <w:rPr>
          <w:lang w:val="en-GB"/>
        </w:rPr>
        <w:t xml:space="preserve">email </w:t>
      </w:r>
      <w:r w:rsidR="00A13E37" w:rsidRPr="00F142A4">
        <w:rPr>
          <w:lang w:val="en-GB"/>
        </w:rPr>
        <w:t xml:space="preserve">that came to them through </w:t>
      </w:r>
      <w:r w:rsidR="005915B3" w:rsidRPr="00F142A4">
        <w:rPr>
          <w:lang w:val="en-GB"/>
        </w:rPr>
        <w:t xml:space="preserve">the Playcentre District </w:t>
      </w:r>
      <w:r w:rsidR="00C07448" w:rsidRPr="00F142A4">
        <w:rPr>
          <w:lang w:val="en-GB"/>
        </w:rPr>
        <w:t>Association</w:t>
      </w:r>
      <w:r w:rsidR="005915B3" w:rsidRPr="00F142A4">
        <w:rPr>
          <w:lang w:val="en-GB"/>
        </w:rPr>
        <w:t xml:space="preserve"> President.  </w:t>
      </w:r>
      <w:r w:rsidR="00C07448" w:rsidRPr="00F142A4">
        <w:rPr>
          <w:iCs/>
        </w:rPr>
        <w:t>Playcentre staff (facilitators,</w:t>
      </w:r>
      <w:r w:rsidR="00A4484E" w:rsidRPr="00F142A4">
        <w:rPr>
          <w:iCs/>
        </w:rPr>
        <w:t xml:space="preserve"> </w:t>
      </w:r>
      <w:r w:rsidR="00C07448" w:rsidRPr="00F142A4">
        <w:rPr>
          <w:iCs/>
        </w:rPr>
        <w:t>presidents and members of the individual</w:t>
      </w:r>
      <w:r w:rsidR="00A4484E" w:rsidRPr="00F142A4">
        <w:rPr>
          <w:iCs/>
        </w:rPr>
        <w:t xml:space="preserve"> </w:t>
      </w:r>
      <w:r w:rsidR="00C07448" w:rsidRPr="00F142A4">
        <w:rPr>
          <w:iCs/>
        </w:rPr>
        <w:t xml:space="preserve">support team) were invited to take part via an email from </w:t>
      </w:r>
      <w:r w:rsidR="003164E5" w:rsidRPr="00F142A4">
        <w:rPr>
          <w:iCs/>
        </w:rPr>
        <w:t xml:space="preserve">me </w:t>
      </w:r>
      <w:r w:rsidR="00C07448" w:rsidRPr="00F142A4">
        <w:rPr>
          <w:iCs/>
        </w:rPr>
        <w:t>via a member of the individual support team (who has no supervisory role to any potential participants).</w:t>
      </w:r>
    </w:p>
    <w:p w14:paraId="447E8A66" w14:textId="3525FB6D" w:rsidR="00035EBE" w:rsidRPr="00F142A4" w:rsidRDefault="00E759B3" w:rsidP="000E0E3E">
      <w:pPr>
        <w:pStyle w:val="AU"/>
        <w:spacing w:line="480" w:lineRule="auto"/>
        <w:rPr>
          <w:color w:val="auto"/>
          <w:sz w:val="24"/>
        </w:rPr>
      </w:pPr>
      <w:r w:rsidRPr="00F142A4">
        <w:rPr>
          <w:color w:val="auto"/>
          <w:sz w:val="24"/>
          <w:lang w:val="en-GB"/>
        </w:rPr>
        <w:t xml:space="preserve">Participants included </w:t>
      </w:r>
      <w:r w:rsidR="001E7A96" w:rsidRPr="00F142A4">
        <w:rPr>
          <w:color w:val="auto"/>
          <w:sz w:val="24"/>
          <w:lang w:val="en-GB"/>
        </w:rPr>
        <w:t xml:space="preserve">four parents and one </w:t>
      </w:r>
      <w:r w:rsidR="00B5799C" w:rsidRPr="00F142A4">
        <w:rPr>
          <w:color w:val="auto"/>
          <w:sz w:val="24"/>
          <w:lang w:val="en-GB"/>
        </w:rPr>
        <w:t>grandparent from</w:t>
      </w:r>
      <w:r w:rsidR="001E7A96" w:rsidRPr="00F142A4">
        <w:rPr>
          <w:color w:val="auto"/>
          <w:sz w:val="24"/>
          <w:lang w:val="en-GB"/>
        </w:rPr>
        <w:t xml:space="preserve"> five families</w:t>
      </w:r>
      <w:r w:rsidRPr="00F142A4">
        <w:rPr>
          <w:color w:val="auto"/>
          <w:sz w:val="24"/>
          <w:lang w:val="en-GB"/>
        </w:rPr>
        <w:t xml:space="preserve"> of disabled children who are currently attending Playcentre, or who have attended Playcentre in the past two years</w:t>
      </w:r>
      <w:r w:rsidR="007A0DC5" w:rsidRPr="00F142A4">
        <w:rPr>
          <w:color w:val="auto"/>
          <w:sz w:val="24"/>
          <w:lang w:val="en-GB"/>
        </w:rPr>
        <w:t>,</w:t>
      </w:r>
      <w:r w:rsidR="000E0E3E" w:rsidRPr="00F142A4">
        <w:rPr>
          <w:color w:val="auto"/>
          <w:sz w:val="24"/>
          <w:lang w:val="en-GB"/>
        </w:rPr>
        <w:t xml:space="preserve"> and f</w:t>
      </w:r>
      <w:r w:rsidR="003C7533" w:rsidRPr="00F142A4">
        <w:rPr>
          <w:color w:val="auto"/>
          <w:sz w:val="24"/>
          <w:lang w:val="en-GB"/>
        </w:rPr>
        <w:t>ive members of the leadership team (paid staff) from three Playcentres within one region of N</w:t>
      </w:r>
      <w:r w:rsidR="007C60AB" w:rsidRPr="00F142A4">
        <w:rPr>
          <w:color w:val="auto"/>
          <w:sz w:val="24"/>
          <w:lang w:val="en-GB"/>
        </w:rPr>
        <w:t>Z.</w:t>
      </w:r>
      <w:r w:rsidR="000E0E3E" w:rsidRPr="00F142A4">
        <w:rPr>
          <w:color w:val="auto"/>
          <w:sz w:val="24"/>
          <w:lang w:val="en-GB"/>
        </w:rPr>
        <w:t xml:space="preserve"> </w:t>
      </w:r>
      <w:r w:rsidR="00A13E37" w:rsidRPr="00F142A4">
        <w:rPr>
          <w:color w:val="auto"/>
          <w:sz w:val="24"/>
        </w:rPr>
        <w:t xml:space="preserve">Children in these families had developmental impairments such as Down syndrome or Autism, or physical impairments and language delay. </w:t>
      </w:r>
      <w:r w:rsidR="003C7533" w:rsidRPr="00F142A4">
        <w:rPr>
          <w:color w:val="auto"/>
          <w:sz w:val="24"/>
          <w:lang w:val="en-GB"/>
        </w:rPr>
        <w:t xml:space="preserve"> One parent participant was </w:t>
      </w:r>
      <w:r w:rsidR="00F63F71" w:rsidRPr="00F142A4">
        <w:rPr>
          <w:color w:val="auto"/>
          <w:sz w:val="24"/>
          <w:lang w:val="en-GB"/>
        </w:rPr>
        <w:t>male,</w:t>
      </w:r>
      <w:r w:rsidR="003C7533" w:rsidRPr="00F142A4">
        <w:rPr>
          <w:color w:val="auto"/>
          <w:sz w:val="24"/>
          <w:lang w:val="en-GB"/>
        </w:rPr>
        <w:t xml:space="preserve"> and all other participants were female.   </w:t>
      </w:r>
      <w:r w:rsidR="005A0BDE" w:rsidRPr="00F142A4">
        <w:rPr>
          <w:color w:val="auto"/>
          <w:sz w:val="24"/>
          <w:lang w:val="en-GB"/>
        </w:rPr>
        <w:t xml:space="preserve">Participants were interviewed and </w:t>
      </w:r>
      <w:r w:rsidR="003164E5" w:rsidRPr="00F142A4">
        <w:rPr>
          <w:color w:val="auto"/>
          <w:sz w:val="24"/>
          <w:lang w:val="en-GB"/>
        </w:rPr>
        <w:t xml:space="preserve">then </w:t>
      </w:r>
      <w:r w:rsidR="005A0BDE" w:rsidRPr="00F142A4">
        <w:rPr>
          <w:color w:val="auto"/>
          <w:sz w:val="24"/>
          <w:lang w:val="en-GB"/>
        </w:rPr>
        <w:t xml:space="preserve">had the opportunity to edit the transcriptions of their interview. </w:t>
      </w:r>
      <w:r w:rsidR="00C46689" w:rsidRPr="00F142A4">
        <w:rPr>
          <w:color w:val="auto"/>
          <w:sz w:val="24"/>
        </w:rPr>
        <w:t xml:space="preserve">Interpretive, inductive thematic analysis was </w:t>
      </w:r>
      <w:r w:rsidR="007955F0" w:rsidRPr="00F142A4">
        <w:rPr>
          <w:color w:val="auto"/>
          <w:sz w:val="24"/>
        </w:rPr>
        <w:t>utilized.</w:t>
      </w:r>
      <w:r w:rsidR="00C46689" w:rsidRPr="00F142A4">
        <w:rPr>
          <w:color w:val="auto"/>
          <w:sz w:val="24"/>
        </w:rPr>
        <w:t xml:space="preserve"> </w:t>
      </w:r>
    </w:p>
    <w:p w14:paraId="075AB755" w14:textId="6017DF4E" w:rsidR="00D37D40" w:rsidRPr="00F142A4" w:rsidRDefault="00BE0663" w:rsidP="000E0E3E">
      <w:pPr>
        <w:pStyle w:val="AU"/>
        <w:spacing w:line="480" w:lineRule="auto"/>
        <w:rPr>
          <w:color w:val="auto"/>
          <w:sz w:val="24"/>
        </w:rPr>
      </w:pPr>
      <w:r w:rsidRPr="00F142A4">
        <w:rPr>
          <w:color w:val="auto"/>
          <w:sz w:val="24"/>
        </w:rPr>
        <w:t>A</w:t>
      </w:r>
      <w:r w:rsidR="00D37D40" w:rsidRPr="00F142A4">
        <w:rPr>
          <w:color w:val="auto"/>
          <w:sz w:val="24"/>
        </w:rPr>
        <w:t>nalysis of interviews</w:t>
      </w:r>
      <w:r w:rsidR="003164E5" w:rsidRPr="00F142A4">
        <w:rPr>
          <w:color w:val="auto"/>
          <w:sz w:val="24"/>
        </w:rPr>
        <w:t xml:space="preserve">, </w:t>
      </w:r>
      <w:r w:rsidR="00D37D40" w:rsidRPr="00F142A4">
        <w:rPr>
          <w:color w:val="auto"/>
          <w:sz w:val="24"/>
        </w:rPr>
        <w:t>transcripts</w:t>
      </w:r>
      <w:r w:rsidR="003164E5" w:rsidRPr="00F142A4">
        <w:rPr>
          <w:color w:val="auto"/>
          <w:sz w:val="24"/>
        </w:rPr>
        <w:t>,</w:t>
      </w:r>
      <w:r w:rsidR="00D37D40" w:rsidRPr="00F142A4">
        <w:rPr>
          <w:color w:val="auto"/>
          <w:sz w:val="24"/>
        </w:rPr>
        <w:t xml:space="preserve"> and discussion with groups after a presentation of the research</w:t>
      </w:r>
      <w:r w:rsidRPr="00F142A4">
        <w:rPr>
          <w:color w:val="auto"/>
          <w:sz w:val="24"/>
        </w:rPr>
        <w:t xml:space="preserve"> enabled me to identify</w:t>
      </w:r>
      <w:r w:rsidR="00D37D40" w:rsidRPr="00F142A4">
        <w:rPr>
          <w:color w:val="auto"/>
          <w:sz w:val="24"/>
        </w:rPr>
        <w:t xml:space="preserve"> themes </w:t>
      </w:r>
      <w:r w:rsidRPr="00F142A4">
        <w:rPr>
          <w:color w:val="auto"/>
          <w:sz w:val="24"/>
        </w:rPr>
        <w:t xml:space="preserve">from the family perspective </w:t>
      </w:r>
      <w:r w:rsidR="00D37D40" w:rsidRPr="00F142A4">
        <w:rPr>
          <w:color w:val="auto"/>
          <w:sz w:val="24"/>
        </w:rPr>
        <w:t xml:space="preserve">and themes from </w:t>
      </w:r>
      <w:r w:rsidRPr="00F142A4">
        <w:rPr>
          <w:color w:val="auto"/>
          <w:sz w:val="24"/>
        </w:rPr>
        <w:t xml:space="preserve">the </w:t>
      </w:r>
      <w:r w:rsidR="00D37D40" w:rsidRPr="00F142A4">
        <w:rPr>
          <w:color w:val="auto"/>
          <w:sz w:val="24"/>
        </w:rPr>
        <w:lastRenderedPageBreak/>
        <w:t>leadership teams</w:t>
      </w:r>
      <w:r w:rsidRPr="00F142A4">
        <w:rPr>
          <w:color w:val="auto"/>
          <w:sz w:val="24"/>
        </w:rPr>
        <w:t>’ perspective</w:t>
      </w:r>
      <w:r w:rsidR="000E54CF" w:rsidRPr="00F142A4">
        <w:rPr>
          <w:color w:val="auto"/>
          <w:sz w:val="24"/>
        </w:rPr>
        <w:t>. These were used</w:t>
      </w:r>
      <w:r w:rsidR="000840F0" w:rsidRPr="00F142A4">
        <w:rPr>
          <w:color w:val="auto"/>
          <w:sz w:val="24"/>
        </w:rPr>
        <w:t xml:space="preserve"> </w:t>
      </w:r>
      <w:r w:rsidRPr="00F142A4">
        <w:rPr>
          <w:color w:val="auto"/>
          <w:sz w:val="24"/>
        </w:rPr>
        <w:t>to develop</w:t>
      </w:r>
      <w:r w:rsidR="00D37D40" w:rsidRPr="00F142A4">
        <w:rPr>
          <w:color w:val="auto"/>
          <w:sz w:val="24"/>
        </w:rPr>
        <w:t xml:space="preserve"> a set of recommendations</w:t>
      </w:r>
      <w:r w:rsidRPr="00F142A4">
        <w:rPr>
          <w:color w:val="auto"/>
          <w:sz w:val="24"/>
        </w:rPr>
        <w:t xml:space="preserve"> for</w:t>
      </w:r>
      <w:r w:rsidR="006C7BAF" w:rsidRPr="00F142A4">
        <w:rPr>
          <w:color w:val="auto"/>
          <w:sz w:val="24"/>
        </w:rPr>
        <w:t xml:space="preserve"> Playcentres and other ECE providers to consider </w:t>
      </w:r>
      <w:r w:rsidR="003164E5" w:rsidRPr="00F142A4">
        <w:rPr>
          <w:color w:val="auto"/>
          <w:sz w:val="24"/>
        </w:rPr>
        <w:t xml:space="preserve">ways </w:t>
      </w:r>
      <w:r w:rsidR="006C7BAF" w:rsidRPr="00F142A4">
        <w:rPr>
          <w:color w:val="auto"/>
          <w:sz w:val="24"/>
        </w:rPr>
        <w:t xml:space="preserve">to enhance inclusive practices and to improve the </w:t>
      </w:r>
      <w:r w:rsidR="00A4484E" w:rsidRPr="00F142A4">
        <w:rPr>
          <w:color w:val="auto"/>
          <w:sz w:val="24"/>
        </w:rPr>
        <w:t xml:space="preserve">early childhood education </w:t>
      </w:r>
      <w:r w:rsidR="006C7BAF" w:rsidRPr="00F142A4">
        <w:rPr>
          <w:color w:val="auto"/>
          <w:sz w:val="24"/>
        </w:rPr>
        <w:t xml:space="preserve">experiences for </w:t>
      </w:r>
      <w:r w:rsidR="00494896" w:rsidRPr="00F142A4">
        <w:rPr>
          <w:color w:val="auto"/>
          <w:sz w:val="24"/>
        </w:rPr>
        <w:t xml:space="preserve">all, including </w:t>
      </w:r>
      <w:r w:rsidR="006C7BAF" w:rsidRPr="00F142A4">
        <w:rPr>
          <w:color w:val="auto"/>
          <w:sz w:val="24"/>
        </w:rPr>
        <w:t xml:space="preserve">disabled children and their families. </w:t>
      </w:r>
    </w:p>
    <w:p w14:paraId="26EBB213" w14:textId="255BF0AA" w:rsidR="007A0DC5" w:rsidRPr="00F142A4" w:rsidRDefault="007A0DC5"/>
    <w:p w14:paraId="5252D175" w14:textId="0F05390B" w:rsidR="00D00F2B" w:rsidRPr="00F142A4" w:rsidRDefault="00B47B78" w:rsidP="000E0E3E">
      <w:pPr>
        <w:pStyle w:val="AU"/>
        <w:spacing w:line="480" w:lineRule="auto"/>
        <w:rPr>
          <w:color w:val="auto"/>
          <w:sz w:val="24"/>
          <w:u w:val="single"/>
        </w:rPr>
      </w:pPr>
      <w:r w:rsidRPr="00F142A4">
        <w:rPr>
          <w:color w:val="auto"/>
          <w:sz w:val="24"/>
          <w:u w:val="single"/>
        </w:rPr>
        <w:t xml:space="preserve">Families’ </w:t>
      </w:r>
      <w:r w:rsidR="0012080A" w:rsidRPr="00F142A4">
        <w:rPr>
          <w:color w:val="auto"/>
          <w:sz w:val="24"/>
          <w:u w:val="single"/>
        </w:rPr>
        <w:t>p</w:t>
      </w:r>
      <w:r w:rsidR="00FA03FD" w:rsidRPr="00F142A4">
        <w:rPr>
          <w:color w:val="auto"/>
          <w:sz w:val="24"/>
          <w:u w:val="single"/>
        </w:rPr>
        <w:t xml:space="preserve">ositive </w:t>
      </w:r>
      <w:r w:rsidR="0012080A" w:rsidRPr="00F142A4">
        <w:rPr>
          <w:color w:val="auto"/>
          <w:sz w:val="24"/>
          <w:u w:val="single"/>
        </w:rPr>
        <w:t>e</w:t>
      </w:r>
      <w:r w:rsidR="00FA03FD" w:rsidRPr="00F142A4">
        <w:rPr>
          <w:color w:val="auto"/>
          <w:sz w:val="24"/>
          <w:u w:val="single"/>
        </w:rPr>
        <w:t>xperience</w:t>
      </w:r>
      <w:r w:rsidR="00D00F2B" w:rsidRPr="00F142A4">
        <w:rPr>
          <w:color w:val="auto"/>
          <w:sz w:val="24"/>
          <w:u w:val="single"/>
        </w:rPr>
        <w:t>s</w:t>
      </w:r>
    </w:p>
    <w:p w14:paraId="07A98802" w14:textId="008F88F9" w:rsidR="00760769" w:rsidRPr="00F142A4" w:rsidRDefault="00D37D40" w:rsidP="00530E6A">
      <w:pPr>
        <w:pStyle w:val="AU"/>
        <w:spacing w:line="480" w:lineRule="auto"/>
        <w:rPr>
          <w:color w:val="auto"/>
        </w:rPr>
      </w:pPr>
      <w:r w:rsidRPr="00F142A4">
        <w:rPr>
          <w:color w:val="auto"/>
          <w:sz w:val="24"/>
        </w:rPr>
        <w:t xml:space="preserve">Although there were some reported experiences of being or feeling excluded, families reported </w:t>
      </w:r>
      <w:r w:rsidR="00825A37" w:rsidRPr="00F142A4">
        <w:rPr>
          <w:color w:val="auto"/>
          <w:sz w:val="24"/>
        </w:rPr>
        <w:t xml:space="preserve">overwhelmingly </w:t>
      </w:r>
      <w:r w:rsidRPr="00F142A4">
        <w:rPr>
          <w:color w:val="auto"/>
          <w:sz w:val="24"/>
        </w:rPr>
        <w:t xml:space="preserve">positive experiences at </w:t>
      </w:r>
      <w:r w:rsidR="00F63F71" w:rsidRPr="00F142A4">
        <w:rPr>
          <w:color w:val="auto"/>
          <w:sz w:val="24"/>
        </w:rPr>
        <w:t>Playcentre.</w:t>
      </w:r>
      <w:r w:rsidR="00760769" w:rsidRPr="00F142A4">
        <w:rPr>
          <w:color w:val="auto"/>
          <w:sz w:val="24"/>
        </w:rPr>
        <w:t xml:space="preserve">  Positive statements from parents included</w:t>
      </w:r>
      <w:r w:rsidR="00D130E2" w:rsidRPr="00F142A4">
        <w:rPr>
          <w:color w:val="auto"/>
          <w:sz w:val="24"/>
        </w:rPr>
        <w:t>: “</w:t>
      </w:r>
      <w:r w:rsidR="00760769" w:rsidRPr="00F142A4">
        <w:rPr>
          <w:rFonts w:eastAsiaTheme="minorEastAsia"/>
          <w:color w:val="auto"/>
          <w:kern w:val="24"/>
          <w:sz w:val="24"/>
        </w:rPr>
        <w:t>Playcentre does not seem to be afraid of disability”</w:t>
      </w:r>
      <w:r w:rsidR="00A13E37" w:rsidRPr="00F142A4">
        <w:rPr>
          <w:rFonts w:eastAsiaTheme="minorEastAsia"/>
          <w:color w:val="auto"/>
          <w:kern w:val="24"/>
          <w:sz w:val="24"/>
        </w:rPr>
        <w:t xml:space="preserve"> and </w:t>
      </w:r>
      <w:r w:rsidR="00760769" w:rsidRPr="00F142A4">
        <w:rPr>
          <w:rFonts w:eastAsiaTheme="minorEastAsia"/>
          <w:color w:val="auto"/>
          <w:kern w:val="24"/>
        </w:rPr>
        <w:t>“</w:t>
      </w:r>
      <w:r w:rsidR="00760769" w:rsidRPr="00F142A4">
        <w:rPr>
          <w:rFonts w:eastAsiaTheme="minorEastAsia"/>
          <w:color w:val="auto"/>
          <w:kern w:val="24"/>
          <w:sz w:val="24"/>
        </w:rPr>
        <w:t>Playcentre encourages respectful parenting</w:t>
      </w:r>
      <w:r w:rsidR="00760769" w:rsidRPr="00F142A4">
        <w:rPr>
          <w:rFonts w:eastAsiaTheme="minorEastAsia"/>
          <w:color w:val="auto"/>
          <w:kern w:val="24"/>
        </w:rPr>
        <w:t>”.</w:t>
      </w:r>
    </w:p>
    <w:p w14:paraId="0269D7A6" w14:textId="3FAA6300" w:rsidR="00760769" w:rsidRPr="00F142A4" w:rsidRDefault="00760769" w:rsidP="00D63BF0">
      <w:pPr>
        <w:pStyle w:val="NormalWeb"/>
        <w:spacing w:before="91" w:beforeAutospacing="0" w:after="0" w:afterAutospacing="0" w:line="480" w:lineRule="auto"/>
        <w:rPr>
          <w:rFonts w:eastAsiaTheme="minorEastAsia"/>
          <w:kern w:val="24"/>
          <w:lang w:val="en-US"/>
        </w:rPr>
      </w:pPr>
      <w:r w:rsidRPr="00F142A4">
        <w:rPr>
          <w:rFonts w:eastAsiaTheme="minorEastAsia"/>
          <w:kern w:val="24"/>
          <w:lang w:val="en-US"/>
        </w:rPr>
        <w:t xml:space="preserve">Parents reported positive benefits to themselves as well as to their children, for </w:t>
      </w:r>
      <w:r w:rsidR="00B31CA8" w:rsidRPr="00F142A4">
        <w:rPr>
          <w:rFonts w:eastAsiaTheme="minorEastAsia"/>
          <w:kern w:val="24"/>
          <w:lang w:val="en-US"/>
        </w:rPr>
        <w:t>example, developing</w:t>
      </w:r>
      <w:r w:rsidR="007955F0" w:rsidRPr="00F142A4">
        <w:rPr>
          <w:rFonts w:eastAsiaTheme="minorEastAsia"/>
          <w:kern w:val="24"/>
          <w:lang w:val="en-US"/>
        </w:rPr>
        <w:t xml:space="preserve"> </w:t>
      </w:r>
      <w:r w:rsidRPr="00F142A4">
        <w:rPr>
          <w:rFonts w:eastAsiaTheme="minorEastAsia"/>
          <w:kern w:val="24"/>
          <w:lang w:val="en-US"/>
        </w:rPr>
        <w:t>friendship</w:t>
      </w:r>
      <w:r w:rsidR="007955F0" w:rsidRPr="00F142A4">
        <w:rPr>
          <w:rFonts w:eastAsiaTheme="minorEastAsia"/>
          <w:kern w:val="24"/>
          <w:lang w:val="en-US"/>
        </w:rPr>
        <w:t>s</w:t>
      </w:r>
      <w:r w:rsidRPr="00F142A4">
        <w:rPr>
          <w:rFonts w:eastAsiaTheme="minorEastAsia"/>
          <w:kern w:val="24"/>
          <w:lang w:val="en-US"/>
        </w:rPr>
        <w:t xml:space="preserve"> and support from attending Playcentre.</w:t>
      </w:r>
      <w:r w:rsidR="00530E6A" w:rsidRPr="00F142A4">
        <w:rPr>
          <w:rFonts w:eastAsiaTheme="minorEastAsia"/>
          <w:kern w:val="24"/>
          <w:lang w:val="en-US"/>
        </w:rPr>
        <w:t xml:space="preserve"> </w:t>
      </w:r>
      <w:r w:rsidR="003164E5" w:rsidRPr="00F142A4">
        <w:rPr>
          <w:rFonts w:eastAsiaTheme="minorEastAsia"/>
          <w:kern w:val="24"/>
          <w:lang w:val="en-US"/>
        </w:rPr>
        <w:t xml:space="preserve">They expressed comments such as, </w:t>
      </w:r>
      <w:r w:rsidRPr="00F142A4">
        <w:rPr>
          <w:rFonts w:eastAsiaTheme="minorEastAsia"/>
          <w:kern w:val="24"/>
          <w:lang w:val="en-US"/>
        </w:rPr>
        <w:t>“Playcentre helped me understand the education system”</w:t>
      </w:r>
      <w:r w:rsidR="003164E5" w:rsidRPr="00F142A4">
        <w:rPr>
          <w:rFonts w:eastAsiaTheme="minorEastAsia"/>
          <w:kern w:val="24"/>
          <w:lang w:val="en-US"/>
        </w:rPr>
        <w:t xml:space="preserve">, and </w:t>
      </w:r>
      <w:r w:rsidRPr="00F142A4">
        <w:rPr>
          <w:rFonts w:eastAsiaTheme="minorEastAsia"/>
          <w:kern w:val="24"/>
          <w:lang w:val="en-US"/>
        </w:rPr>
        <w:t>“I really know my children”.</w:t>
      </w:r>
    </w:p>
    <w:p w14:paraId="2D42B8FB" w14:textId="12D0A37D" w:rsidR="00760769" w:rsidRPr="00F142A4" w:rsidRDefault="000C5AD6" w:rsidP="007A0AA4">
      <w:pPr>
        <w:pStyle w:val="NormalWeb"/>
        <w:spacing w:before="91" w:beforeAutospacing="0" w:after="0" w:afterAutospacing="0" w:line="480" w:lineRule="auto"/>
      </w:pPr>
      <w:r w:rsidRPr="00F142A4">
        <w:rPr>
          <w:rFonts w:eastAsiaTheme="minorEastAsia"/>
          <w:kern w:val="24"/>
          <w:lang w:val="en-US"/>
        </w:rPr>
        <w:t xml:space="preserve">Parents </w:t>
      </w:r>
      <w:r w:rsidR="00BE0663" w:rsidRPr="00F142A4">
        <w:rPr>
          <w:rFonts w:eastAsiaTheme="minorEastAsia"/>
          <w:kern w:val="24"/>
          <w:lang w:val="en-US"/>
        </w:rPr>
        <w:t xml:space="preserve">also </w:t>
      </w:r>
      <w:r w:rsidRPr="00F142A4">
        <w:rPr>
          <w:rFonts w:eastAsiaTheme="minorEastAsia"/>
          <w:kern w:val="24"/>
          <w:lang w:val="en-US"/>
        </w:rPr>
        <w:t>valued being affirmed as their child’s first educators</w:t>
      </w:r>
      <w:r w:rsidR="00BE0663" w:rsidRPr="00F142A4">
        <w:rPr>
          <w:rFonts w:eastAsiaTheme="minorEastAsia"/>
          <w:kern w:val="24"/>
          <w:lang w:val="en-US"/>
        </w:rPr>
        <w:t xml:space="preserve">, </w:t>
      </w:r>
      <w:r w:rsidR="00760769" w:rsidRPr="00F142A4">
        <w:rPr>
          <w:rFonts w:eastAsiaTheme="minorEastAsia"/>
          <w:kern w:val="24"/>
          <w:lang w:val="en-US"/>
        </w:rPr>
        <w:t xml:space="preserve">the invitations extended to </w:t>
      </w:r>
      <w:r w:rsidR="003164E5" w:rsidRPr="00F142A4">
        <w:rPr>
          <w:rFonts w:eastAsiaTheme="minorEastAsia"/>
          <w:kern w:val="24"/>
          <w:lang w:val="en-US"/>
        </w:rPr>
        <w:t>their</w:t>
      </w:r>
      <w:r w:rsidR="00530E6A" w:rsidRPr="00F142A4">
        <w:rPr>
          <w:rFonts w:eastAsiaTheme="minorEastAsia"/>
          <w:kern w:val="24"/>
          <w:lang w:val="en-US"/>
        </w:rPr>
        <w:t xml:space="preserve"> disabled</w:t>
      </w:r>
      <w:r w:rsidR="003164E5" w:rsidRPr="00F142A4">
        <w:rPr>
          <w:rFonts w:eastAsiaTheme="minorEastAsia"/>
          <w:kern w:val="24"/>
          <w:lang w:val="en-US"/>
        </w:rPr>
        <w:t xml:space="preserve"> </w:t>
      </w:r>
      <w:r w:rsidR="00760769" w:rsidRPr="00F142A4">
        <w:rPr>
          <w:rFonts w:eastAsiaTheme="minorEastAsia"/>
          <w:kern w:val="24"/>
          <w:lang w:val="en-US"/>
        </w:rPr>
        <w:t xml:space="preserve">children to try different </w:t>
      </w:r>
      <w:r w:rsidR="00CF286D" w:rsidRPr="00F142A4">
        <w:rPr>
          <w:rFonts w:eastAsiaTheme="minorEastAsia"/>
          <w:kern w:val="24"/>
          <w:lang w:val="en-US"/>
        </w:rPr>
        <w:t xml:space="preserve">types of </w:t>
      </w:r>
      <w:r w:rsidR="00B31CA8" w:rsidRPr="00F142A4">
        <w:rPr>
          <w:rFonts w:eastAsiaTheme="minorEastAsia"/>
          <w:kern w:val="24"/>
          <w:lang w:val="en-US"/>
        </w:rPr>
        <w:t>play</w:t>
      </w:r>
      <w:r w:rsidR="003164E5" w:rsidRPr="00F142A4">
        <w:rPr>
          <w:rFonts w:eastAsiaTheme="minorEastAsia"/>
          <w:kern w:val="24"/>
          <w:lang w:val="en-US"/>
        </w:rPr>
        <w:t>,</w:t>
      </w:r>
      <w:r w:rsidR="00B31CA8" w:rsidRPr="00F142A4">
        <w:rPr>
          <w:rFonts w:eastAsiaTheme="minorEastAsia"/>
          <w:kern w:val="24"/>
          <w:lang w:val="en-US"/>
        </w:rPr>
        <w:t xml:space="preserve"> and</w:t>
      </w:r>
      <w:r w:rsidR="00760769" w:rsidRPr="00F142A4">
        <w:rPr>
          <w:rFonts w:eastAsiaTheme="minorEastAsia"/>
          <w:kern w:val="24"/>
          <w:lang w:val="en-US"/>
        </w:rPr>
        <w:t xml:space="preserve"> </w:t>
      </w:r>
      <w:r w:rsidR="00BE0663" w:rsidRPr="00F142A4">
        <w:rPr>
          <w:rFonts w:eastAsiaTheme="minorEastAsia"/>
          <w:kern w:val="24"/>
          <w:lang w:val="en-US"/>
        </w:rPr>
        <w:t>the</w:t>
      </w:r>
      <w:r w:rsidR="0013372C" w:rsidRPr="00F142A4">
        <w:rPr>
          <w:rFonts w:eastAsiaTheme="minorEastAsia"/>
          <w:kern w:val="24"/>
          <w:lang w:val="en-US"/>
        </w:rPr>
        <w:t xml:space="preserve"> willingness </w:t>
      </w:r>
      <w:r w:rsidR="00825A37" w:rsidRPr="00F142A4">
        <w:rPr>
          <w:rFonts w:eastAsiaTheme="minorEastAsia"/>
          <w:kern w:val="24"/>
          <w:lang w:val="en-US"/>
        </w:rPr>
        <w:t xml:space="preserve">of staff and other families </w:t>
      </w:r>
      <w:r w:rsidR="00760769" w:rsidRPr="00F142A4">
        <w:rPr>
          <w:rFonts w:eastAsiaTheme="minorEastAsia"/>
          <w:kern w:val="24"/>
          <w:lang w:val="en-US"/>
        </w:rPr>
        <w:t>to change environments to meet</w:t>
      </w:r>
      <w:r w:rsidR="008C3F85" w:rsidRPr="00F142A4">
        <w:rPr>
          <w:rFonts w:eastAsiaTheme="minorEastAsia"/>
          <w:kern w:val="24"/>
          <w:lang w:val="en-US"/>
        </w:rPr>
        <w:t xml:space="preserve"> a </w:t>
      </w:r>
      <w:r w:rsidR="00777A64" w:rsidRPr="00F142A4">
        <w:rPr>
          <w:rFonts w:eastAsiaTheme="minorEastAsia"/>
          <w:kern w:val="24"/>
          <w:lang w:val="en-US"/>
        </w:rPr>
        <w:t>child’s individual</w:t>
      </w:r>
      <w:r w:rsidR="00760769" w:rsidRPr="00F142A4">
        <w:rPr>
          <w:rFonts w:eastAsiaTheme="minorEastAsia"/>
          <w:kern w:val="24"/>
          <w:lang w:val="en-US"/>
        </w:rPr>
        <w:t xml:space="preserve"> needs.</w:t>
      </w:r>
      <w:r w:rsidR="006231F0" w:rsidRPr="00F142A4">
        <w:rPr>
          <w:rFonts w:eastAsiaTheme="minorEastAsia"/>
          <w:kern w:val="24"/>
          <w:lang w:val="en-US"/>
        </w:rPr>
        <w:t xml:space="preserve"> </w:t>
      </w:r>
      <w:r w:rsidR="00D63BF0" w:rsidRPr="00F142A4">
        <w:rPr>
          <w:rFonts w:eastAsiaTheme="minorEastAsia"/>
          <w:kern w:val="24"/>
          <w:lang w:val="en-US"/>
        </w:rPr>
        <w:t xml:space="preserve">Families valued effective </w:t>
      </w:r>
      <w:r w:rsidR="001E7A96" w:rsidRPr="00F142A4">
        <w:rPr>
          <w:rFonts w:eastAsiaTheme="minorEastAsia"/>
          <w:kern w:val="24"/>
          <w:lang w:val="en-US"/>
        </w:rPr>
        <w:t xml:space="preserve">face to face </w:t>
      </w:r>
      <w:r w:rsidR="00416284" w:rsidRPr="00F142A4">
        <w:rPr>
          <w:rFonts w:eastAsiaTheme="minorEastAsia"/>
          <w:kern w:val="24"/>
          <w:lang w:val="en-US"/>
        </w:rPr>
        <w:t xml:space="preserve">and </w:t>
      </w:r>
      <w:r w:rsidR="001E7A96" w:rsidRPr="00F142A4">
        <w:rPr>
          <w:rFonts w:eastAsiaTheme="minorEastAsia"/>
          <w:kern w:val="24"/>
          <w:lang w:val="en-US"/>
        </w:rPr>
        <w:t xml:space="preserve">online </w:t>
      </w:r>
      <w:r w:rsidR="00D63BF0" w:rsidRPr="00F142A4">
        <w:rPr>
          <w:rFonts w:eastAsiaTheme="minorEastAsia"/>
          <w:kern w:val="24"/>
          <w:lang w:val="en-US"/>
        </w:rPr>
        <w:t>communication with</w:t>
      </w:r>
      <w:r w:rsidR="00777A64" w:rsidRPr="00F142A4">
        <w:rPr>
          <w:rFonts w:eastAsiaTheme="minorEastAsia"/>
          <w:kern w:val="24"/>
          <w:lang w:val="en-US"/>
        </w:rPr>
        <w:t xml:space="preserve"> other families and </w:t>
      </w:r>
      <w:r w:rsidR="009E696A" w:rsidRPr="00F142A4">
        <w:rPr>
          <w:rFonts w:eastAsiaTheme="minorEastAsia"/>
          <w:kern w:val="24"/>
          <w:lang w:val="en-US"/>
        </w:rPr>
        <w:t>with Playcentre</w:t>
      </w:r>
      <w:r w:rsidR="00D63BF0" w:rsidRPr="00F142A4">
        <w:rPr>
          <w:rFonts w:eastAsiaTheme="minorEastAsia"/>
          <w:kern w:val="24"/>
          <w:lang w:val="en-US"/>
        </w:rPr>
        <w:t xml:space="preserve"> staff</w:t>
      </w:r>
      <w:r w:rsidR="00825A37" w:rsidRPr="00F142A4">
        <w:rPr>
          <w:rFonts w:eastAsiaTheme="minorEastAsia"/>
          <w:kern w:val="24"/>
          <w:lang w:val="en-US"/>
        </w:rPr>
        <w:t xml:space="preserve">.  For example, </w:t>
      </w:r>
      <w:r w:rsidR="00760769" w:rsidRPr="00F142A4">
        <w:rPr>
          <w:rFonts w:eastAsiaTheme="minorEastAsia"/>
          <w:kern w:val="24"/>
          <w:lang w:val="en-US"/>
        </w:rPr>
        <w:t xml:space="preserve">Facebook communication </w:t>
      </w:r>
      <w:r w:rsidR="0013372C" w:rsidRPr="00F142A4">
        <w:rPr>
          <w:rFonts w:eastAsiaTheme="minorEastAsia"/>
          <w:kern w:val="24"/>
          <w:lang w:val="en-US"/>
        </w:rPr>
        <w:t>was viewed as “</w:t>
      </w:r>
      <w:r w:rsidR="00760769" w:rsidRPr="00F142A4">
        <w:rPr>
          <w:rFonts w:eastAsiaTheme="minorEastAsia"/>
          <w:kern w:val="24"/>
          <w:lang w:val="en-US"/>
        </w:rPr>
        <w:t xml:space="preserve">instant, inclusive and responsive. </w:t>
      </w:r>
      <w:r w:rsidR="00D63BF0" w:rsidRPr="00F142A4">
        <w:rPr>
          <w:rFonts w:eastAsiaTheme="minorEastAsia"/>
          <w:kern w:val="24"/>
          <w:lang w:val="en-US"/>
        </w:rPr>
        <w:t xml:space="preserve"> </w:t>
      </w:r>
      <w:r w:rsidR="00760769" w:rsidRPr="00F142A4">
        <w:rPr>
          <w:rFonts w:eastAsiaTheme="minorEastAsia"/>
          <w:kern w:val="24"/>
          <w:lang w:val="en-US"/>
        </w:rPr>
        <w:t>A great way to express specific concerns</w:t>
      </w:r>
      <w:r w:rsidR="002851BD" w:rsidRPr="00F142A4">
        <w:rPr>
          <w:rFonts w:eastAsiaTheme="minorEastAsia"/>
          <w:kern w:val="24"/>
          <w:lang w:val="en-US"/>
        </w:rPr>
        <w:t>”</w:t>
      </w:r>
      <w:r w:rsidR="00760769" w:rsidRPr="00F142A4">
        <w:rPr>
          <w:rFonts w:eastAsiaTheme="minorEastAsia"/>
          <w:kern w:val="24"/>
          <w:lang w:val="en-US"/>
        </w:rPr>
        <w:t xml:space="preserve">. </w:t>
      </w:r>
      <w:r w:rsidR="007A0AA4" w:rsidRPr="00F142A4">
        <w:rPr>
          <w:rFonts w:eastAsiaTheme="minorEastAsia"/>
          <w:kern w:val="24"/>
          <w:lang w:val="en-US"/>
        </w:rPr>
        <w:t xml:space="preserve">Playcentre was valued by parents and staff for supporting attachment as well as helping introduce separation </w:t>
      </w:r>
      <w:r w:rsidR="000E54CF" w:rsidRPr="00F142A4">
        <w:rPr>
          <w:rFonts w:eastAsiaTheme="minorEastAsia"/>
          <w:kern w:val="24"/>
          <w:lang w:val="en-US"/>
        </w:rPr>
        <w:t>for the child from their parent or wh</w:t>
      </w:r>
      <w:r w:rsidR="000E54CF" w:rsidRPr="00F142A4">
        <w:rPr>
          <w:rFonts w:eastAsiaTheme="minorEastAsia"/>
          <w:kern w:val="24"/>
          <w:lang w:val="mi-NZ"/>
        </w:rPr>
        <w:t>ā</w:t>
      </w:r>
      <w:r w:rsidR="000E54CF" w:rsidRPr="00F142A4">
        <w:rPr>
          <w:rFonts w:eastAsiaTheme="minorEastAsia"/>
          <w:kern w:val="24"/>
          <w:lang w:val="en-US"/>
        </w:rPr>
        <w:t xml:space="preserve">nau, </w:t>
      </w:r>
      <w:r w:rsidR="007A0AA4" w:rsidRPr="00F142A4">
        <w:rPr>
          <w:rFonts w:eastAsiaTheme="minorEastAsia"/>
          <w:kern w:val="24"/>
          <w:lang w:val="en-US"/>
        </w:rPr>
        <w:t>without pushing</w:t>
      </w:r>
      <w:r w:rsidR="007A0DC5" w:rsidRPr="00F142A4">
        <w:rPr>
          <w:rFonts w:eastAsiaTheme="minorEastAsia"/>
          <w:kern w:val="24"/>
          <w:lang w:val="en-US"/>
        </w:rPr>
        <w:t xml:space="preserve"> children beyond their comfort level</w:t>
      </w:r>
      <w:r w:rsidR="00B47B78" w:rsidRPr="00F142A4">
        <w:rPr>
          <w:rFonts w:eastAsiaTheme="minorEastAsia"/>
          <w:kern w:val="24"/>
          <w:lang w:val="en-US"/>
        </w:rPr>
        <w:t>, a</w:t>
      </w:r>
      <w:r w:rsidR="00494896" w:rsidRPr="00F142A4">
        <w:rPr>
          <w:rFonts w:eastAsiaTheme="minorEastAsia"/>
          <w:kern w:val="24"/>
          <w:lang w:val="en-US"/>
        </w:rPr>
        <w:t xml:space="preserve">nd </w:t>
      </w:r>
      <w:r w:rsidR="000E54CF" w:rsidRPr="00F142A4">
        <w:rPr>
          <w:rFonts w:eastAsiaTheme="minorEastAsia"/>
          <w:kern w:val="24"/>
          <w:lang w:val="en-US"/>
        </w:rPr>
        <w:t xml:space="preserve">at </w:t>
      </w:r>
      <w:r w:rsidR="000E54CF" w:rsidRPr="00F142A4">
        <w:rPr>
          <w:rFonts w:eastAsiaTheme="minorEastAsia"/>
          <w:kern w:val="24"/>
          <w:lang w:val="en-US"/>
        </w:rPr>
        <w:lastRenderedPageBreak/>
        <w:t xml:space="preserve">the same </w:t>
      </w:r>
      <w:r w:rsidR="00426762" w:rsidRPr="00F142A4">
        <w:rPr>
          <w:rFonts w:eastAsiaTheme="minorEastAsia"/>
          <w:kern w:val="24"/>
          <w:lang w:val="en-US"/>
        </w:rPr>
        <w:t>time supporting</w:t>
      </w:r>
      <w:r w:rsidR="00494896" w:rsidRPr="00F142A4">
        <w:rPr>
          <w:rFonts w:eastAsiaTheme="minorEastAsia"/>
          <w:kern w:val="24"/>
          <w:lang w:val="en-US"/>
        </w:rPr>
        <w:t xml:space="preserve"> parents who may struggle with separation.</w:t>
      </w:r>
      <w:r w:rsidR="007A0AA4" w:rsidRPr="00F142A4">
        <w:rPr>
          <w:rFonts w:eastAsiaTheme="minorEastAsia"/>
          <w:kern w:val="24"/>
          <w:lang w:val="en-US"/>
        </w:rPr>
        <w:t xml:space="preserve"> This is especially important for parents of disabled </w:t>
      </w:r>
      <w:r w:rsidR="00BE0663" w:rsidRPr="00F142A4">
        <w:rPr>
          <w:rFonts w:eastAsiaTheme="minorEastAsia"/>
          <w:kern w:val="24"/>
          <w:lang w:val="en-US"/>
        </w:rPr>
        <w:t>infants and toddlers</w:t>
      </w:r>
      <w:r w:rsidR="007A0AA4" w:rsidRPr="00F142A4">
        <w:rPr>
          <w:rFonts w:eastAsiaTheme="minorEastAsia"/>
          <w:kern w:val="24"/>
          <w:lang w:val="en-US"/>
        </w:rPr>
        <w:t xml:space="preserve"> who have often spent their child’s entire lifetime within arm’s reach in order to protect and assist the child.  </w:t>
      </w:r>
    </w:p>
    <w:p w14:paraId="68B3EBEB" w14:textId="0728E7A6" w:rsidR="001E0F04" w:rsidRPr="00F142A4" w:rsidRDefault="00D37D40" w:rsidP="000E0E3E">
      <w:pPr>
        <w:pStyle w:val="AU"/>
        <w:spacing w:line="480" w:lineRule="auto"/>
        <w:rPr>
          <w:color w:val="auto"/>
          <w:sz w:val="24"/>
        </w:rPr>
      </w:pPr>
      <w:r w:rsidRPr="00F142A4">
        <w:rPr>
          <w:color w:val="auto"/>
          <w:sz w:val="24"/>
        </w:rPr>
        <w:t xml:space="preserve"> Families noted the importance of the daily welcome</w:t>
      </w:r>
      <w:r w:rsidR="00965FE6" w:rsidRPr="00F142A4">
        <w:rPr>
          <w:color w:val="auto"/>
          <w:sz w:val="24"/>
        </w:rPr>
        <w:t xml:space="preserve"> </w:t>
      </w:r>
      <w:r w:rsidRPr="00F142A4">
        <w:rPr>
          <w:color w:val="auto"/>
          <w:sz w:val="24"/>
        </w:rPr>
        <w:t xml:space="preserve">from staff and other </w:t>
      </w:r>
      <w:r w:rsidR="007A0DC5" w:rsidRPr="00F142A4">
        <w:rPr>
          <w:color w:val="auto"/>
          <w:sz w:val="24"/>
        </w:rPr>
        <w:t>families</w:t>
      </w:r>
      <w:r w:rsidR="001E0F04" w:rsidRPr="00F142A4">
        <w:rPr>
          <w:color w:val="auto"/>
          <w:sz w:val="24"/>
        </w:rPr>
        <w:t xml:space="preserve">: </w:t>
      </w:r>
    </w:p>
    <w:p w14:paraId="6834FAC3" w14:textId="2038076F" w:rsidR="001E0F04" w:rsidRPr="00F142A4" w:rsidRDefault="001E0F04" w:rsidP="00902218">
      <w:pPr>
        <w:spacing w:line="480" w:lineRule="auto"/>
        <w:ind w:left="720"/>
      </w:pPr>
      <w:r w:rsidRPr="00F142A4">
        <w:t>They encourage h</w:t>
      </w:r>
      <w:r w:rsidR="000840F0" w:rsidRPr="00F142A4">
        <w:t>er</w:t>
      </w:r>
      <w:r w:rsidRPr="00F142A4">
        <w:t xml:space="preserve"> to participate </w:t>
      </w:r>
      <w:r w:rsidR="000840F0" w:rsidRPr="00F142A4">
        <w:t xml:space="preserve">in </w:t>
      </w:r>
      <w:r w:rsidRPr="00F142A4">
        <w:t xml:space="preserve">all </w:t>
      </w:r>
      <w:r w:rsidR="00B31CA8" w:rsidRPr="00F142A4">
        <w:t>activities.</w:t>
      </w:r>
      <w:r w:rsidRPr="00F142A4">
        <w:t xml:space="preserve"> </w:t>
      </w:r>
      <w:r w:rsidR="000840F0" w:rsidRPr="00F142A4">
        <w:t>T</w:t>
      </w:r>
      <w:r w:rsidRPr="00F142A4">
        <w:t>hey speak to h</w:t>
      </w:r>
      <w:r w:rsidR="000840F0" w:rsidRPr="00F142A4">
        <w:t xml:space="preserve">er </w:t>
      </w:r>
      <w:r w:rsidR="004A38C8" w:rsidRPr="00F142A4">
        <w:t xml:space="preserve">and </w:t>
      </w:r>
      <w:r w:rsidR="009E696A" w:rsidRPr="00F142A4">
        <w:t>greet her</w:t>
      </w:r>
      <w:r w:rsidRPr="00F142A4">
        <w:t>, just the same way as they would do to other children</w:t>
      </w:r>
      <w:r w:rsidR="000840F0" w:rsidRPr="00F142A4">
        <w:t>.  And</w:t>
      </w:r>
      <w:r w:rsidRPr="00F142A4">
        <w:t xml:space="preserve"> when </w:t>
      </w:r>
      <w:r w:rsidR="000840F0" w:rsidRPr="00F142A4">
        <w:t>s</w:t>
      </w:r>
      <w:r w:rsidRPr="00F142A4">
        <w:t>he behave</w:t>
      </w:r>
      <w:r w:rsidR="000840F0" w:rsidRPr="00F142A4">
        <w:t>s</w:t>
      </w:r>
      <w:r w:rsidRPr="00F142A4">
        <w:t xml:space="preserve"> inappropriately parents don’t get upset</w:t>
      </w:r>
      <w:r w:rsidR="000840F0" w:rsidRPr="00F142A4">
        <w:t>. T</w:t>
      </w:r>
      <w:r w:rsidRPr="00F142A4">
        <w:t>hey try to work with me to improve the situation, it is just amazing, I didn’t expect that positive support</w:t>
      </w:r>
      <w:r w:rsidR="004A38C8" w:rsidRPr="00F142A4">
        <w:t>.</w:t>
      </w:r>
    </w:p>
    <w:p w14:paraId="5484B1BE" w14:textId="2E119199" w:rsidR="006C7B9A" w:rsidRPr="00F142A4" w:rsidRDefault="006C7B9A" w:rsidP="006C7B9A">
      <w:pPr>
        <w:spacing w:line="480" w:lineRule="auto"/>
      </w:pPr>
      <w:r w:rsidRPr="00F142A4">
        <w:t xml:space="preserve">The many positive Playcentre experiences reported by participants in this research mirror what has been found in the </w:t>
      </w:r>
      <w:r w:rsidR="004A38C8" w:rsidRPr="00F142A4">
        <w:t>literature,</w:t>
      </w:r>
      <w:r w:rsidR="0076112D" w:rsidRPr="00F142A4">
        <w:t xml:space="preserve"> particularly in the stories within the Playcentre Journal over the years.  Below is an excerpt </w:t>
      </w:r>
      <w:r w:rsidR="004A38C8" w:rsidRPr="00F142A4">
        <w:t>from two</w:t>
      </w:r>
      <w:r w:rsidR="0076112D" w:rsidRPr="00F142A4">
        <w:t xml:space="preserve"> mothers whose children live with Fragile X syndrome</w:t>
      </w:r>
      <w:r w:rsidR="009B6E51" w:rsidRPr="00F142A4">
        <w:t>:</w:t>
      </w:r>
    </w:p>
    <w:p w14:paraId="7B7E683A" w14:textId="6E95A2C7" w:rsidR="006C7B9A" w:rsidRPr="00F142A4" w:rsidRDefault="006C7B9A" w:rsidP="006C7B9A">
      <w:pPr>
        <w:spacing w:line="480" w:lineRule="auto"/>
        <w:ind w:left="720"/>
      </w:pPr>
      <w:r w:rsidRPr="00F142A4">
        <w:t>Our time at Playcentre was a wonderful time.  It was a place filled with people who saw the positive in our children.  They were included in everything.  There was always a friendly supportive adult on hand to help our kids when they needed it.  Playcentre trips were an opportunity to do things with our kids that by ourselves, without support, we would not have attempted.  Being included and accepted, our children being invited to other kids’ birthday parties was what both the children and we needed.  It helped us get over the trauma of the diagnosis and see what our children could do rather than what they could not. (Nicholls &amp; Spier, 2010, p. 29</w:t>
      </w:r>
      <w:r w:rsidR="00247E44" w:rsidRPr="00F142A4">
        <w:t>)</w:t>
      </w:r>
      <w:r w:rsidRPr="00F142A4">
        <w:t xml:space="preserve">. </w:t>
      </w:r>
    </w:p>
    <w:p w14:paraId="15742C95" w14:textId="566A13A4" w:rsidR="00BE0663" w:rsidRPr="00F142A4" w:rsidRDefault="001E0F04" w:rsidP="00495BEC">
      <w:pPr>
        <w:pStyle w:val="AU"/>
        <w:spacing w:line="480" w:lineRule="auto"/>
        <w:rPr>
          <w:color w:val="auto"/>
          <w:sz w:val="24"/>
          <w:u w:val="single"/>
        </w:rPr>
      </w:pPr>
      <w:r w:rsidRPr="00F142A4">
        <w:rPr>
          <w:color w:val="auto"/>
          <w:sz w:val="24"/>
          <w:u w:val="single"/>
        </w:rPr>
        <w:t xml:space="preserve"> </w:t>
      </w:r>
      <w:r w:rsidR="00FA03FD" w:rsidRPr="00F142A4">
        <w:rPr>
          <w:color w:val="auto"/>
          <w:sz w:val="24"/>
          <w:u w:val="single"/>
        </w:rPr>
        <w:t xml:space="preserve">Family </w:t>
      </w:r>
      <w:r w:rsidR="0012080A" w:rsidRPr="00F142A4">
        <w:rPr>
          <w:color w:val="auto"/>
          <w:sz w:val="24"/>
          <w:u w:val="single"/>
        </w:rPr>
        <w:t>f</w:t>
      </w:r>
      <w:r w:rsidR="00FA03FD" w:rsidRPr="00F142A4">
        <w:rPr>
          <w:color w:val="auto"/>
          <w:sz w:val="24"/>
          <w:u w:val="single"/>
        </w:rPr>
        <w:t xml:space="preserve">ragility </w:t>
      </w:r>
    </w:p>
    <w:p w14:paraId="7D910420" w14:textId="4207A09C" w:rsidR="00135106" w:rsidRPr="00F142A4" w:rsidRDefault="00A34792" w:rsidP="00495BEC">
      <w:pPr>
        <w:pStyle w:val="AU"/>
        <w:spacing w:line="480" w:lineRule="auto"/>
        <w:rPr>
          <w:color w:val="auto"/>
          <w:sz w:val="24"/>
        </w:rPr>
      </w:pPr>
      <w:r w:rsidRPr="00F142A4">
        <w:rPr>
          <w:color w:val="auto"/>
          <w:sz w:val="24"/>
        </w:rPr>
        <w:lastRenderedPageBreak/>
        <w:t>Despite the many positive experiences reported by parents in this study, p</w:t>
      </w:r>
      <w:r w:rsidR="00135106" w:rsidRPr="00F142A4">
        <w:rPr>
          <w:color w:val="auto"/>
          <w:sz w:val="24"/>
        </w:rPr>
        <w:t>arents</w:t>
      </w:r>
      <w:r w:rsidRPr="00F142A4">
        <w:rPr>
          <w:color w:val="auto"/>
          <w:sz w:val="24"/>
        </w:rPr>
        <w:t xml:space="preserve"> also </w:t>
      </w:r>
      <w:r w:rsidR="00135106" w:rsidRPr="00F142A4">
        <w:rPr>
          <w:color w:val="auto"/>
          <w:sz w:val="24"/>
        </w:rPr>
        <w:t xml:space="preserve"> noted that families with young disabled children can be “fragile” for many reasons, including adjusting to a new diagnosis</w:t>
      </w:r>
      <w:r w:rsidR="001445EE" w:rsidRPr="00F142A4">
        <w:rPr>
          <w:color w:val="auto"/>
          <w:sz w:val="24"/>
        </w:rPr>
        <w:t xml:space="preserve"> of a child’s disability</w:t>
      </w:r>
      <w:r w:rsidR="00135106" w:rsidRPr="00F142A4">
        <w:rPr>
          <w:color w:val="auto"/>
          <w:sz w:val="24"/>
        </w:rPr>
        <w:t xml:space="preserve">, encountering the challenges of dealing with health, disability and education systems, financial challenges brought on by disability, </w:t>
      </w:r>
      <w:r w:rsidR="00BE0663" w:rsidRPr="00F142A4">
        <w:rPr>
          <w:color w:val="auto"/>
          <w:sz w:val="24"/>
        </w:rPr>
        <w:t>and so on</w:t>
      </w:r>
      <w:r w:rsidR="00135106" w:rsidRPr="00F142A4">
        <w:rPr>
          <w:color w:val="auto"/>
          <w:sz w:val="24"/>
        </w:rPr>
        <w:t>.  Families felt this is not recognized by other families or by some staff</w:t>
      </w:r>
      <w:r w:rsidR="001445EE" w:rsidRPr="00F142A4">
        <w:rPr>
          <w:color w:val="auto"/>
          <w:sz w:val="24"/>
        </w:rPr>
        <w:t xml:space="preserve"> at Playcentre. </w:t>
      </w:r>
      <w:r w:rsidR="00135106" w:rsidRPr="00F142A4">
        <w:rPr>
          <w:color w:val="auto"/>
          <w:sz w:val="24"/>
        </w:rPr>
        <w:t xml:space="preserve"> </w:t>
      </w:r>
    </w:p>
    <w:p w14:paraId="356B2710" w14:textId="2E63CFCB" w:rsidR="002556FE" w:rsidRPr="00F142A4" w:rsidRDefault="00BE0663" w:rsidP="00902218">
      <w:pPr>
        <w:spacing w:line="480" w:lineRule="auto"/>
      </w:pPr>
      <w:r w:rsidRPr="00F142A4">
        <w:t>For example, o</w:t>
      </w:r>
      <w:r w:rsidR="002556FE" w:rsidRPr="00F142A4">
        <w:t>ne parent spoke of being asked</w:t>
      </w:r>
      <w:r w:rsidR="007E425E" w:rsidRPr="00F142A4">
        <w:t xml:space="preserve"> by another </w:t>
      </w:r>
      <w:r w:rsidR="004A38C8" w:rsidRPr="00F142A4">
        <w:t>parent to</w:t>
      </w:r>
      <w:r w:rsidR="002556FE" w:rsidRPr="00F142A4">
        <w:t xml:space="preserve"> do a job and did not get the understanding she needed:</w:t>
      </w:r>
    </w:p>
    <w:p w14:paraId="71E11E21" w14:textId="77777777" w:rsidR="002556FE" w:rsidRPr="00F142A4" w:rsidRDefault="002556FE" w:rsidP="002556FE"/>
    <w:p w14:paraId="6D801941" w14:textId="412BF030" w:rsidR="002556FE" w:rsidRPr="00F142A4" w:rsidRDefault="004A38C8" w:rsidP="00457668">
      <w:pPr>
        <w:spacing w:line="480" w:lineRule="auto"/>
        <w:ind w:left="720"/>
      </w:pPr>
      <w:r w:rsidRPr="00F142A4">
        <w:t>I just</w:t>
      </w:r>
      <w:r w:rsidR="002556FE" w:rsidRPr="00F142A4">
        <w:t xml:space="preserve"> physically cannot do it and she still insisted </w:t>
      </w:r>
      <w:r w:rsidR="007E425E" w:rsidRPr="00F142A4">
        <w:t xml:space="preserve">that </w:t>
      </w:r>
      <w:r w:rsidR="003850CE" w:rsidRPr="00F142A4">
        <w:t>I do</w:t>
      </w:r>
      <w:r w:rsidR="002556FE" w:rsidRPr="00F142A4">
        <w:t xml:space="preserve"> the tidy up and I just felt very excluded that time</w:t>
      </w:r>
      <w:r w:rsidR="007E425E" w:rsidRPr="00F142A4">
        <w:t>. B</w:t>
      </w:r>
      <w:r w:rsidR="002556FE" w:rsidRPr="00F142A4">
        <w:t>ecause everyone else can do</w:t>
      </w:r>
      <w:r w:rsidR="007E425E" w:rsidRPr="00F142A4">
        <w:t xml:space="preserve"> this.  T</w:t>
      </w:r>
      <w:r w:rsidR="002556FE" w:rsidRPr="00F142A4">
        <w:t>hey’re capable of doing it because they don’t have a child</w:t>
      </w:r>
      <w:r w:rsidR="007E425E" w:rsidRPr="00F142A4">
        <w:t xml:space="preserve"> with special needs. B</w:t>
      </w:r>
      <w:r w:rsidR="002556FE" w:rsidRPr="00F142A4">
        <w:t xml:space="preserve">ut she didn’t understand my situation and </w:t>
      </w:r>
      <w:r w:rsidR="004657F5" w:rsidRPr="00F142A4">
        <w:t>[</w:t>
      </w:r>
      <w:r w:rsidR="002556FE" w:rsidRPr="00F142A4">
        <w:t>my child’s</w:t>
      </w:r>
      <w:r w:rsidR="004657F5" w:rsidRPr="00F142A4">
        <w:t>]</w:t>
      </w:r>
      <w:r w:rsidR="002556FE" w:rsidRPr="00F142A4">
        <w:t xml:space="preserve"> disabilities.</w:t>
      </w:r>
    </w:p>
    <w:p w14:paraId="69658FFD" w14:textId="4164B5F7" w:rsidR="000D3D58" w:rsidRPr="00F142A4" w:rsidRDefault="00B47B78" w:rsidP="000E0E3E">
      <w:pPr>
        <w:pStyle w:val="AU"/>
        <w:spacing w:line="480" w:lineRule="auto"/>
        <w:rPr>
          <w:color w:val="auto"/>
          <w:sz w:val="24"/>
        </w:rPr>
      </w:pPr>
      <w:r w:rsidRPr="00F142A4">
        <w:rPr>
          <w:color w:val="auto"/>
          <w:sz w:val="24"/>
        </w:rPr>
        <w:t xml:space="preserve">In another study, </w:t>
      </w:r>
      <w:r w:rsidR="000D3D58" w:rsidRPr="00F142A4">
        <w:rPr>
          <w:color w:val="auto"/>
          <w:sz w:val="24"/>
        </w:rPr>
        <w:t>Wickens</w:t>
      </w:r>
      <w:r w:rsidR="00794AE9" w:rsidRPr="00F142A4">
        <w:rPr>
          <w:color w:val="auto"/>
          <w:sz w:val="24"/>
        </w:rPr>
        <w:t xml:space="preserve"> (2000)</w:t>
      </w:r>
      <w:r w:rsidR="000D3D58" w:rsidRPr="00F142A4">
        <w:rPr>
          <w:color w:val="auto"/>
          <w:sz w:val="24"/>
        </w:rPr>
        <w:t xml:space="preserve">, </w:t>
      </w:r>
      <w:r w:rsidRPr="00F142A4">
        <w:rPr>
          <w:color w:val="auto"/>
          <w:sz w:val="24"/>
        </w:rPr>
        <w:t xml:space="preserve">the </w:t>
      </w:r>
      <w:r w:rsidR="000D3D58" w:rsidRPr="00F142A4">
        <w:rPr>
          <w:color w:val="auto"/>
          <w:sz w:val="24"/>
        </w:rPr>
        <w:t xml:space="preserve">mother of a child with Down syndrome corroborated the idea that Playcentre can be a magnificent place for children, yet the challenges of </w:t>
      </w:r>
      <w:r w:rsidR="009B6E51" w:rsidRPr="00F142A4">
        <w:rPr>
          <w:color w:val="auto"/>
          <w:sz w:val="24"/>
        </w:rPr>
        <w:t>parenting a</w:t>
      </w:r>
      <w:r w:rsidR="000D3D58" w:rsidRPr="00F142A4">
        <w:rPr>
          <w:color w:val="auto"/>
          <w:sz w:val="24"/>
        </w:rPr>
        <w:t xml:space="preserve"> disabled child can still leave a family under strain</w:t>
      </w:r>
      <w:r w:rsidR="00F35A17" w:rsidRPr="00F142A4">
        <w:rPr>
          <w:color w:val="auto"/>
          <w:sz w:val="24"/>
        </w:rPr>
        <w:t>.</w:t>
      </w:r>
    </w:p>
    <w:p w14:paraId="2D250311" w14:textId="435E9851" w:rsidR="00F868E8" w:rsidRPr="00F142A4" w:rsidRDefault="00F868E8" w:rsidP="003850CE">
      <w:pPr>
        <w:pStyle w:val="AU"/>
        <w:spacing w:line="480" w:lineRule="auto"/>
        <w:rPr>
          <w:color w:val="auto"/>
        </w:rPr>
      </w:pPr>
      <w:r w:rsidRPr="00F142A4">
        <w:rPr>
          <w:color w:val="auto"/>
          <w:sz w:val="24"/>
        </w:rPr>
        <w:t>Similarly, Brunn (2016) writes</w:t>
      </w:r>
      <w:r w:rsidR="00A75AD9" w:rsidRPr="00F142A4">
        <w:rPr>
          <w:color w:val="auto"/>
          <w:sz w:val="24"/>
        </w:rPr>
        <w:t xml:space="preserve"> about the needs of the family of a disabled child</w:t>
      </w:r>
      <w:r w:rsidR="007E425E" w:rsidRPr="00F142A4">
        <w:rPr>
          <w:color w:val="auto"/>
          <w:sz w:val="24"/>
        </w:rPr>
        <w:t>, saying that it is the parent who needs nurturing, consideration and care. Understanding that parenting a disabled child involves many therapies, appointments, a steep learning curve and can be overwhelming and tiring, can go a</w:t>
      </w:r>
      <w:r w:rsidR="00A82AFC">
        <w:rPr>
          <w:color w:val="auto"/>
          <w:sz w:val="24"/>
        </w:rPr>
        <w:t xml:space="preserve"> </w:t>
      </w:r>
      <w:r w:rsidR="007E425E" w:rsidRPr="00F142A4">
        <w:rPr>
          <w:color w:val="auto"/>
          <w:sz w:val="24"/>
        </w:rPr>
        <w:t xml:space="preserve">long way to supporting the family. </w:t>
      </w:r>
      <w:r w:rsidR="007E425E" w:rsidRPr="00F142A4">
        <w:rPr>
          <w:color w:val="auto"/>
        </w:rPr>
        <w:t xml:space="preserve">   </w:t>
      </w:r>
    </w:p>
    <w:p w14:paraId="3D54AD42" w14:textId="5E0AC955" w:rsidR="00BE0663" w:rsidRPr="00F142A4" w:rsidRDefault="00FA03FD" w:rsidP="000E0E3E">
      <w:pPr>
        <w:pStyle w:val="AU"/>
        <w:spacing w:line="480" w:lineRule="auto"/>
        <w:rPr>
          <w:color w:val="auto"/>
          <w:sz w:val="24"/>
          <w:u w:val="single"/>
        </w:rPr>
      </w:pPr>
      <w:r w:rsidRPr="00F142A4">
        <w:rPr>
          <w:color w:val="auto"/>
          <w:sz w:val="24"/>
          <w:u w:val="single"/>
        </w:rPr>
        <w:t xml:space="preserve">The </w:t>
      </w:r>
      <w:r w:rsidR="0012080A" w:rsidRPr="00F142A4">
        <w:rPr>
          <w:color w:val="auto"/>
          <w:sz w:val="24"/>
          <w:u w:val="single"/>
        </w:rPr>
        <w:t>i</w:t>
      </w:r>
      <w:r w:rsidRPr="00F142A4">
        <w:rPr>
          <w:color w:val="auto"/>
          <w:sz w:val="24"/>
          <w:u w:val="single"/>
        </w:rPr>
        <w:t xml:space="preserve">mportance of </w:t>
      </w:r>
      <w:r w:rsidR="0012080A" w:rsidRPr="00F142A4">
        <w:rPr>
          <w:color w:val="auto"/>
          <w:sz w:val="24"/>
          <w:u w:val="single"/>
        </w:rPr>
        <w:t>l</w:t>
      </w:r>
      <w:r w:rsidRPr="00F142A4">
        <w:rPr>
          <w:color w:val="auto"/>
          <w:sz w:val="24"/>
          <w:u w:val="single"/>
        </w:rPr>
        <w:t xml:space="preserve">eadership  </w:t>
      </w:r>
    </w:p>
    <w:p w14:paraId="7DFF14CA" w14:textId="2924C048" w:rsidR="00247E44" w:rsidRPr="00F142A4" w:rsidRDefault="00135106" w:rsidP="000E0E3E">
      <w:pPr>
        <w:pStyle w:val="AU"/>
        <w:spacing w:line="480" w:lineRule="auto"/>
        <w:rPr>
          <w:color w:val="auto"/>
          <w:sz w:val="24"/>
        </w:rPr>
      </w:pPr>
      <w:r w:rsidRPr="00F142A4">
        <w:rPr>
          <w:color w:val="auto"/>
          <w:sz w:val="24"/>
        </w:rPr>
        <w:t xml:space="preserve">The role of the Playcentre supervisor was noted to be important to how inclusion </w:t>
      </w:r>
      <w:r w:rsidR="00BE0663" w:rsidRPr="00F142A4">
        <w:rPr>
          <w:color w:val="auto"/>
          <w:sz w:val="24"/>
        </w:rPr>
        <w:t>wa</w:t>
      </w:r>
      <w:r w:rsidRPr="00F142A4">
        <w:rPr>
          <w:color w:val="auto"/>
          <w:sz w:val="24"/>
        </w:rPr>
        <w:t>s practice</w:t>
      </w:r>
      <w:r w:rsidR="002851BD" w:rsidRPr="00F142A4">
        <w:rPr>
          <w:color w:val="auto"/>
          <w:sz w:val="24"/>
        </w:rPr>
        <w:t>d</w:t>
      </w:r>
      <w:r w:rsidRPr="00F142A4">
        <w:rPr>
          <w:color w:val="auto"/>
          <w:sz w:val="24"/>
        </w:rPr>
        <w:t xml:space="preserve"> within individual Playcentres.  Personality, patience, leadership skills, interest </w:t>
      </w:r>
      <w:r w:rsidRPr="00F142A4">
        <w:rPr>
          <w:color w:val="auto"/>
          <w:sz w:val="24"/>
        </w:rPr>
        <w:lastRenderedPageBreak/>
        <w:t xml:space="preserve">in alternative forms of communication all vary and have an impact on families of disabled children and on the Playcentre as a whole.  </w:t>
      </w:r>
      <w:r w:rsidR="00AC29D4" w:rsidRPr="00F142A4">
        <w:rPr>
          <w:color w:val="auto"/>
          <w:sz w:val="24"/>
        </w:rPr>
        <w:t xml:space="preserve">Parents cited “the amazing advocacy provided by Playcentre </w:t>
      </w:r>
      <w:r w:rsidR="0029088B" w:rsidRPr="00F142A4">
        <w:rPr>
          <w:color w:val="auto"/>
          <w:sz w:val="24"/>
        </w:rPr>
        <w:t>leaders” This</w:t>
      </w:r>
      <w:r w:rsidR="00AC29D4" w:rsidRPr="00F142A4">
        <w:rPr>
          <w:color w:val="auto"/>
          <w:sz w:val="24"/>
        </w:rPr>
        <w:t xml:space="preserve"> was especially important when it came to the disabled child </w:t>
      </w:r>
      <w:r w:rsidR="007A0DC5" w:rsidRPr="00F142A4">
        <w:rPr>
          <w:color w:val="auto"/>
          <w:sz w:val="24"/>
        </w:rPr>
        <w:t xml:space="preserve">preparing </w:t>
      </w:r>
      <w:r w:rsidR="00AC29D4" w:rsidRPr="00F142A4">
        <w:rPr>
          <w:color w:val="auto"/>
          <w:sz w:val="24"/>
        </w:rPr>
        <w:t xml:space="preserve">to transition to school at age five.  </w:t>
      </w:r>
      <w:r w:rsidR="002851BD" w:rsidRPr="00F142A4">
        <w:rPr>
          <w:color w:val="auto"/>
          <w:sz w:val="24"/>
        </w:rPr>
        <w:t xml:space="preserve">Some leaders had assisted families to find needed resources involving medical care, social support, benefits, etc.   </w:t>
      </w:r>
      <w:r w:rsidR="002556FE" w:rsidRPr="00F142A4">
        <w:rPr>
          <w:color w:val="auto"/>
          <w:sz w:val="24"/>
        </w:rPr>
        <w:t xml:space="preserve">Playcentre may become an important support network for families; because parents spend so much time with each other and with the leadership teams, everyone gets to know and understand each other </w:t>
      </w:r>
      <w:r w:rsidR="00A80867" w:rsidRPr="00F142A4">
        <w:rPr>
          <w:color w:val="auto"/>
          <w:sz w:val="24"/>
        </w:rPr>
        <w:t xml:space="preserve">and each </w:t>
      </w:r>
      <w:r w:rsidR="00B5799C" w:rsidRPr="00F142A4">
        <w:rPr>
          <w:color w:val="auto"/>
          <w:sz w:val="24"/>
        </w:rPr>
        <w:t>family’s</w:t>
      </w:r>
      <w:r w:rsidR="00A80867" w:rsidRPr="00F142A4">
        <w:rPr>
          <w:color w:val="auto"/>
          <w:sz w:val="24"/>
        </w:rPr>
        <w:t xml:space="preserve"> unique </w:t>
      </w:r>
      <w:r w:rsidR="009B6E51" w:rsidRPr="00F142A4">
        <w:rPr>
          <w:color w:val="auto"/>
          <w:sz w:val="24"/>
        </w:rPr>
        <w:t>needs and</w:t>
      </w:r>
      <w:r w:rsidR="002556FE" w:rsidRPr="00F142A4">
        <w:rPr>
          <w:color w:val="auto"/>
          <w:sz w:val="24"/>
        </w:rPr>
        <w:t xml:space="preserve"> </w:t>
      </w:r>
      <w:r w:rsidR="00B47B78" w:rsidRPr="00F142A4">
        <w:rPr>
          <w:color w:val="auto"/>
          <w:sz w:val="24"/>
        </w:rPr>
        <w:t xml:space="preserve">to </w:t>
      </w:r>
      <w:r w:rsidR="002556FE" w:rsidRPr="00F142A4">
        <w:rPr>
          <w:color w:val="auto"/>
          <w:sz w:val="24"/>
        </w:rPr>
        <w:t xml:space="preserve">share ideas and resources. </w:t>
      </w:r>
    </w:p>
    <w:p w14:paraId="35DACDAE" w14:textId="2B5C35A8" w:rsidR="00135106" w:rsidRPr="00F142A4" w:rsidRDefault="0076112D" w:rsidP="000E0E3E">
      <w:pPr>
        <w:pStyle w:val="AU"/>
        <w:spacing w:line="480" w:lineRule="auto"/>
        <w:rPr>
          <w:color w:val="auto"/>
          <w:sz w:val="24"/>
        </w:rPr>
      </w:pPr>
      <w:r w:rsidRPr="00F142A4">
        <w:rPr>
          <w:color w:val="auto"/>
          <w:sz w:val="24"/>
        </w:rPr>
        <w:t xml:space="preserve">Just as parents in the current study reported that Playcentre leadership is crucial to inclusive practices, </w:t>
      </w:r>
      <w:r w:rsidR="00247E44" w:rsidRPr="00F142A4">
        <w:rPr>
          <w:color w:val="auto"/>
          <w:sz w:val="24"/>
        </w:rPr>
        <w:t>Purdue et al. (2001) describe</w:t>
      </w:r>
      <w:r w:rsidRPr="00F142A4">
        <w:rPr>
          <w:color w:val="auto"/>
          <w:sz w:val="24"/>
        </w:rPr>
        <w:t>d</w:t>
      </w:r>
      <w:r w:rsidR="00247E44" w:rsidRPr="00F142A4">
        <w:rPr>
          <w:color w:val="auto"/>
          <w:sz w:val="24"/>
        </w:rPr>
        <w:t xml:space="preserve"> incidences of Playcentre leaders observing situations where disabled children were at </w:t>
      </w:r>
      <w:r w:rsidR="009B6E51" w:rsidRPr="00F142A4">
        <w:rPr>
          <w:color w:val="auto"/>
          <w:sz w:val="24"/>
        </w:rPr>
        <w:t>risk of</w:t>
      </w:r>
      <w:r w:rsidR="00247E44" w:rsidRPr="00F142A4">
        <w:rPr>
          <w:color w:val="auto"/>
          <w:sz w:val="24"/>
        </w:rPr>
        <w:t xml:space="preserve"> being avoided and excluded by other children and families who did not understand disability</w:t>
      </w:r>
      <w:r w:rsidR="005C212E" w:rsidRPr="00F142A4">
        <w:rPr>
          <w:color w:val="auto"/>
          <w:sz w:val="24"/>
        </w:rPr>
        <w:t>.  These</w:t>
      </w:r>
      <w:r w:rsidR="00000CBA" w:rsidRPr="00F142A4">
        <w:rPr>
          <w:color w:val="auto"/>
          <w:sz w:val="24"/>
        </w:rPr>
        <w:t xml:space="preserve"> </w:t>
      </w:r>
      <w:r w:rsidR="009B6E51" w:rsidRPr="00F142A4">
        <w:rPr>
          <w:color w:val="auto"/>
          <w:sz w:val="24"/>
        </w:rPr>
        <w:t>Playcentre supervisors</w:t>
      </w:r>
      <w:r w:rsidR="005C212E" w:rsidRPr="00F142A4">
        <w:rPr>
          <w:color w:val="auto"/>
          <w:sz w:val="24"/>
        </w:rPr>
        <w:t xml:space="preserve"> were able to build on opportunities for the adults and children at the Playcentre to get to know the disabled child and learn how to include </w:t>
      </w:r>
      <w:r w:rsidR="00000CBA" w:rsidRPr="00F142A4">
        <w:rPr>
          <w:color w:val="auto"/>
          <w:sz w:val="24"/>
        </w:rPr>
        <w:t>them</w:t>
      </w:r>
      <w:r w:rsidR="005C212E" w:rsidRPr="00F142A4">
        <w:rPr>
          <w:color w:val="auto"/>
          <w:sz w:val="24"/>
        </w:rPr>
        <w:t>.</w:t>
      </w:r>
      <w:r w:rsidR="002556FE" w:rsidRPr="00F142A4">
        <w:rPr>
          <w:color w:val="auto"/>
          <w:sz w:val="24"/>
        </w:rPr>
        <w:t xml:space="preserve"> </w:t>
      </w:r>
    </w:p>
    <w:p w14:paraId="658D9F10" w14:textId="61BFF8FE" w:rsidR="000A062A" w:rsidRPr="00F142A4" w:rsidRDefault="00AC29D4" w:rsidP="000E0E3E">
      <w:pPr>
        <w:pStyle w:val="AU"/>
        <w:spacing w:line="480" w:lineRule="auto"/>
        <w:rPr>
          <w:color w:val="auto"/>
          <w:sz w:val="24"/>
          <w:u w:val="single"/>
        </w:rPr>
      </w:pPr>
      <w:r w:rsidRPr="00F142A4">
        <w:rPr>
          <w:color w:val="auto"/>
          <w:sz w:val="24"/>
          <w:u w:val="single"/>
        </w:rPr>
        <w:t xml:space="preserve">The importance of Educational </w:t>
      </w:r>
      <w:r w:rsidR="00690789" w:rsidRPr="00F142A4">
        <w:rPr>
          <w:color w:val="auto"/>
          <w:sz w:val="24"/>
          <w:u w:val="single"/>
        </w:rPr>
        <w:t>S</w:t>
      </w:r>
      <w:r w:rsidRPr="00F142A4">
        <w:rPr>
          <w:color w:val="auto"/>
          <w:sz w:val="24"/>
          <w:u w:val="single"/>
        </w:rPr>
        <w:t>upport Workers</w:t>
      </w:r>
      <w:r w:rsidR="002851BD" w:rsidRPr="00F142A4">
        <w:rPr>
          <w:color w:val="auto"/>
          <w:sz w:val="24"/>
          <w:u w:val="single"/>
        </w:rPr>
        <w:t xml:space="preserve"> (ESW</w:t>
      </w:r>
      <w:r w:rsidR="00B31CA8" w:rsidRPr="00F142A4">
        <w:rPr>
          <w:color w:val="auto"/>
          <w:sz w:val="24"/>
          <w:u w:val="single"/>
        </w:rPr>
        <w:t xml:space="preserve">) </w:t>
      </w:r>
    </w:p>
    <w:p w14:paraId="6F521F2E" w14:textId="0ACD3CC7" w:rsidR="002556FE" w:rsidRPr="00F142A4" w:rsidRDefault="001D22E5" w:rsidP="00457668">
      <w:pPr>
        <w:spacing w:line="480" w:lineRule="auto"/>
      </w:pPr>
      <w:r w:rsidRPr="00F142A4">
        <w:t>According to Crotty (1999) “</w:t>
      </w:r>
      <w:r w:rsidR="0018560D" w:rsidRPr="00F142A4">
        <w:t xml:space="preserve">An ESW can become a vital link for the child with special needs and the rest of the members of a Playcentre.  An ESW can provide the child with the opportunities, support and motivation to challenge their world” </w:t>
      </w:r>
      <w:r w:rsidR="00F369CE" w:rsidRPr="00F142A4">
        <w:t>(</w:t>
      </w:r>
      <w:r w:rsidR="0018560D" w:rsidRPr="00F142A4">
        <w:t>p. 26</w:t>
      </w:r>
      <w:r w:rsidR="00F369CE" w:rsidRPr="00F142A4">
        <w:t>)</w:t>
      </w:r>
      <w:r w:rsidR="0018560D" w:rsidRPr="00F142A4">
        <w:t xml:space="preserve">.  In this </w:t>
      </w:r>
      <w:r w:rsidR="0076112D" w:rsidRPr="00F142A4">
        <w:t xml:space="preserve">current </w:t>
      </w:r>
      <w:r w:rsidR="0018560D" w:rsidRPr="00F142A4">
        <w:t>research, n</w:t>
      </w:r>
      <w:r w:rsidR="00B31CA8" w:rsidRPr="00F142A4">
        <w:t>ot</w:t>
      </w:r>
      <w:r w:rsidR="00AC29D4" w:rsidRPr="00F142A4">
        <w:t xml:space="preserve"> all families had access to ESWs</w:t>
      </w:r>
      <w:r w:rsidR="00BB46F5" w:rsidRPr="00F142A4">
        <w:t xml:space="preserve"> for their child</w:t>
      </w:r>
      <w:r w:rsidR="00AC29D4" w:rsidRPr="00F142A4">
        <w:t xml:space="preserve">, but some had </w:t>
      </w:r>
      <w:r w:rsidR="002851BD" w:rsidRPr="00F142A4">
        <w:t xml:space="preserve">MOE </w:t>
      </w:r>
      <w:r w:rsidR="00892880" w:rsidRPr="00F142A4">
        <w:t>s</w:t>
      </w:r>
      <w:r w:rsidR="00AC29D4" w:rsidRPr="00F142A4">
        <w:t>upport for an ESW and Playcentre funded some ESW hours when some families were attending Playcentre</w:t>
      </w:r>
      <w:r w:rsidR="00AC29D4" w:rsidRPr="00F142A4">
        <w:rPr>
          <w:b/>
          <w:bCs/>
        </w:rPr>
        <w:t xml:space="preserve">.  </w:t>
      </w:r>
      <w:r w:rsidR="00AC29D4" w:rsidRPr="00F142A4">
        <w:t xml:space="preserve">These individuals </w:t>
      </w:r>
      <w:r w:rsidR="00BB46F5" w:rsidRPr="00F142A4">
        <w:t xml:space="preserve">sometimes </w:t>
      </w:r>
      <w:r w:rsidR="00AC29D4" w:rsidRPr="00F142A4">
        <w:t xml:space="preserve">became a friend to the family and an advocate for the child </w:t>
      </w:r>
      <w:r w:rsidR="00F63F71" w:rsidRPr="00F142A4">
        <w:t>and</w:t>
      </w:r>
      <w:r w:rsidR="00AC29D4" w:rsidRPr="00F142A4">
        <w:t xml:space="preserve"> a positive support for all Playcentre families at the centre.  </w:t>
      </w:r>
      <w:r w:rsidR="002556FE" w:rsidRPr="00F142A4">
        <w:t xml:space="preserve">ESWs can help support a child in their play and encourage inclusive play experiences.  </w:t>
      </w:r>
      <w:r w:rsidR="002556FE" w:rsidRPr="00F142A4">
        <w:lastRenderedPageBreak/>
        <w:t xml:space="preserve">The support of an ESW becomes even more important when parents of disabled </w:t>
      </w:r>
      <w:r w:rsidR="000A062A" w:rsidRPr="00F142A4">
        <w:t xml:space="preserve">infants and </w:t>
      </w:r>
      <w:r w:rsidR="009B6E51" w:rsidRPr="00F142A4">
        <w:t>toddlers have</w:t>
      </w:r>
      <w:r w:rsidR="002556FE" w:rsidRPr="00F142A4">
        <w:t xml:space="preserve"> more than one child at Playcentre.  </w:t>
      </w:r>
      <w:r w:rsidR="00EB0340" w:rsidRPr="00F142A4">
        <w:t xml:space="preserve">Parents in this study emphasized the importance of ESWs with the following statements: </w:t>
      </w:r>
      <w:r w:rsidR="00AC29D4" w:rsidRPr="00F142A4">
        <w:rPr>
          <w:rFonts w:eastAsiaTheme="minorEastAsia"/>
          <w:kern w:val="24"/>
        </w:rPr>
        <w:t>“We could not be a Playcentre family without ESW support”.</w:t>
      </w:r>
      <w:r w:rsidR="00EB0340" w:rsidRPr="00F142A4">
        <w:rPr>
          <w:rFonts w:eastAsiaTheme="minorEastAsia"/>
          <w:kern w:val="24"/>
        </w:rPr>
        <w:t xml:space="preserve"> And </w:t>
      </w:r>
      <w:r w:rsidR="002556FE" w:rsidRPr="00F142A4">
        <w:t>“Yes, without an ESW we cannot attend. And it’s not just for us</w:t>
      </w:r>
      <w:r w:rsidR="00873E7A" w:rsidRPr="00F142A4">
        <w:t xml:space="preserve"> -</w:t>
      </w:r>
      <w:r w:rsidR="002556FE" w:rsidRPr="00F142A4">
        <w:t xml:space="preserve"> to make our time </w:t>
      </w:r>
      <w:r w:rsidR="009B6E51" w:rsidRPr="00F142A4">
        <w:t>easier.</w:t>
      </w:r>
      <w:r w:rsidR="002556FE" w:rsidRPr="00F142A4">
        <w:t xml:space="preserve"> but </w:t>
      </w:r>
      <w:r w:rsidR="009B6E51" w:rsidRPr="00F142A4">
        <w:t>also,</w:t>
      </w:r>
      <w:r w:rsidR="002556FE" w:rsidRPr="00F142A4">
        <w:t xml:space="preserve"> other </w:t>
      </w:r>
      <w:r w:rsidR="00B31CA8" w:rsidRPr="00F142A4">
        <w:t>children’s</w:t>
      </w:r>
      <w:r w:rsidR="002556FE" w:rsidRPr="00F142A4">
        <w:t xml:space="preserve"> safety.”</w:t>
      </w:r>
    </w:p>
    <w:p w14:paraId="3C8323F1" w14:textId="77777777" w:rsidR="002556FE" w:rsidRPr="00F142A4" w:rsidRDefault="002556FE" w:rsidP="002556FE"/>
    <w:p w14:paraId="1FB16FD0" w14:textId="30149B41" w:rsidR="00EC3827" w:rsidRPr="00F142A4" w:rsidRDefault="00EB0340" w:rsidP="00457668">
      <w:pPr>
        <w:pStyle w:val="NormalWeb"/>
        <w:spacing w:before="0" w:beforeAutospacing="0" w:after="0" w:afterAutospacing="0" w:line="480" w:lineRule="auto"/>
      </w:pPr>
      <w:r w:rsidRPr="00F142A4">
        <w:t>P</w:t>
      </w:r>
      <w:r w:rsidR="00BB46F5" w:rsidRPr="00F142A4">
        <w:t xml:space="preserve">laycentre parents interviewed for this research, </w:t>
      </w:r>
      <w:r w:rsidR="00495BEC" w:rsidRPr="00F142A4">
        <w:t>w</w:t>
      </w:r>
      <w:r w:rsidR="00BB46F5" w:rsidRPr="00F142A4">
        <w:t xml:space="preserve">ho had disabled </w:t>
      </w:r>
      <w:r w:rsidR="000A062A" w:rsidRPr="00F142A4">
        <w:t>infants and toddlers</w:t>
      </w:r>
      <w:r w:rsidR="00BB46F5" w:rsidRPr="00F142A4">
        <w:t xml:space="preserve">, were overwhelmingly positive about their experiences.  They </w:t>
      </w:r>
      <w:r w:rsidR="00873E7A" w:rsidRPr="00F142A4">
        <w:t xml:space="preserve">appreciated </w:t>
      </w:r>
      <w:r w:rsidR="00BB46F5" w:rsidRPr="00F142A4">
        <w:t xml:space="preserve">the Playcentre values, a welcoming, inclusive atmosphere, </w:t>
      </w:r>
      <w:r w:rsidR="00495BEC" w:rsidRPr="00F142A4">
        <w:t xml:space="preserve">quality supportive leadership and the support of ESWs.  They also noted that when families were </w:t>
      </w:r>
      <w:r w:rsidR="00E56A00" w:rsidRPr="00F142A4">
        <w:t>parenting</w:t>
      </w:r>
      <w:r w:rsidR="000E54CF" w:rsidRPr="00F142A4">
        <w:t xml:space="preserve"> </w:t>
      </w:r>
      <w:r w:rsidR="00495BEC" w:rsidRPr="00F142A4">
        <w:t xml:space="preserve">a disabled child, they </w:t>
      </w:r>
      <w:r w:rsidR="00164F63" w:rsidRPr="00F142A4">
        <w:t>needed more</w:t>
      </w:r>
      <w:r w:rsidR="00495BEC" w:rsidRPr="00F142A4">
        <w:t xml:space="preserve"> kindness and acknowledgment that their family may be fragile at this time. </w:t>
      </w:r>
      <w:bookmarkStart w:id="0" w:name="_Hlk72145361"/>
      <w:r w:rsidR="0029088B" w:rsidRPr="00F142A4">
        <w:t>Leadership team members reiterated what f</w:t>
      </w:r>
      <w:r w:rsidR="00164F63" w:rsidRPr="00F142A4">
        <w:t xml:space="preserve">amily members said about what was important to inclusion at Playcentre but added topics related to the role of other families and mixed age groups. </w:t>
      </w:r>
    </w:p>
    <w:bookmarkEnd w:id="0"/>
    <w:p w14:paraId="5B78807E" w14:textId="5EDAA9F4" w:rsidR="00271E9B" w:rsidRPr="00F142A4" w:rsidRDefault="006C6AE4" w:rsidP="0038729C">
      <w:pPr>
        <w:pStyle w:val="AU"/>
        <w:spacing w:line="480" w:lineRule="auto"/>
        <w:rPr>
          <w:color w:val="auto"/>
          <w:sz w:val="24"/>
          <w:u w:val="single"/>
          <w:lang w:val="en-GB"/>
        </w:rPr>
      </w:pPr>
      <w:r w:rsidRPr="00F142A4">
        <w:rPr>
          <w:color w:val="auto"/>
          <w:sz w:val="24"/>
          <w:u w:val="single"/>
          <w:lang w:val="en-GB"/>
        </w:rPr>
        <w:t>The important r</w:t>
      </w:r>
      <w:r w:rsidR="00163A1E" w:rsidRPr="00F142A4">
        <w:rPr>
          <w:color w:val="auto"/>
          <w:sz w:val="24"/>
          <w:u w:val="single"/>
          <w:lang w:val="en-GB"/>
        </w:rPr>
        <w:t xml:space="preserve">ole of </w:t>
      </w:r>
      <w:r w:rsidR="0012080A" w:rsidRPr="00F142A4">
        <w:rPr>
          <w:color w:val="auto"/>
          <w:sz w:val="24"/>
          <w:u w:val="single"/>
          <w:lang w:val="en-GB"/>
        </w:rPr>
        <w:t>f</w:t>
      </w:r>
      <w:r w:rsidR="00163A1E" w:rsidRPr="00F142A4">
        <w:rPr>
          <w:color w:val="auto"/>
          <w:sz w:val="24"/>
          <w:u w:val="single"/>
          <w:lang w:val="en-GB"/>
        </w:rPr>
        <w:t>amilies</w:t>
      </w:r>
    </w:p>
    <w:p w14:paraId="1D2AEEAD" w14:textId="4621162A" w:rsidR="00D11C3C" w:rsidRPr="00F142A4" w:rsidRDefault="00163A1E" w:rsidP="000E0E3E">
      <w:pPr>
        <w:spacing w:line="480" w:lineRule="auto"/>
        <w:rPr>
          <w:lang w:val="en-GB"/>
        </w:rPr>
      </w:pPr>
      <w:r w:rsidRPr="00F142A4">
        <w:rPr>
          <w:lang w:val="en-GB"/>
        </w:rPr>
        <w:t>Members of the leadership teams referred to th</w:t>
      </w:r>
      <w:r w:rsidR="00D11C3C" w:rsidRPr="00F142A4">
        <w:rPr>
          <w:lang w:val="en-GB"/>
        </w:rPr>
        <w:t>e</w:t>
      </w:r>
      <w:r w:rsidRPr="00F142A4">
        <w:rPr>
          <w:lang w:val="en-GB"/>
        </w:rPr>
        <w:t xml:space="preserve"> importance of the role of all families in the success of inclusion at </w:t>
      </w:r>
      <w:r w:rsidR="009B6213" w:rsidRPr="00F142A4">
        <w:rPr>
          <w:lang w:val="en-GB"/>
        </w:rPr>
        <w:t>Playcentre</w:t>
      </w:r>
      <w:r w:rsidRPr="00F142A4">
        <w:rPr>
          <w:lang w:val="en-GB"/>
        </w:rPr>
        <w:t xml:space="preserve">.  They highlighted the importance of parent education and how this can improve inclusive practices, with, for example, sign language instruction for parents, </w:t>
      </w:r>
      <w:r w:rsidR="006C6AE4" w:rsidRPr="00F142A4">
        <w:rPr>
          <w:lang w:val="en-GB"/>
        </w:rPr>
        <w:t xml:space="preserve">or </w:t>
      </w:r>
      <w:r w:rsidRPr="00F142A4">
        <w:rPr>
          <w:lang w:val="en-GB"/>
        </w:rPr>
        <w:t xml:space="preserve">an explanation of autism at </w:t>
      </w:r>
      <w:r w:rsidR="00943B2F" w:rsidRPr="00F142A4">
        <w:rPr>
          <w:lang w:val="en-GB"/>
        </w:rPr>
        <w:t>an adult education session</w:t>
      </w:r>
      <w:r w:rsidRPr="00F142A4">
        <w:rPr>
          <w:lang w:val="en-GB"/>
        </w:rPr>
        <w:t xml:space="preserve">. </w:t>
      </w:r>
      <w:r w:rsidR="00965FE6" w:rsidRPr="00F142A4">
        <w:rPr>
          <w:lang w:val="en-GB"/>
        </w:rPr>
        <w:t>Leaders emphasised t</w:t>
      </w:r>
      <w:r w:rsidRPr="00F142A4">
        <w:rPr>
          <w:lang w:val="en-GB"/>
        </w:rPr>
        <w:t xml:space="preserve">he challenge of creating positive parent attitudes towards inclusion. </w:t>
      </w:r>
      <w:r w:rsidR="00D11C3C" w:rsidRPr="00F142A4">
        <w:rPr>
          <w:lang w:val="en-GB"/>
        </w:rPr>
        <w:t xml:space="preserve"> </w:t>
      </w:r>
      <w:r w:rsidR="00965FE6" w:rsidRPr="00F142A4">
        <w:rPr>
          <w:lang w:val="en-GB"/>
        </w:rPr>
        <w:t>Participants</w:t>
      </w:r>
      <w:r w:rsidR="00D11C3C" w:rsidRPr="00F142A4">
        <w:rPr>
          <w:lang w:val="en-GB"/>
        </w:rPr>
        <w:t xml:space="preserve"> recognised that some parents’ attitudes can create barriers to inclusion.  “P</w:t>
      </w:r>
      <w:r w:rsidR="000A062A" w:rsidRPr="00F142A4">
        <w:rPr>
          <w:lang w:val="en-GB"/>
        </w:rPr>
        <w:t>laycentre</w:t>
      </w:r>
      <w:r w:rsidR="00D11C3C" w:rsidRPr="00F142A4">
        <w:rPr>
          <w:lang w:val="en-GB"/>
        </w:rPr>
        <w:t xml:space="preserve"> needs more parent education to keep people up </w:t>
      </w:r>
      <w:r w:rsidR="00F63F71" w:rsidRPr="00F142A4">
        <w:rPr>
          <w:lang w:val="en-GB"/>
        </w:rPr>
        <w:t>to date</w:t>
      </w:r>
      <w:r w:rsidR="00D11C3C" w:rsidRPr="00F142A4">
        <w:rPr>
          <w:lang w:val="en-GB"/>
        </w:rPr>
        <w:t xml:space="preserve">.  </w:t>
      </w:r>
      <w:r w:rsidR="000A062A" w:rsidRPr="00F142A4">
        <w:rPr>
          <w:lang w:val="en-GB"/>
        </w:rPr>
        <w:t>[A] h</w:t>
      </w:r>
      <w:r w:rsidR="00D11C3C" w:rsidRPr="00F142A4">
        <w:rPr>
          <w:lang w:val="en-GB"/>
        </w:rPr>
        <w:t xml:space="preserve">igh turnover of families means children’s needs can go misunderstood”. </w:t>
      </w:r>
      <w:r w:rsidR="000C4841" w:rsidRPr="00F142A4">
        <w:rPr>
          <w:lang w:val="en-GB"/>
        </w:rPr>
        <w:t xml:space="preserve"> This staff member was referring to the fact that new families are always joining Playcentre communities so regular adult </w:t>
      </w:r>
      <w:r w:rsidR="000C4841" w:rsidRPr="00F142A4">
        <w:rPr>
          <w:lang w:val="en-GB"/>
        </w:rPr>
        <w:lastRenderedPageBreak/>
        <w:t xml:space="preserve">education sessions related to disability and inclusion can help </w:t>
      </w:r>
      <w:r w:rsidR="001E244C" w:rsidRPr="00F142A4">
        <w:rPr>
          <w:lang w:val="en-GB"/>
        </w:rPr>
        <w:t xml:space="preserve"> all families at Playcentre gain a basic understanding of disability</w:t>
      </w:r>
      <w:r w:rsidR="000C4841" w:rsidRPr="00F142A4">
        <w:rPr>
          <w:lang w:val="en-GB"/>
        </w:rPr>
        <w:t xml:space="preserve">.  This </w:t>
      </w:r>
      <w:r w:rsidR="001E244C" w:rsidRPr="00F142A4">
        <w:rPr>
          <w:lang w:val="en-GB"/>
        </w:rPr>
        <w:t xml:space="preserve"> can </w:t>
      </w:r>
      <w:r w:rsidR="000C4841" w:rsidRPr="00F142A4">
        <w:rPr>
          <w:lang w:val="en-GB"/>
        </w:rPr>
        <w:t xml:space="preserve">help families  to </w:t>
      </w:r>
      <w:r w:rsidR="001E244C" w:rsidRPr="00F142A4">
        <w:rPr>
          <w:lang w:val="en-GB"/>
        </w:rPr>
        <w:t xml:space="preserve">overcome fears and get to know disabled children as </w:t>
      </w:r>
      <w:r w:rsidR="00B31CA8" w:rsidRPr="00F142A4">
        <w:rPr>
          <w:lang w:val="en-GB"/>
        </w:rPr>
        <w:t>individuals</w:t>
      </w:r>
      <w:r w:rsidR="000C4841" w:rsidRPr="00F142A4">
        <w:rPr>
          <w:lang w:val="en-GB"/>
        </w:rPr>
        <w:t xml:space="preserve">.  Leaders reported that Playcentre families </w:t>
      </w:r>
      <w:r w:rsidR="001E244C" w:rsidRPr="00F142A4">
        <w:rPr>
          <w:lang w:val="en-GB"/>
        </w:rPr>
        <w:t xml:space="preserve">could offer much needed support to parents and </w:t>
      </w:r>
      <w:r w:rsidR="00C63B46" w:rsidRPr="00F142A4">
        <w:rPr>
          <w:lang w:val="en-GB"/>
        </w:rPr>
        <w:t xml:space="preserve">their disabled </w:t>
      </w:r>
      <w:r w:rsidR="001E244C" w:rsidRPr="00F142A4">
        <w:rPr>
          <w:lang w:val="en-GB"/>
        </w:rPr>
        <w:t>children.  P</w:t>
      </w:r>
      <w:r w:rsidR="007B7E95" w:rsidRPr="00F142A4">
        <w:rPr>
          <w:lang w:val="en-GB"/>
        </w:rPr>
        <w:t xml:space="preserve">arents of disabled </w:t>
      </w:r>
      <w:r w:rsidR="000A062A" w:rsidRPr="00F142A4">
        <w:rPr>
          <w:lang w:val="en-GB"/>
        </w:rPr>
        <w:t xml:space="preserve">infants and toddlers </w:t>
      </w:r>
      <w:r w:rsidR="007B7E95" w:rsidRPr="00F142A4">
        <w:rPr>
          <w:lang w:val="en-GB"/>
        </w:rPr>
        <w:t xml:space="preserve"> </w:t>
      </w:r>
      <w:r w:rsidR="006C6AE4" w:rsidRPr="00F142A4">
        <w:rPr>
          <w:lang w:val="en-GB"/>
        </w:rPr>
        <w:t>might</w:t>
      </w:r>
      <w:r w:rsidR="007B7E95" w:rsidRPr="00F142A4">
        <w:rPr>
          <w:lang w:val="en-GB"/>
        </w:rPr>
        <w:t xml:space="preserve"> be encouraged to let other parents occasionally step in, help and take some responsibility for the disabled child.  </w:t>
      </w:r>
      <w:r w:rsidR="006C6AE4" w:rsidRPr="00F142A4">
        <w:rPr>
          <w:lang w:val="en-GB"/>
        </w:rPr>
        <w:t>These p</w:t>
      </w:r>
      <w:r w:rsidR="007B7E95" w:rsidRPr="00F142A4">
        <w:rPr>
          <w:lang w:val="en-GB"/>
        </w:rPr>
        <w:t xml:space="preserve">arents may not </w:t>
      </w:r>
      <w:r w:rsidR="00EC21A9" w:rsidRPr="00F142A4">
        <w:rPr>
          <w:lang w:val="en-GB"/>
        </w:rPr>
        <w:t xml:space="preserve">always </w:t>
      </w:r>
      <w:r w:rsidR="007B7E95" w:rsidRPr="00F142A4">
        <w:rPr>
          <w:lang w:val="en-GB"/>
        </w:rPr>
        <w:t>get this type of opportunity, especially in the preschool years.</w:t>
      </w:r>
      <w:r w:rsidR="00943B2F" w:rsidRPr="00F142A4">
        <w:rPr>
          <w:lang w:val="en-GB"/>
        </w:rPr>
        <w:t xml:space="preserve"> As stated by one study participant, a leader, </w:t>
      </w:r>
      <w:r w:rsidR="00D11C3C" w:rsidRPr="00F142A4">
        <w:rPr>
          <w:lang w:val="en-GB"/>
        </w:rPr>
        <w:t>“P</w:t>
      </w:r>
      <w:r w:rsidR="000A062A" w:rsidRPr="00F142A4">
        <w:rPr>
          <w:lang w:val="en-GB"/>
        </w:rPr>
        <w:t>laycentre</w:t>
      </w:r>
      <w:r w:rsidR="00D11C3C" w:rsidRPr="00F142A4">
        <w:rPr>
          <w:lang w:val="en-GB"/>
        </w:rPr>
        <w:t xml:space="preserve"> is the village that is lacking in the world</w:t>
      </w:r>
      <w:r w:rsidR="001E244C" w:rsidRPr="00F142A4">
        <w:rPr>
          <w:lang w:val="en-GB"/>
        </w:rPr>
        <w:t>.</w:t>
      </w:r>
      <w:r w:rsidR="00D11C3C" w:rsidRPr="00F142A4">
        <w:rPr>
          <w:lang w:val="en-GB"/>
        </w:rPr>
        <w:t>”</w:t>
      </w:r>
    </w:p>
    <w:p w14:paraId="19FA9810" w14:textId="74B6D323" w:rsidR="00271E9B" w:rsidRPr="00F142A4" w:rsidRDefault="006C6AE4" w:rsidP="000E0E3E">
      <w:pPr>
        <w:spacing w:line="480" w:lineRule="auto"/>
        <w:rPr>
          <w:u w:val="single"/>
          <w:lang w:val="en-GB"/>
        </w:rPr>
      </w:pPr>
      <w:r w:rsidRPr="00F142A4">
        <w:rPr>
          <w:u w:val="single"/>
          <w:lang w:val="en-GB"/>
        </w:rPr>
        <w:t>The advantages of a m</w:t>
      </w:r>
      <w:r w:rsidR="007B7E95" w:rsidRPr="00F142A4">
        <w:rPr>
          <w:u w:val="single"/>
          <w:lang w:val="en-GB"/>
        </w:rPr>
        <w:t xml:space="preserve">ixed </w:t>
      </w:r>
      <w:r w:rsidRPr="00F142A4">
        <w:rPr>
          <w:u w:val="single"/>
          <w:lang w:val="en-GB"/>
        </w:rPr>
        <w:t>a</w:t>
      </w:r>
      <w:r w:rsidR="007B7E95" w:rsidRPr="00F142A4">
        <w:rPr>
          <w:u w:val="single"/>
          <w:lang w:val="en-GB"/>
        </w:rPr>
        <w:t xml:space="preserve">ge </w:t>
      </w:r>
      <w:r w:rsidRPr="00F142A4">
        <w:rPr>
          <w:u w:val="single"/>
          <w:lang w:val="en-GB"/>
        </w:rPr>
        <w:t>g</w:t>
      </w:r>
      <w:r w:rsidR="007B7E95" w:rsidRPr="00F142A4">
        <w:rPr>
          <w:u w:val="single"/>
          <w:lang w:val="en-GB"/>
        </w:rPr>
        <w:t xml:space="preserve">roup </w:t>
      </w:r>
      <w:r w:rsidRPr="00F142A4">
        <w:rPr>
          <w:u w:val="single"/>
          <w:lang w:val="en-GB"/>
        </w:rPr>
        <w:t>m</w:t>
      </w:r>
      <w:r w:rsidR="007B7E95" w:rsidRPr="00F142A4">
        <w:rPr>
          <w:u w:val="single"/>
          <w:lang w:val="en-GB"/>
        </w:rPr>
        <w:t>odel</w:t>
      </w:r>
    </w:p>
    <w:p w14:paraId="24B604F6" w14:textId="08C69758" w:rsidR="0046500F" w:rsidRPr="00F142A4" w:rsidRDefault="00C63B46" w:rsidP="000E0E3E">
      <w:pPr>
        <w:spacing w:line="480" w:lineRule="auto"/>
        <w:rPr>
          <w:lang w:val="en-GB"/>
        </w:rPr>
      </w:pPr>
      <w:r w:rsidRPr="00F142A4">
        <w:rPr>
          <w:lang w:val="en-GB"/>
        </w:rPr>
        <w:t>Playcentre l</w:t>
      </w:r>
      <w:r w:rsidR="007B7E95" w:rsidRPr="00F142A4">
        <w:rPr>
          <w:lang w:val="en-GB"/>
        </w:rPr>
        <w:t xml:space="preserve">eaders all spoke of the value of mixed age groups at Playcentre and </w:t>
      </w:r>
      <w:r w:rsidR="000A062A" w:rsidRPr="00F142A4">
        <w:rPr>
          <w:lang w:val="en-GB"/>
        </w:rPr>
        <w:t>how</w:t>
      </w:r>
      <w:r w:rsidR="007B7E95" w:rsidRPr="00F142A4">
        <w:rPr>
          <w:lang w:val="en-GB"/>
        </w:rPr>
        <w:t xml:space="preserve"> this “enables inclusion, nurturing and role modelling”. </w:t>
      </w:r>
      <w:r w:rsidR="00EC21A9" w:rsidRPr="00F142A4">
        <w:rPr>
          <w:lang w:val="en-GB"/>
        </w:rPr>
        <w:t>They believed that</w:t>
      </w:r>
      <w:r w:rsidR="003947A7" w:rsidRPr="00F142A4">
        <w:rPr>
          <w:lang w:val="en-GB"/>
        </w:rPr>
        <w:t xml:space="preserve"> a</w:t>
      </w:r>
      <w:r w:rsidR="007B7E95" w:rsidRPr="00F142A4">
        <w:rPr>
          <w:lang w:val="en-GB"/>
        </w:rPr>
        <w:t xml:space="preserve"> child who may have some delay in development may benefit from playing with younger children who may enjoy the same activities and level of challenge that they can manage.  Children can also benefit from being around older children who can model</w:t>
      </w:r>
      <w:r w:rsidR="006C6AE4" w:rsidRPr="00F142A4">
        <w:rPr>
          <w:lang w:val="en-GB"/>
        </w:rPr>
        <w:t xml:space="preserve"> the</w:t>
      </w:r>
      <w:r w:rsidR="007B7E95" w:rsidRPr="00F142A4">
        <w:rPr>
          <w:lang w:val="en-GB"/>
        </w:rPr>
        <w:t xml:space="preserve"> activit</w:t>
      </w:r>
      <w:r w:rsidR="006C6AE4" w:rsidRPr="00F142A4">
        <w:rPr>
          <w:lang w:val="en-GB"/>
        </w:rPr>
        <w:t>ies</w:t>
      </w:r>
      <w:r w:rsidR="007B7E95" w:rsidRPr="00F142A4">
        <w:rPr>
          <w:lang w:val="en-GB"/>
        </w:rPr>
        <w:t xml:space="preserve"> and behaviour</w:t>
      </w:r>
      <w:r w:rsidR="006C6AE4" w:rsidRPr="00F142A4">
        <w:rPr>
          <w:lang w:val="en-GB"/>
        </w:rPr>
        <w:t>s</w:t>
      </w:r>
      <w:r w:rsidR="007B7E95" w:rsidRPr="00F142A4">
        <w:rPr>
          <w:lang w:val="en-GB"/>
        </w:rPr>
        <w:t xml:space="preserve"> the child may be working toward. </w:t>
      </w:r>
    </w:p>
    <w:p w14:paraId="45A8C749" w14:textId="6AC628C8" w:rsidR="00CE4363" w:rsidRPr="00F142A4" w:rsidRDefault="00CE4363" w:rsidP="000E0E3E">
      <w:pPr>
        <w:spacing w:line="480" w:lineRule="auto"/>
        <w:rPr>
          <w:u w:val="single"/>
          <w:lang w:val="en-GB"/>
        </w:rPr>
      </w:pPr>
      <w:r w:rsidRPr="00F142A4">
        <w:rPr>
          <w:u w:val="single"/>
          <w:lang w:val="en-GB"/>
        </w:rPr>
        <w:t>Leadership perspectives</w:t>
      </w:r>
    </w:p>
    <w:p w14:paraId="31AFD74C" w14:textId="222CE25D" w:rsidR="00CE4363" w:rsidRPr="00F142A4" w:rsidRDefault="003947A7" w:rsidP="00CE4363">
      <w:pPr>
        <w:pStyle w:val="NormalWeb"/>
        <w:spacing w:before="106" w:beforeAutospacing="0" w:after="0" w:afterAutospacing="0" w:line="480" w:lineRule="auto"/>
        <w:ind w:left="-142" w:hanging="11"/>
      </w:pPr>
      <w:r w:rsidRPr="00F142A4">
        <w:t>The leadership team members who participated in this research reiterated many of the ideas raised by the parents in this research, including the importance of ESWs, the profound influence staff have on the culture of inclusion in a centre,  and the need for more  resources to create effective inclusion practices.  As one participant said, “With all the good attitudes in the world, we cannot make everything work without money.”</w:t>
      </w:r>
      <w:r w:rsidR="008E15C7" w:rsidRPr="00F142A4">
        <w:rPr>
          <w:rFonts w:eastAsiaTheme="minorEastAsia"/>
          <w:kern w:val="24"/>
        </w:rPr>
        <w:t xml:space="preserve"> </w:t>
      </w:r>
      <w:r w:rsidR="00CE4363" w:rsidRPr="00F142A4">
        <w:t xml:space="preserve">An often-mentioned barrier to inclusion was related to resources and personnel availability.  There </w:t>
      </w:r>
      <w:r w:rsidR="00CE4363" w:rsidRPr="00F142A4">
        <w:lastRenderedPageBreak/>
        <w:t xml:space="preserve">was mention of lack of funding for ESWs and for some equipment and resources that would enable better inclusion, such as ramps, music therapy and sign language instruction.  </w:t>
      </w:r>
    </w:p>
    <w:p w14:paraId="41E34378" w14:textId="77777777" w:rsidR="00CE4363" w:rsidRPr="00F142A4" w:rsidRDefault="00CE4363" w:rsidP="00CE4363">
      <w:pPr>
        <w:pStyle w:val="NormalWeb"/>
        <w:spacing w:before="106" w:beforeAutospacing="0" w:after="0" w:afterAutospacing="0" w:line="480" w:lineRule="auto"/>
        <w:ind w:left="-142" w:hanging="11"/>
      </w:pPr>
      <w:r w:rsidRPr="00F142A4">
        <w:t xml:space="preserve">This finding aligns with Fourie (2010), who described obstacles to inclusion as </w:t>
      </w:r>
      <w:proofErr w:type="gramStart"/>
      <w:r w:rsidRPr="00F142A4">
        <w:t>including:.</w:t>
      </w:r>
      <w:proofErr w:type="gramEnd"/>
      <w:r w:rsidRPr="00F142A4">
        <w:t xml:space="preserve"> </w:t>
      </w:r>
    </w:p>
    <w:p w14:paraId="46A029A9" w14:textId="77777777" w:rsidR="00CE4363" w:rsidRPr="00F142A4" w:rsidRDefault="00CE4363" w:rsidP="00CE4363">
      <w:pPr>
        <w:pStyle w:val="NormalWeb"/>
        <w:spacing w:before="106" w:after="0" w:line="480" w:lineRule="auto"/>
        <w:ind w:left="720"/>
      </w:pPr>
      <w:r w:rsidRPr="00F142A4">
        <w:t xml:space="preserve">• a lack of funding to provide the necessary equitable hours of care and educational support needed for the child to be with their peers; • physical or emotional difficulties that cause tiredness or lack of concentration; • lack of suitable classrooms, resources, chairs, beds or toileting facilities; • adults’ attitudes; for example, over protectiveness or lack of interest in the child (p. 16).  </w:t>
      </w:r>
    </w:p>
    <w:p w14:paraId="2AB90181" w14:textId="096B14C9" w:rsidR="00D11C3C" w:rsidRPr="00F142A4" w:rsidRDefault="00D11C3C" w:rsidP="003947A7">
      <w:pPr>
        <w:spacing w:line="480" w:lineRule="auto"/>
        <w:rPr>
          <w:rFonts w:eastAsiaTheme="minorEastAsia"/>
          <w:kern w:val="24"/>
        </w:rPr>
      </w:pPr>
    </w:p>
    <w:p w14:paraId="6E0E24A3" w14:textId="6DB05A8F" w:rsidR="003947A7" w:rsidRPr="00F142A4" w:rsidRDefault="003947A7" w:rsidP="008E15C7">
      <w:pPr>
        <w:pStyle w:val="NormalWeb"/>
        <w:spacing w:before="106" w:beforeAutospacing="0" w:after="0" w:afterAutospacing="0" w:line="480" w:lineRule="auto"/>
        <w:rPr>
          <w:rFonts w:eastAsiaTheme="minorEastAsia"/>
          <w:kern w:val="24"/>
          <w:u w:val="single"/>
        </w:rPr>
      </w:pPr>
      <w:r w:rsidRPr="00F142A4">
        <w:rPr>
          <w:rFonts w:eastAsiaTheme="minorEastAsia"/>
          <w:kern w:val="24"/>
          <w:u w:val="single"/>
        </w:rPr>
        <w:t>Conclusion:  Playcentre and inclusion</w:t>
      </w:r>
    </w:p>
    <w:p w14:paraId="7884E959" w14:textId="3D27A403" w:rsidR="005A0BDE" w:rsidRPr="00F142A4" w:rsidRDefault="00D66218" w:rsidP="008E15C7">
      <w:pPr>
        <w:pStyle w:val="NormalWeb"/>
        <w:spacing w:before="106" w:beforeAutospacing="0" w:after="0" w:afterAutospacing="0" w:line="480" w:lineRule="auto"/>
        <w:rPr>
          <w:shd w:val="clear" w:color="auto" w:fill="FFFFFF"/>
        </w:rPr>
      </w:pPr>
      <w:r w:rsidRPr="00F142A4">
        <w:rPr>
          <w:rFonts w:eastAsiaTheme="minorEastAsia"/>
          <w:kern w:val="24"/>
        </w:rPr>
        <w:t xml:space="preserve">This research contributes to existing literature about the experiences and perceptions of parents with disabled children when they enrol their child in an ECE service.  Team members of Playcentres also contributed their thoughts on how inclusion can be practiced at Playcentre or other ECE environments. </w:t>
      </w:r>
      <w:r w:rsidR="005A0BDE" w:rsidRPr="00F142A4">
        <w:rPr>
          <w:rFonts w:eastAsiaTheme="minorEastAsia"/>
          <w:kern w:val="24"/>
        </w:rPr>
        <w:t xml:space="preserve">Inclusion </w:t>
      </w:r>
      <w:r w:rsidR="000A062A" w:rsidRPr="00F142A4">
        <w:rPr>
          <w:rFonts w:eastAsiaTheme="minorEastAsia"/>
          <w:kern w:val="24"/>
        </w:rPr>
        <w:t>is</w:t>
      </w:r>
      <w:r w:rsidR="005A0BDE" w:rsidRPr="00F142A4">
        <w:rPr>
          <w:rFonts w:eastAsiaTheme="minorEastAsia"/>
          <w:kern w:val="24"/>
        </w:rPr>
        <w:t xml:space="preserve"> “</w:t>
      </w:r>
      <w:r w:rsidR="005A0BDE" w:rsidRPr="00F142A4">
        <w:rPr>
          <w:shd w:val="clear" w:color="auto" w:fill="FFFFFF"/>
        </w:rPr>
        <w:t>not only about ensuring all children are able to participate in the program and the strategies educators implement to support diversity, but also relates to what children are educated to do to value and support other children.</w:t>
      </w:r>
      <w:r w:rsidR="009758D1" w:rsidRPr="00F142A4">
        <w:rPr>
          <w:shd w:val="clear" w:color="auto" w:fill="FFFFFF"/>
        </w:rPr>
        <w:t>”</w:t>
      </w:r>
      <w:r w:rsidR="00E9260B" w:rsidRPr="00F142A4">
        <w:rPr>
          <w:shd w:val="clear" w:color="auto" w:fill="FFFFFF"/>
        </w:rPr>
        <w:t xml:space="preserve"> </w:t>
      </w:r>
      <w:r w:rsidR="00F63F71" w:rsidRPr="00F142A4">
        <w:rPr>
          <w:shd w:val="clear" w:color="auto" w:fill="FFFFFF"/>
        </w:rPr>
        <w:t>(</w:t>
      </w:r>
      <w:r w:rsidR="005A0BDE" w:rsidRPr="00F142A4">
        <w:rPr>
          <w:shd w:val="clear" w:color="auto" w:fill="FFFFFF"/>
        </w:rPr>
        <w:t xml:space="preserve">Munchan &amp; Agbenyega, 2020 p. 6). In light of this research with Playcentre participants, we could extend this description </w:t>
      </w:r>
      <w:r w:rsidR="00F63F71" w:rsidRPr="00F142A4">
        <w:rPr>
          <w:shd w:val="clear" w:color="auto" w:fill="FFFFFF"/>
        </w:rPr>
        <w:t>of inclusion</w:t>
      </w:r>
      <w:r w:rsidR="005A0BDE" w:rsidRPr="00F142A4">
        <w:rPr>
          <w:shd w:val="clear" w:color="auto" w:fill="FFFFFF"/>
        </w:rPr>
        <w:t xml:space="preserve"> to also </w:t>
      </w:r>
      <w:r w:rsidR="0072065A" w:rsidRPr="00F142A4">
        <w:rPr>
          <w:shd w:val="clear" w:color="auto" w:fill="FFFFFF"/>
        </w:rPr>
        <w:t xml:space="preserve">include </w:t>
      </w:r>
      <w:r w:rsidR="005A0BDE" w:rsidRPr="00F142A4">
        <w:rPr>
          <w:shd w:val="clear" w:color="auto" w:fill="FFFFFF"/>
        </w:rPr>
        <w:t xml:space="preserve">how </w:t>
      </w:r>
      <w:r w:rsidR="00F65B36" w:rsidRPr="00F142A4">
        <w:rPr>
          <w:shd w:val="clear" w:color="auto" w:fill="FFFFFF"/>
        </w:rPr>
        <w:t xml:space="preserve">teachers, </w:t>
      </w:r>
      <w:r w:rsidR="005A0BDE" w:rsidRPr="00F142A4">
        <w:rPr>
          <w:shd w:val="clear" w:color="auto" w:fill="FFFFFF"/>
        </w:rPr>
        <w:t xml:space="preserve">parents and families of disabled and nondisabled </w:t>
      </w:r>
      <w:r w:rsidR="000A062A" w:rsidRPr="00F142A4">
        <w:rPr>
          <w:shd w:val="clear" w:color="auto" w:fill="FFFFFF"/>
        </w:rPr>
        <w:t>infants and toddlers</w:t>
      </w:r>
      <w:r w:rsidR="005A0BDE" w:rsidRPr="00F142A4">
        <w:rPr>
          <w:shd w:val="clear" w:color="auto" w:fill="FFFFFF"/>
        </w:rPr>
        <w:t xml:space="preserve"> are educated to value and support others.  </w:t>
      </w:r>
    </w:p>
    <w:p w14:paraId="70EA1E86" w14:textId="222B1F39" w:rsidR="005A5CDF" w:rsidRPr="00F142A4" w:rsidRDefault="005A5CDF" w:rsidP="008E15C7">
      <w:pPr>
        <w:pStyle w:val="NormalWeb"/>
        <w:spacing w:before="106" w:beforeAutospacing="0" w:after="0" w:afterAutospacing="0" w:line="480" w:lineRule="auto"/>
        <w:rPr>
          <w:shd w:val="clear" w:color="auto" w:fill="FFFFFF"/>
        </w:rPr>
      </w:pPr>
      <w:r w:rsidRPr="00F142A4">
        <w:rPr>
          <w:shd w:val="clear" w:color="auto" w:fill="FFFFFF"/>
        </w:rPr>
        <w:t xml:space="preserve">Just as Playcentre helped Pakeha families develop a  social conscience in the 1960s and 1970s </w:t>
      </w:r>
      <w:r w:rsidR="006C6AE4" w:rsidRPr="00F142A4">
        <w:rPr>
          <w:shd w:val="clear" w:color="auto" w:fill="FFFFFF"/>
        </w:rPr>
        <w:t>through</w:t>
      </w:r>
      <w:r w:rsidRPr="00F142A4">
        <w:rPr>
          <w:shd w:val="clear" w:color="auto" w:fill="FFFFFF"/>
        </w:rPr>
        <w:t xml:space="preserve"> nurtur</w:t>
      </w:r>
      <w:r w:rsidR="006C6AE4" w:rsidRPr="00F142A4">
        <w:rPr>
          <w:shd w:val="clear" w:color="auto" w:fill="FFFFFF"/>
        </w:rPr>
        <w:t>ing</w:t>
      </w:r>
      <w:r w:rsidRPr="00F142A4">
        <w:rPr>
          <w:shd w:val="clear" w:color="auto" w:fill="FFFFFF"/>
        </w:rPr>
        <w:t xml:space="preserve"> an awareness of Maori culture (Manning &amp; Stover, 2014), </w:t>
      </w:r>
      <w:r w:rsidRPr="00F142A4">
        <w:rPr>
          <w:shd w:val="clear" w:color="auto" w:fill="FFFFFF"/>
        </w:rPr>
        <w:lastRenderedPageBreak/>
        <w:t>perhaps Playcentre</w:t>
      </w:r>
      <w:r w:rsidR="006C51E8" w:rsidRPr="00F142A4">
        <w:rPr>
          <w:shd w:val="clear" w:color="auto" w:fill="FFFFFF"/>
        </w:rPr>
        <w:t>, and other ECE services,</w:t>
      </w:r>
      <w:r w:rsidRPr="00F142A4">
        <w:rPr>
          <w:shd w:val="clear" w:color="auto" w:fill="FFFFFF"/>
        </w:rPr>
        <w:t xml:space="preserve"> could </w:t>
      </w:r>
      <w:r w:rsidR="00145114" w:rsidRPr="00F142A4">
        <w:rPr>
          <w:shd w:val="clear" w:color="auto" w:fill="FFFFFF"/>
        </w:rPr>
        <w:t>instil</w:t>
      </w:r>
      <w:r w:rsidRPr="00F142A4">
        <w:rPr>
          <w:shd w:val="clear" w:color="auto" w:fill="FFFFFF"/>
        </w:rPr>
        <w:t xml:space="preserve"> in all families, the social obligation to include disabled children and families into </w:t>
      </w:r>
      <w:r w:rsidR="006C51E8" w:rsidRPr="00F142A4">
        <w:rPr>
          <w:shd w:val="clear" w:color="auto" w:fill="FFFFFF"/>
        </w:rPr>
        <w:t>early childhood settings</w:t>
      </w:r>
      <w:r w:rsidRPr="00F142A4">
        <w:rPr>
          <w:shd w:val="clear" w:color="auto" w:fill="FFFFFF"/>
        </w:rPr>
        <w:t xml:space="preserve"> and into society in general. </w:t>
      </w:r>
      <w:r w:rsidR="006C6AE4" w:rsidRPr="00F142A4">
        <w:rPr>
          <w:shd w:val="clear" w:color="auto" w:fill="FFFFFF"/>
        </w:rPr>
        <w:t>This would involve highlighting and reinforcing</w:t>
      </w:r>
      <w:r w:rsidRPr="00F142A4">
        <w:rPr>
          <w:shd w:val="clear" w:color="auto" w:fill="FFFFFF"/>
        </w:rPr>
        <w:t xml:space="preserve"> </w:t>
      </w:r>
      <w:r w:rsidR="00EC3827" w:rsidRPr="00F142A4">
        <w:rPr>
          <w:shd w:val="clear" w:color="auto" w:fill="FFFFFF"/>
        </w:rPr>
        <w:t>the value</w:t>
      </w:r>
      <w:r w:rsidR="00145114" w:rsidRPr="00F142A4">
        <w:rPr>
          <w:shd w:val="clear" w:color="auto" w:fill="FFFFFF"/>
        </w:rPr>
        <w:t xml:space="preserve"> and benefits</w:t>
      </w:r>
      <w:r w:rsidR="00EC3827" w:rsidRPr="00F142A4">
        <w:rPr>
          <w:shd w:val="clear" w:color="auto" w:fill="FFFFFF"/>
        </w:rPr>
        <w:t xml:space="preserve"> of </w:t>
      </w:r>
      <w:r w:rsidR="008F7205" w:rsidRPr="00F142A4">
        <w:rPr>
          <w:shd w:val="clear" w:color="auto" w:fill="FFFFFF"/>
        </w:rPr>
        <w:t>embracing</w:t>
      </w:r>
      <w:r w:rsidR="009F6FF1" w:rsidRPr="00F142A4">
        <w:rPr>
          <w:shd w:val="clear" w:color="auto" w:fill="FFFFFF"/>
        </w:rPr>
        <w:t xml:space="preserve"> </w:t>
      </w:r>
      <w:r w:rsidR="008F7205" w:rsidRPr="00F142A4">
        <w:rPr>
          <w:shd w:val="clear" w:color="auto" w:fill="FFFFFF"/>
        </w:rPr>
        <w:t xml:space="preserve"> </w:t>
      </w:r>
      <w:r w:rsidR="00EC3827" w:rsidRPr="00F142A4">
        <w:rPr>
          <w:shd w:val="clear" w:color="auto" w:fill="FFFFFF"/>
        </w:rPr>
        <w:t>diversity</w:t>
      </w:r>
      <w:r w:rsidR="006C6AE4" w:rsidRPr="00F142A4">
        <w:rPr>
          <w:shd w:val="clear" w:color="auto" w:fill="FFFFFF"/>
        </w:rPr>
        <w:t xml:space="preserve"> for all families</w:t>
      </w:r>
      <w:r w:rsidR="00EC3827" w:rsidRPr="00F142A4">
        <w:rPr>
          <w:shd w:val="clear" w:color="auto" w:fill="FFFFFF"/>
        </w:rPr>
        <w:t xml:space="preserve">.  </w:t>
      </w:r>
    </w:p>
    <w:p w14:paraId="3E29D2C6" w14:textId="34E90A35" w:rsidR="0072065A" w:rsidRPr="00F142A4" w:rsidRDefault="005A0BDE" w:rsidP="008E15C7">
      <w:pPr>
        <w:pStyle w:val="NormalWeb"/>
        <w:spacing w:before="106" w:beforeAutospacing="0" w:after="0" w:afterAutospacing="0" w:line="480" w:lineRule="auto"/>
        <w:rPr>
          <w:shd w:val="clear" w:color="auto" w:fill="FFFFFF"/>
        </w:rPr>
      </w:pPr>
      <w:r w:rsidRPr="00F142A4">
        <w:rPr>
          <w:shd w:val="clear" w:color="auto" w:fill="FFFFFF"/>
        </w:rPr>
        <w:t>The participants in this research clearly articulated a social model concept of disability and inclusion</w:t>
      </w:r>
      <w:r w:rsidR="006F0D27" w:rsidRPr="00F142A4">
        <w:rPr>
          <w:shd w:val="clear" w:color="auto" w:fill="FFFFFF"/>
        </w:rPr>
        <w:t xml:space="preserve"> is what they valued, and, for the most part, found at Playcentre</w:t>
      </w:r>
      <w:r w:rsidR="000A062A" w:rsidRPr="00F142A4">
        <w:rPr>
          <w:shd w:val="clear" w:color="auto" w:fill="FFFFFF"/>
        </w:rPr>
        <w:t>.  Participants</w:t>
      </w:r>
      <w:r w:rsidRPr="00F142A4">
        <w:rPr>
          <w:shd w:val="clear" w:color="auto" w:fill="FFFFFF"/>
        </w:rPr>
        <w:t xml:space="preserve"> rarely mention</w:t>
      </w:r>
      <w:r w:rsidR="000A062A" w:rsidRPr="00F142A4">
        <w:rPr>
          <w:shd w:val="clear" w:color="auto" w:fill="FFFFFF"/>
        </w:rPr>
        <w:t>ed</w:t>
      </w:r>
      <w:r w:rsidRPr="00F142A4">
        <w:rPr>
          <w:shd w:val="clear" w:color="auto" w:fill="FFFFFF"/>
        </w:rPr>
        <w:t xml:space="preserve"> childhood disability in terms of</w:t>
      </w:r>
      <w:r w:rsidR="001E244C" w:rsidRPr="00F142A4">
        <w:rPr>
          <w:shd w:val="clear" w:color="auto" w:fill="FFFFFF"/>
        </w:rPr>
        <w:t xml:space="preserve"> impairment, </w:t>
      </w:r>
      <w:r w:rsidRPr="00F142A4">
        <w:rPr>
          <w:shd w:val="clear" w:color="auto" w:fill="FFFFFF"/>
        </w:rPr>
        <w:t xml:space="preserve"> deficits or what “special needs” had to be accommodated.  There was an acknowledgment that environments needed to be adjusted, adults </w:t>
      </w:r>
      <w:r w:rsidR="008F7205" w:rsidRPr="00F142A4">
        <w:rPr>
          <w:shd w:val="clear" w:color="auto" w:fill="FFFFFF"/>
        </w:rPr>
        <w:t xml:space="preserve">could </w:t>
      </w:r>
      <w:r w:rsidRPr="00F142A4">
        <w:rPr>
          <w:shd w:val="clear" w:color="auto" w:fill="FFFFFF"/>
        </w:rPr>
        <w:t xml:space="preserve">learn NZ Sign language and other alternative forms of communication, and families of both disabled and nondisabled children </w:t>
      </w:r>
      <w:r w:rsidR="008F7205" w:rsidRPr="00F142A4">
        <w:rPr>
          <w:shd w:val="clear" w:color="auto" w:fill="FFFFFF"/>
        </w:rPr>
        <w:t xml:space="preserve">could </w:t>
      </w:r>
      <w:r w:rsidRPr="00F142A4">
        <w:rPr>
          <w:shd w:val="clear" w:color="auto" w:fill="FFFFFF"/>
        </w:rPr>
        <w:t>be encouraged, invited and educated</w:t>
      </w:r>
      <w:r w:rsidR="0072065A" w:rsidRPr="00F142A4">
        <w:rPr>
          <w:shd w:val="clear" w:color="auto" w:fill="FFFFFF"/>
        </w:rPr>
        <w:t xml:space="preserve"> together</w:t>
      </w:r>
      <w:r w:rsidRPr="00F142A4">
        <w:rPr>
          <w:shd w:val="clear" w:color="auto" w:fill="FFFFFF"/>
        </w:rPr>
        <w:t xml:space="preserve"> if inclusion </w:t>
      </w:r>
      <w:r w:rsidR="000A062A" w:rsidRPr="00F142A4">
        <w:rPr>
          <w:shd w:val="clear" w:color="auto" w:fill="FFFFFF"/>
        </w:rPr>
        <w:t>wa</w:t>
      </w:r>
      <w:r w:rsidRPr="00F142A4">
        <w:rPr>
          <w:shd w:val="clear" w:color="auto" w:fill="FFFFFF"/>
        </w:rPr>
        <w:t xml:space="preserve">s to be practiced at Playcentre.  </w:t>
      </w:r>
    </w:p>
    <w:p w14:paraId="5D55F8F9" w14:textId="1B2B73E8" w:rsidR="005A0BDE" w:rsidRPr="00F142A4" w:rsidRDefault="005A0BDE" w:rsidP="008E15C7">
      <w:pPr>
        <w:pStyle w:val="NormalWeb"/>
        <w:spacing w:before="106" w:beforeAutospacing="0" w:after="0" w:afterAutospacing="0" w:line="480" w:lineRule="auto"/>
      </w:pPr>
      <w:r w:rsidRPr="00F142A4">
        <w:rPr>
          <w:shd w:val="clear" w:color="auto" w:fill="FFFFFF"/>
        </w:rPr>
        <w:br/>
        <w:t xml:space="preserve">A </w:t>
      </w:r>
      <w:r w:rsidR="000A062A" w:rsidRPr="00F142A4">
        <w:rPr>
          <w:shd w:val="clear" w:color="auto" w:fill="FFFFFF"/>
        </w:rPr>
        <w:t>s</w:t>
      </w:r>
      <w:r w:rsidRPr="00F142A4">
        <w:rPr>
          <w:shd w:val="clear" w:color="auto" w:fill="FFFFFF"/>
        </w:rPr>
        <w:t xml:space="preserve">ocial </w:t>
      </w:r>
      <w:r w:rsidR="000A062A" w:rsidRPr="00F142A4">
        <w:rPr>
          <w:shd w:val="clear" w:color="auto" w:fill="FFFFFF"/>
        </w:rPr>
        <w:t>m</w:t>
      </w:r>
      <w:r w:rsidRPr="00F142A4">
        <w:rPr>
          <w:shd w:val="clear" w:color="auto" w:fill="FFFFFF"/>
        </w:rPr>
        <w:t xml:space="preserve">odel of </w:t>
      </w:r>
      <w:r w:rsidR="000A062A" w:rsidRPr="00F142A4">
        <w:rPr>
          <w:shd w:val="clear" w:color="auto" w:fill="FFFFFF"/>
        </w:rPr>
        <w:t>d</w:t>
      </w:r>
      <w:r w:rsidRPr="00F142A4">
        <w:rPr>
          <w:shd w:val="clear" w:color="auto" w:fill="FFFFFF"/>
        </w:rPr>
        <w:t>isability has been described in other research related to disabled pre-schoolers and experiences of inclusion</w:t>
      </w:r>
      <w:r w:rsidR="00F734A7" w:rsidRPr="00F142A4">
        <w:rPr>
          <w:shd w:val="clear" w:color="auto" w:fill="FFFFFF"/>
        </w:rPr>
        <w:t>:</w:t>
      </w:r>
      <w:r w:rsidRPr="00F142A4">
        <w:rPr>
          <w:shd w:val="clear" w:color="auto" w:fill="FFFFFF"/>
        </w:rPr>
        <w:t xml:space="preserve"> “</w:t>
      </w:r>
      <w:r w:rsidRPr="00F142A4">
        <w:t>Effective partnerships amongst parents, preschools</w:t>
      </w:r>
      <w:r w:rsidR="00E9260B" w:rsidRPr="00F142A4">
        <w:t xml:space="preserve">, </w:t>
      </w:r>
      <w:r w:rsidRPr="00F142A4">
        <w:t xml:space="preserve"> schools and professionals requires an enabling model of disability - one backed by a discourse of social justice and supported by a sound body of research</w:t>
      </w:r>
      <w:r w:rsidR="009130BF" w:rsidRPr="00F142A4">
        <w:t>”</w:t>
      </w:r>
      <w:r w:rsidRPr="00F142A4">
        <w:t xml:space="preserve"> </w:t>
      </w:r>
      <w:r w:rsidR="00F63F71" w:rsidRPr="00F142A4">
        <w:t>(</w:t>
      </w:r>
      <w:r w:rsidRPr="00F142A4">
        <w:t xml:space="preserve">Rietveld, 2003 p. 12).  Rietveld </w:t>
      </w:r>
      <w:r w:rsidR="0094687D" w:rsidRPr="00F142A4">
        <w:t xml:space="preserve">suggests that </w:t>
      </w:r>
      <w:r w:rsidR="00F734A7" w:rsidRPr="00F142A4">
        <w:t>a</w:t>
      </w:r>
      <w:r w:rsidR="0094687D" w:rsidRPr="00F142A4">
        <w:t xml:space="preserve"> social model </w:t>
      </w:r>
      <w:r w:rsidR="00F734A7" w:rsidRPr="00F142A4">
        <w:t xml:space="preserve">is needed </w:t>
      </w:r>
      <w:r w:rsidR="0094687D" w:rsidRPr="00F142A4">
        <w:t xml:space="preserve">for understanding disability </w:t>
      </w:r>
      <w:r w:rsidR="008F7205" w:rsidRPr="00F142A4">
        <w:t xml:space="preserve">and </w:t>
      </w:r>
      <w:r w:rsidRPr="00F142A4">
        <w:t>explain</w:t>
      </w:r>
      <w:r w:rsidR="0094687D" w:rsidRPr="00F142A4">
        <w:t>s</w:t>
      </w:r>
      <w:r w:rsidRPr="00F142A4">
        <w:t xml:space="preserve"> that sincere intentions, friendliness and reports of satisfying outcomes for a disabled child do not necessarily benefit the child</w:t>
      </w:r>
      <w:r w:rsidR="0094687D" w:rsidRPr="00F142A4">
        <w:t>, e</w:t>
      </w:r>
      <w:r w:rsidR="00F734A7" w:rsidRPr="00F142A4">
        <w:t>specially</w:t>
      </w:r>
      <w:r w:rsidRPr="00F142A4">
        <w:t xml:space="preserve"> if inclusion practices are based on an outdated deficit or medical model of disability.  </w:t>
      </w:r>
    </w:p>
    <w:p w14:paraId="7616D68A" w14:textId="77777777" w:rsidR="007E588C" w:rsidRPr="00F142A4" w:rsidRDefault="007E588C" w:rsidP="008E15C7">
      <w:pPr>
        <w:pStyle w:val="NormalWeb"/>
        <w:spacing w:before="106" w:beforeAutospacing="0" w:after="0" w:afterAutospacing="0" w:line="480" w:lineRule="auto"/>
      </w:pPr>
    </w:p>
    <w:p w14:paraId="55E54EE7" w14:textId="2DB74A97" w:rsidR="007E588C" w:rsidRPr="00F142A4" w:rsidRDefault="007E588C" w:rsidP="008E15C7">
      <w:pPr>
        <w:pStyle w:val="NormalWeb"/>
        <w:spacing w:before="106" w:beforeAutospacing="0" w:after="0" w:afterAutospacing="0" w:line="480" w:lineRule="auto"/>
      </w:pPr>
      <w:r w:rsidRPr="00F142A4">
        <w:lastRenderedPageBreak/>
        <w:t xml:space="preserve">Both parents and professionals in this research spoke more about attitudes as creating inclusion rather than specific practices.  This </w:t>
      </w:r>
      <w:r w:rsidR="008F7205" w:rsidRPr="00F142A4">
        <w:t xml:space="preserve">finding </w:t>
      </w:r>
      <w:r w:rsidR="006B448A" w:rsidRPr="00F142A4">
        <w:t>resonates with</w:t>
      </w:r>
      <w:r w:rsidR="008F7205" w:rsidRPr="00F142A4">
        <w:t xml:space="preserve"> </w:t>
      </w:r>
      <w:r w:rsidRPr="00F142A4">
        <w:t xml:space="preserve">findings from another </w:t>
      </w:r>
      <w:r w:rsidR="00F63F71" w:rsidRPr="00F142A4">
        <w:t>study (</w:t>
      </w:r>
      <w:r w:rsidRPr="00F142A4">
        <w:t xml:space="preserve">Leatherman &amp; Niemeyer, 2005 </w:t>
      </w:r>
      <w:r w:rsidR="00F63F71" w:rsidRPr="00F142A4">
        <w:t>)</w:t>
      </w:r>
      <w:r w:rsidR="00630E9D" w:rsidRPr="00F142A4">
        <w:t>:</w:t>
      </w:r>
    </w:p>
    <w:p w14:paraId="04DBF0BD" w14:textId="36574FF5" w:rsidR="007E588C" w:rsidRPr="00F142A4" w:rsidRDefault="007E588C" w:rsidP="007E588C">
      <w:pPr>
        <w:pStyle w:val="NormalWeb"/>
        <w:spacing w:before="106" w:beforeAutospacing="0" w:after="0" w:afterAutospacing="0" w:line="480" w:lineRule="auto"/>
        <w:ind w:left="720"/>
      </w:pPr>
      <w:r w:rsidRPr="00F142A4">
        <w:t xml:space="preserve">Teachers form attitudes toward children with disabilities, and ultimately toward inclusion, based on a child's characteristics, the factors in the classroom, and their previous experiences. Consequently, the teacher’s attitudes are reflected in their </w:t>
      </w:r>
      <w:r w:rsidR="00B31CA8" w:rsidRPr="00F142A4">
        <w:t>behaviour</w:t>
      </w:r>
      <w:r w:rsidRPr="00F142A4">
        <w:t xml:space="preserve"> in the classroom and in their interactions with the children</w:t>
      </w:r>
      <w:r w:rsidR="0094687D" w:rsidRPr="00F142A4">
        <w:t xml:space="preserve"> (p. 24)</w:t>
      </w:r>
      <w:r w:rsidRPr="00F142A4">
        <w:t>.</w:t>
      </w:r>
    </w:p>
    <w:p w14:paraId="07DEF872" w14:textId="4C924B1A" w:rsidR="007E588C" w:rsidRPr="00F142A4" w:rsidRDefault="007E588C" w:rsidP="00F142A4">
      <w:pPr>
        <w:pStyle w:val="NormalWeb"/>
        <w:spacing w:before="106" w:beforeAutospacing="0" w:after="0" w:afterAutospacing="0" w:line="480" w:lineRule="auto"/>
        <w:ind w:left="-153"/>
      </w:pPr>
      <w:r w:rsidRPr="00F142A4">
        <w:t xml:space="preserve">Leatherman and Niemeyer (2005) identified several factors crucial to best practice in inclusive education in </w:t>
      </w:r>
      <w:r w:rsidR="00D65FF4" w:rsidRPr="00F142A4">
        <w:t>ECEs</w:t>
      </w:r>
      <w:r w:rsidRPr="00F142A4">
        <w:t>.  These include:</w:t>
      </w:r>
    </w:p>
    <w:p w14:paraId="78C4D700" w14:textId="407A878D" w:rsidR="007E588C" w:rsidRPr="00F142A4" w:rsidRDefault="007E588C" w:rsidP="007E588C">
      <w:pPr>
        <w:pStyle w:val="NormalWeb"/>
        <w:numPr>
          <w:ilvl w:val="0"/>
          <w:numId w:val="4"/>
        </w:numPr>
        <w:spacing w:before="106" w:beforeAutospacing="0" w:after="0" w:afterAutospacing="0" w:line="480" w:lineRule="auto"/>
        <w:ind w:left="-142" w:hanging="11"/>
      </w:pPr>
      <w:r w:rsidRPr="00F142A4">
        <w:t xml:space="preserve"> Children with and without disabilities </w:t>
      </w:r>
      <w:r w:rsidR="0094687D" w:rsidRPr="00F142A4">
        <w:t xml:space="preserve">being </w:t>
      </w:r>
      <w:r w:rsidRPr="00F142A4">
        <w:t>involved in all classroom activities</w:t>
      </w:r>
      <w:r w:rsidR="00630E9D" w:rsidRPr="00F142A4">
        <w:t>.</w:t>
      </w:r>
    </w:p>
    <w:p w14:paraId="06FBCC04" w14:textId="4952D01E" w:rsidR="007E588C" w:rsidRPr="00F142A4" w:rsidRDefault="007E588C" w:rsidP="007E588C">
      <w:pPr>
        <w:pStyle w:val="NormalWeb"/>
        <w:numPr>
          <w:ilvl w:val="0"/>
          <w:numId w:val="4"/>
        </w:numPr>
        <w:spacing w:before="106" w:beforeAutospacing="0" w:after="0" w:afterAutospacing="0" w:line="480" w:lineRule="auto"/>
        <w:ind w:left="-142" w:hanging="11"/>
      </w:pPr>
      <w:r w:rsidRPr="00F142A4">
        <w:t>Previous positive experience in inclusive classrooms influenc</w:t>
      </w:r>
      <w:r w:rsidR="0094687D" w:rsidRPr="00F142A4">
        <w:t>ing</w:t>
      </w:r>
      <w:r w:rsidRPr="00F142A4">
        <w:t xml:space="preserve"> positive attitudes toward inclusion.</w:t>
      </w:r>
    </w:p>
    <w:p w14:paraId="5D9BEB47" w14:textId="18F41D9F" w:rsidR="007E588C" w:rsidRPr="00F142A4" w:rsidRDefault="007E588C" w:rsidP="007E588C">
      <w:pPr>
        <w:pStyle w:val="NormalWeb"/>
        <w:numPr>
          <w:ilvl w:val="0"/>
          <w:numId w:val="4"/>
        </w:numPr>
        <w:spacing w:before="106" w:beforeAutospacing="0" w:after="0" w:afterAutospacing="0" w:line="480" w:lineRule="auto"/>
        <w:ind w:left="-142" w:hanging="11"/>
      </w:pPr>
      <w:r w:rsidRPr="00F142A4">
        <w:t>Teachers address</w:t>
      </w:r>
      <w:r w:rsidR="0094687D" w:rsidRPr="00F142A4">
        <w:t>ing</w:t>
      </w:r>
      <w:r w:rsidRPr="00F142A4">
        <w:t xml:space="preserve"> children’s individual needs in classroom activities.</w:t>
      </w:r>
    </w:p>
    <w:p w14:paraId="4E19CF0D" w14:textId="5106BF8A" w:rsidR="007E588C" w:rsidRPr="00F142A4" w:rsidRDefault="007E588C" w:rsidP="007E588C">
      <w:pPr>
        <w:pStyle w:val="NormalWeb"/>
        <w:numPr>
          <w:ilvl w:val="0"/>
          <w:numId w:val="4"/>
        </w:numPr>
        <w:spacing w:before="106" w:beforeAutospacing="0" w:after="0" w:afterAutospacing="0" w:line="480" w:lineRule="auto"/>
        <w:ind w:left="-142" w:hanging="11"/>
      </w:pPr>
      <w:r w:rsidRPr="00F142A4">
        <w:t>Teachers facilitat</w:t>
      </w:r>
      <w:r w:rsidR="0094687D" w:rsidRPr="00F142A4">
        <w:t>ing</w:t>
      </w:r>
      <w:r w:rsidRPr="00F142A4">
        <w:t xml:space="preserve"> family involvement.</w:t>
      </w:r>
    </w:p>
    <w:p w14:paraId="32AD3B24" w14:textId="0AEEF6E4" w:rsidR="007E588C" w:rsidRPr="00F142A4" w:rsidRDefault="007E588C" w:rsidP="007E588C">
      <w:pPr>
        <w:pStyle w:val="NormalWeb"/>
        <w:numPr>
          <w:ilvl w:val="0"/>
          <w:numId w:val="4"/>
        </w:numPr>
        <w:spacing w:before="106" w:beforeAutospacing="0" w:after="0" w:afterAutospacing="0" w:line="480" w:lineRule="auto"/>
        <w:ind w:left="-142" w:hanging="11"/>
      </w:pPr>
      <w:r w:rsidRPr="00F142A4">
        <w:t xml:space="preserve"> Resources and personnel </w:t>
      </w:r>
      <w:r w:rsidR="0094687D" w:rsidRPr="00F142A4">
        <w:t>being</w:t>
      </w:r>
      <w:r w:rsidRPr="00F142A4">
        <w:t xml:space="preserve"> available in the classroom.</w:t>
      </w:r>
    </w:p>
    <w:p w14:paraId="430BC7EE" w14:textId="08D497D0" w:rsidR="005E3F2E" w:rsidRPr="00F142A4" w:rsidRDefault="005E3F2E" w:rsidP="00D66218">
      <w:pPr>
        <w:pStyle w:val="NormalWeb"/>
        <w:spacing w:before="106" w:beforeAutospacing="0" w:after="0" w:afterAutospacing="0" w:line="480" w:lineRule="auto"/>
      </w:pPr>
      <w:r w:rsidRPr="00F142A4">
        <w:t xml:space="preserve">These important factors were all identified within the current Playcentre research. </w:t>
      </w:r>
      <w:r w:rsidR="0012080A" w:rsidRPr="00F142A4">
        <w:t>T</w:t>
      </w:r>
      <w:r w:rsidRPr="00F142A4">
        <w:t>he strengths of Playcentre were found particularly within the areas of disabled and nondisabled children participating in all activities</w:t>
      </w:r>
      <w:r w:rsidR="007320E2" w:rsidRPr="00F142A4">
        <w:t xml:space="preserve"> together, </w:t>
      </w:r>
      <w:r w:rsidRPr="00F142A4">
        <w:t xml:space="preserve"> addressing individual children’s needs</w:t>
      </w:r>
      <w:r w:rsidRPr="00F142A4">
        <w:rPr>
          <w:sz w:val="26"/>
          <w:szCs w:val="26"/>
        </w:rPr>
        <w:t xml:space="preserve"> </w:t>
      </w:r>
      <w:r w:rsidRPr="00F142A4">
        <w:t xml:space="preserve">(parent involvement on sessions clearly ensures this), and family involvement.  </w:t>
      </w:r>
    </w:p>
    <w:p w14:paraId="0F92D078" w14:textId="1F064347" w:rsidR="00AB296E" w:rsidRPr="00F142A4" w:rsidRDefault="0012080A" w:rsidP="007E588C">
      <w:pPr>
        <w:pStyle w:val="NormalWeb"/>
        <w:spacing w:before="106" w:beforeAutospacing="0" w:after="0" w:afterAutospacing="0" w:line="480" w:lineRule="auto"/>
        <w:ind w:left="-142"/>
      </w:pPr>
      <w:r w:rsidRPr="00F142A4">
        <w:t>My</w:t>
      </w:r>
      <w:r w:rsidR="00AB296E" w:rsidRPr="00F142A4">
        <w:t xml:space="preserve"> study</w:t>
      </w:r>
      <w:r w:rsidR="00A82AFC">
        <w:t xml:space="preserve"> </w:t>
      </w:r>
      <w:r w:rsidR="00AB296E" w:rsidRPr="00F142A4">
        <w:t>expand</w:t>
      </w:r>
      <w:r w:rsidRPr="00F142A4">
        <w:t>s the above list</w:t>
      </w:r>
      <w:r w:rsidR="00AB296E" w:rsidRPr="00F142A4">
        <w:t xml:space="preserve"> to include the following recommendations from the parent and leader participants</w:t>
      </w:r>
      <w:r w:rsidR="005E3F2E" w:rsidRPr="00F142A4">
        <w:t xml:space="preserve"> who were interviewed:  </w:t>
      </w:r>
    </w:p>
    <w:p w14:paraId="58E2AACD" w14:textId="36CA3852" w:rsidR="00AB296E" w:rsidRPr="00F142A4" w:rsidRDefault="00AB296E" w:rsidP="00AB296E">
      <w:pPr>
        <w:pStyle w:val="NormalWeb"/>
        <w:spacing w:before="106" w:beforeAutospacing="0" w:after="0" w:afterAutospacing="0" w:line="480" w:lineRule="auto"/>
        <w:ind w:left="-142" w:hanging="11"/>
      </w:pPr>
      <w:r w:rsidRPr="00F142A4">
        <w:lastRenderedPageBreak/>
        <w:t xml:space="preserve">1) </w:t>
      </w:r>
      <w:r w:rsidR="0012080A" w:rsidRPr="00F142A4">
        <w:t>F</w:t>
      </w:r>
      <w:r w:rsidRPr="00F142A4">
        <w:t xml:space="preserve">unding for better trained ESWs from the Ministry of </w:t>
      </w:r>
      <w:r w:rsidR="00D65FF4" w:rsidRPr="00F142A4">
        <w:t>Education</w:t>
      </w:r>
      <w:r w:rsidRPr="00F142A4">
        <w:t xml:space="preserve">  </w:t>
      </w:r>
    </w:p>
    <w:p w14:paraId="0ABF5750" w14:textId="06DF7FE7" w:rsidR="00AB296E" w:rsidRPr="00F142A4" w:rsidRDefault="00AB296E" w:rsidP="00AB296E">
      <w:pPr>
        <w:pStyle w:val="NormalWeb"/>
        <w:spacing w:before="106" w:beforeAutospacing="0" w:after="0" w:afterAutospacing="0" w:line="480" w:lineRule="auto"/>
        <w:ind w:left="-142" w:hanging="11"/>
      </w:pPr>
      <w:r w:rsidRPr="00F142A4">
        <w:t xml:space="preserve">2) </w:t>
      </w:r>
      <w:r w:rsidR="0012080A" w:rsidRPr="00F142A4">
        <w:t>T</w:t>
      </w:r>
      <w:r w:rsidRPr="00F142A4">
        <w:t>he introduction of inclusion/disability workshops in parent education early and often to ensure an understanding that inclusion benefits all</w:t>
      </w:r>
    </w:p>
    <w:p w14:paraId="69854D8F" w14:textId="473A79CA" w:rsidR="00AB296E" w:rsidRPr="00F142A4" w:rsidRDefault="00AB296E" w:rsidP="00AB296E">
      <w:pPr>
        <w:pStyle w:val="NormalWeb"/>
        <w:spacing w:before="106" w:beforeAutospacing="0" w:after="0" w:afterAutospacing="0" w:line="480" w:lineRule="auto"/>
        <w:ind w:left="-142" w:hanging="11"/>
      </w:pPr>
      <w:r w:rsidRPr="00F142A4">
        <w:t xml:space="preserve">3) </w:t>
      </w:r>
      <w:r w:rsidR="0012080A" w:rsidRPr="00F142A4">
        <w:t>F</w:t>
      </w:r>
      <w:r w:rsidRPr="00F142A4">
        <w:t xml:space="preserve">unding for specialised equipment </w:t>
      </w:r>
    </w:p>
    <w:p w14:paraId="39FD5B50" w14:textId="1A585A27" w:rsidR="00AB296E" w:rsidRPr="00F142A4" w:rsidRDefault="00AB296E" w:rsidP="00AB296E">
      <w:pPr>
        <w:pStyle w:val="NormalWeb"/>
        <w:spacing w:before="106" w:beforeAutospacing="0" w:after="0" w:afterAutospacing="0" w:line="480" w:lineRule="auto"/>
        <w:ind w:left="-142" w:hanging="11"/>
      </w:pPr>
      <w:r w:rsidRPr="00F142A4">
        <w:t xml:space="preserve">4) </w:t>
      </w:r>
      <w:r w:rsidR="00426762" w:rsidRPr="00F142A4">
        <w:t>Encouragement</w:t>
      </w:r>
      <w:r w:rsidR="0012080A" w:rsidRPr="00F142A4">
        <w:t xml:space="preserve"> for</w:t>
      </w:r>
      <w:r w:rsidRPr="00F142A4">
        <w:t xml:space="preserve"> children with communication delays to communicate and interact with peers </w:t>
      </w:r>
    </w:p>
    <w:p w14:paraId="47A4E946" w14:textId="2592A7AF" w:rsidR="00AB296E" w:rsidRPr="00F142A4" w:rsidRDefault="00AB296E" w:rsidP="00AB296E">
      <w:pPr>
        <w:pStyle w:val="NormalWeb"/>
        <w:spacing w:before="106" w:beforeAutospacing="0" w:after="0" w:afterAutospacing="0" w:line="480" w:lineRule="auto"/>
        <w:ind w:left="-142" w:hanging="11"/>
      </w:pPr>
      <w:r w:rsidRPr="00F142A4">
        <w:t xml:space="preserve">5) </w:t>
      </w:r>
      <w:r w:rsidR="00426762" w:rsidRPr="00F142A4">
        <w:t>Encouragement</w:t>
      </w:r>
      <w:r w:rsidR="0012080A" w:rsidRPr="00F142A4">
        <w:t xml:space="preserve"> for</w:t>
      </w:r>
      <w:r w:rsidR="005E3F2E" w:rsidRPr="00F142A4">
        <w:t xml:space="preserve"> all families to support struggling families and to help individualise responsibilities, duties, etc.</w:t>
      </w:r>
    </w:p>
    <w:p w14:paraId="1C95FAC6" w14:textId="0331D8D9" w:rsidR="00AB296E" w:rsidRPr="00F142A4" w:rsidRDefault="00AB296E" w:rsidP="00AB296E">
      <w:pPr>
        <w:pStyle w:val="NormalWeb"/>
        <w:spacing w:before="106" w:beforeAutospacing="0" w:after="0" w:afterAutospacing="0" w:line="480" w:lineRule="auto"/>
        <w:ind w:left="-142" w:hanging="11"/>
      </w:pPr>
      <w:r w:rsidRPr="00F142A4">
        <w:t xml:space="preserve">6) </w:t>
      </w:r>
      <w:r w:rsidR="00A82AFC">
        <w:t>H</w:t>
      </w:r>
      <w:r w:rsidRPr="00F142A4">
        <w:t xml:space="preserve">elping families to identify and negotiate to meet </w:t>
      </w:r>
      <w:r w:rsidR="00A82AFC" w:rsidRPr="00F142A4">
        <w:t>the child’s</w:t>
      </w:r>
      <w:r w:rsidRPr="00F142A4">
        <w:t xml:space="preserve"> needs for support from outside agencies  </w:t>
      </w:r>
    </w:p>
    <w:p w14:paraId="75D14A3C" w14:textId="75D17936" w:rsidR="00AB296E" w:rsidRPr="00F142A4" w:rsidRDefault="00AB296E" w:rsidP="00AB296E">
      <w:pPr>
        <w:pStyle w:val="NormalWeb"/>
        <w:spacing w:before="106" w:beforeAutospacing="0" w:after="0" w:afterAutospacing="0" w:line="480" w:lineRule="auto"/>
        <w:ind w:left="-142" w:hanging="11"/>
      </w:pPr>
      <w:r w:rsidRPr="00F142A4">
        <w:t xml:space="preserve">7)  </w:t>
      </w:r>
      <w:r w:rsidR="00A82AFC">
        <w:t>A</w:t>
      </w:r>
      <w:r w:rsidRPr="00F142A4">
        <w:t xml:space="preserve">ssisting families and children when nondisabled children express fear of disabled children </w:t>
      </w:r>
    </w:p>
    <w:p w14:paraId="0233C4F5" w14:textId="77777777" w:rsidR="00AB296E" w:rsidRPr="00F142A4" w:rsidRDefault="00AB296E" w:rsidP="007E588C">
      <w:pPr>
        <w:pStyle w:val="NormalWeb"/>
        <w:spacing w:before="106" w:beforeAutospacing="0" w:after="0" w:afterAutospacing="0" w:line="480" w:lineRule="auto"/>
        <w:ind w:left="-142"/>
      </w:pPr>
    </w:p>
    <w:p w14:paraId="7C8D4170" w14:textId="2A58B87A" w:rsidR="007E588C" w:rsidRPr="00F142A4" w:rsidRDefault="007E588C" w:rsidP="007E588C">
      <w:pPr>
        <w:pStyle w:val="NormalWeb"/>
        <w:spacing w:before="106" w:beforeAutospacing="0" w:after="0" w:afterAutospacing="0" w:line="480" w:lineRule="auto"/>
        <w:ind w:left="-142" w:hanging="11"/>
      </w:pPr>
      <w:r w:rsidRPr="00F142A4">
        <w:t>Parents and leadership team members were overwhelmingly positive about the inclusive nature of Playcentre</w:t>
      </w:r>
      <w:r w:rsidR="008F5D9B" w:rsidRPr="00F142A4">
        <w:t>,</w:t>
      </w:r>
      <w:r w:rsidRPr="00F142A4">
        <w:t xml:space="preserve"> although there certainly are ongoing problems that could improve the lives of disabled </w:t>
      </w:r>
      <w:r w:rsidR="0094687D" w:rsidRPr="00F142A4">
        <w:t>infants and toddlers</w:t>
      </w:r>
      <w:r w:rsidRPr="00F142A4">
        <w:t xml:space="preserve"> and their families if remedied. </w:t>
      </w:r>
      <w:r w:rsidR="0012080A" w:rsidRPr="00F142A4">
        <w:t>There were l</w:t>
      </w:r>
      <w:r w:rsidR="005E3F2E" w:rsidRPr="00F142A4">
        <w:t xml:space="preserve">essons learned from this study </w:t>
      </w:r>
      <w:r w:rsidR="00B44EE2" w:rsidRPr="00F142A4">
        <w:t xml:space="preserve">that are relevant across all ECE environments. </w:t>
      </w:r>
      <w:r w:rsidRPr="00F142A4">
        <w:t xml:space="preserve"> Improvements could include an increase in resources, particularly to train and employ </w:t>
      </w:r>
      <w:r w:rsidR="00FE3103" w:rsidRPr="00F142A4">
        <w:t xml:space="preserve">ESWs </w:t>
      </w:r>
      <w:r w:rsidRPr="00F142A4">
        <w:t xml:space="preserve">from the Ministry of Health, and further resources to fund workshops for parent education.  </w:t>
      </w:r>
      <w:r w:rsidR="0012080A" w:rsidRPr="00F142A4">
        <w:t>It is also important for all services to note that f</w:t>
      </w:r>
      <w:r w:rsidRPr="00F142A4">
        <w:t xml:space="preserve">amilies of disabled children </w:t>
      </w:r>
      <w:r w:rsidR="007A120F" w:rsidRPr="00F142A4">
        <w:t xml:space="preserve">may feel </w:t>
      </w:r>
      <w:r w:rsidRPr="00F142A4">
        <w:t>vulnerable</w:t>
      </w:r>
      <w:r w:rsidR="00AC1140" w:rsidRPr="00F142A4">
        <w:t xml:space="preserve"> or fragile</w:t>
      </w:r>
      <w:r w:rsidRPr="00F142A4">
        <w:t xml:space="preserve"> at this stage in their lives and </w:t>
      </w:r>
      <w:r w:rsidR="007A120F" w:rsidRPr="00F142A4">
        <w:t xml:space="preserve">so </w:t>
      </w:r>
      <w:r w:rsidRPr="00F142A4">
        <w:t xml:space="preserve">understanding and practical support is needed from leadership teams and from other families.  Playcentre seems to have achieved a high level </w:t>
      </w:r>
      <w:r w:rsidRPr="00F142A4">
        <w:lastRenderedPageBreak/>
        <w:t xml:space="preserve">of inclusion and some of the aspects of the Playcentre model could benefit </w:t>
      </w:r>
      <w:r w:rsidR="007A120F" w:rsidRPr="00F142A4">
        <w:t xml:space="preserve">or even mirror </w:t>
      </w:r>
      <w:r w:rsidRPr="00F142A4">
        <w:t xml:space="preserve">other </w:t>
      </w:r>
      <w:r w:rsidR="00BE0663" w:rsidRPr="00F142A4">
        <w:t xml:space="preserve">ECE </w:t>
      </w:r>
      <w:r w:rsidRPr="00F142A4">
        <w:t>providers, such as the high degree of parental involvement, mixed aged sessions and parents and children and teachers all learning about disability</w:t>
      </w:r>
      <w:r w:rsidR="00FF0BD6" w:rsidRPr="00F142A4">
        <w:t xml:space="preserve"> together.  The children and families at Playcentres and all ECE centres can benefit from</w:t>
      </w:r>
      <w:r w:rsidR="00000CBA" w:rsidRPr="00F142A4">
        <w:t xml:space="preserve"> </w:t>
      </w:r>
      <w:r w:rsidR="00FF0BD6" w:rsidRPr="00F142A4">
        <w:t xml:space="preserve">an increased understanding of disability and an increase in how we value diversity. </w:t>
      </w:r>
    </w:p>
    <w:p w14:paraId="50144C14" w14:textId="77777777" w:rsidR="005A0BDE" w:rsidRPr="00F142A4" w:rsidRDefault="005A0BDE" w:rsidP="008E15C7">
      <w:pPr>
        <w:pStyle w:val="NormalWeb"/>
        <w:spacing w:before="106" w:beforeAutospacing="0" w:after="0" w:afterAutospacing="0" w:line="480" w:lineRule="auto"/>
        <w:rPr>
          <w:rFonts w:eastAsiaTheme="minorEastAsia"/>
          <w:kern w:val="24"/>
        </w:rPr>
      </w:pPr>
    </w:p>
    <w:p w14:paraId="3E2DD6AA" w14:textId="77777777" w:rsidR="006C0A8C" w:rsidRPr="00F142A4" w:rsidRDefault="006C0A8C" w:rsidP="008E15C7">
      <w:pPr>
        <w:pStyle w:val="NormalWeb"/>
        <w:spacing w:before="106" w:beforeAutospacing="0" w:after="0" w:afterAutospacing="0" w:line="480" w:lineRule="auto"/>
      </w:pPr>
    </w:p>
    <w:p w14:paraId="45905561" w14:textId="12259E45" w:rsidR="00BF4E1E" w:rsidRPr="00F142A4" w:rsidRDefault="00BF4E1E" w:rsidP="000E0E3E">
      <w:pPr>
        <w:spacing w:line="480" w:lineRule="auto"/>
        <w:rPr>
          <w:b/>
          <w:bCs/>
          <w:lang w:val="en-GB"/>
        </w:rPr>
      </w:pPr>
      <w:r w:rsidRPr="00F142A4">
        <w:rPr>
          <w:b/>
          <w:bCs/>
          <w:lang w:val="en-GB"/>
        </w:rPr>
        <w:br w:type="page"/>
      </w:r>
    </w:p>
    <w:p w14:paraId="1B55B5A0" w14:textId="77777777" w:rsidR="000D4DAD" w:rsidRPr="00F142A4" w:rsidRDefault="00BF4E1E" w:rsidP="00BF4E1E">
      <w:pPr>
        <w:pStyle w:val="AU"/>
        <w:spacing w:line="480" w:lineRule="auto"/>
        <w:jc w:val="center"/>
        <w:rPr>
          <w:color w:val="auto"/>
          <w:sz w:val="24"/>
          <w:lang w:val="en-GB"/>
        </w:rPr>
      </w:pPr>
      <w:r w:rsidRPr="00F142A4">
        <w:rPr>
          <w:color w:val="auto"/>
          <w:sz w:val="24"/>
          <w:lang w:val="en-GB"/>
        </w:rPr>
        <w:lastRenderedPageBreak/>
        <w:t>References</w:t>
      </w:r>
    </w:p>
    <w:p w14:paraId="61E18703" w14:textId="2E18E236" w:rsidR="00F868E8" w:rsidRPr="00F142A4" w:rsidRDefault="00F868E8" w:rsidP="00BF4E1E">
      <w:pPr>
        <w:pStyle w:val="AU"/>
        <w:spacing w:line="480" w:lineRule="auto"/>
        <w:ind w:left="720" w:hanging="720"/>
        <w:rPr>
          <w:color w:val="auto"/>
          <w:sz w:val="24"/>
          <w:lang w:val="en-GB"/>
        </w:rPr>
      </w:pPr>
      <w:r w:rsidRPr="00F142A4">
        <w:rPr>
          <w:color w:val="auto"/>
          <w:sz w:val="24"/>
          <w:lang w:val="en-GB"/>
        </w:rPr>
        <w:t xml:space="preserve">Brunn, P. (2016). Inclusion. </w:t>
      </w:r>
      <w:r w:rsidRPr="00F142A4">
        <w:rPr>
          <w:i/>
          <w:iCs/>
          <w:color w:val="auto"/>
          <w:sz w:val="24"/>
          <w:lang w:val="en-GB"/>
        </w:rPr>
        <w:t>Playcentre Journal</w:t>
      </w:r>
      <w:r w:rsidR="00D00F2B" w:rsidRPr="00F142A4">
        <w:rPr>
          <w:i/>
          <w:iCs/>
          <w:color w:val="auto"/>
          <w:sz w:val="24"/>
          <w:lang w:val="en-GB"/>
        </w:rPr>
        <w:t xml:space="preserve">, </w:t>
      </w:r>
      <w:r w:rsidRPr="00F142A4">
        <w:rPr>
          <w:i/>
          <w:iCs/>
          <w:color w:val="auto"/>
          <w:sz w:val="24"/>
          <w:lang w:val="en-GB"/>
        </w:rPr>
        <w:t>153</w:t>
      </w:r>
      <w:r w:rsidRPr="00F142A4">
        <w:rPr>
          <w:color w:val="auto"/>
          <w:sz w:val="24"/>
          <w:lang w:val="en-GB"/>
        </w:rPr>
        <w:t xml:space="preserve">, </w:t>
      </w:r>
      <w:r w:rsidRPr="00F142A4">
        <w:rPr>
          <w:i/>
          <w:iCs/>
          <w:color w:val="auto"/>
          <w:sz w:val="24"/>
          <w:lang w:val="en-GB"/>
        </w:rPr>
        <w:t>Summer</w:t>
      </w:r>
      <w:r w:rsidR="00D00F2B" w:rsidRPr="00F142A4">
        <w:rPr>
          <w:i/>
          <w:iCs/>
          <w:color w:val="auto"/>
          <w:sz w:val="24"/>
          <w:lang w:val="en-GB"/>
        </w:rPr>
        <w:t xml:space="preserve">, </w:t>
      </w:r>
      <w:r w:rsidRPr="00F142A4">
        <w:rPr>
          <w:color w:val="auto"/>
          <w:sz w:val="24"/>
          <w:lang w:val="en-GB"/>
        </w:rPr>
        <w:t xml:space="preserve">28-31. </w:t>
      </w:r>
    </w:p>
    <w:p w14:paraId="03E5DAB9" w14:textId="08CA9149" w:rsidR="0018560D" w:rsidRPr="00F142A4" w:rsidRDefault="0018560D" w:rsidP="00BF4E1E">
      <w:pPr>
        <w:pStyle w:val="AU"/>
        <w:spacing w:line="480" w:lineRule="auto"/>
        <w:ind w:left="720" w:hanging="720"/>
        <w:rPr>
          <w:color w:val="auto"/>
          <w:sz w:val="24"/>
          <w:lang w:val="en-GB"/>
        </w:rPr>
      </w:pPr>
      <w:r w:rsidRPr="00F142A4">
        <w:rPr>
          <w:color w:val="auto"/>
          <w:sz w:val="24"/>
          <w:lang w:val="en-GB"/>
        </w:rPr>
        <w:t xml:space="preserve">Crotty, R. (1999). Early </w:t>
      </w:r>
      <w:r w:rsidR="007A120F" w:rsidRPr="00F142A4">
        <w:rPr>
          <w:color w:val="auto"/>
          <w:sz w:val="24"/>
          <w:lang w:val="en-GB"/>
        </w:rPr>
        <w:t>c</w:t>
      </w:r>
      <w:r w:rsidRPr="00F142A4">
        <w:rPr>
          <w:color w:val="auto"/>
          <w:sz w:val="24"/>
          <w:lang w:val="en-GB"/>
        </w:rPr>
        <w:t xml:space="preserve">hildhood, Early </w:t>
      </w:r>
      <w:r w:rsidR="007A120F" w:rsidRPr="00F142A4">
        <w:rPr>
          <w:color w:val="auto"/>
          <w:sz w:val="24"/>
          <w:lang w:val="en-GB"/>
        </w:rPr>
        <w:t>i</w:t>
      </w:r>
      <w:r w:rsidRPr="00F142A4">
        <w:rPr>
          <w:color w:val="auto"/>
          <w:sz w:val="24"/>
          <w:lang w:val="en-GB"/>
        </w:rPr>
        <w:t xml:space="preserve">ntervention:  The role of the </w:t>
      </w:r>
      <w:r w:rsidR="007A120F" w:rsidRPr="00F142A4">
        <w:rPr>
          <w:color w:val="auto"/>
          <w:sz w:val="24"/>
          <w:lang w:val="en-GB"/>
        </w:rPr>
        <w:t>e</w:t>
      </w:r>
      <w:r w:rsidRPr="00F142A4">
        <w:rPr>
          <w:color w:val="auto"/>
          <w:sz w:val="24"/>
          <w:lang w:val="en-GB"/>
        </w:rPr>
        <w:t xml:space="preserve">ducation </w:t>
      </w:r>
      <w:r w:rsidR="007A120F" w:rsidRPr="00F142A4">
        <w:rPr>
          <w:color w:val="auto"/>
          <w:sz w:val="24"/>
          <w:lang w:val="en-GB"/>
        </w:rPr>
        <w:t>s</w:t>
      </w:r>
      <w:r w:rsidRPr="00F142A4">
        <w:rPr>
          <w:color w:val="auto"/>
          <w:sz w:val="24"/>
          <w:lang w:val="en-GB"/>
        </w:rPr>
        <w:t xml:space="preserve">upport </w:t>
      </w:r>
      <w:r w:rsidR="007A120F" w:rsidRPr="00F142A4">
        <w:rPr>
          <w:color w:val="auto"/>
          <w:sz w:val="24"/>
          <w:lang w:val="en-GB"/>
        </w:rPr>
        <w:t>w</w:t>
      </w:r>
      <w:r w:rsidRPr="00F142A4">
        <w:rPr>
          <w:color w:val="auto"/>
          <w:sz w:val="24"/>
          <w:lang w:val="en-GB"/>
        </w:rPr>
        <w:t>orker</w:t>
      </w:r>
      <w:r w:rsidRPr="00F142A4">
        <w:rPr>
          <w:i/>
          <w:iCs/>
          <w:color w:val="auto"/>
          <w:sz w:val="24"/>
          <w:lang w:val="en-GB"/>
        </w:rPr>
        <w:t xml:space="preserve">.  Playcentre </w:t>
      </w:r>
      <w:r w:rsidR="008868BF" w:rsidRPr="00F142A4">
        <w:rPr>
          <w:i/>
          <w:iCs/>
          <w:color w:val="auto"/>
          <w:sz w:val="24"/>
          <w:lang w:val="en-GB"/>
        </w:rPr>
        <w:t>Journal</w:t>
      </w:r>
      <w:r w:rsidRPr="00F142A4">
        <w:rPr>
          <w:color w:val="auto"/>
          <w:sz w:val="24"/>
          <w:lang w:val="en-GB"/>
        </w:rPr>
        <w:t xml:space="preserve">. </w:t>
      </w:r>
      <w:r w:rsidR="00D00F2B" w:rsidRPr="00F142A4">
        <w:rPr>
          <w:color w:val="auto"/>
          <w:sz w:val="24"/>
          <w:lang w:val="en-GB"/>
        </w:rPr>
        <w:t>106,</w:t>
      </w:r>
      <w:r w:rsidRPr="00F142A4">
        <w:rPr>
          <w:color w:val="auto"/>
          <w:sz w:val="24"/>
          <w:lang w:val="en-GB"/>
        </w:rPr>
        <w:t xml:space="preserve"> </w:t>
      </w:r>
      <w:r w:rsidRPr="00F142A4">
        <w:rPr>
          <w:i/>
          <w:iCs/>
          <w:color w:val="auto"/>
          <w:sz w:val="24"/>
          <w:lang w:val="en-GB"/>
        </w:rPr>
        <w:t>Spring</w:t>
      </w:r>
      <w:r w:rsidR="009E140E" w:rsidRPr="00F142A4">
        <w:rPr>
          <w:color w:val="auto"/>
          <w:sz w:val="24"/>
          <w:lang w:val="en-GB"/>
        </w:rPr>
        <w:t>,</w:t>
      </w:r>
      <w:r w:rsidRPr="00F142A4">
        <w:rPr>
          <w:color w:val="auto"/>
          <w:sz w:val="24"/>
          <w:lang w:val="en-GB"/>
        </w:rPr>
        <w:t xml:space="preserve"> 26. </w:t>
      </w:r>
    </w:p>
    <w:p w14:paraId="422568AE" w14:textId="146EBF1D" w:rsidR="00830657" w:rsidRPr="00F142A4" w:rsidRDefault="00830657" w:rsidP="00BF4E1E">
      <w:pPr>
        <w:pStyle w:val="AU"/>
        <w:spacing w:line="480" w:lineRule="auto"/>
        <w:ind w:left="720" w:hanging="720"/>
        <w:rPr>
          <w:color w:val="auto"/>
          <w:sz w:val="24"/>
          <w:lang w:val="en-GB"/>
        </w:rPr>
      </w:pPr>
      <w:r w:rsidRPr="00F142A4">
        <w:rPr>
          <w:color w:val="auto"/>
          <w:sz w:val="24"/>
          <w:lang w:val="en-GB"/>
        </w:rPr>
        <w:t xml:space="preserve">Densem, A. (1980). </w:t>
      </w:r>
      <w:r w:rsidRPr="00F142A4">
        <w:rPr>
          <w:i/>
          <w:color w:val="auto"/>
          <w:sz w:val="24"/>
          <w:lang w:val="en-GB"/>
        </w:rPr>
        <w:t xml:space="preserve">The </w:t>
      </w:r>
      <w:r w:rsidR="00B31CA8" w:rsidRPr="00F142A4">
        <w:rPr>
          <w:i/>
          <w:color w:val="auto"/>
          <w:sz w:val="24"/>
          <w:lang w:val="en-GB"/>
        </w:rPr>
        <w:t>P</w:t>
      </w:r>
      <w:r w:rsidRPr="00F142A4">
        <w:rPr>
          <w:i/>
          <w:color w:val="auto"/>
          <w:sz w:val="24"/>
          <w:lang w:val="en-GB"/>
        </w:rPr>
        <w:t>laycentre way</w:t>
      </w:r>
      <w:r w:rsidRPr="00F142A4">
        <w:rPr>
          <w:color w:val="auto"/>
          <w:sz w:val="24"/>
          <w:lang w:val="en-GB"/>
        </w:rPr>
        <w:t xml:space="preserve">. </w:t>
      </w:r>
      <w:r w:rsidR="00924FC8" w:rsidRPr="00F142A4">
        <w:rPr>
          <w:color w:val="auto"/>
          <w:sz w:val="24"/>
          <w:lang w:val="en-GB"/>
        </w:rPr>
        <w:t>New Zealand Playcentre Federation</w:t>
      </w:r>
      <w:r w:rsidR="00C73311" w:rsidRPr="00F142A4">
        <w:rPr>
          <w:color w:val="auto"/>
          <w:sz w:val="24"/>
          <w:lang w:val="en-GB"/>
        </w:rPr>
        <w:t>.</w:t>
      </w:r>
      <w:r w:rsidR="00924FC8" w:rsidRPr="00F142A4">
        <w:rPr>
          <w:color w:val="auto"/>
          <w:sz w:val="24"/>
          <w:lang w:val="en-GB"/>
        </w:rPr>
        <w:t xml:space="preserve"> </w:t>
      </w:r>
    </w:p>
    <w:p w14:paraId="3743035C" w14:textId="3ED39187" w:rsidR="008868BF" w:rsidRPr="00F142A4" w:rsidRDefault="006157F7" w:rsidP="00BF4E1E">
      <w:pPr>
        <w:pStyle w:val="AU"/>
        <w:spacing w:line="480" w:lineRule="auto"/>
        <w:ind w:left="720" w:hanging="720"/>
        <w:rPr>
          <w:color w:val="auto"/>
          <w:sz w:val="24"/>
          <w:shd w:val="clear" w:color="auto" w:fill="FFFFFF"/>
        </w:rPr>
      </w:pPr>
      <w:r w:rsidRPr="00F142A4">
        <w:rPr>
          <w:color w:val="auto"/>
          <w:sz w:val="24"/>
          <w:shd w:val="clear" w:color="auto" w:fill="FFFFFF"/>
        </w:rPr>
        <w:t>Fourie, A. (2010). Who will look after my child? </w:t>
      </w:r>
      <w:r w:rsidRPr="00F142A4">
        <w:rPr>
          <w:i/>
          <w:iCs/>
          <w:color w:val="auto"/>
          <w:sz w:val="24"/>
          <w:shd w:val="clear" w:color="auto" w:fill="FFFFFF"/>
        </w:rPr>
        <w:t>Early Education</w:t>
      </w:r>
      <w:bookmarkStart w:id="1" w:name="_Hlk71903152"/>
      <w:r w:rsidRPr="00F142A4">
        <w:rPr>
          <w:i/>
          <w:iCs/>
          <w:color w:val="auto"/>
          <w:sz w:val="24"/>
          <w:shd w:val="clear" w:color="auto" w:fill="FFFFFF"/>
        </w:rPr>
        <w:t>.</w:t>
      </w:r>
      <w:r w:rsidR="00D66218" w:rsidRPr="00F142A4">
        <w:rPr>
          <w:i/>
          <w:iCs/>
          <w:color w:val="auto"/>
          <w:sz w:val="24"/>
          <w:shd w:val="clear" w:color="auto" w:fill="FFFFFF"/>
        </w:rPr>
        <w:t xml:space="preserve">  48</w:t>
      </w:r>
      <w:r w:rsidR="00D718B4" w:rsidRPr="00F142A4">
        <w:rPr>
          <w:color w:val="auto"/>
          <w:sz w:val="24"/>
          <w:shd w:val="clear" w:color="auto" w:fill="FFFFFF"/>
        </w:rPr>
        <w:t xml:space="preserve">, 14-17. </w:t>
      </w:r>
      <w:bookmarkEnd w:id="1"/>
    </w:p>
    <w:p w14:paraId="2237CA97" w14:textId="4864E799" w:rsidR="00630E9D" w:rsidRPr="00F142A4" w:rsidRDefault="0072065A" w:rsidP="00BF4E1E">
      <w:pPr>
        <w:pStyle w:val="AU"/>
        <w:spacing w:line="480" w:lineRule="auto"/>
        <w:ind w:left="720" w:hanging="720"/>
        <w:rPr>
          <w:color w:val="auto"/>
          <w:sz w:val="24"/>
          <w:shd w:val="clear" w:color="auto" w:fill="FFFFFF"/>
        </w:rPr>
      </w:pPr>
      <w:r w:rsidRPr="00F142A4">
        <w:rPr>
          <w:color w:val="auto"/>
          <w:sz w:val="24"/>
          <w:shd w:val="clear" w:color="auto" w:fill="FFFFFF"/>
        </w:rPr>
        <w:t>Haegele, J.</w:t>
      </w:r>
      <w:r w:rsidR="007A120F" w:rsidRPr="00F142A4">
        <w:rPr>
          <w:color w:val="auto"/>
          <w:sz w:val="24"/>
          <w:shd w:val="clear" w:color="auto" w:fill="FFFFFF"/>
        </w:rPr>
        <w:t xml:space="preserve"> </w:t>
      </w:r>
      <w:r w:rsidRPr="00F142A4">
        <w:rPr>
          <w:color w:val="auto"/>
          <w:sz w:val="24"/>
          <w:shd w:val="clear" w:color="auto" w:fill="FFFFFF"/>
        </w:rPr>
        <w:t>A.</w:t>
      </w:r>
      <w:r w:rsidR="007A120F" w:rsidRPr="00F142A4">
        <w:rPr>
          <w:color w:val="auto"/>
          <w:sz w:val="24"/>
          <w:shd w:val="clear" w:color="auto" w:fill="FFFFFF"/>
        </w:rPr>
        <w:t xml:space="preserve">, </w:t>
      </w:r>
      <w:r w:rsidR="00AC1140" w:rsidRPr="00F142A4">
        <w:rPr>
          <w:color w:val="auto"/>
          <w:sz w:val="24"/>
          <w:shd w:val="clear" w:color="auto" w:fill="FFFFFF"/>
        </w:rPr>
        <w:t>&amp; Hodge</w:t>
      </w:r>
      <w:r w:rsidRPr="00F142A4">
        <w:rPr>
          <w:color w:val="auto"/>
          <w:sz w:val="24"/>
          <w:shd w:val="clear" w:color="auto" w:fill="FFFFFF"/>
        </w:rPr>
        <w:t>, S. (2016)</w:t>
      </w:r>
      <w:r w:rsidR="004657F5" w:rsidRPr="00F142A4">
        <w:rPr>
          <w:color w:val="auto"/>
          <w:sz w:val="24"/>
          <w:shd w:val="clear" w:color="auto" w:fill="FFFFFF"/>
        </w:rPr>
        <w:t>.</w:t>
      </w:r>
      <w:r w:rsidRPr="00F142A4">
        <w:rPr>
          <w:color w:val="auto"/>
          <w:sz w:val="24"/>
          <w:shd w:val="clear" w:color="auto" w:fill="FFFFFF"/>
        </w:rPr>
        <w:t xml:space="preserve"> Disability </w:t>
      </w:r>
      <w:r w:rsidR="004657F5" w:rsidRPr="00F142A4">
        <w:rPr>
          <w:color w:val="auto"/>
          <w:sz w:val="24"/>
          <w:shd w:val="clear" w:color="auto" w:fill="FFFFFF"/>
        </w:rPr>
        <w:t>d</w:t>
      </w:r>
      <w:r w:rsidRPr="00F142A4">
        <w:rPr>
          <w:color w:val="auto"/>
          <w:sz w:val="24"/>
          <w:shd w:val="clear" w:color="auto" w:fill="FFFFFF"/>
        </w:rPr>
        <w:t xml:space="preserve">iscourse: Overview and </w:t>
      </w:r>
      <w:r w:rsidR="004657F5" w:rsidRPr="00F142A4">
        <w:rPr>
          <w:color w:val="auto"/>
          <w:sz w:val="24"/>
          <w:shd w:val="clear" w:color="auto" w:fill="FFFFFF"/>
        </w:rPr>
        <w:t>c</w:t>
      </w:r>
      <w:r w:rsidRPr="00F142A4">
        <w:rPr>
          <w:color w:val="auto"/>
          <w:sz w:val="24"/>
          <w:shd w:val="clear" w:color="auto" w:fill="FFFFFF"/>
        </w:rPr>
        <w:t xml:space="preserve">ritiques of the </w:t>
      </w:r>
      <w:r w:rsidR="004657F5" w:rsidRPr="00F142A4">
        <w:rPr>
          <w:color w:val="auto"/>
          <w:sz w:val="24"/>
          <w:shd w:val="clear" w:color="auto" w:fill="FFFFFF"/>
        </w:rPr>
        <w:t>m</w:t>
      </w:r>
      <w:r w:rsidRPr="00F142A4">
        <w:rPr>
          <w:color w:val="auto"/>
          <w:sz w:val="24"/>
          <w:shd w:val="clear" w:color="auto" w:fill="FFFFFF"/>
        </w:rPr>
        <w:t xml:space="preserve">edical and </w:t>
      </w:r>
      <w:r w:rsidR="004657F5" w:rsidRPr="00F142A4">
        <w:rPr>
          <w:color w:val="auto"/>
          <w:sz w:val="24"/>
          <w:shd w:val="clear" w:color="auto" w:fill="FFFFFF"/>
        </w:rPr>
        <w:t>s</w:t>
      </w:r>
      <w:r w:rsidRPr="00F142A4">
        <w:rPr>
          <w:color w:val="auto"/>
          <w:sz w:val="24"/>
          <w:shd w:val="clear" w:color="auto" w:fill="FFFFFF"/>
        </w:rPr>
        <w:t xml:space="preserve">ocial </w:t>
      </w:r>
      <w:r w:rsidR="004657F5" w:rsidRPr="00F142A4">
        <w:rPr>
          <w:color w:val="auto"/>
          <w:sz w:val="24"/>
          <w:shd w:val="clear" w:color="auto" w:fill="FFFFFF"/>
        </w:rPr>
        <w:t>m</w:t>
      </w:r>
      <w:r w:rsidRPr="00F142A4">
        <w:rPr>
          <w:color w:val="auto"/>
          <w:sz w:val="24"/>
          <w:shd w:val="clear" w:color="auto" w:fill="FFFFFF"/>
        </w:rPr>
        <w:t>odels</w:t>
      </w:r>
      <w:r w:rsidR="007A120F" w:rsidRPr="00F142A4">
        <w:rPr>
          <w:color w:val="auto"/>
          <w:sz w:val="24"/>
          <w:shd w:val="clear" w:color="auto" w:fill="FFFFFF"/>
        </w:rPr>
        <w:t>.</w:t>
      </w:r>
      <w:r w:rsidRPr="00F142A4">
        <w:rPr>
          <w:color w:val="auto"/>
          <w:sz w:val="24"/>
          <w:shd w:val="clear" w:color="auto" w:fill="FFFFFF"/>
        </w:rPr>
        <w:t xml:space="preserve"> </w:t>
      </w:r>
      <w:r w:rsidRPr="00F142A4">
        <w:rPr>
          <w:i/>
          <w:color w:val="auto"/>
          <w:sz w:val="24"/>
          <w:shd w:val="clear" w:color="auto" w:fill="FFFFFF"/>
        </w:rPr>
        <w:t>Quest</w:t>
      </w:r>
      <w:r w:rsidR="004657F5" w:rsidRPr="00F142A4">
        <w:rPr>
          <w:i/>
          <w:color w:val="auto"/>
          <w:sz w:val="24"/>
          <w:shd w:val="clear" w:color="auto" w:fill="FFFFFF"/>
        </w:rPr>
        <w:t>,</w:t>
      </w:r>
      <w:r w:rsidRPr="00F142A4">
        <w:rPr>
          <w:i/>
          <w:color w:val="auto"/>
          <w:sz w:val="24"/>
          <w:shd w:val="clear" w:color="auto" w:fill="FFFFFF"/>
        </w:rPr>
        <w:t xml:space="preserve"> </w:t>
      </w:r>
      <w:r w:rsidR="00AC1140" w:rsidRPr="00F142A4">
        <w:rPr>
          <w:i/>
          <w:color w:val="auto"/>
          <w:sz w:val="24"/>
          <w:shd w:val="clear" w:color="auto" w:fill="FFFFFF"/>
        </w:rPr>
        <w:t>68</w:t>
      </w:r>
      <w:r w:rsidR="004657F5" w:rsidRPr="00F142A4">
        <w:rPr>
          <w:color w:val="auto"/>
          <w:sz w:val="24"/>
          <w:shd w:val="clear" w:color="auto" w:fill="FFFFFF"/>
        </w:rPr>
        <w:t>,</w:t>
      </w:r>
      <w:r w:rsidRPr="00F142A4">
        <w:rPr>
          <w:color w:val="auto"/>
          <w:sz w:val="24"/>
          <w:shd w:val="clear" w:color="auto" w:fill="FFFFFF"/>
        </w:rPr>
        <w:t xml:space="preserve"> 193-206.</w:t>
      </w:r>
    </w:p>
    <w:p w14:paraId="14E82D55" w14:textId="459ADA16" w:rsidR="007E588C" w:rsidRPr="00F142A4" w:rsidRDefault="007E588C" w:rsidP="00BF4E1E">
      <w:pPr>
        <w:pStyle w:val="AU"/>
        <w:spacing w:line="480" w:lineRule="auto"/>
        <w:ind w:left="720" w:hanging="720"/>
        <w:rPr>
          <w:color w:val="auto"/>
          <w:sz w:val="24"/>
          <w:lang w:val="en-GB"/>
        </w:rPr>
      </w:pPr>
      <w:r w:rsidRPr="00F142A4">
        <w:rPr>
          <w:color w:val="auto"/>
          <w:sz w:val="24"/>
          <w:shd w:val="clear" w:color="auto" w:fill="FFFFFF"/>
        </w:rPr>
        <w:t xml:space="preserve"> Leatherman, J.</w:t>
      </w:r>
      <w:r w:rsidR="007A120F" w:rsidRPr="00F142A4">
        <w:rPr>
          <w:color w:val="auto"/>
          <w:sz w:val="24"/>
          <w:shd w:val="clear" w:color="auto" w:fill="FFFFFF"/>
        </w:rPr>
        <w:t xml:space="preserve"> </w:t>
      </w:r>
      <w:r w:rsidRPr="00F142A4">
        <w:rPr>
          <w:color w:val="auto"/>
          <w:sz w:val="24"/>
          <w:shd w:val="clear" w:color="auto" w:fill="FFFFFF"/>
        </w:rPr>
        <w:t>M. &amp; Niemeyer, J.</w:t>
      </w:r>
      <w:r w:rsidR="00C73311" w:rsidRPr="00F142A4">
        <w:rPr>
          <w:color w:val="auto"/>
          <w:sz w:val="24"/>
          <w:shd w:val="clear" w:color="auto" w:fill="FFFFFF"/>
        </w:rPr>
        <w:t xml:space="preserve"> </w:t>
      </w:r>
      <w:r w:rsidRPr="00F142A4">
        <w:rPr>
          <w:color w:val="auto"/>
          <w:sz w:val="24"/>
          <w:shd w:val="clear" w:color="auto" w:fill="FFFFFF"/>
        </w:rPr>
        <w:t>A. (2005)</w:t>
      </w:r>
      <w:r w:rsidR="004657F5" w:rsidRPr="00F142A4">
        <w:rPr>
          <w:color w:val="auto"/>
          <w:sz w:val="24"/>
          <w:shd w:val="clear" w:color="auto" w:fill="FFFFFF"/>
        </w:rPr>
        <w:t>.</w:t>
      </w:r>
      <w:r w:rsidRPr="00F142A4">
        <w:rPr>
          <w:color w:val="auto"/>
          <w:sz w:val="24"/>
          <w:shd w:val="clear" w:color="auto" w:fill="FFFFFF"/>
        </w:rPr>
        <w:t xml:space="preserve"> Teachers’ </w:t>
      </w:r>
      <w:r w:rsidR="004657F5" w:rsidRPr="00F142A4">
        <w:rPr>
          <w:color w:val="auto"/>
          <w:sz w:val="24"/>
          <w:shd w:val="clear" w:color="auto" w:fill="FFFFFF"/>
        </w:rPr>
        <w:t>a</w:t>
      </w:r>
      <w:r w:rsidRPr="00F142A4">
        <w:rPr>
          <w:color w:val="auto"/>
          <w:sz w:val="24"/>
          <w:shd w:val="clear" w:color="auto" w:fill="FFFFFF"/>
        </w:rPr>
        <w:t xml:space="preserve">ttitudes </w:t>
      </w:r>
      <w:r w:rsidR="004657F5" w:rsidRPr="00F142A4">
        <w:rPr>
          <w:color w:val="auto"/>
          <w:sz w:val="24"/>
          <w:shd w:val="clear" w:color="auto" w:fill="FFFFFF"/>
        </w:rPr>
        <w:t>t</w:t>
      </w:r>
      <w:r w:rsidRPr="00F142A4">
        <w:rPr>
          <w:color w:val="auto"/>
          <w:sz w:val="24"/>
          <w:shd w:val="clear" w:color="auto" w:fill="FFFFFF"/>
        </w:rPr>
        <w:t xml:space="preserve">oward </w:t>
      </w:r>
      <w:r w:rsidR="004657F5" w:rsidRPr="00F142A4">
        <w:rPr>
          <w:color w:val="auto"/>
          <w:sz w:val="24"/>
          <w:shd w:val="clear" w:color="auto" w:fill="FFFFFF"/>
        </w:rPr>
        <w:t>i</w:t>
      </w:r>
      <w:r w:rsidRPr="00F142A4">
        <w:rPr>
          <w:color w:val="auto"/>
          <w:sz w:val="24"/>
          <w:shd w:val="clear" w:color="auto" w:fill="FFFFFF"/>
        </w:rPr>
        <w:t xml:space="preserve">nclusion: Factors </w:t>
      </w:r>
      <w:r w:rsidR="004657F5" w:rsidRPr="00F142A4">
        <w:rPr>
          <w:color w:val="auto"/>
          <w:sz w:val="24"/>
          <w:shd w:val="clear" w:color="auto" w:fill="FFFFFF"/>
        </w:rPr>
        <w:t>i</w:t>
      </w:r>
      <w:r w:rsidRPr="00F142A4">
        <w:rPr>
          <w:color w:val="auto"/>
          <w:sz w:val="24"/>
          <w:shd w:val="clear" w:color="auto" w:fill="FFFFFF"/>
        </w:rPr>
        <w:t xml:space="preserve">nfluencing </w:t>
      </w:r>
      <w:r w:rsidR="004657F5" w:rsidRPr="00F142A4">
        <w:rPr>
          <w:color w:val="auto"/>
          <w:sz w:val="24"/>
          <w:shd w:val="clear" w:color="auto" w:fill="FFFFFF"/>
        </w:rPr>
        <w:t>c</w:t>
      </w:r>
      <w:r w:rsidRPr="00F142A4">
        <w:rPr>
          <w:color w:val="auto"/>
          <w:sz w:val="24"/>
          <w:shd w:val="clear" w:color="auto" w:fill="FFFFFF"/>
        </w:rPr>
        <w:t xml:space="preserve">lassroom </w:t>
      </w:r>
      <w:r w:rsidR="004657F5" w:rsidRPr="00F142A4">
        <w:rPr>
          <w:color w:val="auto"/>
          <w:sz w:val="24"/>
          <w:shd w:val="clear" w:color="auto" w:fill="FFFFFF"/>
        </w:rPr>
        <w:t>p</w:t>
      </w:r>
      <w:r w:rsidRPr="00F142A4">
        <w:rPr>
          <w:color w:val="auto"/>
          <w:sz w:val="24"/>
          <w:shd w:val="clear" w:color="auto" w:fill="FFFFFF"/>
        </w:rPr>
        <w:t>ractice</w:t>
      </w:r>
      <w:r w:rsidR="007A120F" w:rsidRPr="00F142A4">
        <w:rPr>
          <w:color w:val="auto"/>
          <w:sz w:val="24"/>
          <w:shd w:val="clear" w:color="auto" w:fill="FFFFFF"/>
        </w:rPr>
        <w:t>.</w:t>
      </w:r>
      <w:r w:rsidRPr="00F142A4">
        <w:rPr>
          <w:color w:val="auto"/>
          <w:sz w:val="24"/>
          <w:shd w:val="clear" w:color="auto" w:fill="FFFFFF"/>
        </w:rPr>
        <w:t> </w:t>
      </w:r>
      <w:r w:rsidRPr="00F142A4">
        <w:rPr>
          <w:i/>
          <w:iCs/>
          <w:color w:val="auto"/>
          <w:sz w:val="24"/>
          <w:shd w:val="clear" w:color="auto" w:fill="FFFFFF"/>
        </w:rPr>
        <w:t>Journal of Early Childhood Teacher Education, 26</w:t>
      </w:r>
      <w:r w:rsidR="004657F5" w:rsidRPr="00F142A4">
        <w:rPr>
          <w:i/>
          <w:iCs/>
          <w:color w:val="auto"/>
          <w:sz w:val="24"/>
          <w:shd w:val="clear" w:color="auto" w:fill="FFFFFF"/>
        </w:rPr>
        <w:t>(</w:t>
      </w:r>
      <w:r w:rsidRPr="00F142A4">
        <w:rPr>
          <w:color w:val="auto"/>
          <w:sz w:val="24"/>
          <w:shd w:val="clear" w:color="auto" w:fill="FFFFFF"/>
        </w:rPr>
        <w:t>1</w:t>
      </w:r>
      <w:r w:rsidR="004657F5" w:rsidRPr="00F142A4">
        <w:rPr>
          <w:color w:val="auto"/>
          <w:sz w:val="24"/>
          <w:shd w:val="clear" w:color="auto" w:fill="FFFFFF"/>
        </w:rPr>
        <w:t>)</w:t>
      </w:r>
      <w:r w:rsidRPr="00F142A4">
        <w:rPr>
          <w:color w:val="auto"/>
          <w:sz w:val="24"/>
          <w:shd w:val="clear" w:color="auto" w:fill="FFFFFF"/>
        </w:rPr>
        <w:t>, 23-36</w:t>
      </w:r>
      <w:r w:rsidR="004657F5" w:rsidRPr="00F142A4">
        <w:rPr>
          <w:color w:val="auto"/>
          <w:sz w:val="24"/>
          <w:shd w:val="clear" w:color="auto" w:fill="FFFFFF"/>
        </w:rPr>
        <w:t>.</w:t>
      </w:r>
      <w:r w:rsidRPr="00F142A4">
        <w:rPr>
          <w:color w:val="auto"/>
          <w:sz w:val="24"/>
          <w:shd w:val="clear" w:color="auto" w:fill="FFFFFF"/>
        </w:rPr>
        <w:t> </w:t>
      </w:r>
      <w:r w:rsidR="007A120F" w:rsidRPr="00F142A4">
        <w:rPr>
          <w:color w:val="auto"/>
          <w:sz w:val="24"/>
          <w:shd w:val="clear" w:color="auto" w:fill="FFFFFF"/>
        </w:rPr>
        <w:t>https://doi.org.</w:t>
      </w:r>
      <w:hyperlink r:id="rId7" w:history="1">
        <w:r w:rsidRPr="00F142A4">
          <w:rPr>
            <w:color w:val="auto"/>
            <w:sz w:val="24"/>
            <w:u w:val="single"/>
          </w:rPr>
          <w:t>10.1080/10901020590918979</w:t>
        </w:r>
      </w:hyperlink>
    </w:p>
    <w:p w14:paraId="0E7D390C" w14:textId="49B856C9" w:rsidR="00B9675B" w:rsidRPr="00F142A4" w:rsidRDefault="00B9675B" w:rsidP="00B9675B">
      <w:pPr>
        <w:pStyle w:val="AU"/>
        <w:spacing w:line="480" w:lineRule="auto"/>
        <w:ind w:left="720" w:hanging="720"/>
        <w:rPr>
          <w:color w:val="auto"/>
          <w:sz w:val="24"/>
          <w:lang w:val="en-NZ"/>
        </w:rPr>
      </w:pPr>
      <w:r w:rsidRPr="00F142A4">
        <w:rPr>
          <w:color w:val="auto"/>
          <w:sz w:val="24"/>
          <w:lang w:val="en-NZ"/>
        </w:rPr>
        <w:t xml:space="preserve">Manning, S. (2014). Democracy meets rangatiratanga: Playcentre’s bicultural journey 1989-2011. </w:t>
      </w:r>
      <w:r w:rsidRPr="00F142A4">
        <w:rPr>
          <w:i/>
          <w:iCs/>
          <w:color w:val="auto"/>
          <w:sz w:val="24"/>
          <w:lang w:val="en-NZ"/>
        </w:rPr>
        <w:t>History of Education Review, 43</w:t>
      </w:r>
      <w:r w:rsidRPr="00F142A4">
        <w:rPr>
          <w:color w:val="auto"/>
          <w:sz w:val="24"/>
          <w:lang w:val="en-NZ"/>
        </w:rPr>
        <w:t xml:space="preserve">(1), 31-45. </w:t>
      </w:r>
      <w:r w:rsidR="00C73311" w:rsidRPr="00F142A4">
        <w:rPr>
          <w:color w:val="auto"/>
          <w:sz w:val="24"/>
          <w:lang w:val="en-NZ"/>
        </w:rPr>
        <w:t>https://doi.org.</w:t>
      </w:r>
      <w:r w:rsidRPr="00F142A4">
        <w:rPr>
          <w:color w:val="auto"/>
          <w:sz w:val="24"/>
          <w:lang w:val="en-NZ"/>
        </w:rPr>
        <w:t>10.1108/HER-10-2012-0033.</w:t>
      </w:r>
    </w:p>
    <w:p w14:paraId="1752B73B" w14:textId="6B89C82F" w:rsidR="00B36B87" w:rsidRPr="00F142A4" w:rsidRDefault="00B36B87" w:rsidP="00B9675B">
      <w:pPr>
        <w:pStyle w:val="AU"/>
        <w:spacing w:line="480" w:lineRule="auto"/>
        <w:ind w:left="720" w:hanging="720"/>
        <w:rPr>
          <w:color w:val="auto"/>
          <w:sz w:val="24"/>
          <w:lang w:val="en-NZ"/>
        </w:rPr>
      </w:pPr>
      <w:r w:rsidRPr="00F142A4">
        <w:rPr>
          <w:color w:val="auto"/>
          <w:sz w:val="24"/>
          <w:lang w:val="en-NZ"/>
        </w:rPr>
        <w:t xml:space="preserve">Manning, S. (2018).  Struggling to maintain diversity: The marginalisation of Playcentre in government early childhood education and care policy.  </w:t>
      </w:r>
      <w:r w:rsidRPr="00F142A4">
        <w:rPr>
          <w:i/>
          <w:iCs/>
          <w:color w:val="auto"/>
          <w:sz w:val="24"/>
          <w:lang w:val="en-NZ"/>
        </w:rPr>
        <w:t>New Zealand Annual Review of Education 23</w:t>
      </w:r>
      <w:r w:rsidR="00C73311" w:rsidRPr="00F142A4">
        <w:rPr>
          <w:i/>
          <w:iCs/>
          <w:color w:val="auto"/>
          <w:sz w:val="24"/>
          <w:lang w:val="en-NZ"/>
        </w:rPr>
        <w:t>,</w:t>
      </w:r>
      <w:r w:rsidRPr="00F142A4">
        <w:rPr>
          <w:color w:val="auto"/>
          <w:sz w:val="24"/>
          <w:lang w:val="en-NZ"/>
        </w:rPr>
        <w:t xml:space="preserve"> 96-110.  </w:t>
      </w:r>
      <w:r w:rsidR="00C73311" w:rsidRPr="00F142A4">
        <w:rPr>
          <w:color w:val="auto"/>
          <w:sz w:val="24"/>
          <w:lang w:val="en-NZ"/>
        </w:rPr>
        <w:t xml:space="preserve">  </w:t>
      </w:r>
    </w:p>
    <w:p w14:paraId="2F4D6C58" w14:textId="5B79869C" w:rsidR="005A5CDF" w:rsidRPr="00F142A4" w:rsidRDefault="005A5CDF" w:rsidP="005A5CDF">
      <w:pPr>
        <w:pStyle w:val="AU"/>
        <w:spacing w:line="480" w:lineRule="auto"/>
        <w:ind w:left="720" w:hanging="720"/>
        <w:rPr>
          <w:color w:val="auto"/>
          <w:sz w:val="24"/>
          <w:lang w:val="en-NZ"/>
        </w:rPr>
      </w:pPr>
      <w:r w:rsidRPr="00F142A4">
        <w:rPr>
          <w:color w:val="auto"/>
          <w:sz w:val="24"/>
          <w:lang w:val="en-NZ"/>
        </w:rPr>
        <w:t xml:space="preserve">Manning, S. &amp; Stover, S. 2014. Playcentre: </w:t>
      </w:r>
      <w:proofErr w:type="spellStart"/>
      <w:r w:rsidRPr="00F142A4">
        <w:rPr>
          <w:color w:val="auto"/>
          <w:sz w:val="24"/>
          <w:lang w:val="en-NZ"/>
        </w:rPr>
        <w:t>Whānau</w:t>
      </w:r>
      <w:proofErr w:type="spellEnd"/>
      <w:r w:rsidRPr="00F142A4">
        <w:rPr>
          <w:color w:val="auto"/>
          <w:sz w:val="24"/>
          <w:lang w:val="en-NZ"/>
        </w:rPr>
        <w:t xml:space="preserve"> </w:t>
      </w:r>
      <w:proofErr w:type="spellStart"/>
      <w:r w:rsidRPr="00F142A4">
        <w:rPr>
          <w:color w:val="auto"/>
          <w:sz w:val="24"/>
          <w:lang w:val="en-NZ"/>
        </w:rPr>
        <w:t>tupu</w:t>
      </w:r>
      <w:proofErr w:type="spellEnd"/>
      <w:r w:rsidRPr="00F142A4">
        <w:rPr>
          <w:color w:val="auto"/>
          <w:sz w:val="24"/>
          <w:lang w:val="en-NZ"/>
        </w:rPr>
        <w:t xml:space="preserve"> </w:t>
      </w:r>
      <w:proofErr w:type="spellStart"/>
      <w:r w:rsidRPr="00F142A4">
        <w:rPr>
          <w:color w:val="auto"/>
          <w:sz w:val="24"/>
          <w:lang w:val="en-NZ"/>
        </w:rPr>
        <w:t>ngātahi</w:t>
      </w:r>
      <w:proofErr w:type="spellEnd"/>
      <w:r w:rsidRPr="00F142A4">
        <w:rPr>
          <w:color w:val="auto"/>
          <w:sz w:val="24"/>
          <w:lang w:val="en-NZ"/>
        </w:rPr>
        <w:t xml:space="preserve"> – Families growing together. </w:t>
      </w:r>
      <w:r w:rsidRPr="00F142A4">
        <w:rPr>
          <w:i/>
          <w:iCs/>
          <w:color w:val="auto"/>
          <w:sz w:val="24"/>
          <w:lang w:val="en-NZ"/>
        </w:rPr>
        <w:t xml:space="preserve">Dictionary of </w:t>
      </w:r>
      <w:r w:rsidR="00C73311" w:rsidRPr="00F142A4">
        <w:rPr>
          <w:i/>
          <w:iCs/>
          <w:color w:val="auto"/>
          <w:sz w:val="24"/>
          <w:lang w:val="en-NZ"/>
        </w:rPr>
        <w:t>e</w:t>
      </w:r>
      <w:r w:rsidRPr="00F142A4">
        <w:rPr>
          <w:i/>
          <w:iCs/>
          <w:color w:val="auto"/>
          <w:sz w:val="24"/>
          <w:lang w:val="en-NZ"/>
        </w:rPr>
        <w:t xml:space="preserve">ducational </w:t>
      </w:r>
      <w:r w:rsidR="00C73311" w:rsidRPr="00F142A4">
        <w:rPr>
          <w:i/>
          <w:iCs/>
          <w:color w:val="auto"/>
          <w:sz w:val="24"/>
          <w:lang w:val="en-NZ"/>
        </w:rPr>
        <w:t>h</w:t>
      </w:r>
      <w:r w:rsidRPr="00F142A4">
        <w:rPr>
          <w:i/>
          <w:iCs/>
          <w:color w:val="auto"/>
          <w:sz w:val="24"/>
          <w:lang w:val="en-NZ"/>
        </w:rPr>
        <w:t>istory in Australia and New Zealand (DEHANZ)</w:t>
      </w:r>
      <w:r w:rsidRPr="00F142A4">
        <w:rPr>
          <w:color w:val="auto"/>
          <w:sz w:val="24"/>
          <w:lang w:val="en-NZ"/>
        </w:rPr>
        <w:t xml:space="preserve">. </w:t>
      </w:r>
      <w:hyperlink r:id="rId8" w:history="1">
        <w:r w:rsidRPr="00F142A4">
          <w:rPr>
            <w:rStyle w:val="Hyperlink"/>
            <w:color w:val="auto"/>
            <w:sz w:val="24"/>
            <w:lang w:val="en-NZ"/>
          </w:rPr>
          <w:t>http://dehanz.net.au</w:t>
        </w:r>
      </w:hyperlink>
    </w:p>
    <w:p w14:paraId="670B686C" w14:textId="6E1D3414" w:rsidR="000D4DAD" w:rsidRPr="00F142A4" w:rsidRDefault="00B31CA8" w:rsidP="00BF4E1E">
      <w:pPr>
        <w:pStyle w:val="AU"/>
        <w:spacing w:line="480" w:lineRule="auto"/>
        <w:ind w:left="720" w:hanging="720"/>
        <w:rPr>
          <w:color w:val="auto"/>
          <w:sz w:val="24"/>
          <w:lang w:val="en-GB"/>
        </w:rPr>
      </w:pPr>
      <w:r w:rsidRPr="00F142A4">
        <w:rPr>
          <w:color w:val="auto"/>
          <w:sz w:val="24"/>
          <w:lang w:val="en-GB"/>
        </w:rPr>
        <w:t>May, H.</w:t>
      </w:r>
      <w:r w:rsidR="000D4DAD" w:rsidRPr="00F142A4">
        <w:rPr>
          <w:color w:val="auto"/>
          <w:sz w:val="24"/>
          <w:lang w:val="en-GB"/>
        </w:rPr>
        <w:t xml:space="preserve"> (1997). </w:t>
      </w:r>
      <w:r w:rsidR="000D4DAD" w:rsidRPr="00F142A4">
        <w:rPr>
          <w:i/>
          <w:color w:val="auto"/>
          <w:sz w:val="24"/>
          <w:lang w:val="en-GB"/>
        </w:rPr>
        <w:t>The discovery of early childhood</w:t>
      </w:r>
      <w:r w:rsidR="000D4DAD" w:rsidRPr="00F142A4">
        <w:rPr>
          <w:color w:val="auto"/>
          <w:sz w:val="24"/>
          <w:lang w:val="en-GB"/>
        </w:rPr>
        <w:t xml:space="preserve"> (2</w:t>
      </w:r>
      <w:r w:rsidR="000D4DAD" w:rsidRPr="00F142A4">
        <w:rPr>
          <w:color w:val="auto"/>
          <w:sz w:val="24"/>
          <w:vertAlign w:val="superscript"/>
          <w:lang w:val="en-GB"/>
        </w:rPr>
        <w:t>nd</w:t>
      </w:r>
      <w:r w:rsidR="000D4DAD" w:rsidRPr="00F142A4">
        <w:rPr>
          <w:color w:val="auto"/>
          <w:sz w:val="24"/>
          <w:lang w:val="en-GB"/>
        </w:rPr>
        <w:t xml:space="preserve"> ed.). NZCER Press.  </w:t>
      </w:r>
    </w:p>
    <w:p w14:paraId="01AC42BF" w14:textId="2077E7FE" w:rsidR="00CD7B37" w:rsidRPr="00F142A4" w:rsidRDefault="005A0BDE" w:rsidP="00BF4E1E">
      <w:pPr>
        <w:pStyle w:val="AU"/>
        <w:spacing w:line="480" w:lineRule="auto"/>
        <w:ind w:left="720" w:hanging="720"/>
        <w:rPr>
          <w:color w:val="auto"/>
          <w:sz w:val="24"/>
        </w:rPr>
      </w:pPr>
      <w:r w:rsidRPr="00F142A4">
        <w:rPr>
          <w:color w:val="auto"/>
          <w:sz w:val="24"/>
          <w:shd w:val="clear" w:color="auto" w:fill="FFFFFF"/>
        </w:rPr>
        <w:lastRenderedPageBreak/>
        <w:t>Munchan, L., &amp; Agbenyega, J. (2020). Exploring early childhood educators’ experiences of teaching young children with disability. </w:t>
      </w:r>
      <w:r w:rsidRPr="00F142A4">
        <w:rPr>
          <w:i/>
          <w:iCs/>
          <w:color w:val="auto"/>
          <w:sz w:val="24"/>
          <w:shd w:val="clear" w:color="auto" w:fill="FFFFFF"/>
        </w:rPr>
        <w:t>Australasian Journal of Early Childhood</w:t>
      </w:r>
      <w:r w:rsidRPr="00F142A4">
        <w:rPr>
          <w:color w:val="auto"/>
          <w:sz w:val="24"/>
          <w:shd w:val="clear" w:color="auto" w:fill="FFFFFF"/>
        </w:rPr>
        <w:t>. </w:t>
      </w:r>
      <w:hyperlink r:id="rId9" w:history="1">
        <w:r w:rsidRPr="00F142A4">
          <w:rPr>
            <w:color w:val="auto"/>
            <w:sz w:val="24"/>
            <w:u w:val="single"/>
            <w:shd w:val="clear" w:color="auto" w:fill="FFFFFF"/>
          </w:rPr>
          <w:t>https://doi.org/10.1177/1836939120944635</w:t>
        </w:r>
      </w:hyperlink>
    </w:p>
    <w:p w14:paraId="040BCE28" w14:textId="03D33B05" w:rsidR="00803AF3" w:rsidRPr="00F142A4" w:rsidRDefault="00803AF3" w:rsidP="00803AF3">
      <w:pPr>
        <w:pStyle w:val="AU"/>
        <w:spacing w:line="480" w:lineRule="auto"/>
        <w:ind w:left="720" w:hanging="720"/>
        <w:rPr>
          <w:color w:val="auto"/>
          <w:sz w:val="24"/>
          <w:lang w:val="en-NZ"/>
        </w:rPr>
      </w:pPr>
      <w:r w:rsidRPr="00F142A4">
        <w:rPr>
          <w:color w:val="auto"/>
          <w:sz w:val="24"/>
          <w:lang w:val="en-NZ"/>
        </w:rPr>
        <w:t>Nicholls, A.</w:t>
      </w:r>
      <w:r w:rsidR="00C73311" w:rsidRPr="00F142A4">
        <w:rPr>
          <w:color w:val="auto"/>
          <w:sz w:val="24"/>
          <w:lang w:val="en-NZ"/>
        </w:rPr>
        <w:t>,</w:t>
      </w:r>
      <w:r w:rsidRPr="00F142A4">
        <w:rPr>
          <w:color w:val="auto"/>
          <w:sz w:val="24"/>
          <w:lang w:val="en-NZ"/>
        </w:rPr>
        <w:t xml:space="preserve"> &amp; Spier, J. (2010). Fragile X </w:t>
      </w:r>
      <w:r w:rsidR="00C73311" w:rsidRPr="00F142A4">
        <w:rPr>
          <w:color w:val="auto"/>
          <w:sz w:val="24"/>
          <w:lang w:val="en-NZ"/>
        </w:rPr>
        <w:t>s</w:t>
      </w:r>
      <w:r w:rsidRPr="00F142A4">
        <w:rPr>
          <w:color w:val="auto"/>
          <w:sz w:val="24"/>
          <w:lang w:val="en-NZ"/>
        </w:rPr>
        <w:t xml:space="preserve">yndrome:  Attending Playcentre with a special needs child – a parent’s perspective. </w:t>
      </w:r>
      <w:r w:rsidRPr="00F142A4">
        <w:rPr>
          <w:i/>
          <w:iCs/>
          <w:color w:val="auto"/>
          <w:sz w:val="24"/>
          <w:lang w:val="en-NZ"/>
        </w:rPr>
        <w:t xml:space="preserve">Playcentre </w:t>
      </w:r>
      <w:r w:rsidR="00145114" w:rsidRPr="00F142A4">
        <w:rPr>
          <w:i/>
          <w:iCs/>
          <w:color w:val="auto"/>
          <w:sz w:val="24"/>
          <w:lang w:val="en-NZ"/>
        </w:rPr>
        <w:t>Journal</w:t>
      </w:r>
      <w:r w:rsidR="00DA66B0" w:rsidRPr="00F142A4">
        <w:rPr>
          <w:i/>
          <w:iCs/>
          <w:color w:val="auto"/>
          <w:sz w:val="24"/>
          <w:lang w:val="en-NZ"/>
        </w:rPr>
        <w:t xml:space="preserve">. 138, </w:t>
      </w:r>
      <w:r w:rsidRPr="00F142A4">
        <w:rPr>
          <w:i/>
          <w:iCs/>
          <w:color w:val="auto"/>
          <w:sz w:val="24"/>
          <w:lang w:val="en-NZ"/>
        </w:rPr>
        <w:t xml:space="preserve">Winter, </w:t>
      </w:r>
      <w:r w:rsidRPr="00F142A4">
        <w:rPr>
          <w:color w:val="auto"/>
          <w:sz w:val="24"/>
          <w:lang w:val="en-NZ"/>
        </w:rPr>
        <w:t>29.</w:t>
      </w:r>
    </w:p>
    <w:p w14:paraId="265E3A19" w14:textId="0B300FFA" w:rsidR="007D11A8" w:rsidRPr="00F142A4" w:rsidRDefault="007D11A8" w:rsidP="004851B0">
      <w:pPr>
        <w:pStyle w:val="AU"/>
        <w:spacing w:line="480" w:lineRule="auto"/>
        <w:ind w:left="720" w:hanging="720"/>
        <w:rPr>
          <w:color w:val="auto"/>
          <w:sz w:val="24"/>
          <w:shd w:val="clear" w:color="auto" w:fill="FFFFFF"/>
          <w:lang w:val="en-NZ"/>
        </w:rPr>
      </w:pPr>
      <w:r w:rsidRPr="00F142A4">
        <w:rPr>
          <w:color w:val="auto"/>
          <w:sz w:val="24"/>
          <w:shd w:val="clear" w:color="auto" w:fill="FFFFFF"/>
          <w:lang w:val="en-NZ"/>
        </w:rPr>
        <w:t xml:space="preserve">Playcentre (2019). Playcentre, Aotearoa New Zealand.  </w:t>
      </w:r>
      <w:proofErr w:type="spellStart"/>
      <w:r w:rsidRPr="00F142A4">
        <w:rPr>
          <w:color w:val="auto"/>
          <w:sz w:val="24"/>
          <w:shd w:val="clear" w:color="auto" w:fill="FFFFFF"/>
          <w:lang w:val="en-NZ"/>
        </w:rPr>
        <w:t>Whakamatau</w:t>
      </w:r>
      <w:proofErr w:type="spellEnd"/>
      <w:r w:rsidRPr="00F142A4">
        <w:rPr>
          <w:color w:val="auto"/>
          <w:sz w:val="24"/>
          <w:shd w:val="clear" w:color="auto" w:fill="FFFFFF"/>
          <w:lang w:val="en-NZ"/>
        </w:rPr>
        <w:t>/Philosophy. https://www.playcentre.org.nz/about/philosophy/</w:t>
      </w:r>
    </w:p>
    <w:p w14:paraId="769659B0" w14:textId="51A447AB" w:rsidR="004851B0" w:rsidRPr="00F142A4" w:rsidRDefault="004851B0" w:rsidP="004851B0">
      <w:pPr>
        <w:pStyle w:val="AU"/>
        <w:spacing w:line="480" w:lineRule="auto"/>
        <w:ind w:left="720" w:hanging="720"/>
        <w:rPr>
          <w:color w:val="auto"/>
          <w:sz w:val="24"/>
          <w:shd w:val="clear" w:color="auto" w:fill="FFFFFF"/>
          <w:lang w:val="en-NZ"/>
        </w:rPr>
      </w:pPr>
      <w:r w:rsidRPr="00F142A4">
        <w:rPr>
          <w:color w:val="auto"/>
          <w:sz w:val="24"/>
          <w:shd w:val="clear" w:color="auto" w:fill="FFFFFF"/>
          <w:lang w:val="en-NZ"/>
        </w:rPr>
        <w:t xml:space="preserve">Purdue, K., Ballard, K., &amp; MacArthur, J. (2001). Exclusion and inclusion in New Zealand early childhood education: Disability, discourses and contexts. </w:t>
      </w:r>
      <w:r w:rsidRPr="00F142A4">
        <w:rPr>
          <w:i/>
          <w:iCs/>
          <w:color w:val="auto"/>
          <w:sz w:val="24"/>
          <w:shd w:val="clear" w:color="auto" w:fill="FFFFFF"/>
          <w:lang w:val="en-NZ"/>
        </w:rPr>
        <w:t>International Journal of Early Years Education</w:t>
      </w:r>
      <w:r w:rsidRPr="00F142A4">
        <w:rPr>
          <w:color w:val="auto"/>
          <w:sz w:val="24"/>
          <w:shd w:val="clear" w:color="auto" w:fill="FFFFFF"/>
          <w:lang w:val="en-NZ"/>
        </w:rPr>
        <w:t>,</w:t>
      </w:r>
      <w:r w:rsidR="00C73311" w:rsidRPr="00F142A4">
        <w:rPr>
          <w:color w:val="auto"/>
          <w:sz w:val="24"/>
          <w:shd w:val="clear" w:color="auto" w:fill="FFFFFF"/>
          <w:lang w:val="en-NZ"/>
        </w:rPr>
        <w:t xml:space="preserve"> </w:t>
      </w:r>
      <w:r w:rsidRPr="00F142A4">
        <w:rPr>
          <w:i/>
          <w:iCs/>
          <w:color w:val="auto"/>
          <w:sz w:val="24"/>
          <w:shd w:val="clear" w:color="auto" w:fill="FFFFFF"/>
          <w:lang w:val="en-NZ"/>
        </w:rPr>
        <w:t>9</w:t>
      </w:r>
      <w:r w:rsidRPr="00F142A4">
        <w:rPr>
          <w:color w:val="auto"/>
          <w:sz w:val="24"/>
          <w:shd w:val="clear" w:color="auto" w:fill="FFFFFF"/>
          <w:lang w:val="en-NZ"/>
        </w:rPr>
        <w:t xml:space="preserve">(1), 37–49. </w:t>
      </w:r>
      <w:hyperlink r:id="rId10" w:history="1">
        <w:r w:rsidRPr="00F142A4">
          <w:rPr>
            <w:rStyle w:val="Hyperlink"/>
            <w:color w:val="auto"/>
            <w:sz w:val="24"/>
            <w:shd w:val="clear" w:color="auto" w:fill="FFFFFF"/>
            <w:lang w:val="en-NZ"/>
          </w:rPr>
          <w:t>https://doi.org/10.1080/09669760123904</w:t>
        </w:r>
      </w:hyperlink>
    </w:p>
    <w:p w14:paraId="6E87D59D" w14:textId="1BF8EB2F" w:rsidR="00D8515E" w:rsidRPr="00F142A4" w:rsidRDefault="00D8515E" w:rsidP="00BF4E1E">
      <w:pPr>
        <w:pStyle w:val="AU"/>
        <w:spacing w:line="480" w:lineRule="auto"/>
        <w:ind w:left="720" w:hanging="720"/>
        <w:rPr>
          <w:color w:val="auto"/>
          <w:sz w:val="24"/>
          <w:shd w:val="clear" w:color="auto" w:fill="FFFFFF"/>
        </w:rPr>
      </w:pPr>
      <w:r w:rsidRPr="00F142A4">
        <w:rPr>
          <w:color w:val="auto"/>
          <w:sz w:val="24"/>
          <w:shd w:val="clear" w:color="auto" w:fill="FFFFFF"/>
        </w:rPr>
        <w:t xml:space="preserve">Purdue, K. (2006).  Children and disability in early childhood education: “Special” or inclusive education? </w:t>
      </w:r>
      <w:r w:rsidRPr="00F142A4">
        <w:rPr>
          <w:i/>
          <w:iCs/>
          <w:color w:val="auto"/>
          <w:sz w:val="24"/>
          <w:shd w:val="clear" w:color="auto" w:fill="FFFFFF"/>
        </w:rPr>
        <w:t>Early Childhood Folio</w:t>
      </w:r>
      <w:r w:rsidR="00C73311" w:rsidRPr="00F142A4">
        <w:rPr>
          <w:i/>
          <w:iCs/>
          <w:color w:val="auto"/>
          <w:sz w:val="24"/>
          <w:shd w:val="clear" w:color="auto" w:fill="FFFFFF"/>
        </w:rPr>
        <w:t>,</w:t>
      </w:r>
      <w:r w:rsidRPr="00F142A4">
        <w:rPr>
          <w:i/>
          <w:iCs/>
          <w:color w:val="auto"/>
          <w:sz w:val="24"/>
          <w:shd w:val="clear" w:color="auto" w:fill="FFFFFF"/>
        </w:rPr>
        <w:t xml:space="preserve"> 10</w:t>
      </w:r>
      <w:r w:rsidR="00C73311" w:rsidRPr="00F142A4">
        <w:rPr>
          <w:color w:val="auto"/>
          <w:sz w:val="24"/>
          <w:shd w:val="clear" w:color="auto" w:fill="FFFFFF"/>
        </w:rPr>
        <w:t>.</w:t>
      </w:r>
      <w:r w:rsidRPr="00F142A4">
        <w:rPr>
          <w:color w:val="auto"/>
          <w:sz w:val="24"/>
          <w:shd w:val="clear" w:color="auto" w:fill="FFFFFF"/>
        </w:rPr>
        <w:t xml:space="preserve"> </w:t>
      </w:r>
      <w:r w:rsidR="005C1DCC" w:rsidRPr="00F142A4">
        <w:rPr>
          <w:color w:val="auto"/>
          <w:sz w:val="24"/>
          <w:shd w:val="clear" w:color="auto" w:fill="FFFFFF"/>
        </w:rPr>
        <w:t xml:space="preserve">12-15. </w:t>
      </w:r>
    </w:p>
    <w:p w14:paraId="127861E2" w14:textId="70745BC3" w:rsidR="00432F90" w:rsidRPr="00F142A4" w:rsidRDefault="004E58E1" w:rsidP="00BF4E1E">
      <w:pPr>
        <w:pStyle w:val="AU"/>
        <w:spacing w:line="480" w:lineRule="auto"/>
        <w:ind w:left="720" w:hanging="720"/>
        <w:rPr>
          <w:color w:val="auto"/>
          <w:sz w:val="24"/>
          <w:shd w:val="clear" w:color="auto" w:fill="FFFFFF"/>
        </w:rPr>
      </w:pPr>
      <w:r w:rsidRPr="00F142A4">
        <w:rPr>
          <w:color w:val="auto"/>
          <w:sz w:val="24"/>
          <w:shd w:val="clear" w:color="auto" w:fill="FFFFFF"/>
        </w:rPr>
        <w:t xml:space="preserve">Purdue, K., Gordon-Burns, D., Gunn, A., Madden, B., &amp; Surtees, N. (2009). Supporting inclusion in early childhood settings: </w:t>
      </w:r>
      <w:r w:rsidR="00C73311" w:rsidRPr="00F142A4">
        <w:rPr>
          <w:color w:val="auto"/>
          <w:sz w:val="24"/>
          <w:shd w:val="clear" w:color="auto" w:fill="FFFFFF"/>
        </w:rPr>
        <w:t>S</w:t>
      </w:r>
      <w:r w:rsidRPr="00F142A4">
        <w:rPr>
          <w:color w:val="auto"/>
          <w:sz w:val="24"/>
          <w:shd w:val="clear" w:color="auto" w:fill="FFFFFF"/>
        </w:rPr>
        <w:t>ome possibilities and problems for teacher education.</w:t>
      </w:r>
      <w:r w:rsidR="00432F90" w:rsidRPr="00F142A4">
        <w:rPr>
          <w:color w:val="auto"/>
          <w:sz w:val="24"/>
          <w:shd w:val="clear" w:color="auto" w:fill="FFFFFF"/>
        </w:rPr>
        <w:t xml:space="preserve"> </w:t>
      </w:r>
      <w:r w:rsidRPr="00F142A4">
        <w:rPr>
          <w:i/>
          <w:iCs/>
          <w:color w:val="auto"/>
          <w:sz w:val="24"/>
          <w:shd w:val="clear" w:color="auto" w:fill="FFFFFF"/>
        </w:rPr>
        <w:t>International Journal of Inclusive Education</w:t>
      </w:r>
      <w:r w:rsidRPr="00F142A4">
        <w:rPr>
          <w:color w:val="auto"/>
          <w:sz w:val="24"/>
          <w:shd w:val="clear" w:color="auto" w:fill="FFFFFF"/>
        </w:rPr>
        <w:t>,</w:t>
      </w:r>
      <w:r w:rsidR="00432F90" w:rsidRPr="00F142A4">
        <w:rPr>
          <w:color w:val="auto"/>
          <w:sz w:val="24"/>
          <w:shd w:val="clear" w:color="auto" w:fill="FFFFFF"/>
        </w:rPr>
        <w:t xml:space="preserve"> </w:t>
      </w:r>
      <w:r w:rsidRPr="00F142A4">
        <w:rPr>
          <w:i/>
          <w:iCs/>
          <w:color w:val="auto"/>
          <w:sz w:val="24"/>
          <w:shd w:val="clear" w:color="auto" w:fill="FFFFFF"/>
        </w:rPr>
        <w:t>13</w:t>
      </w:r>
      <w:r w:rsidRPr="00F142A4">
        <w:rPr>
          <w:color w:val="auto"/>
          <w:sz w:val="24"/>
          <w:shd w:val="clear" w:color="auto" w:fill="FFFFFF"/>
        </w:rPr>
        <w:t>(8), 805–815.</w:t>
      </w:r>
    </w:p>
    <w:p w14:paraId="330BAE27" w14:textId="7EE44A9C" w:rsidR="005A0BDE" w:rsidRPr="00F142A4" w:rsidRDefault="005A0BDE" w:rsidP="00BF4E1E">
      <w:pPr>
        <w:pStyle w:val="AU"/>
        <w:spacing w:line="480" w:lineRule="auto"/>
        <w:ind w:left="720" w:hanging="720"/>
        <w:rPr>
          <w:color w:val="auto"/>
          <w:sz w:val="24"/>
          <w:lang w:val="en-GB"/>
        </w:rPr>
      </w:pPr>
      <w:r w:rsidRPr="00F142A4">
        <w:rPr>
          <w:color w:val="auto"/>
          <w:sz w:val="24"/>
          <w:shd w:val="clear" w:color="auto" w:fill="FFFFFF"/>
        </w:rPr>
        <w:t>Rietveld, C.</w:t>
      </w:r>
      <w:r w:rsidRPr="00F142A4">
        <w:rPr>
          <w:color w:val="auto"/>
          <w:sz w:val="24"/>
          <w:lang w:val="en-GB"/>
        </w:rPr>
        <w:t xml:space="preserve"> (2003). </w:t>
      </w:r>
      <w:r w:rsidRPr="00F142A4">
        <w:rPr>
          <w:i/>
          <w:iCs/>
          <w:color w:val="auto"/>
          <w:sz w:val="24"/>
          <w:lang w:val="en-GB"/>
        </w:rPr>
        <w:t>Parents, preschools/schools and professionals: Impact of relationships on children’s inclusion</w:t>
      </w:r>
      <w:r w:rsidRPr="00F142A4">
        <w:rPr>
          <w:color w:val="auto"/>
          <w:sz w:val="24"/>
          <w:lang w:val="en-GB"/>
        </w:rPr>
        <w:t xml:space="preserve">. Paper presented in the Child and Family Policy Conference, </w:t>
      </w:r>
      <w:proofErr w:type="gramStart"/>
      <w:r w:rsidRPr="00F142A4">
        <w:rPr>
          <w:color w:val="auto"/>
          <w:sz w:val="24"/>
          <w:lang w:val="en-GB"/>
        </w:rPr>
        <w:t>Joined</w:t>
      </w:r>
      <w:proofErr w:type="gramEnd"/>
      <w:r w:rsidRPr="00F142A4">
        <w:rPr>
          <w:color w:val="auto"/>
          <w:sz w:val="24"/>
          <w:lang w:val="en-GB"/>
        </w:rPr>
        <w:t xml:space="preserve"> up Services: Linking Together for Children and Families. University of Otago.  </w:t>
      </w:r>
    </w:p>
    <w:p w14:paraId="694BE986" w14:textId="1B8D2198" w:rsidR="00803AF3" w:rsidRPr="00F142A4" w:rsidRDefault="00803AF3" w:rsidP="00803AF3">
      <w:pPr>
        <w:pStyle w:val="AU"/>
        <w:spacing w:line="480" w:lineRule="auto"/>
        <w:ind w:left="720" w:hanging="720"/>
        <w:rPr>
          <w:color w:val="auto"/>
          <w:sz w:val="24"/>
          <w:lang w:val="en-NZ"/>
        </w:rPr>
      </w:pPr>
      <w:r w:rsidRPr="00F142A4">
        <w:rPr>
          <w:color w:val="auto"/>
          <w:sz w:val="24"/>
          <w:lang w:val="en-NZ"/>
        </w:rPr>
        <w:t xml:space="preserve">Syder, M. (1999). Playcentre – </w:t>
      </w:r>
      <w:r w:rsidR="00CE4363" w:rsidRPr="00F142A4">
        <w:rPr>
          <w:color w:val="auto"/>
          <w:sz w:val="24"/>
          <w:lang w:val="en-NZ"/>
        </w:rPr>
        <w:t>T</w:t>
      </w:r>
      <w:r w:rsidRPr="00F142A4">
        <w:rPr>
          <w:color w:val="auto"/>
          <w:sz w:val="24"/>
          <w:lang w:val="en-NZ"/>
        </w:rPr>
        <w:t xml:space="preserve">he right place for Lara. </w:t>
      </w:r>
      <w:r w:rsidRPr="00F142A4">
        <w:rPr>
          <w:i/>
          <w:iCs/>
          <w:color w:val="auto"/>
          <w:sz w:val="24"/>
          <w:lang w:val="en-NZ"/>
        </w:rPr>
        <w:t>Playcentre Journal,</w:t>
      </w:r>
      <w:r w:rsidR="00145114" w:rsidRPr="00F142A4">
        <w:rPr>
          <w:i/>
          <w:iCs/>
          <w:color w:val="auto"/>
          <w:sz w:val="24"/>
          <w:lang w:val="en-NZ"/>
        </w:rPr>
        <w:t xml:space="preserve"> </w:t>
      </w:r>
      <w:r w:rsidR="00332C6F" w:rsidRPr="00F142A4">
        <w:rPr>
          <w:i/>
          <w:iCs/>
          <w:color w:val="auto"/>
          <w:sz w:val="24"/>
          <w:lang w:val="en-NZ"/>
        </w:rPr>
        <w:t>106</w:t>
      </w:r>
      <w:r w:rsidR="00D00F2B" w:rsidRPr="00F142A4">
        <w:rPr>
          <w:i/>
          <w:iCs/>
          <w:color w:val="auto"/>
          <w:sz w:val="24"/>
          <w:lang w:val="en-NZ"/>
        </w:rPr>
        <w:t xml:space="preserve">, </w:t>
      </w:r>
      <w:r w:rsidR="00DA66B0" w:rsidRPr="00F142A4">
        <w:rPr>
          <w:i/>
          <w:iCs/>
          <w:color w:val="auto"/>
          <w:sz w:val="24"/>
          <w:lang w:val="en-NZ"/>
        </w:rPr>
        <w:t xml:space="preserve"> </w:t>
      </w:r>
      <w:r w:rsidRPr="00F142A4">
        <w:rPr>
          <w:i/>
          <w:iCs/>
          <w:color w:val="auto"/>
          <w:sz w:val="24"/>
          <w:lang w:val="en-NZ"/>
        </w:rPr>
        <w:t>Spring</w:t>
      </w:r>
      <w:r w:rsidRPr="00F142A4">
        <w:rPr>
          <w:color w:val="auto"/>
          <w:sz w:val="24"/>
          <w:lang w:val="en-NZ"/>
        </w:rPr>
        <w:t xml:space="preserve">, 27. </w:t>
      </w:r>
    </w:p>
    <w:p w14:paraId="204A9877" w14:textId="5B1E7979" w:rsidR="00803AF3" w:rsidRPr="00F142A4" w:rsidRDefault="00803AF3" w:rsidP="00803AF3">
      <w:pPr>
        <w:pStyle w:val="AU"/>
        <w:spacing w:line="480" w:lineRule="auto"/>
        <w:ind w:left="720" w:hanging="720"/>
        <w:rPr>
          <w:color w:val="auto"/>
          <w:sz w:val="24"/>
          <w:lang w:val="en-NZ"/>
        </w:rPr>
      </w:pPr>
      <w:r w:rsidRPr="00F142A4">
        <w:rPr>
          <w:color w:val="auto"/>
          <w:sz w:val="24"/>
          <w:lang w:val="en-NZ"/>
        </w:rPr>
        <w:lastRenderedPageBreak/>
        <w:t xml:space="preserve">Teague, P. (1998). ‘Up’ (not </w:t>
      </w:r>
      <w:r w:rsidR="00C73311" w:rsidRPr="00F142A4">
        <w:rPr>
          <w:color w:val="auto"/>
          <w:sz w:val="24"/>
          <w:lang w:val="en-NZ"/>
        </w:rPr>
        <w:t>d</w:t>
      </w:r>
      <w:r w:rsidRPr="00F142A4">
        <w:rPr>
          <w:color w:val="auto"/>
          <w:sz w:val="24"/>
          <w:lang w:val="en-NZ"/>
        </w:rPr>
        <w:t xml:space="preserve">own) </w:t>
      </w:r>
      <w:r w:rsidR="00C73311" w:rsidRPr="00F142A4">
        <w:rPr>
          <w:color w:val="auto"/>
          <w:sz w:val="24"/>
          <w:lang w:val="en-NZ"/>
        </w:rPr>
        <w:t>s</w:t>
      </w:r>
      <w:r w:rsidRPr="00F142A4">
        <w:rPr>
          <w:color w:val="auto"/>
          <w:sz w:val="24"/>
          <w:lang w:val="en-NZ"/>
        </w:rPr>
        <w:t xml:space="preserve">yndrome. </w:t>
      </w:r>
      <w:r w:rsidRPr="00F142A4">
        <w:rPr>
          <w:i/>
          <w:iCs/>
          <w:color w:val="auto"/>
          <w:sz w:val="24"/>
          <w:lang w:val="en-NZ"/>
        </w:rPr>
        <w:t>Playcentre Journal,</w:t>
      </w:r>
      <w:r w:rsidRPr="00F142A4">
        <w:rPr>
          <w:color w:val="auto"/>
          <w:sz w:val="24"/>
          <w:lang w:val="en-NZ"/>
        </w:rPr>
        <w:t xml:space="preserve"> </w:t>
      </w:r>
      <w:r w:rsidR="00DA66B0" w:rsidRPr="00F142A4">
        <w:rPr>
          <w:i/>
          <w:iCs/>
          <w:color w:val="auto"/>
          <w:sz w:val="24"/>
          <w:lang w:val="en-NZ"/>
        </w:rPr>
        <w:t>103</w:t>
      </w:r>
      <w:r w:rsidR="00DA66B0" w:rsidRPr="00F142A4">
        <w:rPr>
          <w:color w:val="auto"/>
          <w:sz w:val="24"/>
          <w:lang w:val="en-NZ"/>
        </w:rPr>
        <w:t xml:space="preserve">, </w:t>
      </w:r>
      <w:r w:rsidRPr="00F142A4">
        <w:rPr>
          <w:i/>
          <w:iCs/>
          <w:color w:val="auto"/>
          <w:sz w:val="24"/>
          <w:lang w:val="en-NZ"/>
        </w:rPr>
        <w:t>November</w:t>
      </w:r>
      <w:r w:rsidR="00C73311" w:rsidRPr="00F142A4">
        <w:rPr>
          <w:i/>
          <w:iCs/>
          <w:color w:val="auto"/>
          <w:sz w:val="24"/>
          <w:lang w:val="en-NZ"/>
        </w:rPr>
        <w:t xml:space="preserve">, </w:t>
      </w:r>
      <w:r w:rsidRPr="00F142A4">
        <w:rPr>
          <w:color w:val="auto"/>
          <w:sz w:val="24"/>
          <w:lang w:val="en-NZ"/>
        </w:rPr>
        <w:t xml:space="preserve">13. </w:t>
      </w:r>
    </w:p>
    <w:p w14:paraId="54736DE9" w14:textId="4BB867F8" w:rsidR="005C1DCC" w:rsidRPr="00F142A4" w:rsidRDefault="005C1DCC" w:rsidP="005C1DCC">
      <w:pPr>
        <w:pStyle w:val="AU"/>
        <w:spacing w:line="480" w:lineRule="auto"/>
        <w:ind w:left="720" w:hanging="720"/>
        <w:rPr>
          <w:color w:val="auto"/>
          <w:lang w:val="en-NZ"/>
        </w:rPr>
      </w:pPr>
      <w:r w:rsidRPr="00F142A4">
        <w:rPr>
          <w:color w:val="auto"/>
          <w:sz w:val="24"/>
          <w:lang w:val="en-NZ"/>
        </w:rPr>
        <w:t xml:space="preserve">Wickens, M. (2000). A “normal” place for Daniel- Playcentre. </w:t>
      </w:r>
      <w:r w:rsidRPr="00F142A4">
        <w:rPr>
          <w:i/>
          <w:iCs/>
          <w:color w:val="auto"/>
          <w:sz w:val="24"/>
          <w:lang w:val="en-NZ"/>
        </w:rPr>
        <w:t>Playcentre Journal,</w:t>
      </w:r>
      <w:r w:rsidRPr="00F142A4">
        <w:rPr>
          <w:color w:val="auto"/>
          <w:sz w:val="24"/>
          <w:lang w:val="en-NZ"/>
        </w:rPr>
        <w:t xml:space="preserve"> </w:t>
      </w:r>
      <w:r w:rsidR="00DA66B0" w:rsidRPr="00F142A4">
        <w:rPr>
          <w:i/>
          <w:iCs/>
          <w:color w:val="auto"/>
          <w:sz w:val="24"/>
          <w:lang w:val="en-NZ"/>
        </w:rPr>
        <w:t xml:space="preserve">107, </w:t>
      </w:r>
      <w:r w:rsidRPr="00F142A4">
        <w:rPr>
          <w:i/>
          <w:iCs/>
          <w:color w:val="auto"/>
          <w:sz w:val="24"/>
          <w:lang w:val="en-NZ"/>
        </w:rPr>
        <w:t>Autumn</w:t>
      </w:r>
      <w:r w:rsidR="00C73311" w:rsidRPr="00F142A4">
        <w:rPr>
          <w:color w:val="auto"/>
          <w:sz w:val="24"/>
          <w:lang w:val="en-NZ"/>
        </w:rPr>
        <w:t>,</w:t>
      </w:r>
      <w:r w:rsidRPr="00F142A4">
        <w:rPr>
          <w:color w:val="auto"/>
          <w:sz w:val="24"/>
          <w:lang w:val="en-NZ"/>
        </w:rPr>
        <w:t xml:space="preserve"> 3</w:t>
      </w:r>
      <w:r w:rsidRPr="00F142A4">
        <w:rPr>
          <w:color w:val="auto"/>
          <w:lang w:val="en-NZ"/>
        </w:rPr>
        <w:t xml:space="preserve">. </w:t>
      </w:r>
    </w:p>
    <w:p w14:paraId="18B174C9" w14:textId="10724073" w:rsidR="005A0BDE" w:rsidRPr="00F142A4" w:rsidRDefault="00EA0333" w:rsidP="00BF4E1E">
      <w:pPr>
        <w:pStyle w:val="AU"/>
        <w:spacing w:line="480" w:lineRule="auto"/>
        <w:ind w:left="720" w:hanging="720"/>
        <w:rPr>
          <w:color w:val="auto"/>
          <w:sz w:val="24"/>
          <w:lang w:val="en-GB"/>
        </w:rPr>
      </w:pPr>
      <w:r>
        <w:rPr>
          <w:noProof/>
          <w:color w:val="auto"/>
          <w:sz w:val="24"/>
          <w:lang w:val="en-GB"/>
        </w:rPr>
        <w:drawing>
          <wp:inline distT="0" distB="0" distL="0" distR="0" wp14:anchorId="3B868E3C" wp14:editId="7086FEB3">
            <wp:extent cx="3540039" cy="1995758"/>
            <wp:effectExtent l="0" t="0" r="381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53969" cy="2003611"/>
                    </a:xfrm>
                    <a:prstGeom prst="rect">
                      <a:avLst/>
                    </a:prstGeom>
                    <a:noFill/>
                  </pic:spPr>
                </pic:pic>
              </a:graphicData>
            </a:graphic>
          </wp:inline>
        </w:drawing>
      </w:r>
    </w:p>
    <w:p w14:paraId="65005FE2" w14:textId="76ACB3EC" w:rsidR="006C0A8C" w:rsidRDefault="00EA0333" w:rsidP="00EA0333">
      <w:pPr>
        <w:pStyle w:val="AU"/>
        <w:spacing w:line="480" w:lineRule="auto"/>
        <w:rPr>
          <w:color w:val="auto"/>
          <w:sz w:val="24"/>
          <w:lang w:val="en-GB"/>
        </w:rPr>
      </w:pPr>
      <w:r>
        <w:rPr>
          <w:color w:val="auto"/>
          <w:sz w:val="24"/>
          <w:lang w:val="en-GB"/>
        </w:rPr>
        <w:t>Gretchen Good is Senior Lecturer at the School of Health Sciences at Massey University.  Gretchen identifies as a disabled academic and activist.  Her research includes disability across the lifespan, disability and disaster, disability and adoption, and mothering and disability. She is the proud mother to two children who live with Down syndrome.</w:t>
      </w:r>
    </w:p>
    <w:p w14:paraId="5A7F50DB" w14:textId="00B7C85C" w:rsidR="00EA0333" w:rsidRPr="00F142A4" w:rsidRDefault="00EA0333" w:rsidP="00EA0333">
      <w:pPr>
        <w:pStyle w:val="AU"/>
        <w:spacing w:line="480" w:lineRule="auto"/>
        <w:rPr>
          <w:color w:val="auto"/>
          <w:sz w:val="24"/>
          <w:lang w:val="en-GB"/>
        </w:rPr>
      </w:pPr>
      <w:r>
        <w:rPr>
          <w:color w:val="auto"/>
          <w:sz w:val="24"/>
          <w:lang w:val="en-GB"/>
        </w:rPr>
        <w:t>G.A.Good@massey.ac.nz</w:t>
      </w:r>
    </w:p>
    <w:sectPr w:rsidR="00EA0333" w:rsidRPr="00F142A4">
      <w:headerReference w:type="default" r:id="rId1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A45536" w14:textId="77777777" w:rsidR="005F25E8" w:rsidRDefault="005F25E8" w:rsidP="00EC570A">
      <w:r>
        <w:separator/>
      </w:r>
    </w:p>
  </w:endnote>
  <w:endnote w:type="continuationSeparator" w:id="0">
    <w:p w14:paraId="4681A41F" w14:textId="77777777" w:rsidR="005F25E8" w:rsidRDefault="005F25E8" w:rsidP="00EC57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A05A4E" w14:textId="77777777" w:rsidR="005F25E8" w:rsidRDefault="005F25E8" w:rsidP="00EC570A">
      <w:r>
        <w:separator/>
      </w:r>
    </w:p>
  </w:footnote>
  <w:footnote w:type="continuationSeparator" w:id="0">
    <w:p w14:paraId="24DA2229" w14:textId="77777777" w:rsidR="005F25E8" w:rsidRDefault="005F25E8" w:rsidP="00EC57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E4C4C" w14:textId="77777777" w:rsidR="00AB296E" w:rsidRDefault="00AB296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723CA"/>
    <w:multiLevelType w:val="hybridMultilevel"/>
    <w:tmpl w:val="98824B52"/>
    <w:lvl w:ilvl="0" w:tplc="F4309D0E">
      <w:start w:val="1"/>
      <w:numFmt w:val="decimal"/>
      <w:lvlText w:val="%1."/>
      <w:lvlJc w:val="left"/>
      <w:pPr>
        <w:ind w:left="1080" w:hanging="360"/>
      </w:pPr>
      <w:rPr>
        <w:rFonts w:hint="default"/>
        <w:color w:val="333333"/>
        <w:sz w:val="26"/>
      </w:rPr>
    </w:lvl>
    <w:lvl w:ilvl="1" w:tplc="14090019">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1" w15:restartNumberingAfterBreak="0">
    <w:nsid w:val="45C56B05"/>
    <w:multiLevelType w:val="hybridMultilevel"/>
    <w:tmpl w:val="FC584B5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59E14919"/>
    <w:multiLevelType w:val="hybridMultilevel"/>
    <w:tmpl w:val="286AAE6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 w15:restartNumberingAfterBreak="0">
    <w:nsid w:val="69C20431"/>
    <w:multiLevelType w:val="hybridMultilevel"/>
    <w:tmpl w:val="8F18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78D0"/>
    <w:rsid w:val="00000CBA"/>
    <w:rsid w:val="00002800"/>
    <w:rsid w:val="00010B5E"/>
    <w:rsid w:val="00017160"/>
    <w:rsid w:val="00020680"/>
    <w:rsid w:val="000279BF"/>
    <w:rsid w:val="00030D57"/>
    <w:rsid w:val="00035EBE"/>
    <w:rsid w:val="0004471B"/>
    <w:rsid w:val="00056D11"/>
    <w:rsid w:val="000605A1"/>
    <w:rsid w:val="00064FDD"/>
    <w:rsid w:val="00071E95"/>
    <w:rsid w:val="000840F0"/>
    <w:rsid w:val="00093F56"/>
    <w:rsid w:val="000A062A"/>
    <w:rsid w:val="000A4CFA"/>
    <w:rsid w:val="000B6853"/>
    <w:rsid w:val="000C4841"/>
    <w:rsid w:val="000C5AD6"/>
    <w:rsid w:val="000D3D58"/>
    <w:rsid w:val="000D4DAD"/>
    <w:rsid w:val="000E0E3E"/>
    <w:rsid w:val="000E441B"/>
    <w:rsid w:val="000E54CF"/>
    <w:rsid w:val="000F12B0"/>
    <w:rsid w:val="000F3C21"/>
    <w:rsid w:val="000F67CE"/>
    <w:rsid w:val="000F78A8"/>
    <w:rsid w:val="00104611"/>
    <w:rsid w:val="001121A9"/>
    <w:rsid w:val="00112FDD"/>
    <w:rsid w:val="001146BB"/>
    <w:rsid w:val="0012080A"/>
    <w:rsid w:val="00130DD8"/>
    <w:rsid w:val="0013372C"/>
    <w:rsid w:val="00135106"/>
    <w:rsid w:val="0014309F"/>
    <w:rsid w:val="001445EE"/>
    <w:rsid w:val="00144684"/>
    <w:rsid w:val="00145114"/>
    <w:rsid w:val="001463EE"/>
    <w:rsid w:val="0015127A"/>
    <w:rsid w:val="00151F98"/>
    <w:rsid w:val="001545DF"/>
    <w:rsid w:val="001603C0"/>
    <w:rsid w:val="00163A1E"/>
    <w:rsid w:val="00164F63"/>
    <w:rsid w:val="001757B5"/>
    <w:rsid w:val="00181A42"/>
    <w:rsid w:val="0018560D"/>
    <w:rsid w:val="00190F45"/>
    <w:rsid w:val="001A11CF"/>
    <w:rsid w:val="001A774B"/>
    <w:rsid w:val="001C6ED6"/>
    <w:rsid w:val="001D22E5"/>
    <w:rsid w:val="001E0F04"/>
    <w:rsid w:val="001E244C"/>
    <w:rsid w:val="001E7A96"/>
    <w:rsid w:val="00205E59"/>
    <w:rsid w:val="00243152"/>
    <w:rsid w:val="00247E44"/>
    <w:rsid w:val="002556FE"/>
    <w:rsid w:val="00271E9B"/>
    <w:rsid w:val="0027357A"/>
    <w:rsid w:val="00280BD3"/>
    <w:rsid w:val="002848F8"/>
    <w:rsid w:val="002851BD"/>
    <w:rsid w:val="0028723D"/>
    <w:rsid w:val="0029088B"/>
    <w:rsid w:val="00291546"/>
    <w:rsid w:val="002A0C33"/>
    <w:rsid w:val="002A500E"/>
    <w:rsid w:val="002A59E7"/>
    <w:rsid w:val="002B0E4C"/>
    <w:rsid w:val="002C00DF"/>
    <w:rsid w:val="002C362F"/>
    <w:rsid w:val="002C65A7"/>
    <w:rsid w:val="002D3E30"/>
    <w:rsid w:val="002D6284"/>
    <w:rsid w:val="002F255B"/>
    <w:rsid w:val="003164E5"/>
    <w:rsid w:val="00332C6F"/>
    <w:rsid w:val="003454DD"/>
    <w:rsid w:val="00360133"/>
    <w:rsid w:val="00365EE7"/>
    <w:rsid w:val="0037461D"/>
    <w:rsid w:val="00375D3E"/>
    <w:rsid w:val="0038351A"/>
    <w:rsid w:val="003850CE"/>
    <w:rsid w:val="00385F84"/>
    <w:rsid w:val="0038729C"/>
    <w:rsid w:val="003926B1"/>
    <w:rsid w:val="003947A7"/>
    <w:rsid w:val="003A087C"/>
    <w:rsid w:val="003A1C4A"/>
    <w:rsid w:val="003B308C"/>
    <w:rsid w:val="003B6499"/>
    <w:rsid w:val="003C07E6"/>
    <w:rsid w:val="003C7533"/>
    <w:rsid w:val="003D3CD1"/>
    <w:rsid w:val="003D5DFE"/>
    <w:rsid w:val="004017DD"/>
    <w:rsid w:val="0041252B"/>
    <w:rsid w:val="0041548E"/>
    <w:rsid w:val="00416284"/>
    <w:rsid w:val="00416AAC"/>
    <w:rsid w:val="00421140"/>
    <w:rsid w:val="00424785"/>
    <w:rsid w:val="00426762"/>
    <w:rsid w:val="00432F90"/>
    <w:rsid w:val="004418C7"/>
    <w:rsid w:val="00442F93"/>
    <w:rsid w:val="0044587C"/>
    <w:rsid w:val="004525EF"/>
    <w:rsid w:val="00457668"/>
    <w:rsid w:val="00457744"/>
    <w:rsid w:val="00457AAB"/>
    <w:rsid w:val="0046500F"/>
    <w:rsid w:val="004657F5"/>
    <w:rsid w:val="0046786E"/>
    <w:rsid w:val="00467DD1"/>
    <w:rsid w:val="004724DA"/>
    <w:rsid w:val="00482374"/>
    <w:rsid w:val="004851B0"/>
    <w:rsid w:val="00487744"/>
    <w:rsid w:val="00494896"/>
    <w:rsid w:val="00495BEC"/>
    <w:rsid w:val="004A38C8"/>
    <w:rsid w:val="004A6103"/>
    <w:rsid w:val="004B6117"/>
    <w:rsid w:val="004C5501"/>
    <w:rsid w:val="004D3B21"/>
    <w:rsid w:val="004E06EA"/>
    <w:rsid w:val="004E0E67"/>
    <w:rsid w:val="004E3C50"/>
    <w:rsid w:val="004E58E1"/>
    <w:rsid w:val="004E5A56"/>
    <w:rsid w:val="00505992"/>
    <w:rsid w:val="005102C4"/>
    <w:rsid w:val="00513E67"/>
    <w:rsid w:val="00515967"/>
    <w:rsid w:val="00530E6A"/>
    <w:rsid w:val="0054089F"/>
    <w:rsid w:val="005431B5"/>
    <w:rsid w:val="00587574"/>
    <w:rsid w:val="005915B3"/>
    <w:rsid w:val="00593D82"/>
    <w:rsid w:val="005A0BDE"/>
    <w:rsid w:val="005A1490"/>
    <w:rsid w:val="005A4766"/>
    <w:rsid w:val="005A5CDF"/>
    <w:rsid w:val="005A75DD"/>
    <w:rsid w:val="005C1DCC"/>
    <w:rsid w:val="005C212E"/>
    <w:rsid w:val="005C781C"/>
    <w:rsid w:val="005D6BBB"/>
    <w:rsid w:val="005D7E43"/>
    <w:rsid w:val="005E008A"/>
    <w:rsid w:val="005E3F2E"/>
    <w:rsid w:val="005F2011"/>
    <w:rsid w:val="005F25E8"/>
    <w:rsid w:val="00604818"/>
    <w:rsid w:val="006157F7"/>
    <w:rsid w:val="006231F0"/>
    <w:rsid w:val="00630E9D"/>
    <w:rsid w:val="00632673"/>
    <w:rsid w:val="00652082"/>
    <w:rsid w:val="00652807"/>
    <w:rsid w:val="00657C3F"/>
    <w:rsid w:val="00664974"/>
    <w:rsid w:val="00690789"/>
    <w:rsid w:val="006A431D"/>
    <w:rsid w:val="006A7F1F"/>
    <w:rsid w:val="006B1037"/>
    <w:rsid w:val="006B2CD9"/>
    <w:rsid w:val="006B448A"/>
    <w:rsid w:val="006C0A8C"/>
    <w:rsid w:val="006C51E8"/>
    <w:rsid w:val="006C6AE4"/>
    <w:rsid w:val="006C7B9A"/>
    <w:rsid w:val="006C7BAF"/>
    <w:rsid w:val="006D6AC8"/>
    <w:rsid w:val="006E1628"/>
    <w:rsid w:val="006F0D27"/>
    <w:rsid w:val="00700FE5"/>
    <w:rsid w:val="0072065A"/>
    <w:rsid w:val="00723E6B"/>
    <w:rsid w:val="007320E2"/>
    <w:rsid w:val="00733194"/>
    <w:rsid w:val="00734684"/>
    <w:rsid w:val="00745C9D"/>
    <w:rsid w:val="00760769"/>
    <w:rsid w:val="0076112D"/>
    <w:rsid w:val="00777A64"/>
    <w:rsid w:val="0079478C"/>
    <w:rsid w:val="00794AE9"/>
    <w:rsid w:val="007955F0"/>
    <w:rsid w:val="007A0AA4"/>
    <w:rsid w:val="007A0DC5"/>
    <w:rsid w:val="007A120F"/>
    <w:rsid w:val="007A5DCE"/>
    <w:rsid w:val="007B7E95"/>
    <w:rsid w:val="007C60AB"/>
    <w:rsid w:val="007D11A8"/>
    <w:rsid w:val="007E425E"/>
    <w:rsid w:val="007E588C"/>
    <w:rsid w:val="007F3968"/>
    <w:rsid w:val="008035F9"/>
    <w:rsid w:val="00803AF3"/>
    <w:rsid w:val="0081717D"/>
    <w:rsid w:val="00825A37"/>
    <w:rsid w:val="00825ACB"/>
    <w:rsid w:val="008303BC"/>
    <w:rsid w:val="00830657"/>
    <w:rsid w:val="00840101"/>
    <w:rsid w:val="008507D7"/>
    <w:rsid w:val="00873E7A"/>
    <w:rsid w:val="00883D03"/>
    <w:rsid w:val="008868BF"/>
    <w:rsid w:val="00892880"/>
    <w:rsid w:val="008A13DF"/>
    <w:rsid w:val="008A61A8"/>
    <w:rsid w:val="008B6062"/>
    <w:rsid w:val="008C3F85"/>
    <w:rsid w:val="008E15C7"/>
    <w:rsid w:val="008F5D9B"/>
    <w:rsid w:val="008F7205"/>
    <w:rsid w:val="009009E0"/>
    <w:rsid w:val="009015A5"/>
    <w:rsid w:val="00902218"/>
    <w:rsid w:val="009078D0"/>
    <w:rsid w:val="009130BF"/>
    <w:rsid w:val="00917BB1"/>
    <w:rsid w:val="00924FC8"/>
    <w:rsid w:val="009251A3"/>
    <w:rsid w:val="00935873"/>
    <w:rsid w:val="00943B2F"/>
    <w:rsid w:val="0094413F"/>
    <w:rsid w:val="0094687D"/>
    <w:rsid w:val="00955E90"/>
    <w:rsid w:val="00965FE6"/>
    <w:rsid w:val="00975086"/>
    <w:rsid w:val="009758D1"/>
    <w:rsid w:val="00980835"/>
    <w:rsid w:val="009A1E75"/>
    <w:rsid w:val="009A71F6"/>
    <w:rsid w:val="009A7F2C"/>
    <w:rsid w:val="009B2ECD"/>
    <w:rsid w:val="009B6213"/>
    <w:rsid w:val="009B6E51"/>
    <w:rsid w:val="009C504C"/>
    <w:rsid w:val="009D6ECC"/>
    <w:rsid w:val="009E140E"/>
    <w:rsid w:val="009E4233"/>
    <w:rsid w:val="009E696A"/>
    <w:rsid w:val="009F6FF1"/>
    <w:rsid w:val="00A03514"/>
    <w:rsid w:val="00A06F3E"/>
    <w:rsid w:val="00A13E37"/>
    <w:rsid w:val="00A149F7"/>
    <w:rsid w:val="00A23EA9"/>
    <w:rsid w:val="00A33CE3"/>
    <w:rsid w:val="00A34792"/>
    <w:rsid w:val="00A4484E"/>
    <w:rsid w:val="00A45820"/>
    <w:rsid w:val="00A57292"/>
    <w:rsid w:val="00A641D9"/>
    <w:rsid w:val="00A6486B"/>
    <w:rsid w:val="00A702A4"/>
    <w:rsid w:val="00A75AD9"/>
    <w:rsid w:val="00A803DA"/>
    <w:rsid w:val="00A80867"/>
    <w:rsid w:val="00A82AFC"/>
    <w:rsid w:val="00A8312A"/>
    <w:rsid w:val="00AB296E"/>
    <w:rsid w:val="00AC1140"/>
    <w:rsid w:val="00AC29D4"/>
    <w:rsid w:val="00AE0E22"/>
    <w:rsid w:val="00AE72AD"/>
    <w:rsid w:val="00AF4C05"/>
    <w:rsid w:val="00B06D22"/>
    <w:rsid w:val="00B072D2"/>
    <w:rsid w:val="00B135EE"/>
    <w:rsid w:val="00B31CA8"/>
    <w:rsid w:val="00B3622F"/>
    <w:rsid w:val="00B36B87"/>
    <w:rsid w:val="00B372B2"/>
    <w:rsid w:val="00B44928"/>
    <w:rsid w:val="00B44EE2"/>
    <w:rsid w:val="00B47B78"/>
    <w:rsid w:val="00B56DCB"/>
    <w:rsid w:val="00B5799C"/>
    <w:rsid w:val="00B82965"/>
    <w:rsid w:val="00B857F4"/>
    <w:rsid w:val="00B86C7B"/>
    <w:rsid w:val="00B87B6C"/>
    <w:rsid w:val="00B91440"/>
    <w:rsid w:val="00B92E2B"/>
    <w:rsid w:val="00B9675B"/>
    <w:rsid w:val="00BA0637"/>
    <w:rsid w:val="00BA0995"/>
    <w:rsid w:val="00BA4F48"/>
    <w:rsid w:val="00BA60C8"/>
    <w:rsid w:val="00BB46F5"/>
    <w:rsid w:val="00BD1EB4"/>
    <w:rsid w:val="00BD6DA6"/>
    <w:rsid w:val="00BE0663"/>
    <w:rsid w:val="00BE636A"/>
    <w:rsid w:val="00BF4E1E"/>
    <w:rsid w:val="00C01022"/>
    <w:rsid w:val="00C07448"/>
    <w:rsid w:val="00C25234"/>
    <w:rsid w:val="00C31874"/>
    <w:rsid w:val="00C37DD3"/>
    <w:rsid w:val="00C421A4"/>
    <w:rsid w:val="00C42475"/>
    <w:rsid w:val="00C46689"/>
    <w:rsid w:val="00C63057"/>
    <w:rsid w:val="00C63B46"/>
    <w:rsid w:val="00C662A5"/>
    <w:rsid w:val="00C666E5"/>
    <w:rsid w:val="00C72B34"/>
    <w:rsid w:val="00C73311"/>
    <w:rsid w:val="00C81684"/>
    <w:rsid w:val="00C82BC6"/>
    <w:rsid w:val="00C92D06"/>
    <w:rsid w:val="00CA5C83"/>
    <w:rsid w:val="00CC08D5"/>
    <w:rsid w:val="00CD7B37"/>
    <w:rsid w:val="00CE4363"/>
    <w:rsid w:val="00CF16EF"/>
    <w:rsid w:val="00CF286D"/>
    <w:rsid w:val="00D00F2B"/>
    <w:rsid w:val="00D1102E"/>
    <w:rsid w:val="00D11C3C"/>
    <w:rsid w:val="00D130E2"/>
    <w:rsid w:val="00D251E2"/>
    <w:rsid w:val="00D27253"/>
    <w:rsid w:val="00D37000"/>
    <w:rsid w:val="00D37D40"/>
    <w:rsid w:val="00D51689"/>
    <w:rsid w:val="00D52189"/>
    <w:rsid w:val="00D63BF0"/>
    <w:rsid w:val="00D65283"/>
    <w:rsid w:val="00D65FF4"/>
    <w:rsid w:val="00D66218"/>
    <w:rsid w:val="00D70A93"/>
    <w:rsid w:val="00D718B4"/>
    <w:rsid w:val="00D8515E"/>
    <w:rsid w:val="00DA3D8A"/>
    <w:rsid w:val="00DA66B0"/>
    <w:rsid w:val="00DB3C63"/>
    <w:rsid w:val="00DB6FCC"/>
    <w:rsid w:val="00DB75AD"/>
    <w:rsid w:val="00DF7A96"/>
    <w:rsid w:val="00E30D13"/>
    <w:rsid w:val="00E56A00"/>
    <w:rsid w:val="00E57CAE"/>
    <w:rsid w:val="00E759B3"/>
    <w:rsid w:val="00E76DB7"/>
    <w:rsid w:val="00E83973"/>
    <w:rsid w:val="00E91107"/>
    <w:rsid w:val="00E92334"/>
    <w:rsid w:val="00E9260B"/>
    <w:rsid w:val="00E92E6E"/>
    <w:rsid w:val="00EA0333"/>
    <w:rsid w:val="00EB0340"/>
    <w:rsid w:val="00EB7DD3"/>
    <w:rsid w:val="00EC21A9"/>
    <w:rsid w:val="00EC3827"/>
    <w:rsid w:val="00EC5628"/>
    <w:rsid w:val="00EC570A"/>
    <w:rsid w:val="00EC6A10"/>
    <w:rsid w:val="00EE37AC"/>
    <w:rsid w:val="00EF227E"/>
    <w:rsid w:val="00F142A4"/>
    <w:rsid w:val="00F150EA"/>
    <w:rsid w:val="00F17FC8"/>
    <w:rsid w:val="00F35A17"/>
    <w:rsid w:val="00F369CE"/>
    <w:rsid w:val="00F37F4C"/>
    <w:rsid w:val="00F45AFF"/>
    <w:rsid w:val="00F63F71"/>
    <w:rsid w:val="00F64009"/>
    <w:rsid w:val="00F65B36"/>
    <w:rsid w:val="00F6617B"/>
    <w:rsid w:val="00F70142"/>
    <w:rsid w:val="00F734A7"/>
    <w:rsid w:val="00F83853"/>
    <w:rsid w:val="00F868E8"/>
    <w:rsid w:val="00FA03FD"/>
    <w:rsid w:val="00FA1A20"/>
    <w:rsid w:val="00FA483F"/>
    <w:rsid w:val="00FB2814"/>
    <w:rsid w:val="00FE3103"/>
    <w:rsid w:val="00FF0BD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6F8E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KW">
    <w:name w:val="ABKW"/>
    <w:basedOn w:val="Normal"/>
    <w:rsid w:val="00291546"/>
    <w:pPr>
      <w:spacing w:before="120" w:after="120"/>
    </w:pPr>
  </w:style>
  <w:style w:type="paragraph" w:customStyle="1" w:styleId="ABKWH">
    <w:name w:val="ABKWH"/>
    <w:basedOn w:val="Normal"/>
    <w:rsid w:val="00B92E2B"/>
    <w:pPr>
      <w:spacing w:before="120" w:after="120"/>
    </w:pPr>
    <w:rPr>
      <w:color w:val="9E3A3A"/>
      <w:sz w:val="32"/>
    </w:rPr>
  </w:style>
  <w:style w:type="paragraph" w:customStyle="1" w:styleId="AF">
    <w:name w:val="AF"/>
    <w:basedOn w:val="Normal"/>
    <w:rsid w:val="0079478C"/>
    <w:pPr>
      <w:spacing w:before="120" w:after="120"/>
    </w:pPr>
  </w:style>
  <w:style w:type="paragraph" w:customStyle="1" w:styleId="AN">
    <w:name w:val="AN"/>
    <w:basedOn w:val="Normal"/>
    <w:rsid w:val="00416AAC"/>
  </w:style>
  <w:style w:type="paragraph" w:customStyle="1" w:styleId="AS">
    <w:name w:val="AS"/>
    <w:basedOn w:val="Normal"/>
    <w:rsid w:val="00734684"/>
    <w:rPr>
      <w:color w:val="4BACC6" w:themeColor="accent5"/>
      <w:sz w:val="36"/>
    </w:rPr>
  </w:style>
  <w:style w:type="paragraph" w:customStyle="1" w:styleId="AT">
    <w:name w:val="AT"/>
    <w:basedOn w:val="Normal"/>
    <w:rsid w:val="00B06D22"/>
    <w:pPr>
      <w:spacing w:before="120" w:after="300"/>
    </w:pPr>
    <w:rPr>
      <w:b/>
      <w:color w:val="007474"/>
      <w:sz w:val="48"/>
    </w:rPr>
  </w:style>
  <w:style w:type="paragraph" w:customStyle="1" w:styleId="AU">
    <w:name w:val="AU"/>
    <w:basedOn w:val="Normal"/>
    <w:rsid w:val="00B06D22"/>
    <w:pPr>
      <w:spacing w:before="120" w:after="120"/>
    </w:pPr>
    <w:rPr>
      <w:color w:val="00823B"/>
      <w:sz w:val="32"/>
    </w:rPr>
  </w:style>
  <w:style w:type="paragraph" w:customStyle="1" w:styleId="BL">
    <w:name w:val="BL"/>
    <w:basedOn w:val="Normal"/>
    <w:rsid w:val="001463EE"/>
    <w:rPr>
      <w:color w:val="666633"/>
    </w:rPr>
  </w:style>
  <w:style w:type="paragraph" w:customStyle="1" w:styleId="BRA">
    <w:name w:val="BRA"/>
    <w:basedOn w:val="Normal"/>
    <w:rsid w:val="00416AAC"/>
  </w:style>
  <w:style w:type="paragraph" w:customStyle="1" w:styleId="BRAF">
    <w:name w:val="BRAF"/>
    <w:basedOn w:val="Normal"/>
    <w:rsid w:val="00416AAC"/>
  </w:style>
  <w:style w:type="paragraph" w:customStyle="1" w:styleId="BRD">
    <w:name w:val="BRD"/>
    <w:basedOn w:val="Normal"/>
    <w:rsid w:val="00416AAC"/>
  </w:style>
  <w:style w:type="paragraph" w:customStyle="1" w:styleId="BRE">
    <w:name w:val="BRE"/>
    <w:basedOn w:val="Normal"/>
    <w:rsid w:val="00416AAC"/>
  </w:style>
  <w:style w:type="paragraph" w:customStyle="1" w:styleId="BRREF">
    <w:name w:val="BRREF"/>
    <w:basedOn w:val="Normal"/>
    <w:rsid w:val="00416AAC"/>
  </w:style>
  <w:style w:type="paragraph" w:customStyle="1" w:styleId="BRT">
    <w:name w:val="BRT"/>
    <w:basedOn w:val="Normal"/>
    <w:rsid w:val="00416AAC"/>
  </w:style>
  <w:style w:type="paragraph" w:customStyle="1" w:styleId="BRTI">
    <w:name w:val="BRTI"/>
    <w:basedOn w:val="Normal"/>
    <w:rsid w:val="00416AAC"/>
  </w:style>
  <w:style w:type="paragraph" w:customStyle="1" w:styleId="CL">
    <w:name w:val="CL"/>
    <w:basedOn w:val="Normal"/>
    <w:rsid w:val="00B06D22"/>
    <w:pPr>
      <w:spacing w:before="120" w:after="120"/>
    </w:pPr>
    <w:rPr>
      <w:b/>
      <w:color w:val="FF0000"/>
    </w:rPr>
  </w:style>
  <w:style w:type="paragraph" w:customStyle="1" w:styleId="CP">
    <w:name w:val="CP"/>
    <w:basedOn w:val="Normal"/>
    <w:rsid w:val="00B06D22"/>
    <w:pPr>
      <w:spacing w:before="120" w:after="120"/>
    </w:pPr>
    <w:rPr>
      <w:color w:val="6D4321"/>
    </w:rPr>
  </w:style>
  <w:style w:type="paragraph" w:customStyle="1" w:styleId="CPB">
    <w:name w:val="CPB"/>
    <w:basedOn w:val="Normal"/>
    <w:rsid w:val="004724DA"/>
    <w:pPr>
      <w:spacing w:before="360" w:after="120"/>
    </w:pPr>
    <w:rPr>
      <w:color w:val="E36C0A" w:themeColor="accent6" w:themeShade="BF"/>
      <w:sz w:val="28"/>
    </w:rPr>
  </w:style>
  <w:style w:type="paragraph" w:customStyle="1" w:styleId="CPSO">
    <w:name w:val="CPSO"/>
    <w:basedOn w:val="Normal"/>
    <w:rsid w:val="00144684"/>
    <w:pPr>
      <w:spacing w:before="120" w:after="120"/>
    </w:pPr>
    <w:rPr>
      <w:color w:val="007434"/>
    </w:rPr>
  </w:style>
  <w:style w:type="paragraph" w:customStyle="1" w:styleId="DI">
    <w:name w:val="DI"/>
    <w:basedOn w:val="Normal"/>
    <w:rsid w:val="00416AAC"/>
  </w:style>
  <w:style w:type="paragraph" w:customStyle="1" w:styleId="DR">
    <w:name w:val="DR"/>
    <w:basedOn w:val="Normal"/>
    <w:rsid w:val="00416AAC"/>
  </w:style>
  <w:style w:type="paragraph" w:customStyle="1" w:styleId="EH">
    <w:name w:val="EH"/>
    <w:basedOn w:val="Normal"/>
    <w:rsid w:val="00A641D9"/>
    <w:pPr>
      <w:spacing w:before="240" w:after="240"/>
    </w:pPr>
    <w:rPr>
      <w:color w:val="516529"/>
      <w:sz w:val="36"/>
    </w:rPr>
  </w:style>
  <w:style w:type="paragraph" w:customStyle="1" w:styleId="EN">
    <w:name w:val="EN"/>
    <w:basedOn w:val="Normal"/>
    <w:rsid w:val="00416AAC"/>
  </w:style>
  <w:style w:type="paragraph" w:customStyle="1" w:styleId="EQ">
    <w:name w:val="EQ"/>
    <w:basedOn w:val="Normal"/>
    <w:rsid w:val="00416AAC"/>
  </w:style>
  <w:style w:type="paragraph" w:customStyle="1" w:styleId="EX">
    <w:name w:val="EX"/>
    <w:basedOn w:val="Normal"/>
    <w:rsid w:val="00A641D9"/>
    <w:pPr>
      <w:spacing w:before="120" w:after="120"/>
      <w:ind w:left="720" w:right="720"/>
    </w:pPr>
    <w:rPr>
      <w:color w:val="000076"/>
    </w:rPr>
  </w:style>
  <w:style w:type="paragraph" w:customStyle="1" w:styleId="H1">
    <w:name w:val="H1"/>
    <w:basedOn w:val="Normal"/>
    <w:rsid w:val="003A087C"/>
    <w:pPr>
      <w:spacing w:before="240" w:after="240"/>
    </w:pPr>
    <w:rPr>
      <w:color w:val="31849B"/>
      <w:sz w:val="36"/>
    </w:rPr>
  </w:style>
  <w:style w:type="paragraph" w:customStyle="1" w:styleId="H2">
    <w:name w:val="H2"/>
    <w:basedOn w:val="Normal"/>
    <w:rsid w:val="00424785"/>
    <w:pPr>
      <w:spacing w:before="240" w:after="240"/>
    </w:pPr>
    <w:rPr>
      <w:color w:val="C0504D" w:themeColor="accent2"/>
      <w:sz w:val="32"/>
    </w:rPr>
  </w:style>
  <w:style w:type="paragraph" w:customStyle="1" w:styleId="H3">
    <w:name w:val="H3"/>
    <w:basedOn w:val="Normal"/>
    <w:rsid w:val="003A087C"/>
    <w:rPr>
      <w:color w:val="007434"/>
      <w:sz w:val="28"/>
    </w:rPr>
  </w:style>
  <w:style w:type="paragraph" w:customStyle="1" w:styleId="H4">
    <w:name w:val="H4"/>
    <w:basedOn w:val="Normal"/>
    <w:rsid w:val="002C362F"/>
    <w:rPr>
      <w:color w:val="3C2D65"/>
    </w:rPr>
  </w:style>
  <w:style w:type="paragraph" w:customStyle="1" w:styleId="H4IN">
    <w:name w:val="H4 IN"/>
    <w:basedOn w:val="Normal"/>
    <w:rsid w:val="00EF227E"/>
    <w:rPr>
      <w:color w:val="FF0000"/>
    </w:rPr>
  </w:style>
  <w:style w:type="paragraph" w:customStyle="1" w:styleId="IN">
    <w:name w:val="IN"/>
    <w:basedOn w:val="Normal"/>
    <w:rsid w:val="00416AAC"/>
  </w:style>
  <w:style w:type="paragraph" w:customStyle="1" w:styleId="INFL">
    <w:name w:val="IN FL"/>
    <w:basedOn w:val="Normal"/>
    <w:rsid w:val="00416AAC"/>
  </w:style>
  <w:style w:type="paragraph" w:customStyle="1" w:styleId="ML">
    <w:name w:val="ML"/>
    <w:basedOn w:val="Normal"/>
    <w:rsid w:val="00416AAC"/>
  </w:style>
  <w:style w:type="paragraph" w:customStyle="1" w:styleId="NL">
    <w:name w:val="NL"/>
    <w:basedOn w:val="Normal"/>
    <w:rsid w:val="001463EE"/>
    <w:rPr>
      <w:color w:val="666633"/>
    </w:rPr>
  </w:style>
  <w:style w:type="paragraph" w:customStyle="1" w:styleId="NNUM">
    <w:name w:val="NNUM"/>
    <w:basedOn w:val="Normal"/>
    <w:rsid w:val="00416AAC"/>
  </w:style>
  <w:style w:type="paragraph" w:customStyle="1" w:styleId="OPIN">
    <w:name w:val="OP IN"/>
    <w:basedOn w:val="Normal"/>
    <w:rsid w:val="00416AAC"/>
  </w:style>
  <w:style w:type="paragraph" w:customStyle="1" w:styleId="OQ">
    <w:name w:val="OQ"/>
    <w:basedOn w:val="Normal"/>
    <w:rsid w:val="00416AAC"/>
  </w:style>
  <w:style w:type="paragraph" w:customStyle="1" w:styleId="OUT">
    <w:name w:val="OUT"/>
    <w:basedOn w:val="Normal"/>
    <w:rsid w:val="00416AAC"/>
  </w:style>
  <w:style w:type="paragraph" w:customStyle="1" w:styleId="OUTFL">
    <w:name w:val="OUT FL"/>
    <w:basedOn w:val="Normal"/>
    <w:rsid w:val="00416AAC"/>
  </w:style>
  <w:style w:type="paragraph" w:customStyle="1" w:styleId="OUTIN">
    <w:name w:val="OUT IN"/>
    <w:basedOn w:val="Normal"/>
    <w:rsid w:val="00416AAC"/>
  </w:style>
  <w:style w:type="paragraph" w:customStyle="1" w:styleId="OUTINFL">
    <w:name w:val="OUT IN FL"/>
    <w:basedOn w:val="Normal"/>
    <w:rsid w:val="00416AAC"/>
  </w:style>
  <w:style w:type="paragraph" w:customStyle="1" w:styleId="PO">
    <w:name w:val="PO"/>
    <w:basedOn w:val="Normal"/>
    <w:rsid w:val="00416AAC"/>
  </w:style>
  <w:style w:type="paragraph" w:customStyle="1" w:styleId="PX">
    <w:name w:val="PX"/>
    <w:basedOn w:val="Normal"/>
    <w:rsid w:val="00416AAC"/>
  </w:style>
  <w:style w:type="paragraph" w:customStyle="1" w:styleId="QS">
    <w:name w:val="QS"/>
    <w:basedOn w:val="Normal"/>
    <w:rsid w:val="00416AAC"/>
  </w:style>
  <w:style w:type="paragraph" w:customStyle="1" w:styleId="REF">
    <w:name w:val="REF"/>
    <w:basedOn w:val="Normal"/>
    <w:rsid w:val="00B372B2"/>
    <w:pPr>
      <w:spacing w:before="280" w:after="280" w:line="360" w:lineRule="auto"/>
      <w:ind w:left="432" w:hanging="432"/>
    </w:pPr>
  </w:style>
  <w:style w:type="paragraph" w:customStyle="1" w:styleId="SI">
    <w:name w:val="SI"/>
    <w:basedOn w:val="Normal"/>
    <w:rsid w:val="00416AAC"/>
  </w:style>
  <w:style w:type="paragraph" w:customStyle="1" w:styleId="SIAF">
    <w:name w:val="SI AF"/>
    <w:basedOn w:val="Normal"/>
    <w:rsid w:val="00416AAC"/>
  </w:style>
  <w:style w:type="paragraph" w:customStyle="1" w:styleId="TBL">
    <w:name w:val="TBL"/>
    <w:basedOn w:val="Normal"/>
    <w:rsid w:val="008B6062"/>
    <w:rPr>
      <w:color w:val="31849B"/>
    </w:rPr>
  </w:style>
  <w:style w:type="paragraph" w:customStyle="1" w:styleId="TCH">
    <w:name w:val="TCH"/>
    <w:basedOn w:val="Normal"/>
    <w:rsid w:val="002C362F"/>
    <w:pPr>
      <w:spacing w:before="120" w:after="120"/>
    </w:pPr>
    <w:rPr>
      <w:color w:val="6D4321"/>
    </w:rPr>
  </w:style>
  <w:style w:type="paragraph" w:customStyle="1" w:styleId="TEXT">
    <w:name w:val="TEXT"/>
    <w:basedOn w:val="Normal"/>
    <w:rsid w:val="00416AAC"/>
  </w:style>
  <w:style w:type="paragraph" w:customStyle="1" w:styleId="TEXTIND">
    <w:name w:val="TEXT IND"/>
    <w:basedOn w:val="Normal"/>
    <w:rsid w:val="004B6117"/>
    <w:pPr>
      <w:spacing w:before="240" w:after="240"/>
      <w:ind w:firstLine="720"/>
    </w:pPr>
  </w:style>
  <w:style w:type="paragraph" w:customStyle="1" w:styleId="TNL">
    <w:name w:val="TNL"/>
    <w:basedOn w:val="Normal"/>
    <w:rsid w:val="008B6062"/>
    <w:rPr>
      <w:color w:val="31849B"/>
    </w:rPr>
  </w:style>
  <w:style w:type="paragraph" w:customStyle="1" w:styleId="TT">
    <w:name w:val="TT"/>
    <w:basedOn w:val="Normal"/>
    <w:rsid w:val="002C362F"/>
    <w:pPr>
      <w:spacing w:before="120" w:after="120"/>
    </w:pPr>
    <w:rPr>
      <w:color w:val="007474"/>
    </w:rPr>
  </w:style>
  <w:style w:type="paragraph" w:customStyle="1" w:styleId="TY">
    <w:name w:val="TY"/>
    <w:basedOn w:val="Normal"/>
    <w:rsid w:val="002C362F"/>
    <w:pPr>
      <w:spacing w:before="120" w:after="120"/>
    </w:pPr>
    <w:rPr>
      <w:color w:val="3C2D65"/>
    </w:rPr>
  </w:style>
  <w:style w:type="paragraph" w:customStyle="1" w:styleId="UL">
    <w:name w:val="UL"/>
    <w:basedOn w:val="Normal"/>
    <w:rsid w:val="001463EE"/>
    <w:rPr>
      <w:color w:val="666633"/>
    </w:rPr>
  </w:style>
  <w:style w:type="paragraph" w:customStyle="1" w:styleId="ULB">
    <w:name w:val="ULB"/>
    <w:basedOn w:val="Normal"/>
    <w:rsid w:val="00416AAC"/>
  </w:style>
  <w:style w:type="paragraph" w:customStyle="1" w:styleId="ULT">
    <w:name w:val="ULT"/>
    <w:basedOn w:val="Normal"/>
    <w:rsid w:val="00416AAC"/>
  </w:style>
  <w:style w:type="paragraph" w:customStyle="1" w:styleId="DOI">
    <w:name w:val="DOI"/>
    <w:basedOn w:val="Normal"/>
    <w:qFormat/>
    <w:rsid w:val="00A641D9"/>
    <w:pPr>
      <w:spacing w:before="120" w:after="120"/>
    </w:pPr>
    <w:rPr>
      <w:color w:val="460076"/>
    </w:rPr>
  </w:style>
  <w:style w:type="paragraph" w:customStyle="1" w:styleId="RRH">
    <w:name w:val="RRH"/>
    <w:basedOn w:val="Normal"/>
    <w:qFormat/>
    <w:rsid w:val="001A774B"/>
    <w:pPr>
      <w:spacing w:before="120" w:after="120"/>
    </w:pPr>
    <w:rPr>
      <w:color w:val="E36C0A"/>
    </w:rPr>
  </w:style>
  <w:style w:type="paragraph" w:customStyle="1" w:styleId="LRH">
    <w:name w:val="LRH"/>
    <w:basedOn w:val="Normal"/>
    <w:qFormat/>
    <w:rsid w:val="00A149F7"/>
    <w:pPr>
      <w:spacing w:before="120" w:after="120"/>
    </w:pPr>
    <w:rPr>
      <w:color w:val="6D4321"/>
    </w:rPr>
  </w:style>
  <w:style w:type="paragraph" w:customStyle="1" w:styleId="LL">
    <w:name w:val="LL"/>
    <w:qFormat/>
    <w:rsid w:val="00A149F7"/>
    <w:rPr>
      <w:color w:val="6D4321"/>
      <w:sz w:val="24"/>
      <w:szCs w:val="24"/>
    </w:rPr>
  </w:style>
  <w:style w:type="paragraph" w:customStyle="1" w:styleId="SUBNL">
    <w:name w:val="SUB NL"/>
    <w:qFormat/>
    <w:rsid w:val="00AF4C05"/>
    <w:rPr>
      <w:color w:val="666633"/>
      <w:sz w:val="24"/>
      <w:szCs w:val="24"/>
    </w:rPr>
  </w:style>
  <w:style w:type="paragraph" w:customStyle="1" w:styleId="SUBBL">
    <w:name w:val="SUB BL"/>
    <w:next w:val="BL"/>
    <w:qFormat/>
    <w:rsid w:val="00980835"/>
    <w:rPr>
      <w:color w:val="666633"/>
      <w:sz w:val="24"/>
      <w:szCs w:val="24"/>
    </w:rPr>
  </w:style>
  <w:style w:type="paragraph" w:customStyle="1" w:styleId="TSUBNL">
    <w:name w:val="TSUBNL"/>
    <w:qFormat/>
    <w:rsid w:val="00587574"/>
    <w:rPr>
      <w:color w:val="666633"/>
      <w:sz w:val="24"/>
      <w:szCs w:val="24"/>
    </w:rPr>
  </w:style>
  <w:style w:type="paragraph" w:customStyle="1" w:styleId="TSUBBL">
    <w:name w:val="TSUBBL"/>
    <w:qFormat/>
    <w:rsid w:val="009D6ECC"/>
    <w:rPr>
      <w:color w:val="666633"/>
      <w:sz w:val="24"/>
      <w:szCs w:val="24"/>
    </w:rPr>
  </w:style>
  <w:style w:type="character" w:styleId="Hyperlink">
    <w:name w:val="Hyperlink"/>
    <w:basedOn w:val="DefaultParagraphFont"/>
    <w:rsid w:val="009078D0"/>
    <w:rPr>
      <w:color w:val="0000FF"/>
      <w:u w:val="single"/>
    </w:rPr>
  </w:style>
  <w:style w:type="paragraph" w:styleId="Header">
    <w:name w:val="header"/>
    <w:basedOn w:val="Normal"/>
    <w:link w:val="HeaderChar"/>
    <w:rsid w:val="00EC570A"/>
    <w:pPr>
      <w:tabs>
        <w:tab w:val="center" w:pos="4513"/>
        <w:tab w:val="right" w:pos="9026"/>
      </w:tabs>
    </w:pPr>
  </w:style>
  <w:style w:type="character" w:customStyle="1" w:styleId="HeaderChar">
    <w:name w:val="Header Char"/>
    <w:basedOn w:val="DefaultParagraphFont"/>
    <w:link w:val="Header"/>
    <w:rsid w:val="00EC570A"/>
    <w:rPr>
      <w:sz w:val="24"/>
      <w:szCs w:val="24"/>
    </w:rPr>
  </w:style>
  <w:style w:type="paragraph" w:styleId="Footer">
    <w:name w:val="footer"/>
    <w:basedOn w:val="Normal"/>
    <w:link w:val="FooterChar"/>
    <w:rsid w:val="00EC570A"/>
    <w:pPr>
      <w:tabs>
        <w:tab w:val="center" w:pos="4513"/>
        <w:tab w:val="right" w:pos="9026"/>
      </w:tabs>
    </w:pPr>
  </w:style>
  <w:style w:type="character" w:customStyle="1" w:styleId="FooterChar">
    <w:name w:val="Footer Char"/>
    <w:basedOn w:val="DefaultParagraphFont"/>
    <w:link w:val="Footer"/>
    <w:rsid w:val="00EC570A"/>
    <w:rPr>
      <w:sz w:val="24"/>
      <w:szCs w:val="24"/>
    </w:rPr>
  </w:style>
  <w:style w:type="paragraph" w:styleId="ListParagraph">
    <w:name w:val="List Paragraph"/>
    <w:basedOn w:val="Normal"/>
    <w:uiPriority w:val="34"/>
    <w:qFormat/>
    <w:rsid w:val="00C07448"/>
    <w:pPr>
      <w:ind w:left="720"/>
      <w:contextualSpacing/>
    </w:pPr>
    <w:rPr>
      <w:rFonts w:ascii="Times" w:hAnsi="Times"/>
      <w:szCs w:val="20"/>
      <w:lang w:val="en-AU" w:eastAsia="ja-JP"/>
    </w:rPr>
  </w:style>
  <w:style w:type="paragraph" w:styleId="BalloonText">
    <w:name w:val="Balloon Text"/>
    <w:basedOn w:val="Normal"/>
    <w:link w:val="BalloonTextChar"/>
    <w:semiHidden/>
    <w:unhideWhenUsed/>
    <w:rsid w:val="00FA03FD"/>
    <w:rPr>
      <w:rFonts w:ascii="Segoe UI" w:hAnsi="Segoe UI" w:cs="Segoe UI"/>
      <w:sz w:val="18"/>
      <w:szCs w:val="18"/>
    </w:rPr>
  </w:style>
  <w:style w:type="character" w:customStyle="1" w:styleId="BalloonTextChar">
    <w:name w:val="Balloon Text Char"/>
    <w:basedOn w:val="DefaultParagraphFont"/>
    <w:link w:val="BalloonText"/>
    <w:semiHidden/>
    <w:rsid w:val="00FA03FD"/>
    <w:rPr>
      <w:rFonts w:ascii="Segoe UI" w:hAnsi="Segoe UI" w:cs="Segoe UI"/>
      <w:sz w:val="18"/>
      <w:szCs w:val="18"/>
    </w:rPr>
  </w:style>
  <w:style w:type="paragraph" w:styleId="NormalWeb">
    <w:name w:val="Normal (Web)"/>
    <w:basedOn w:val="Normal"/>
    <w:uiPriority w:val="99"/>
    <w:semiHidden/>
    <w:unhideWhenUsed/>
    <w:rsid w:val="00760769"/>
    <w:pPr>
      <w:spacing w:before="100" w:beforeAutospacing="1" w:after="100" w:afterAutospacing="1"/>
    </w:pPr>
    <w:rPr>
      <w:lang w:val="en-NZ" w:eastAsia="en-NZ"/>
    </w:rPr>
  </w:style>
  <w:style w:type="character" w:styleId="UnresolvedMention">
    <w:name w:val="Unresolved Mention"/>
    <w:basedOn w:val="DefaultParagraphFont"/>
    <w:uiPriority w:val="99"/>
    <w:semiHidden/>
    <w:unhideWhenUsed/>
    <w:rsid w:val="008E15C7"/>
    <w:rPr>
      <w:color w:val="605E5C"/>
      <w:shd w:val="clear" w:color="auto" w:fill="E1DFDD"/>
    </w:rPr>
  </w:style>
  <w:style w:type="character" w:styleId="CommentReference">
    <w:name w:val="annotation reference"/>
    <w:basedOn w:val="DefaultParagraphFont"/>
    <w:semiHidden/>
    <w:unhideWhenUsed/>
    <w:rsid w:val="00CA5C83"/>
    <w:rPr>
      <w:sz w:val="16"/>
      <w:szCs w:val="16"/>
    </w:rPr>
  </w:style>
  <w:style w:type="paragraph" w:styleId="CommentText">
    <w:name w:val="annotation text"/>
    <w:basedOn w:val="Normal"/>
    <w:link w:val="CommentTextChar"/>
    <w:semiHidden/>
    <w:unhideWhenUsed/>
    <w:rsid w:val="00CA5C83"/>
    <w:rPr>
      <w:sz w:val="20"/>
      <w:szCs w:val="20"/>
    </w:rPr>
  </w:style>
  <w:style w:type="character" w:customStyle="1" w:styleId="CommentTextChar">
    <w:name w:val="Comment Text Char"/>
    <w:basedOn w:val="DefaultParagraphFont"/>
    <w:link w:val="CommentText"/>
    <w:semiHidden/>
    <w:rsid w:val="00CA5C83"/>
  </w:style>
  <w:style w:type="paragraph" w:styleId="CommentSubject">
    <w:name w:val="annotation subject"/>
    <w:basedOn w:val="CommentText"/>
    <w:next w:val="CommentText"/>
    <w:link w:val="CommentSubjectChar"/>
    <w:semiHidden/>
    <w:unhideWhenUsed/>
    <w:rsid w:val="00CA5C83"/>
    <w:rPr>
      <w:b/>
      <w:bCs/>
    </w:rPr>
  </w:style>
  <w:style w:type="character" w:customStyle="1" w:styleId="CommentSubjectChar">
    <w:name w:val="Comment Subject Char"/>
    <w:basedOn w:val="CommentTextChar"/>
    <w:link w:val="CommentSubject"/>
    <w:semiHidden/>
    <w:rsid w:val="00CA5C83"/>
    <w:rPr>
      <w:b/>
      <w:bCs/>
    </w:rPr>
  </w:style>
  <w:style w:type="character" w:styleId="FollowedHyperlink">
    <w:name w:val="FollowedHyperlink"/>
    <w:basedOn w:val="DefaultParagraphFont"/>
    <w:uiPriority w:val="99"/>
    <w:semiHidden/>
    <w:unhideWhenUsed/>
    <w:rsid w:val="00457668"/>
    <w:rPr>
      <w:color w:val="800080" w:themeColor="followedHyperlink"/>
      <w:u w:val="single"/>
    </w:rPr>
  </w:style>
  <w:style w:type="paragraph" w:styleId="Revision">
    <w:name w:val="Revision"/>
    <w:hidden/>
    <w:uiPriority w:val="99"/>
    <w:semiHidden/>
    <w:rsid w:val="007A5DCE"/>
    <w:rPr>
      <w:sz w:val="24"/>
      <w:szCs w:val="24"/>
    </w:rPr>
  </w:style>
  <w:style w:type="paragraph" w:styleId="PlainText">
    <w:name w:val="Plain Text"/>
    <w:basedOn w:val="Normal"/>
    <w:link w:val="PlainTextChar"/>
    <w:uiPriority w:val="99"/>
    <w:semiHidden/>
    <w:unhideWhenUsed/>
    <w:rsid w:val="00664974"/>
    <w:rPr>
      <w:rFonts w:ascii="Calibri" w:eastAsiaTheme="minorHAnsi" w:hAnsi="Calibri" w:cstheme="minorBidi"/>
      <w:sz w:val="22"/>
      <w:szCs w:val="21"/>
      <w:lang w:val="en-AU"/>
    </w:rPr>
  </w:style>
  <w:style w:type="character" w:customStyle="1" w:styleId="PlainTextChar">
    <w:name w:val="Plain Text Char"/>
    <w:basedOn w:val="DefaultParagraphFont"/>
    <w:link w:val="PlainText"/>
    <w:uiPriority w:val="99"/>
    <w:semiHidden/>
    <w:rsid w:val="00664974"/>
    <w:rPr>
      <w:rFonts w:ascii="Calibri" w:eastAsiaTheme="minorHAnsi" w:hAnsi="Calibri" w:cstheme="minorBidi"/>
      <w:sz w:val="22"/>
      <w:szCs w:val="21"/>
      <w:lang w:val="en-AU"/>
    </w:rPr>
  </w:style>
  <w:style w:type="character" w:customStyle="1" w:styleId="hgkelc">
    <w:name w:val="hgkelc"/>
    <w:basedOn w:val="DefaultParagraphFont"/>
    <w:rsid w:val="007D11A8"/>
  </w:style>
  <w:style w:type="character" w:customStyle="1" w:styleId="kx21rb">
    <w:name w:val="kx21rb"/>
    <w:basedOn w:val="DefaultParagraphFont"/>
    <w:rsid w:val="007D11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716084">
      <w:bodyDiv w:val="1"/>
      <w:marLeft w:val="0"/>
      <w:marRight w:val="0"/>
      <w:marTop w:val="0"/>
      <w:marBottom w:val="0"/>
      <w:divBdr>
        <w:top w:val="none" w:sz="0" w:space="0" w:color="auto"/>
        <w:left w:val="none" w:sz="0" w:space="0" w:color="auto"/>
        <w:bottom w:val="none" w:sz="0" w:space="0" w:color="auto"/>
        <w:right w:val="none" w:sz="0" w:space="0" w:color="auto"/>
      </w:divBdr>
    </w:div>
    <w:div w:id="256257387">
      <w:bodyDiv w:val="1"/>
      <w:marLeft w:val="0"/>
      <w:marRight w:val="0"/>
      <w:marTop w:val="0"/>
      <w:marBottom w:val="0"/>
      <w:divBdr>
        <w:top w:val="none" w:sz="0" w:space="0" w:color="auto"/>
        <w:left w:val="none" w:sz="0" w:space="0" w:color="auto"/>
        <w:bottom w:val="none" w:sz="0" w:space="0" w:color="auto"/>
        <w:right w:val="none" w:sz="0" w:space="0" w:color="auto"/>
      </w:divBdr>
    </w:div>
    <w:div w:id="460463394">
      <w:bodyDiv w:val="1"/>
      <w:marLeft w:val="0"/>
      <w:marRight w:val="0"/>
      <w:marTop w:val="0"/>
      <w:marBottom w:val="0"/>
      <w:divBdr>
        <w:top w:val="none" w:sz="0" w:space="0" w:color="auto"/>
        <w:left w:val="none" w:sz="0" w:space="0" w:color="auto"/>
        <w:bottom w:val="none" w:sz="0" w:space="0" w:color="auto"/>
        <w:right w:val="none" w:sz="0" w:space="0" w:color="auto"/>
      </w:divBdr>
    </w:div>
    <w:div w:id="768886810">
      <w:bodyDiv w:val="1"/>
      <w:marLeft w:val="0"/>
      <w:marRight w:val="0"/>
      <w:marTop w:val="0"/>
      <w:marBottom w:val="0"/>
      <w:divBdr>
        <w:top w:val="none" w:sz="0" w:space="0" w:color="auto"/>
        <w:left w:val="none" w:sz="0" w:space="0" w:color="auto"/>
        <w:bottom w:val="none" w:sz="0" w:space="0" w:color="auto"/>
        <w:right w:val="none" w:sz="0" w:space="0" w:color="auto"/>
      </w:divBdr>
    </w:div>
    <w:div w:id="1631745609">
      <w:bodyDiv w:val="1"/>
      <w:marLeft w:val="0"/>
      <w:marRight w:val="0"/>
      <w:marTop w:val="0"/>
      <w:marBottom w:val="0"/>
      <w:divBdr>
        <w:top w:val="none" w:sz="0" w:space="0" w:color="auto"/>
        <w:left w:val="none" w:sz="0" w:space="0" w:color="auto"/>
        <w:bottom w:val="none" w:sz="0" w:space="0" w:color="auto"/>
        <w:right w:val="none" w:sz="0" w:space="0" w:color="auto"/>
      </w:divBdr>
    </w:div>
    <w:div w:id="2080319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ehanz.net.a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ezproxy.massey.ac.nz/10.1080/10901020590918979"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0" Type="http://schemas.openxmlformats.org/officeDocument/2006/relationships/hyperlink" Target="https://doi.org/10.1080/09669760123904" TargetMode="External"/><Relationship Id="rId4" Type="http://schemas.openxmlformats.org/officeDocument/2006/relationships/webSettings" Target="webSettings.xml"/><Relationship Id="rId9" Type="http://schemas.openxmlformats.org/officeDocument/2006/relationships/hyperlink" Target="https://doi.org/10.1177/1836939120944635"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4656</Words>
  <Characters>26839</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2021-09-14T23:42:00Z</dcterms:created>
  <dcterms:modified xsi:type="dcterms:W3CDTF">2021-09-14T23:49:00Z</dcterms:modified>
</cp:coreProperties>
</file>