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6F6DF7" w14:textId="4CDE2137" w:rsidR="00A16716" w:rsidRPr="00EB6AE3" w:rsidRDefault="00A16716" w:rsidP="00972357">
      <w:pPr>
        <w:spacing w:after="0" w:line="240" w:lineRule="auto"/>
        <w:rPr>
          <w:rFonts w:ascii="Times New Roman" w:hAnsi="Times New Roman" w:cs="Times New Roman"/>
          <w:sz w:val="40"/>
          <w:szCs w:val="40"/>
        </w:rPr>
      </w:pPr>
      <w:r w:rsidRPr="00EB6AE3">
        <w:rPr>
          <w:rFonts w:ascii="Times New Roman" w:hAnsi="Times New Roman" w:cs="Times New Roman"/>
          <w:sz w:val="28"/>
          <w:szCs w:val="28"/>
        </w:rPr>
        <w:t>Rural urban difference in willingness to pay for organic vegetables in Vietnam</w:t>
      </w:r>
      <w:r w:rsidR="00972357" w:rsidRPr="00C914D7">
        <w:rPr>
          <w:rStyle w:val="FootnoteReference"/>
          <w:rFonts w:ascii="Times New Roman" w:hAnsi="Times New Roman" w:cs="Times New Roman"/>
          <w:color w:val="FFFFFF" w:themeColor="background1"/>
          <w:sz w:val="18"/>
          <w:szCs w:val="40"/>
        </w:rPr>
        <w:footnoteReference w:id="1"/>
      </w:r>
    </w:p>
    <w:p w14:paraId="227166CC" w14:textId="77777777" w:rsidR="00A16716" w:rsidRPr="00EB6AE3" w:rsidRDefault="00A16716" w:rsidP="003E4C5F">
      <w:pPr>
        <w:spacing w:after="0" w:line="240" w:lineRule="auto"/>
        <w:jc w:val="center"/>
        <w:rPr>
          <w:rFonts w:ascii="Times New Roman" w:hAnsi="Times New Roman" w:cs="Times New Roman"/>
          <w:sz w:val="28"/>
          <w:szCs w:val="28"/>
        </w:rPr>
      </w:pPr>
    </w:p>
    <w:p w14:paraId="62EB77FA" w14:textId="6F40F6C7" w:rsidR="00641806" w:rsidRPr="00EB6AE3" w:rsidRDefault="00641806" w:rsidP="00641806">
      <w:pPr>
        <w:spacing w:line="480" w:lineRule="auto"/>
        <w:jc w:val="center"/>
        <w:rPr>
          <w:rFonts w:ascii="Times New Roman" w:eastAsia="Times New Roman" w:hAnsi="Times New Roman" w:cs="Times New Roman"/>
          <w:vertAlign w:val="superscript"/>
          <w:lang w:val="en-US"/>
        </w:rPr>
      </w:pPr>
      <w:r w:rsidRPr="00EB6AE3">
        <w:rPr>
          <w:rFonts w:ascii="Times New Roman" w:eastAsia="Times New Roman" w:hAnsi="Times New Roman" w:cs="Times New Roman"/>
          <w:lang w:val="en-US"/>
        </w:rPr>
        <w:t>Thanh Mai Ha</w:t>
      </w:r>
      <w:r w:rsidRPr="00EB6AE3">
        <w:rPr>
          <w:rFonts w:ascii="Times New Roman" w:eastAsia="Times New Roman" w:hAnsi="Times New Roman" w:cs="Times New Roman"/>
          <w:vertAlign w:val="superscript"/>
          <w:lang w:val="en-US"/>
        </w:rPr>
        <w:t>a,b,*</w:t>
      </w:r>
      <w:r w:rsidRPr="00EB6AE3">
        <w:rPr>
          <w:rFonts w:ascii="Times New Roman" w:eastAsia="Times New Roman" w:hAnsi="Times New Roman" w:cs="Times New Roman"/>
          <w:lang w:val="en-US"/>
        </w:rPr>
        <w:t>, Shamim Shakur</w:t>
      </w:r>
      <w:r w:rsidRPr="00EB6AE3">
        <w:rPr>
          <w:rFonts w:ascii="Times New Roman" w:eastAsia="Times New Roman" w:hAnsi="Times New Roman" w:cs="Times New Roman"/>
          <w:vertAlign w:val="superscript"/>
          <w:lang w:val="en-US"/>
        </w:rPr>
        <w:t>a</w:t>
      </w:r>
      <w:r w:rsidRPr="00EB6AE3">
        <w:rPr>
          <w:rFonts w:ascii="Times New Roman" w:eastAsia="Times New Roman" w:hAnsi="Times New Roman" w:cs="Times New Roman"/>
          <w:lang w:val="en-US"/>
        </w:rPr>
        <w:t>, Kim Hang Pham Do</w:t>
      </w:r>
      <w:r w:rsidRPr="00EB6AE3">
        <w:rPr>
          <w:rFonts w:ascii="Times New Roman" w:eastAsia="Times New Roman" w:hAnsi="Times New Roman" w:cs="Times New Roman"/>
          <w:vertAlign w:val="superscript"/>
          <w:lang w:val="en-US"/>
        </w:rPr>
        <w:t>a</w:t>
      </w:r>
    </w:p>
    <w:p w14:paraId="7E66A236" w14:textId="4704EC1D" w:rsidR="00641806" w:rsidRPr="00EB6AE3" w:rsidRDefault="00641806" w:rsidP="00641806">
      <w:pPr>
        <w:spacing w:after="0" w:line="360" w:lineRule="auto"/>
        <w:rPr>
          <w:rFonts w:ascii="Times New Roman" w:hAnsi="Times New Roman" w:cs="Times New Roman"/>
          <w:sz w:val="20"/>
          <w:szCs w:val="20"/>
          <w:shd w:val="clear" w:color="auto" w:fill="FFFFFF"/>
        </w:rPr>
      </w:pPr>
      <w:r w:rsidRPr="00EB6AE3">
        <w:rPr>
          <w:rFonts w:ascii="Times New Roman" w:eastAsia="Times New Roman" w:hAnsi="Times New Roman" w:cs="Times New Roman"/>
          <w:sz w:val="20"/>
          <w:szCs w:val="20"/>
          <w:vertAlign w:val="superscript"/>
          <w:lang w:val="en-US"/>
        </w:rPr>
        <w:t>a</w:t>
      </w:r>
      <w:r w:rsidRPr="00EB6AE3">
        <w:rPr>
          <w:rFonts w:ascii="Times New Roman" w:eastAsia="Times New Roman" w:hAnsi="Times New Roman" w:cs="Times New Roman"/>
          <w:sz w:val="20"/>
          <w:szCs w:val="20"/>
          <w:lang w:val="en-US"/>
        </w:rPr>
        <w:t xml:space="preserve"> School of Economics and Finance, Massey Un</w:t>
      </w:r>
      <w:r w:rsidR="00EB6AE3" w:rsidRPr="00EB6AE3">
        <w:rPr>
          <w:rFonts w:ascii="Times New Roman" w:eastAsia="Times New Roman" w:hAnsi="Times New Roman" w:cs="Times New Roman"/>
          <w:sz w:val="20"/>
          <w:szCs w:val="20"/>
          <w:lang w:val="en-US"/>
        </w:rPr>
        <w:t xml:space="preserve">iversity, </w:t>
      </w:r>
      <w:r w:rsidRPr="00EB6AE3">
        <w:rPr>
          <w:rFonts w:ascii="Times New Roman" w:hAnsi="Times New Roman" w:cs="Times New Roman"/>
          <w:sz w:val="20"/>
          <w:szCs w:val="20"/>
          <w:shd w:val="clear" w:color="auto" w:fill="FFFFFF"/>
        </w:rPr>
        <w:t>New Zealand</w:t>
      </w:r>
    </w:p>
    <w:p w14:paraId="4269DD24" w14:textId="71AAF2C2" w:rsidR="00641806" w:rsidRPr="00EB6AE3" w:rsidRDefault="00641806" w:rsidP="00641806">
      <w:pPr>
        <w:spacing w:after="0" w:line="360" w:lineRule="auto"/>
        <w:rPr>
          <w:rFonts w:ascii="Times New Roman" w:hAnsi="Times New Roman" w:cs="Times New Roman"/>
          <w:sz w:val="20"/>
          <w:szCs w:val="20"/>
          <w:shd w:val="clear" w:color="auto" w:fill="FFFFFF"/>
        </w:rPr>
      </w:pPr>
      <w:r w:rsidRPr="00EB6AE3">
        <w:rPr>
          <w:rFonts w:ascii="Times New Roman" w:hAnsi="Times New Roman" w:cs="Times New Roman"/>
          <w:sz w:val="20"/>
          <w:szCs w:val="20"/>
          <w:shd w:val="clear" w:color="auto" w:fill="FFFFFF"/>
          <w:vertAlign w:val="superscript"/>
        </w:rPr>
        <w:t>b</w:t>
      </w:r>
      <w:r w:rsidRPr="00EB6AE3">
        <w:rPr>
          <w:rFonts w:ascii="Times New Roman" w:hAnsi="Times New Roman" w:cs="Times New Roman"/>
          <w:sz w:val="20"/>
          <w:szCs w:val="20"/>
          <w:shd w:val="clear" w:color="auto" w:fill="FFFFFF"/>
        </w:rPr>
        <w:t xml:space="preserve"> Faculty of Economics and Rural Development, Vietnam National University of Agriculture, Vietnam</w:t>
      </w:r>
    </w:p>
    <w:p w14:paraId="0309DD61" w14:textId="1CB33CD8" w:rsidR="00641806" w:rsidRPr="00EB6AE3" w:rsidRDefault="00641806" w:rsidP="00DE1002">
      <w:pPr>
        <w:spacing w:after="0" w:line="240" w:lineRule="auto"/>
        <w:jc w:val="both"/>
        <w:rPr>
          <w:rFonts w:ascii="Times New Roman" w:hAnsi="Times New Roman" w:cs="Times New Roman"/>
          <w:b/>
          <w:sz w:val="24"/>
          <w:szCs w:val="24"/>
        </w:rPr>
      </w:pPr>
    </w:p>
    <w:p w14:paraId="3B03AD7B" w14:textId="758063E2" w:rsidR="00DE1002" w:rsidRPr="00EB6AE3" w:rsidRDefault="00F93954" w:rsidP="00641806">
      <w:pPr>
        <w:spacing w:after="0"/>
        <w:jc w:val="both"/>
        <w:rPr>
          <w:rFonts w:ascii="Times New Roman" w:hAnsi="Times New Roman" w:cs="Times New Roman"/>
          <w:b/>
        </w:rPr>
      </w:pPr>
      <w:r w:rsidRPr="00EB6AE3">
        <w:rPr>
          <w:rFonts w:ascii="Times New Roman" w:hAnsi="Times New Roman" w:cs="Times New Roman"/>
          <w:b/>
        </w:rPr>
        <w:t>Abstract</w:t>
      </w:r>
    </w:p>
    <w:p w14:paraId="39750A4D" w14:textId="00E88C78" w:rsidR="00EC6DC5" w:rsidRPr="00EB6AE3" w:rsidRDefault="00DE1002" w:rsidP="00641806">
      <w:pPr>
        <w:spacing w:after="0"/>
        <w:jc w:val="both"/>
        <w:rPr>
          <w:rFonts w:ascii="Times New Roman" w:hAnsi="Times New Roman" w:cs="Times New Roman"/>
        </w:rPr>
      </w:pPr>
      <w:bookmarkStart w:id="0" w:name="_GoBack"/>
      <w:bookmarkEnd w:id="0"/>
      <w:r w:rsidRPr="00EB6AE3">
        <w:rPr>
          <w:rFonts w:ascii="Times New Roman" w:hAnsi="Times New Roman" w:cs="Times New Roman"/>
        </w:rPr>
        <w:t xml:space="preserve">The concern about vegetable safety, together with a booming population </w:t>
      </w:r>
      <w:r w:rsidRPr="00EB6AE3">
        <w:rPr>
          <w:rFonts w:ascii="Times New Roman" w:hAnsi="Times New Roman" w:cs="Times New Roman"/>
          <w:lang w:val="en-US"/>
        </w:rPr>
        <w:t xml:space="preserve">and the rise of the </w:t>
      </w:r>
      <w:r w:rsidRPr="00EB6AE3">
        <w:rPr>
          <w:rFonts w:ascii="Times New Roman" w:hAnsi="Times New Roman" w:cs="Times New Roman"/>
          <w:noProof/>
          <w:lang w:val="en-US"/>
        </w:rPr>
        <w:t>middle</w:t>
      </w:r>
      <w:r w:rsidRPr="00EB6AE3">
        <w:rPr>
          <w:rFonts w:ascii="Times New Roman" w:hAnsi="Times New Roman" w:cs="Times New Roman"/>
          <w:lang w:val="en-US"/>
        </w:rPr>
        <w:t xml:space="preserve"> class has made Vietnam become a potential market </w:t>
      </w:r>
      <w:r w:rsidRPr="00EB6AE3">
        <w:rPr>
          <w:rFonts w:ascii="Times New Roman" w:hAnsi="Times New Roman" w:cs="Times New Roman"/>
          <w:noProof/>
          <w:lang w:val="en-US"/>
        </w:rPr>
        <w:t>for</w:t>
      </w:r>
      <w:r w:rsidRPr="00EB6AE3">
        <w:rPr>
          <w:rFonts w:ascii="Times New Roman" w:hAnsi="Times New Roman" w:cs="Times New Roman"/>
          <w:lang w:val="en-US"/>
        </w:rPr>
        <w:t xml:space="preserve"> organic vegetables.</w:t>
      </w:r>
      <w:r w:rsidRPr="00EB6AE3">
        <w:rPr>
          <w:rFonts w:ascii="Times New Roman" w:hAnsi="Times New Roman" w:cs="Times New Roman"/>
        </w:rPr>
        <w:t xml:space="preserve"> </w:t>
      </w:r>
      <w:r w:rsidR="00F93954" w:rsidRPr="00EB6AE3">
        <w:rPr>
          <w:rFonts w:ascii="Times New Roman" w:hAnsi="Times New Roman" w:cs="Times New Roman"/>
        </w:rPr>
        <w:t xml:space="preserve">This paper investigates the determinants of </w:t>
      </w:r>
      <w:r w:rsidR="00DC32EF">
        <w:rPr>
          <w:rFonts w:ascii="Times New Roman" w:hAnsi="Times New Roman" w:cs="Times New Roman"/>
        </w:rPr>
        <w:t>willingness to pay (</w:t>
      </w:r>
      <w:r w:rsidR="00F93954" w:rsidRPr="00EB6AE3">
        <w:rPr>
          <w:rFonts w:ascii="Times New Roman" w:hAnsi="Times New Roman" w:cs="Times New Roman"/>
        </w:rPr>
        <w:t>WTP</w:t>
      </w:r>
      <w:r w:rsidR="00DC32EF">
        <w:rPr>
          <w:rFonts w:ascii="Times New Roman" w:hAnsi="Times New Roman" w:cs="Times New Roman"/>
        </w:rPr>
        <w:t>)</w:t>
      </w:r>
      <w:r w:rsidR="00F93954" w:rsidRPr="00EB6AE3">
        <w:rPr>
          <w:rFonts w:ascii="Times New Roman" w:hAnsi="Times New Roman" w:cs="Times New Roman"/>
        </w:rPr>
        <w:t xml:space="preserve"> for organic vegetables with a particular attention </w:t>
      </w:r>
      <w:r w:rsidR="00F93954" w:rsidRPr="00EB6AE3">
        <w:rPr>
          <w:rFonts w:ascii="Times New Roman" w:hAnsi="Times New Roman" w:cs="Times New Roman"/>
          <w:noProof/>
        </w:rPr>
        <w:t>to</w:t>
      </w:r>
      <w:r w:rsidR="00F93954" w:rsidRPr="00EB6AE3">
        <w:rPr>
          <w:rFonts w:ascii="Times New Roman" w:hAnsi="Times New Roman" w:cs="Times New Roman"/>
        </w:rPr>
        <w:t xml:space="preserve"> regional differences and the effect of risk perception in Vietnam</w:t>
      </w:r>
      <w:r w:rsidR="00EC6DC5" w:rsidRPr="00EB6AE3">
        <w:rPr>
          <w:rFonts w:ascii="Times New Roman" w:hAnsi="Times New Roman" w:cs="Times New Roman"/>
        </w:rPr>
        <w:t>.</w:t>
      </w:r>
      <w:r w:rsidRPr="00EB6AE3">
        <w:rPr>
          <w:rFonts w:ascii="Times New Roman" w:hAnsi="Times New Roman" w:cs="Times New Roman"/>
        </w:rPr>
        <w:t xml:space="preserve"> Using </w:t>
      </w:r>
      <w:r w:rsidRPr="00EB6AE3">
        <w:rPr>
          <w:rFonts w:ascii="Times New Roman" w:hAnsi="Times New Roman" w:cs="Times New Roman"/>
          <w:noProof/>
        </w:rPr>
        <w:t>Contingent</w:t>
      </w:r>
      <w:r w:rsidRPr="00EB6AE3">
        <w:rPr>
          <w:rFonts w:ascii="Times New Roman" w:hAnsi="Times New Roman" w:cs="Times New Roman"/>
        </w:rPr>
        <w:t xml:space="preserve"> Valuation Method to </w:t>
      </w:r>
      <w:r w:rsidRPr="00EB6AE3">
        <w:rPr>
          <w:rFonts w:ascii="Times New Roman" w:hAnsi="Times New Roman" w:cs="Times New Roman"/>
          <w:noProof/>
        </w:rPr>
        <w:t>analyze</w:t>
      </w:r>
      <w:r w:rsidRPr="00EB6AE3">
        <w:rPr>
          <w:rFonts w:ascii="Times New Roman" w:hAnsi="Times New Roman" w:cs="Times New Roman"/>
        </w:rPr>
        <w:t xml:space="preserve"> the data from a sa</w:t>
      </w:r>
      <w:r w:rsidR="00A16716" w:rsidRPr="00EB6AE3">
        <w:rPr>
          <w:rFonts w:ascii="Times New Roman" w:hAnsi="Times New Roman" w:cs="Times New Roman"/>
        </w:rPr>
        <w:t xml:space="preserve">mple of 498 consumers in Hanoi, the paper revealed the differences, as well as the similarities in the determinants of WTP for organic </w:t>
      </w:r>
      <w:r w:rsidR="00A16716" w:rsidRPr="00EB6AE3">
        <w:rPr>
          <w:rFonts w:ascii="Times New Roman" w:hAnsi="Times New Roman" w:cs="Times New Roman"/>
          <w:noProof/>
        </w:rPr>
        <w:t>vegetables</w:t>
      </w:r>
      <w:r w:rsidR="00A16716" w:rsidRPr="00EB6AE3">
        <w:rPr>
          <w:rFonts w:ascii="Times New Roman" w:hAnsi="Times New Roman" w:cs="Times New Roman"/>
        </w:rPr>
        <w:t xml:space="preserve"> across the regions. T</w:t>
      </w:r>
      <w:r w:rsidRPr="00EB6AE3">
        <w:rPr>
          <w:rFonts w:ascii="Times New Roman" w:hAnsi="Times New Roman" w:cs="Times New Roman"/>
        </w:rPr>
        <w:t>he perceived use values of organic vegetables, trust in organic labels, and family disposable income increased WTP for organic vegetables</w:t>
      </w:r>
      <w:r w:rsidR="00EC6DC5" w:rsidRPr="00EB6AE3">
        <w:rPr>
          <w:rFonts w:ascii="Times New Roman" w:hAnsi="Times New Roman" w:cs="Times New Roman"/>
        </w:rPr>
        <w:t xml:space="preserve"> in both </w:t>
      </w:r>
      <w:r w:rsidR="00245D7D" w:rsidRPr="00EB6AE3">
        <w:rPr>
          <w:rFonts w:ascii="Times New Roman" w:hAnsi="Times New Roman" w:cs="Times New Roman"/>
        </w:rPr>
        <w:t>regions</w:t>
      </w:r>
      <w:r w:rsidRPr="00EB6AE3">
        <w:rPr>
          <w:rFonts w:ascii="Times New Roman" w:hAnsi="Times New Roman" w:cs="Times New Roman"/>
        </w:rPr>
        <w:t xml:space="preserve">. Though risk perception of regular vegetables was high in both regions, </w:t>
      </w:r>
      <w:r w:rsidR="0043345A" w:rsidRPr="00EB6AE3">
        <w:rPr>
          <w:rFonts w:ascii="Times New Roman" w:hAnsi="Times New Roman" w:cs="Times New Roman"/>
          <w:noProof/>
        </w:rPr>
        <w:t>high price ultimately prevented consumers to act on their preference for organic vegetables in the urban region</w:t>
      </w:r>
      <w:r w:rsidRPr="00EB6AE3">
        <w:rPr>
          <w:rFonts w:ascii="Times New Roman" w:hAnsi="Times New Roman" w:cs="Times New Roman"/>
        </w:rPr>
        <w:t xml:space="preserve">. In addition, the percentage of homegrown vegetables in the total vegetable consumption of the family influenced the WTP in the rural region only. Moreover, being an </w:t>
      </w:r>
      <w:r w:rsidRPr="00EB6AE3">
        <w:rPr>
          <w:rFonts w:ascii="Times New Roman" w:hAnsi="Times New Roman" w:cs="Times New Roman"/>
          <w:noProof/>
        </w:rPr>
        <w:t>organic</w:t>
      </w:r>
      <w:r w:rsidRPr="00EB6AE3">
        <w:rPr>
          <w:rFonts w:ascii="Times New Roman" w:hAnsi="Times New Roman" w:cs="Times New Roman"/>
        </w:rPr>
        <w:t xml:space="preserve"> purchaser was positively related to the WTP in the urban region</w:t>
      </w:r>
      <w:r w:rsidR="00245D7D" w:rsidRPr="00EB6AE3">
        <w:rPr>
          <w:rFonts w:ascii="Times New Roman" w:hAnsi="Times New Roman" w:cs="Times New Roman"/>
        </w:rPr>
        <w:t xml:space="preserve"> but not in the rural region. T</w:t>
      </w:r>
      <w:r w:rsidR="00EC6DC5" w:rsidRPr="00EB6AE3">
        <w:rPr>
          <w:rFonts w:ascii="Times New Roman" w:hAnsi="Times New Roman" w:cs="Times New Roman"/>
        </w:rPr>
        <w:t>hree policy implications</w:t>
      </w:r>
      <w:r w:rsidR="00245D7D" w:rsidRPr="00EB6AE3">
        <w:rPr>
          <w:rFonts w:ascii="Times New Roman" w:hAnsi="Times New Roman" w:cs="Times New Roman"/>
        </w:rPr>
        <w:t xml:space="preserve"> </w:t>
      </w:r>
      <w:r w:rsidR="00EC6DC5" w:rsidRPr="00EB6AE3">
        <w:rPr>
          <w:rFonts w:ascii="Times New Roman" w:hAnsi="Times New Roman" w:cs="Times New Roman"/>
          <w:lang w:val="en-AU"/>
        </w:rPr>
        <w:t>to boost the demand for organic food in Vietnam</w:t>
      </w:r>
      <w:r w:rsidR="008647E0" w:rsidRPr="00EB6AE3">
        <w:rPr>
          <w:rFonts w:ascii="Times New Roman" w:hAnsi="Times New Roman" w:cs="Times New Roman"/>
        </w:rPr>
        <w:t xml:space="preserve"> were drawn</w:t>
      </w:r>
      <w:r w:rsidR="00EC6DC5" w:rsidRPr="00EB6AE3">
        <w:rPr>
          <w:rFonts w:ascii="Times New Roman" w:hAnsi="Times New Roman" w:cs="Times New Roman"/>
          <w:lang w:val="en-AU"/>
        </w:rPr>
        <w:t>.</w:t>
      </w:r>
    </w:p>
    <w:p w14:paraId="3823565D" w14:textId="66ECE60B" w:rsidR="00DE1002" w:rsidRPr="00EB6AE3" w:rsidRDefault="00EC6DC5" w:rsidP="00641806">
      <w:pPr>
        <w:spacing w:after="0"/>
        <w:jc w:val="both"/>
        <w:rPr>
          <w:rFonts w:ascii="Times New Roman" w:hAnsi="Times New Roman" w:cs="Times New Roman"/>
        </w:rPr>
      </w:pPr>
      <w:r w:rsidRPr="00EB6AE3">
        <w:rPr>
          <w:rFonts w:ascii="Times New Roman" w:hAnsi="Times New Roman" w:cs="Times New Roman"/>
        </w:rPr>
        <w:t xml:space="preserve"> </w:t>
      </w:r>
    </w:p>
    <w:p w14:paraId="3EB4FF28" w14:textId="114B04BC" w:rsidR="00DE1002" w:rsidRPr="00EB6AE3" w:rsidRDefault="00DE1002" w:rsidP="00DE1002">
      <w:pPr>
        <w:spacing w:after="0" w:line="240" w:lineRule="auto"/>
        <w:jc w:val="both"/>
        <w:rPr>
          <w:rFonts w:ascii="Times New Roman" w:hAnsi="Times New Roman" w:cs="Times New Roman"/>
        </w:rPr>
      </w:pPr>
      <w:r w:rsidRPr="00EB6AE3">
        <w:rPr>
          <w:rFonts w:ascii="Times New Roman" w:hAnsi="Times New Roman" w:cs="Times New Roman"/>
          <w:b/>
        </w:rPr>
        <w:t>Key words</w:t>
      </w:r>
      <w:r w:rsidRPr="00EB6AE3">
        <w:rPr>
          <w:rFonts w:ascii="Times New Roman" w:hAnsi="Times New Roman" w:cs="Times New Roman"/>
        </w:rPr>
        <w:t>: willingness to pay, organic vegetables, food safety, rural urban difference, Hanoi</w:t>
      </w:r>
    </w:p>
    <w:p w14:paraId="0601538E" w14:textId="06649A5F" w:rsidR="00641806" w:rsidRPr="00EB6AE3" w:rsidRDefault="00641806" w:rsidP="00DE1002">
      <w:pPr>
        <w:spacing w:after="0" w:line="240" w:lineRule="auto"/>
        <w:jc w:val="both"/>
        <w:rPr>
          <w:rFonts w:ascii="Times New Roman" w:hAnsi="Times New Roman" w:cs="Times New Roman"/>
        </w:rPr>
      </w:pPr>
    </w:p>
    <w:p w14:paraId="5C82E55C" w14:textId="5C0655E3" w:rsidR="00641806" w:rsidRPr="00EB6AE3" w:rsidRDefault="00641806" w:rsidP="00DE1002">
      <w:pPr>
        <w:spacing w:after="0" w:line="240" w:lineRule="auto"/>
        <w:jc w:val="both"/>
        <w:rPr>
          <w:rFonts w:ascii="Times New Roman" w:hAnsi="Times New Roman" w:cs="Times New Roman"/>
        </w:rPr>
      </w:pPr>
      <w:r w:rsidRPr="00EB6AE3">
        <w:rPr>
          <w:rFonts w:ascii="Times New Roman" w:hAnsi="Times New Roman" w:cs="Times New Roman"/>
        </w:rPr>
        <w:t xml:space="preserve">JEL </w:t>
      </w:r>
      <w:r w:rsidR="004775FF" w:rsidRPr="00EB6AE3">
        <w:rPr>
          <w:rFonts w:ascii="Times New Roman" w:hAnsi="Times New Roman" w:cs="Times New Roman"/>
        </w:rPr>
        <w:t>Classification: Q18, D12, I12, Q13, R22</w:t>
      </w:r>
    </w:p>
    <w:p w14:paraId="25654888" w14:textId="0B48E076" w:rsidR="00641806" w:rsidRPr="00EB6AE3" w:rsidRDefault="00641806" w:rsidP="00DE1002">
      <w:pPr>
        <w:spacing w:after="0" w:line="240" w:lineRule="auto"/>
        <w:jc w:val="both"/>
        <w:rPr>
          <w:rFonts w:ascii="Times New Roman" w:hAnsi="Times New Roman" w:cs="Times New Roman"/>
        </w:rPr>
      </w:pPr>
    </w:p>
    <w:p w14:paraId="05D7BE87" w14:textId="19A078CD" w:rsidR="00641806" w:rsidRPr="00EB6AE3" w:rsidRDefault="00641806" w:rsidP="00DE1002">
      <w:pPr>
        <w:spacing w:after="0" w:line="240" w:lineRule="auto"/>
        <w:jc w:val="both"/>
        <w:rPr>
          <w:rFonts w:ascii="Times New Roman" w:hAnsi="Times New Roman" w:cs="Times New Roman"/>
        </w:rPr>
      </w:pPr>
    </w:p>
    <w:p w14:paraId="3C470C1E" w14:textId="07B58DC6" w:rsidR="00641806" w:rsidRPr="00EB6AE3" w:rsidRDefault="00641806" w:rsidP="00DE1002">
      <w:pPr>
        <w:spacing w:after="0" w:line="240" w:lineRule="auto"/>
        <w:jc w:val="both"/>
        <w:rPr>
          <w:rFonts w:ascii="Times New Roman" w:hAnsi="Times New Roman" w:cs="Times New Roman"/>
        </w:rPr>
      </w:pPr>
    </w:p>
    <w:p w14:paraId="35AEBC82" w14:textId="77777777" w:rsidR="00972357" w:rsidRPr="00EB6AE3" w:rsidRDefault="00972357" w:rsidP="00FB1C96">
      <w:pPr>
        <w:spacing w:line="288" w:lineRule="auto"/>
        <w:rPr>
          <w:rFonts w:ascii="Times New Roman" w:hAnsi="Times New Roman" w:cs="Times New Roman"/>
          <w:b/>
        </w:rPr>
        <w:sectPr w:rsidR="00972357" w:rsidRPr="00EB6AE3">
          <w:footerReference w:type="default" r:id="rId8"/>
          <w:pgSz w:w="11906" w:h="16838"/>
          <w:pgMar w:top="1440" w:right="1440" w:bottom="1440" w:left="1440" w:header="708" w:footer="708" w:gutter="0"/>
          <w:cols w:space="708"/>
          <w:docGrid w:linePitch="360"/>
        </w:sectPr>
      </w:pPr>
    </w:p>
    <w:p w14:paraId="47F4497E" w14:textId="411DF78D" w:rsidR="00FB1C96" w:rsidRPr="00EB6AE3" w:rsidRDefault="00FB1C96" w:rsidP="00FB1C96">
      <w:pPr>
        <w:spacing w:line="288" w:lineRule="auto"/>
        <w:rPr>
          <w:rFonts w:ascii="Times New Roman" w:hAnsi="Times New Roman" w:cs="Times New Roman"/>
          <w:b/>
        </w:rPr>
      </w:pPr>
      <w:r w:rsidRPr="00EB6AE3">
        <w:rPr>
          <w:rFonts w:ascii="Times New Roman" w:hAnsi="Times New Roman" w:cs="Times New Roman"/>
          <w:b/>
        </w:rPr>
        <w:lastRenderedPageBreak/>
        <w:t>1</w:t>
      </w:r>
      <w:r w:rsidR="003E4C5F" w:rsidRPr="00EB6AE3">
        <w:rPr>
          <w:rFonts w:ascii="Times New Roman" w:hAnsi="Times New Roman" w:cs="Times New Roman"/>
          <w:b/>
        </w:rPr>
        <w:t>.</w:t>
      </w:r>
      <w:r w:rsidRPr="00EB6AE3">
        <w:rPr>
          <w:rFonts w:ascii="Times New Roman" w:hAnsi="Times New Roman" w:cs="Times New Roman"/>
          <w:b/>
        </w:rPr>
        <w:t xml:space="preserve"> Introduction</w:t>
      </w:r>
    </w:p>
    <w:p w14:paraId="78E6724F" w14:textId="00DCF2E9" w:rsidR="00FB1C96" w:rsidRPr="00EB6AE3" w:rsidRDefault="00CF2F05" w:rsidP="00FB1C96">
      <w:pPr>
        <w:jc w:val="both"/>
        <w:rPr>
          <w:rFonts w:ascii="Times New Roman" w:hAnsi="Times New Roman" w:cs="Times New Roman"/>
        </w:rPr>
      </w:pPr>
      <w:r w:rsidRPr="00EB6AE3">
        <w:rPr>
          <w:rFonts w:ascii="Times New Roman" w:hAnsi="Times New Roman" w:cs="Times New Roman"/>
        </w:rPr>
        <w:t xml:space="preserve">A </w:t>
      </w:r>
      <w:r w:rsidR="00FB1C96" w:rsidRPr="00EB6AE3">
        <w:rPr>
          <w:rFonts w:ascii="Times New Roman" w:hAnsi="Times New Roman" w:cs="Times New Roman"/>
          <w:noProof/>
        </w:rPr>
        <w:t>rapid urbanization and industrialization</w:t>
      </w:r>
      <w:r w:rsidR="00B931B5" w:rsidRPr="00EB6AE3">
        <w:rPr>
          <w:rFonts w:ascii="Times New Roman" w:hAnsi="Times New Roman" w:cs="Times New Roman"/>
          <w:noProof/>
        </w:rPr>
        <w:t xml:space="preserve"> ha</w:t>
      </w:r>
      <w:r w:rsidR="008E17F1" w:rsidRPr="00EB6AE3">
        <w:rPr>
          <w:rFonts w:ascii="Times New Roman" w:hAnsi="Times New Roman" w:cs="Times New Roman"/>
          <w:noProof/>
        </w:rPr>
        <w:t>ve</w:t>
      </w:r>
      <w:r w:rsidR="00B931B5" w:rsidRPr="00EB6AE3">
        <w:rPr>
          <w:rFonts w:ascii="Times New Roman" w:hAnsi="Times New Roman" w:cs="Times New Roman"/>
          <w:noProof/>
        </w:rPr>
        <w:t xml:space="preserve"> c</w:t>
      </w:r>
      <w:r w:rsidR="008E17F1" w:rsidRPr="00EB6AE3">
        <w:rPr>
          <w:rFonts w:ascii="Times New Roman" w:hAnsi="Times New Roman" w:cs="Times New Roman"/>
          <w:noProof/>
        </w:rPr>
        <w:t>o</w:t>
      </w:r>
      <w:r w:rsidR="00B931B5" w:rsidRPr="00EB6AE3">
        <w:rPr>
          <w:rFonts w:ascii="Times New Roman" w:hAnsi="Times New Roman" w:cs="Times New Roman"/>
          <w:noProof/>
        </w:rPr>
        <w:t>me at a cost of agricultural systems in Vietnam</w:t>
      </w:r>
      <w:r w:rsidR="00FB1C96" w:rsidRPr="00EB6AE3">
        <w:rPr>
          <w:rStyle w:val="FootnoteReference"/>
          <w:rFonts w:ascii="Times New Roman" w:hAnsi="Times New Roman" w:cs="Times New Roman"/>
          <w:noProof/>
        </w:rPr>
        <w:footnoteReference w:id="2"/>
      </w:r>
      <w:r w:rsidR="00B931B5" w:rsidRPr="00EB6AE3">
        <w:rPr>
          <w:rFonts w:ascii="Times New Roman" w:hAnsi="Times New Roman" w:cs="Times New Roman"/>
          <w:noProof/>
        </w:rPr>
        <w:t>.</w:t>
      </w:r>
      <w:r w:rsidR="00FB1C96" w:rsidRPr="00EB6AE3">
        <w:rPr>
          <w:rFonts w:ascii="Times New Roman" w:hAnsi="Times New Roman" w:cs="Times New Roman"/>
          <w:noProof/>
        </w:rPr>
        <w:t xml:space="preserve"> </w:t>
      </w:r>
      <w:r w:rsidR="00B32783" w:rsidRPr="00EB6AE3">
        <w:rPr>
          <w:rFonts w:ascii="Times New Roman" w:hAnsi="Times New Roman" w:cs="Times New Roman"/>
          <w:noProof/>
        </w:rPr>
        <w:t>The lost of</w:t>
      </w:r>
      <w:r w:rsidR="00203B8B" w:rsidRPr="00EB6AE3">
        <w:rPr>
          <w:rFonts w:ascii="Times New Roman" w:hAnsi="Times New Roman" w:cs="Times New Roman"/>
          <w:noProof/>
        </w:rPr>
        <w:t xml:space="preserve"> farmland has led to the intensive use of natural resources and</w:t>
      </w:r>
      <w:r w:rsidR="005E5865" w:rsidRPr="00EB6AE3">
        <w:rPr>
          <w:rFonts w:ascii="Times New Roman" w:hAnsi="Times New Roman" w:cs="Times New Roman"/>
          <w:noProof/>
        </w:rPr>
        <w:t xml:space="preserve"> </w:t>
      </w:r>
      <w:r w:rsidR="00FB1C96" w:rsidRPr="00EB6AE3">
        <w:rPr>
          <w:rFonts w:ascii="Times New Roman" w:hAnsi="Times New Roman" w:cs="Times New Roman"/>
          <w:noProof/>
        </w:rPr>
        <w:t>agrochemicals</w:t>
      </w:r>
      <w:r w:rsidR="00C23069" w:rsidRPr="00EB6AE3">
        <w:rPr>
          <w:rFonts w:ascii="Times New Roman" w:hAnsi="Times New Roman" w:cs="Times New Roman"/>
          <w:noProof/>
        </w:rPr>
        <w:t>, particularly pesticides</w:t>
      </w:r>
      <w:r w:rsidR="00FB1C96" w:rsidRPr="00EB6AE3">
        <w:rPr>
          <w:rFonts w:ascii="Times New Roman" w:hAnsi="Times New Roman" w:cs="Times New Roman"/>
        </w:rPr>
        <w:t xml:space="preserve">. </w:t>
      </w:r>
      <w:r w:rsidR="00DF4B5F" w:rsidRPr="00EB6AE3">
        <w:rPr>
          <w:rFonts w:ascii="Times New Roman" w:hAnsi="Times New Roman" w:cs="Times New Roman"/>
        </w:rPr>
        <w:t>T</w:t>
      </w:r>
      <w:r w:rsidR="00FB1C96" w:rsidRPr="00EB6AE3">
        <w:rPr>
          <w:rFonts w:ascii="Times New Roman" w:hAnsi="Times New Roman" w:cs="Times New Roman"/>
        </w:rPr>
        <w:t xml:space="preserve">he quantity of pesticide use increased </w:t>
      </w:r>
      <w:r w:rsidR="00C23069" w:rsidRPr="00EB6AE3">
        <w:rPr>
          <w:rFonts w:ascii="Times New Roman" w:hAnsi="Times New Roman" w:cs="Times New Roman"/>
        </w:rPr>
        <w:t xml:space="preserve">about five times, </w:t>
      </w:r>
      <w:r w:rsidR="00FB1C96" w:rsidRPr="00EB6AE3">
        <w:rPr>
          <w:rFonts w:ascii="Times New Roman" w:hAnsi="Times New Roman" w:cs="Times New Roman"/>
        </w:rPr>
        <w:t>from 15,000 tons to 76,000 tons</w:t>
      </w:r>
      <w:r w:rsidR="00DB0C41" w:rsidRPr="00EB6AE3">
        <w:rPr>
          <w:rFonts w:ascii="Times New Roman" w:hAnsi="Times New Roman" w:cs="Times New Roman"/>
        </w:rPr>
        <w:t xml:space="preserve"> and t</w:t>
      </w:r>
      <w:r w:rsidR="00FB1C96" w:rsidRPr="00EB6AE3">
        <w:rPr>
          <w:rFonts w:ascii="Times New Roman" w:hAnsi="Times New Roman" w:cs="Times New Roman"/>
        </w:rPr>
        <w:t>he expenditures for pesticide imp</w:t>
      </w:r>
      <w:r w:rsidR="00DC1D54" w:rsidRPr="00EB6AE3">
        <w:rPr>
          <w:rFonts w:ascii="Times New Roman" w:hAnsi="Times New Roman" w:cs="Times New Roman"/>
        </w:rPr>
        <w:t>ort</w:t>
      </w:r>
      <w:r w:rsidR="00DB0C41" w:rsidRPr="00EB6AE3">
        <w:rPr>
          <w:rFonts w:ascii="Times New Roman" w:hAnsi="Times New Roman" w:cs="Times New Roman"/>
        </w:rPr>
        <w:t xml:space="preserve"> increased 9.8 times during</w:t>
      </w:r>
      <w:r w:rsidR="00FB1C96" w:rsidRPr="00EB6AE3">
        <w:rPr>
          <w:rFonts w:ascii="Times New Roman" w:hAnsi="Times New Roman" w:cs="Times New Roman"/>
        </w:rPr>
        <w:t xml:space="preserve"> 1991 and 2006 </w:t>
      </w:r>
      <w:r w:rsidR="00FB1C96" w:rsidRPr="00EB6AE3">
        <w:rPr>
          <w:rFonts w:ascii="Times New Roman" w:hAnsi="Times New Roman" w:cs="Times New Roman"/>
        </w:rPr>
        <w:fldChar w:fldCharType="begin"/>
      </w:r>
      <w:r w:rsidR="00B300A7" w:rsidRPr="00EB6AE3">
        <w:rPr>
          <w:rFonts w:ascii="Times New Roman" w:hAnsi="Times New Roman" w:cs="Times New Roman"/>
        </w:rPr>
        <w:instrText xml:space="preserve"> ADDIN EN.CITE &lt;EndNote&gt;&lt;Cite&gt;&lt;Author&gt;Van Hoi&lt;/Author&gt;&lt;Year&gt;2009&lt;/Year&gt;&lt;RecNum&gt;111&lt;/RecNum&gt;&lt;DisplayText&gt;(Van Hoi&lt;style face="italic"&gt; et al.&lt;/style&gt;, 2009)&lt;/DisplayText&gt;&lt;record&gt;&lt;rec-number&gt;111&lt;/rec-number&gt;&lt;foreign-keys&gt;&lt;key app="EN" db-id="5zwdz92w759stced59evxdalpff9p2pte5d9" timestamp="1465428120"&gt;111&lt;/key&gt;&lt;/foreign-keys&gt;&lt;ref-type name="Journal Article"&gt;17&lt;/ref-type&gt;&lt;contributors&gt;&lt;authors&gt;&lt;author&gt;Van Hoi, Pham&lt;/author&gt;&lt;author&gt;Mol, Arthur PJ&lt;/author&gt;&lt;author&gt;Oosterveer, Peter JM&lt;/author&gt;&lt;/authors&gt;&lt;/contributors&gt;&lt;titles&gt;&lt;title&gt;Market governance for safe food in developing countries: The case of low-pesticide vegetables in Vietnam&lt;/title&gt;&lt;secondary-title&gt;Journal of environmental management&lt;/secondary-title&gt;&lt;/titles&gt;&lt;periodical&gt;&lt;full-title&gt;Journal of environmental management&lt;/full-title&gt;&lt;/periodical&gt;&lt;pages&gt;380-388&lt;/pages&gt;&lt;volume&gt;91&lt;/volume&gt;&lt;number&gt;2&lt;/number&gt;&lt;dates&gt;&lt;year&gt;2009&lt;/year&gt;&lt;/dates&gt;&lt;isbn&gt;0301-4797&lt;/isbn&gt;&lt;urls&gt;&lt;/urls&gt;&lt;/record&gt;&lt;/Cite&gt;&lt;/EndNote&gt;</w:instrText>
      </w:r>
      <w:r w:rsidR="00FB1C96" w:rsidRPr="00EB6AE3">
        <w:rPr>
          <w:rFonts w:ascii="Times New Roman" w:hAnsi="Times New Roman" w:cs="Times New Roman"/>
        </w:rPr>
        <w:fldChar w:fldCharType="separate"/>
      </w:r>
      <w:r w:rsidR="00B300A7" w:rsidRPr="00EB6AE3">
        <w:rPr>
          <w:rFonts w:ascii="Times New Roman" w:hAnsi="Times New Roman" w:cs="Times New Roman"/>
          <w:noProof/>
        </w:rPr>
        <w:t>(Van Hoi</w:t>
      </w:r>
      <w:r w:rsidR="00B300A7" w:rsidRPr="00EB6AE3">
        <w:rPr>
          <w:rFonts w:ascii="Times New Roman" w:hAnsi="Times New Roman" w:cs="Times New Roman"/>
          <w:i/>
          <w:noProof/>
        </w:rPr>
        <w:t xml:space="preserve"> et al.</w:t>
      </w:r>
      <w:r w:rsidR="00B300A7" w:rsidRPr="00EB6AE3">
        <w:rPr>
          <w:rFonts w:ascii="Times New Roman" w:hAnsi="Times New Roman" w:cs="Times New Roman"/>
          <w:noProof/>
        </w:rPr>
        <w:t>, 2009)</w:t>
      </w:r>
      <w:r w:rsidR="00FB1C96" w:rsidRPr="00EB6AE3">
        <w:rPr>
          <w:rFonts w:ascii="Times New Roman" w:hAnsi="Times New Roman" w:cs="Times New Roman"/>
        </w:rPr>
        <w:fldChar w:fldCharType="end"/>
      </w:r>
      <w:r w:rsidR="00FB1C96" w:rsidRPr="00EB6AE3">
        <w:rPr>
          <w:rFonts w:ascii="Times New Roman" w:hAnsi="Times New Roman" w:cs="Times New Roman"/>
        </w:rPr>
        <w:t xml:space="preserve">). Particularly, pesticides use per hectare is highest in the </w:t>
      </w:r>
      <w:r w:rsidR="00FB1C96" w:rsidRPr="00EB6AE3">
        <w:rPr>
          <w:rFonts w:ascii="Times New Roman" w:hAnsi="Times New Roman" w:cs="Times New Roman"/>
          <w:noProof/>
        </w:rPr>
        <w:t>vegetable</w:t>
      </w:r>
      <w:r w:rsidR="00DB0C41" w:rsidRPr="00EB6AE3">
        <w:rPr>
          <w:rFonts w:ascii="Times New Roman" w:hAnsi="Times New Roman" w:cs="Times New Roman"/>
        </w:rPr>
        <w:t xml:space="preserve"> production</w:t>
      </w:r>
      <w:r w:rsidR="00FB1C96" w:rsidRPr="00EB6AE3">
        <w:rPr>
          <w:rFonts w:ascii="Times New Roman" w:hAnsi="Times New Roman" w:cs="Times New Roman"/>
        </w:rPr>
        <w:t xml:space="preserve"> </w:t>
      </w:r>
      <w:r w:rsidR="00FB1C96" w:rsidRPr="00EB6AE3">
        <w:rPr>
          <w:rFonts w:ascii="Times New Roman" w:hAnsi="Times New Roman" w:cs="Times New Roman"/>
        </w:rPr>
        <w:fldChar w:fldCharType="begin"/>
      </w:r>
      <w:r w:rsidR="00FB1C96" w:rsidRPr="00EB6AE3">
        <w:rPr>
          <w:rFonts w:ascii="Times New Roman" w:hAnsi="Times New Roman" w:cs="Times New Roman"/>
        </w:rPr>
        <w:instrText xml:space="preserve"> ADDIN EN.CITE &lt;EndNote&gt;&lt;Cite&gt;&lt;Author&gt;Anh&lt;/Author&gt;&lt;Year&gt;2002&lt;/Year&gt;&lt;RecNum&gt;538&lt;/RecNum&gt;&lt;DisplayText&gt;(Anh, 2002)&lt;/DisplayText&gt;&lt;record&gt;&lt;rec-number&gt;538&lt;/rec-number&gt;&lt;foreign-keys&gt;&lt;key app="EN" db-id="5zwdz92w759stced59evxdalpff9p2pte5d9" timestamp="1517101396"&gt;538&lt;/key&gt;&lt;/foreign-keys&gt;&lt;ref-type name="Journal Article"&gt;17&lt;/ref-type&gt;&lt;contributors&gt;&lt;authors&gt;&lt;author&gt;Anh, DT&lt;/author&gt;&lt;/authors&gt;&lt;/contributors&gt;&lt;titles&gt;&lt;title&gt;Scientific base for proper and effective pesticide uses in Vietnam’s present context&lt;/title&gt;&lt;secondary-title&gt;Vietnam Agricultural Science Institute, Hanoi&lt;/secondary-title&gt;&lt;/titles&gt;&lt;periodical&gt;&lt;full-title&gt;Vietnam Agricultural Science Institute, Hanoi&lt;/full-title&gt;&lt;/periodical&gt;&lt;dates&gt;&lt;year&gt;2002&lt;/year&gt;&lt;/dates&gt;&lt;urls&gt;&lt;/urls&gt;&lt;/record&gt;&lt;/Cite&gt;&lt;/EndNote&gt;</w:instrText>
      </w:r>
      <w:r w:rsidR="00FB1C96" w:rsidRPr="00EB6AE3">
        <w:rPr>
          <w:rFonts w:ascii="Times New Roman" w:hAnsi="Times New Roman" w:cs="Times New Roman"/>
        </w:rPr>
        <w:fldChar w:fldCharType="separate"/>
      </w:r>
      <w:r w:rsidR="00FB1C96" w:rsidRPr="00EB6AE3">
        <w:rPr>
          <w:rFonts w:ascii="Times New Roman" w:hAnsi="Times New Roman" w:cs="Times New Roman"/>
          <w:noProof/>
        </w:rPr>
        <w:t>(Anh, 2002)</w:t>
      </w:r>
      <w:r w:rsidR="00FB1C96" w:rsidRPr="00EB6AE3">
        <w:rPr>
          <w:rFonts w:ascii="Times New Roman" w:hAnsi="Times New Roman" w:cs="Times New Roman"/>
        </w:rPr>
        <w:fldChar w:fldCharType="end"/>
      </w:r>
      <w:r w:rsidR="00FB1C96" w:rsidRPr="00EB6AE3">
        <w:rPr>
          <w:rFonts w:ascii="Times New Roman" w:hAnsi="Times New Roman" w:cs="Times New Roman"/>
        </w:rPr>
        <w:t xml:space="preserve">. </w:t>
      </w:r>
      <w:r w:rsidR="009E0C40">
        <w:rPr>
          <w:rFonts w:ascii="Times New Roman" w:hAnsi="Times New Roman" w:cs="Times New Roman"/>
        </w:rPr>
        <w:t xml:space="preserve">These are evidence of </w:t>
      </w:r>
      <w:r w:rsidR="00C23069" w:rsidRPr="00EB6AE3">
        <w:rPr>
          <w:rFonts w:ascii="Times New Roman" w:hAnsi="Times New Roman" w:cs="Times New Roman"/>
        </w:rPr>
        <w:t xml:space="preserve">farmer’s reliance on pesticides </w:t>
      </w:r>
      <w:r w:rsidR="0086340A" w:rsidRPr="00EB6AE3">
        <w:rPr>
          <w:rFonts w:ascii="Times New Roman" w:hAnsi="Times New Roman" w:cs="Times New Roman"/>
        </w:rPr>
        <w:t>in vegetable production</w:t>
      </w:r>
      <w:r w:rsidR="00C23069" w:rsidRPr="00EB6AE3">
        <w:rPr>
          <w:rFonts w:ascii="Times New Roman" w:hAnsi="Times New Roman" w:cs="Times New Roman"/>
        </w:rPr>
        <w:t xml:space="preserve">. </w:t>
      </w:r>
      <w:r w:rsidR="00E876CA" w:rsidRPr="00EB6AE3">
        <w:rPr>
          <w:rFonts w:ascii="Times New Roman" w:hAnsi="Times New Roman" w:cs="Times New Roman"/>
        </w:rPr>
        <w:t xml:space="preserve">Being aware of improper use of pesticides </w:t>
      </w:r>
      <w:r w:rsidR="00B61594" w:rsidRPr="00EB6AE3">
        <w:rPr>
          <w:rFonts w:ascii="Times New Roman" w:hAnsi="Times New Roman" w:cs="Times New Roman"/>
        </w:rPr>
        <w:t>in vegetable farming</w:t>
      </w:r>
      <w:r w:rsidR="0086340A" w:rsidRPr="00EB6AE3">
        <w:rPr>
          <w:rFonts w:ascii="Times New Roman" w:hAnsi="Times New Roman" w:cs="Times New Roman"/>
        </w:rPr>
        <w:t xml:space="preserve">, </w:t>
      </w:r>
      <w:r w:rsidR="00FB1C96" w:rsidRPr="00EB6AE3">
        <w:rPr>
          <w:rFonts w:ascii="Times New Roman" w:hAnsi="Times New Roman" w:cs="Times New Roman"/>
        </w:rPr>
        <w:t>consumers’ concern about food safety, particularly vegetable</w:t>
      </w:r>
      <w:r w:rsidR="0086340A" w:rsidRPr="00EB6AE3">
        <w:rPr>
          <w:rFonts w:ascii="Times New Roman" w:hAnsi="Times New Roman" w:cs="Times New Roman"/>
        </w:rPr>
        <w:t>s safety</w:t>
      </w:r>
      <w:r w:rsidR="00344F59" w:rsidRPr="00EB6AE3">
        <w:rPr>
          <w:rFonts w:ascii="Times New Roman" w:hAnsi="Times New Roman" w:cs="Times New Roman"/>
        </w:rPr>
        <w:t xml:space="preserve"> is accelerating</w:t>
      </w:r>
      <w:r w:rsidR="00FB1C96" w:rsidRPr="00EB6AE3">
        <w:rPr>
          <w:rFonts w:ascii="Times New Roman" w:hAnsi="Times New Roman" w:cs="Times New Roman"/>
        </w:rPr>
        <w:t>.</w:t>
      </w:r>
    </w:p>
    <w:p w14:paraId="02DA2524" w14:textId="39038B69" w:rsidR="009753B0" w:rsidRPr="00EB6AE3" w:rsidRDefault="00E876CA" w:rsidP="00FB1C96">
      <w:pPr>
        <w:jc w:val="both"/>
        <w:rPr>
          <w:rFonts w:ascii="Times New Roman" w:hAnsi="Times New Roman" w:cs="Times New Roman"/>
          <w:lang w:val="en-US"/>
        </w:rPr>
      </w:pPr>
      <w:r w:rsidRPr="00EB6AE3">
        <w:rPr>
          <w:rFonts w:ascii="Times New Roman" w:hAnsi="Times New Roman" w:cs="Times New Roman"/>
        </w:rPr>
        <w:t>E</w:t>
      </w:r>
      <w:r w:rsidR="00FB1C96" w:rsidRPr="00EB6AE3">
        <w:rPr>
          <w:rFonts w:ascii="Times New Roman" w:hAnsi="Times New Roman" w:cs="Times New Roman"/>
        </w:rPr>
        <w:t>merging food safety problems</w:t>
      </w:r>
      <w:r w:rsidRPr="00EB6AE3">
        <w:rPr>
          <w:rFonts w:ascii="Times New Roman" w:hAnsi="Times New Roman" w:cs="Times New Roman"/>
        </w:rPr>
        <w:t xml:space="preserve"> has urged </w:t>
      </w:r>
      <w:r w:rsidR="00FB1C96" w:rsidRPr="00EB6AE3">
        <w:rPr>
          <w:rFonts w:ascii="Times New Roman" w:hAnsi="Times New Roman" w:cs="Times New Roman"/>
        </w:rPr>
        <w:t>Vie</w:t>
      </w:r>
      <w:r w:rsidRPr="00EB6AE3">
        <w:rPr>
          <w:rFonts w:ascii="Times New Roman" w:hAnsi="Times New Roman" w:cs="Times New Roman"/>
        </w:rPr>
        <w:t xml:space="preserve">tnamese consumers </w:t>
      </w:r>
      <w:r w:rsidR="0086340A" w:rsidRPr="00EB6AE3">
        <w:rPr>
          <w:rFonts w:ascii="Times New Roman" w:hAnsi="Times New Roman" w:cs="Times New Roman"/>
        </w:rPr>
        <w:t>shift to</w:t>
      </w:r>
      <w:r w:rsidRPr="00EB6AE3">
        <w:rPr>
          <w:rFonts w:ascii="Times New Roman" w:hAnsi="Times New Roman" w:cs="Times New Roman"/>
        </w:rPr>
        <w:t xml:space="preserve"> safer food</w:t>
      </w:r>
      <w:r w:rsidR="008D0934" w:rsidRPr="00EB6AE3">
        <w:rPr>
          <w:rFonts w:ascii="Times New Roman" w:hAnsi="Times New Roman" w:cs="Times New Roman"/>
        </w:rPr>
        <w:t xml:space="preserve">. </w:t>
      </w:r>
      <w:r w:rsidR="00416847" w:rsidRPr="00EB6AE3">
        <w:rPr>
          <w:rFonts w:ascii="Times New Roman" w:hAnsi="Times New Roman" w:cs="Times New Roman"/>
        </w:rPr>
        <w:t>Like consumers worldwide, Vietnamese consumers views o</w:t>
      </w:r>
      <w:r w:rsidR="005F7E1A" w:rsidRPr="00EB6AE3">
        <w:rPr>
          <w:rFonts w:ascii="Times New Roman" w:hAnsi="Times New Roman" w:cs="Times New Roman"/>
        </w:rPr>
        <w:t xml:space="preserve">rganic products </w:t>
      </w:r>
      <w:r w:rsidR="00416847" w:rsidRPr="00EB6AE3">
        <w:rPr>
          <w:rFonts w:ascii="Times New Roman" w:hAnsi="Times New Roman" w:cs="Times New Roman"/>
        </w:rPr>
        <w:t xml:space="preserve">to be superior </w:t>
      </w:r>
      <w:r w:rsidR="00416847" w:rsidRPr="00EB6AE3">
        <w:rPr>
          <w:rFonts w:ascii="Times New Roman" w:hAnsi="Times New Roman" w:cs="Times New Roman"/>
          <w:noProof/>
        </w:rPr>
        <w:t>in terms of safety, taste, nutrition, and environmental values</w:t>
      </w:r>
      <w:r w:rsidR="005F7E1A" w:rsidRPr="00EB6AE3">
        <w:rPr>
          <w:rFonts w:ascii="Times New Roman" w:hAnsi="Times New Roman" w:cs="Times New Roman"/>
          <w:noProof/>
        </w:rPr>
        <w:t xml:space="preserve"> than conventionally grown alternatives. As a result, buying organic food</w:t>
      </w:r>
      <w:r w:rsidR="005F7E1A" w:rsidRPr="00EB6AE3">
        <w:rPr>
          <w:rFonts w:ascii="Times New Roman" w:hAnsi="Times New Roman" w:cs="Times New Roman"/>
        </w:rPr>
        <w:t xml:space="preserve">s becomes a choice of wealthy consumers. The concern about food safety, together with a </w:t>
      </w:r>
      <w:r w:rsidR="008A2371" w:rsidRPr="00EB6AE3">
        <w:rPr>
          <w:rFonts w:ascii="Times New Roman" w:hAnsi="Times New Roman" w:cs="Times New Roman"/>
        </w:rPr>
        <w:t xml:space="preserve">booming </w:t>
      </w:r>
      <w:r w:rsidR="005F7E1A" w:rsidRPr="00EB6AE3">
        <w:rPr>
          <w:rFonts w:ascii="Times New Roman" w:hAnsi="Times New Roman" w:cs="Times New Roman"/>
        </w:rPr>
        <w:t xml:space="preserve">population </w:t>
      </w:r>
      <w:r w:rsidR="00FB1C96" w:rsidRPr="00EB6AE3">
        <w:rPr>
          <w:rFonts w:ascii="Times New Roman" w:hAnsi="Times New Roman" w:cs="Times New Roman"/>
          <w:lang w:val="en-US"/>
        </w:rPr>
        <w:t xml:space="preserve">and the rise of </w:t>
      </w:r>
      <w:r w:rsidR="008E17F1" w:rsidRPr="00EB6AE3">
        <w:rPr>
          <w:rFonts w:ascii="Times New Roman" w:hAnsi="Times New Roman" w:cs="Times New Roman"/>
          <w:lang w:val="en-US"/>
        </w:rPr>
        <w:t xml:space="preserve">the </w:t>
      </w:r>
      <w:r w:rsidR="00FB1C96" w:rsidRPr="00EB6AE3">
        <w:rPr>
          <w:rFonts w:ascii="Times New Roman" w:hAnsi="Times New Roman" w:cs="Times New Roman"/>
          <w:noProof/>
          <w:lang w:val="en-US"/>
        </w:rPr>
        <w:t>middle</w:t>
      </w:r>
      <w:r w:rsidR="005F7E1A" w:rsidRPr="00EB6AE3">
        <w:rPr>
          <w:rFonts w:ascii="Times New Roman" w:hAnsi="Times New Roman" w:cs="Times New Roman"/>
          <w:lang w:val="en-US"/>
        </w:rPr>
        <w:t xml:space="preserve"> class has made Vietnam become </w:t>
      </w:r>
      <w:r w:rsidR="0086340A" w:rsidRPr="00EB6AE3">
        <w:rPr>
          <w:rFonts w:ascii="Times New Roman" w:hAnsi="Times New Roman" w:cs="Times New Roman"/>
          <w:lang w:val="en-US"/>
        </w:rPr>
        <w:t>a</w:t>
      </w:r>
      <w:r w:rsidR="00FB1C96" w:rsidRPr="00EB6AE3">
        <w:rPr>
          <w:rFonts w:ascii="Times New Roman" w:hAnsi="Times New Roman" w:cs="Times New Roman"/>
          <w:lang w:val="en-US"/>
        </w:rPr>
        <w:t xml:space="preserve"> potential market </w:t>
      </w:r>
      <w:r w:rsidR="00C93DA4" w:rsidRPr="00EB6AE3">
        <w:rPr>
          <w:rFonts w:ascii="Times New Roman" w:hAnsi="Times New Roman" w:cs="Times New Roman"/>
          <w:noProof/>
          <w:lang w:val="en-US"/>
        </w:rPr>
        <w:t>for</w:t>
      </w:r>
      <w:r w:rsidR="00FB1C96" w:rsidRPr="00EB6AE3">
        <w:rPr>
          <w:rFonts w:ascii="Times New Roman" w:hAnsi="Times New Roman" w:cs="Times New Roman"/>
          <w:lang w:val="en-US"/>
        </w:rPr>
        <w:t xml:space="preserve"> organic food. Having responded to </w:t>
      </w:r>
      <w:r w:rsidR="0086340A" w:rsidRPr="00EB6AE3">
        <w:rPr>
          <w:rFonts w:ascii="Times New Roman" w:hAnsi="Times New Roman" w:cs="Times New Roman"/>
          <w:lang w:val="en-US"/>
        </w:rPr>
        <w:t xml:space="preserve">a </w:t>
      </w:r>
      <w:r w:rsidR="00FB1C96" w:rsidRPr="00EB6AE3">
        <w:rPr>
          <w:rFonts w:ascii="Times New Roman" w:hAnsi="Times New Roman" w:cs="Times New Roman"/>
          <w:lang w:val="en-US"/>
        </w:rPr>
        <w:t>growing demand</w:t>
      </w:r>
      <w:r w:rsidR="00BF6B52" w:rsidRPr="00EB6AE3">
        <w:rPr>
          <w:rFonts w:ascii="Times New Roman" w:hAnsi="Times New Roman" w:cs="Times New Roman"/>
          <w:lang w:val="en-US"/>
        </w:rPr>
        <w:t xml:space="preserve"> from both foreign and domestic market</w:t>
      </w:r>
      <w:r w:rsidR="00FB1C96" w:rsidRPr="00EB6AE3">
        <w:rPr>
          <w:rFonts w:ascii="Times New Roman" w:hAnsi="Times New Roman" w:cs="Times New Roman"/>
          <w:lang w:val="en-US"/>
        </w:rPr>
        <w:t xml:space="preserve">, organic </w:t>
      </w:r>
      <w:r w:rsidR="00FB1C96" w:rsidRPr="00EB6AE3">
        <w:rPr>
          <w:rFonts w:ascii="Times New Roman" w:hAnsi="Times New Roman" w:cs="Times New Roman"/>
          <w:noProof/>
          <w:lang w:val="en-US"/>
        </w:rPr>
        <w:t>agricultural</w:t>
      </w:r>
      <w:r w:rsidR="00FB1C96" w:rsidRPr="00EB6AE3">
        <w:rPr>
          <w:rFonts w:ascii="Times New Roman" w:hAnsi="Times New Roman" w:cs="Times New Roman"/>
          <w:lang w:val="en-US"/>
        </w:rPr>
        <w:t xml:space="preserve"> land in Vietnam has expanded </w:t>
      </w:r>
      <w:r w:rsidR="00FB1C96" w:rsidRPr="00EB6AE3">
        <w:rPr>
          <w:rFonts w:ascii="Times New Roman" w:hAnsi="Times New Roman" w:cs="Times New Roman"/>
          <w:noProof/>
          <w:lang w:val="en-US"/>
        </w:rPr>
        <w:t>remarkably</w:t>
      </w:r>
      <w:r w:rsidR="00FB1C96" w:rsidRPr="00EB6AE3">
        <w:rPr>
          <w:rFonts w:ascii="Times New Roman" w:hAnsi="Times New Roman" w:cs="Times New Roman"/>
          <w:lang w:val="en-US"/>
        </w:rPr>
        <w:t xml:space="preserve">, from 11, 365 ha in 2009 to 93,545 ha in 2017. </w:t>
      </w:r>
      <w:r w:rsidR="009753B0" w:rsidRPr="00EB6AE3">
        <w:rPr>
          <w:rFonts w:ascii="Times New Roman" w:hAnsi="Times New Roman" w:cs="Times New Roman"/>
          <w:lang w:val="en-US"/>
        </w:rPr>
        <w:t>H</w:t>
      </w:r>
      <w:r w:rsidR="00E27103" w:rsidRPr="00EB6AE3">
        <w:rPr>
          <w:rFonts w:ascii="Times New Roman" w:hAnsi="Times New Roman" w:cs="Times New Roman"/>
          <w:lang w:val="en-US"/>
        </w:rPr>
        <w:t xml:space="preserve">owever, </w:t>
      </w:r>
      <w:r w:rsidR="00F92D04" w:rsidRPr="00EB6AE3">
        <w:rPr>
          <w:rFonts w:ascii="Times New Roman" w:hAnsi="Times New Roman" w:cs="Times New Roman"/>
          <w:lang w:val="en-US"/>
        </w:rPr>
        <w:t xml:space="preserve">it is worth to note that </w:t>
      </w:r>
      <w:r w:rsidR="00E27103" w:rsidRPr="00EB6AE3">
        <w:rPr>
          <w:rFonts w:ascii="Times New Roman" w:hAnsi="Times New Roman" w:cs="Times New Roman"/>
          <w:lang w:val="en-US"/>
        </w:rPr>
        <w:t>organic vegetable</w:t>
      </w:r>
      <w:r w:rsidR="003E4C5F" w:rsidRPr="00EB6AE3">
        <w:rPr>
          <w:rFonts w:ascii="Times New Roman" w:hAnsi="Times New Roman" w:cs="Times New Roman"/>
          <w:lang w:val="en-US"/>
        </w:rPr>
        <w:t>s</w:t>
      </w:r>
      <w:r w:rsidR="00E27103" w:rsidRPr="00EB6AE3">
        <w:rPr>
          <w:rFonts w:ascii="Times New Roman" w:hAnsi="Times New Roman" w:cs="Times New Roman"/>
          <w:lang w:val="en-US"/>
        </w:rPr>
        <w:t xml:space="preserve"> just constitutes a very small area, 151 ha, in 2015  </w:t>
      </w:r>
      <w:r w:rsidR="00E27103" w:rsidRPr="00EB6AE3">
        <w:rPr>
          <w:rFonts w:ascii="Times New Roman" w:hAnsi="Times New Roman" w:cs="Times New Roman"/>
          <w:lang w:val="en-US"/>
        </w:rPr>
        <w:fldChar w:fldCharType="begin"/>
      </w:r>
      <w:r w:rsidR="00E27103" w:rsidRPr="00EB6AE3">
        <w:rPr>
          <w:rFonts w:ascii="Times New Roman" w:hAnsi="Times New Roman" w:cs="Times New Roman"/>
          <w:lang w:val="en-US"/>
        </w:rPr>
        <w:instrText xml:space="preserve"> ADDIN EN.CITE &lt;EndNote&gt;&lt;Cite&gt;&lt;Author&gt;Willer&lt;/Author&gt;&lt;Year&gt;2009&lt;/Year&gt;&lt;RecNum&gt;540&lt;/RecNum&gt;&lt;DisplayText&gt;(Willer&lt;style face="italic"&gt; et al.&lt;/style&gt;, 2009, 2017)&lt;/DisplayText&gt;&lt;record&gt;&lt;rec-number&gt;540&lt;/rec-number&gt;&lt;foreign-keys&gt;&lt;key app="EN" db-id="5zwdz92w759stced59evxdalpff9p2pte5d9" timestamp="1517108161"&gt;540&lt;/key&gt;&lt;/foreign-keys&gt;&lt;ref-type name="Journal Article"&gt;17&lt;/ref-type&gt;&lt;contributors&gt;&lt;authors&gt;&lt;author&gt;Willer, Helga&lt;/author&gt;&lt;author&gt;Rohwedder, Maren&lt;/author&gt;&lt;author&gt;Wynen, Els&lt;/author&gt;&lt;/authors&gt;&lt;/contributors&gt;&lt;titles&gt;&lt;title&gt;Organic agriculture worldwide: current statistics&lt;/title&gt;&lt;secondary-title&gt;The world of organic agriculture. Statistics and emerging trends&lt;/secondary-title&gt;&lt;/titles&gt;&lt;periodical&gt;&lt;full-title&gt;The world of organic agriculture. Statistics and emerging trends&lt;/full-title&gt;&lt;/periodical&gt;&lt;pages&gt;25-58&lt;/pages&gt;&lt;dates&gt;&lt;year&gt;2009&lt;/year&gt;&lt;/dates&gt;&lt;urls&gt;&lt;/urls&gt;&lt;/record&gt;&lt;/Cite&gt;&lt;Cite ExcludeAuth="1"&gt;&lt;Author&gt;Willer&lt;/Author&gt;&lt;Year&gt;2017&lt;/Year&gt;&lt;RecNum&gt;539&lt;/RecNum&gt;&lt;record&gt;&lt;rec-number&gt;539&lt;/rec-number&gt;&lt;foreign-keys&gt;&lt;key app="EN" db-id="5zwdz92w759stced59evxdalpff9p2pte5d9" timestamp="1517108078"&gt;539&lt;/key&gt;&lt;/foreign-keys&gt;&lt;ref-type name="Book Section"&gt;5&lt;/ref-type&gt;&lt;contributors&gt;&lt;authors&gt;&lt;author&gt;Willer, Helga&lt;/author&gt;&lt;author&gt;Lernoud, Julia&lt;/author&gt;&lt;/authors&gt;&lt;/contributors&gt;&lt;titles&gt;&lt;title&gt;FiBL Survey on Organic Agriculture Worldwide–Metadata&lt;/title&gt;&lt;secondary-title&gt;The World of Organic Agriculture-Statistics and Emerging Trends 2017&lt;/secondary-title&gt;&lt;/titles&gt;&lt;pages&gt;296-306&lt;/pages&gt;&lt;dates&gt;&lt;year&gt;2017&lt;/year&gt;&lt;/dates&gt;&lt;publisher&gt;Research Institute of Organic Agriculture (FiBL) and IFOAM-Organics International&lt;/publisher&gt;&lt;urls&gt;&lt;/urls&gt;&lt;/record&gt;&lt;/Cite&gt;&lt;/EndNote&gt;</w:instrText>
      </w:r>
      <w:r w:rsidR="00E27103" w:rsidRPr="00EB6AE3">
        <w:rPr>
          <w:rFonts w:ascii="Times New Roman" w:hAnsi="Times New Roman" w:cs="Times New Roman"/>
          <w:lang w:val="en-US"/>
        </w:rPr>
        <w:fldChar w:fldCharType="separate"/>
      </w:r>
      <w:r w:rsidR="00E27103" w:rsidRPr="00EB6AE3">
        <w:rPr>
          <w:rFonts w:ascii="Times New Roman" w:hAnsi="Times New Roman" w:cs="Times New Roman"/>
          <w:noProof/>
          <w:lang w:val="en-US"/>
        </w:rPr>
        <w:t>(Willer</w:t>
      </w:r>
      <w:r w:rsidR="00E27103" w:rsidRPr="00EB6AE3">
        <w:rPr>
          <w:rFonts w:ascii="Times New Roman" w:hAnsi="Times New Roman" w:cs="Times New Roman"/>
          <w:i/>
          <w:noProof/>
          <w:lang w:val="en-US"/>
        </w:rPr>
        <w:t xml:space="preserve"> et al.</w:t>
      </w:r>
      <w:r w:rsidR="00E27103" w:rsidRPr="00EB6AE3">
        <w:rPr>
          <w:rFonts w:ascii="Times New Roman" w:hAnsi="Times New Roman" w:cs="Times New Roman"/>
          <w:noProof/>
          <w:lang w:val="en-US"/>
        </w:rPr>
        <w:t>, 2009, 2017)</w:t>
      </w:r>
      <w:r w:rsidR="00E27103" w:rsidRPr="00EB6AE3">
        <w:rPr>
          <w:rFonts w:ascii="Times New Roman" w:hAnsi="Times New Roman" w:cs="Times New Roman"/>
          <w:lang w:val="en-US"/>
        </w:rPr>
        <w:fldChar w:fldCharType="end"/>
      </w:r>
      <w:r w:rsidR="00E27103" w:rsidRPr="00EB6AE3">
        <w:rPr>
          <w:rFonts w:ascii="Times New Roman" w:hAnsi="Times New Roman" w:cs="Times New Roman"/>
          <w:lang w:val="en-US"/>
        </w:rPr>
        <w:t xml:space="preserve">. </w:t>
      </w:r>
    </w:p>
    <w:p w14:paraId="00B63A36" w14:textId="4BC3344B" w:rsidR="00C93DA4" w:rsidRPr="00EB6AE3" w:rsidRDefault="009753B0" w:rsidP="00FB1C96">
      <w:pPr>
        <w:jc w:val="both"/>
        <w:rPr>
          <w:rFonts w:ascii="Times New Roman" w:hAnsi="Times New Roman" w:cs="Times New Roman"/>
          <w:lang w:val="en-US"/>
        </w:rPr>
      </w:pPr>
      <w:r w:rsidRPr="00EB6AE3">
        <w:rPr>
          <w:rFonts w:ascii="Times New Roman" w:hAnsi="Times New Roman" w:cs="Times New Roman"/>
          <w:noProof/>
        </w:rPr>
        <w:t>There are a number</w:t>
      </w:r>
      <w:r w:rsidR="008E17F1" w:rsidRPr="00EB6AE3">
        <w:rPr>
          <w:rFonts w:ascii="Times New Roman" w:hAnsi="Times New Roman" w:cs="Times New Roman"/>
          <w:noProof/>
        </w:rPr>
        <w:t xml:space="preserve"> of</w:t>
      </w:r>
      <w:r w:rsidRPr="00EB6AE3">
        <w:rPr>
          <w:rFonts w:ascii="Times New Roman" w:hAnsi="Times New Roman" w:cs="Times New Roman"/>
          <w:noProof/>
        </w:rPr>
        <w:t xml:space="preserve"> opportunities as well as challenges </w:t>
      </w:r>
      <w:r w:rsidR="005E6D6E" w:rsidRPr="00EB6AE3">
        <w:rPr>
          <w:rFonts w:ascii="Times New Roman" w:hAnsi="Times New Roman" w:cs="Times New Roman"/>
          <w:noProof/>
        </w:rPr>
        <w:t>to the development</w:t>
      </w:r>
      <w:r w:rsidR="00C93DA4" w:rsidRPr="00EB6AE3">
        <w:rPr>
          <w:rFonts w:ascii="Times New Roman" w:hAnsi="Times New Roman" w:cs="Times New Roman"/>
          <w:noProof/>
        </w:rPr>
        <w:t xml:space="preserve"> of</w:t>
      </w:r>
      <w:r w:rsidR="005E6D6E" w:rsidRPr="00EB6AE3">
        <w:rPr>
          <w:rFonts w:ascii="Times New Roman" w:hAnsi="Times New Roman" w:cs="Times New Roman"/>
          <w:noProof/>
        </w:rPr>
        <w:t xml:space="preserve"> </w:t>
      </w:r>
      <w:r w:rsidR="00C93DA4" w:rsidRPr="00EB6AE3">
        <w:rPr>
          <w:rFonts w:ascii="Times New Roman" w:hAnsi="Times New Roman" w:cs="Times New Roman"/>
          <w:noProof/>
        </w:rPr>
        <w:t xml:space="preserve">the </w:t>
      </w:r>
      <w:r w:rsidRPr="00EB6AE3">
        <w:rPr>
          <w:rFonts w:ascii="Times New Roman" w:hAnsi="Times New Roman" w:cs="Times New Roman"/>
          <w:noProof/>
        </w:rPr>
        <w:t xml:space="preserve">organic vegetable market in Vietnam. </w:t>
      </w:r>
      <w:r w:rsidR="00651ADF" w:rsidRPr="00EB6AE3">
        <w:rPr>
          <w:rFonts w:ascii="Times New Roman" w:hAnsi="Times New Roman" w:cs="Times New Roman"/>
          <w:noProof/>
        </w:rPr>
        <w:t>V</w:t>
      </w:r>
      <w:r w:rsidR="00F92D04" w:rsidRPr="00EB6AE3">
        <w:rPr>
          <w:rFonts w:ascii="Times New Roman" w:hAnsi="Times New Roman" w:cs="Times New Roman"/>
          <w:noProof/>
        </w:rPr>
        <w:t>egetable</w:t>
      </w:r>
      <w:r w:rsidR="00F92D04" w:rsidRPr="00EB6AE3">
        <w:rPr>
          <w:rFonts w:ascii="Times New Roman" w:hAnsi="Times New Roman" w:cs="Times New Roman"/>
        </w:rPr>
        <w:t xml:space="preserve"> is one of the </w:t>
      </w:r>
      <w:r w:rsidR="00F92D04" w:rsidRPr="00EB6AE3">
        <w:rPr>
          <w:rFonts w:ascii="Times New Roman" w:hAnsi="Times New Roman" w:cs="Times New Roman"/>
          <w:noProof/>
        </w:rPr>
        <w:t>dominant</w:t>
      </w:r>
      <w:r w:rsidR="005E6D6E" w:rsidRPr="00EB6AE3">
        <w:rPr>
          <w:rFonts w:ascii="Times New Roman" w:hAnsi="Times New Roman" w:cs="Times New Roman"/>
        </w:rPr>
        <w:t xml:space="preserve"> </w:t>
      </w:r>
      <w:r w:rsidR="005F7E1A" w:rsidRPr="00EB6AE3">
        <w:rPr>
          <w:rFonts w:ascii="Times New Roman" w:hAnsi="Times New Roman" w:cs="Times New Roman"/>
        </w:rPr>
        <w:t>food</w:t>
      </w:r>
      <w:r w:rsidR="005E6D6E" w:rsidRPr="00EB6AE3">
        <w:rPr>
          <w:rFonts w:ascii="Times New Roman" w:hAnsi="Times New Roman" w:cs="Times New Roman"/>
        </w:rPr>
        <w:t xml:space="preserve"> in Vietnamese’s cuisine and d</w:t>
      </w:r>
      <w:r w:rsidRPr="00EB6AE3">
        <w:rPr>
          <w:rFonts w:ascii="Times New Roman" w:hAnsi="Times New Roman" w:cs="Times New Roman"/>
        </w:rPr>
        <w:t>emand for organic vegetables</w:t>
      </w:r>
      <w:r w:rsidR="00741B08" w:rsidRPr="00EB6AE3">
        <w:rPr>
          <w:rFonts w:ascii="Times New Roman" w:hAnsi="Times New Roman" w:cs="Times New Roman"/>
        </w:rPr>
        <w:t>, in particular,</w:t>
      </w:r>
      <w:r w:rsidRPr="00EB6AE3">
        <w:rPr>
          <w:rFonts w:ascii="Times New Roman" w:hAnsi="Times New Roman" w:cs="Times New Roman"/>
        </w:rPr>
        <w:t xml:space="preserve"> is growing </w:t>
      </w:r>
      <w:r w:rsidR="009E0C40">
        <w:rPr>
          <w:rFonts w:ascii="Times New Roman" w:hAnsi="Times New Roman" w:cs="Times New Roman"/>
        </w:rPr>
        <w:fldChar w:fldCharType="begin"/>
      </w:r>
      <w:r w:rsidR="009E0C40">
        <w:rPr>
          <w:rFonts w:ascii="Times New Roman" w:hAnsi="Times New Roman" w:cs="Times New Roman"/>
        </w:rPr>
        <w:instrText xml:space="preserve"> ADDIN EN.CITE &lt;EndNote&gt;&lt;Cite&gt;&lt;Author&gt;Willer&lt;/Author&gt;&lt;Year&gt;2017&lt;/Year&gt;&lt;RecNum&gt;539&lt;/RecNum&gt;&lt;DisplayText&gt;(Willer and Lernoud, 2017)&lt;/DisplayText&gt;&lt;record&gt;&lt;rec-number&gt;539&lt;/rec-number&gt;&lt;foreign-keys&gt;&lt;key app="EN" db-id="5zwdz92w759stced59evxdalpff9p2pte5d9" timestamp="1517108078"&gt;539&lt;/key&gt;&lt;/foreign-keys&gt;&lt;ref-type name="Book Section"&gt;5&lt;/ref-type&gt;&lt;contributors&gt;&lt;authors&gt;&lt;author&gt;Willer, Helga&lt;/author&gt;&lt;author&gt;Lernoud, Julia&lt;/author&gt;&lt;/authors&gt;&lt;/contributors&gt;&lt;titles&gt;&lt;title&gt;FiBL Survey on Organic Agriculture Worldwide–Metadata&lt;/title&gt;&lt;secondary-title&gt;The World of Organic Agriculture-Statistics and Emerging Trends 2017&lt;/secondary-title&gt;&lt;/titles&gt;&lt;pages&gt;296-306&lt;/pages&gt;&lt;dates&gt;&lt;year&gt;2017&lt;/year&gt;&lt;/dates&gt;&lt;publisher&gt;Research Institute of Organic Agriculture (FiBL) and IFOAM-Organics International&lt;/publisher&gt;&lt;urls&gt;&lt;/urls&gt;&lt;/record&gt;&lt;/Cite&gt;&lt;/EndNote&gt;</w:instrText>
      </w:r>
      <w:r w:rsidR="009E0C40">
        <w:rPr>
          <w:rFonts w:ascii="Times New Roman" w:hAnsi="Times New Roman" w:cs="Times New Roman"/>
        </w:rPr>
        <w:fldChar w:fldCharType="separate"/>
      </w:r>
      <w:r w:rsidR="009E0C40">
        <w:rPr>
          <w:rFonts w:ascii="Times New Roman" w:hAnsi="Times New Roman" w:cs="Times New Roman"/>
          <w:noProof/>
        </w:rPr>
        <w:t>(Willer and Lernoud, 2017)</w:t>
      </w:r>
      <w:r w:rsidR="009E0C40">
        <w:rPr>
          <w:rFonts w:ascii="Times New Roman" w:hAnsi="Times New Roman" w:cs="Times New Roman"/>
        </w:rPr>
        <w:fldChar w:fldCharType="end"/>
      </w:r>
      <w:r w:rsidR="008166F5">
        <w:rPr>
          <w:rFonts w:ascii="Times New Roman" w:hAnsi="Times New Roman" w:cs="Times New Roman"/>
        </w:rPr>
        <w:t>.</w:t>
      </w:r>
      <w:r w:rsidR="005E6D6E" w:rsidRPr="00EB6AE3">
        <w:rPr>
          <w:rFonts w:ascii="Times New Roman" w:hAnsi="Times New Roman" w:cs="Times New Roman"/>
          <w:lang w:val="en-US"/>
        </w:rPr>
        <w:t xml:space="preserve"> Due to the concern about food safety, particularly pesticide residues, </w:t>
      </w:r>
      <w:r w:rsidR="00C93DA4" w:rsidRPr="00EB6AE3">
        <w:rPr>
          <w:rFonts w:ascii="Times New Roman" w:hAnsi="Times New Roman" w:cs="Times New Roman"/>
          <w:lang w:val="en-US"/>
        </w:rPr>
        <w:t xml:space="preserve">buying </w:t>
      </w:r>
      <w:r w:rsidR="005E6D6E" w:rsidRPr="00EB6AE3">
        <w:rPr>
          <w:rFonts w:ascii="Times New Roman" w:hAnsi="Times New Roman" w:cs="Times New Roman"/>
          <w:lang w:val="en-US"/>
        </w:rPr>
        <w:t xml:space="preserve">organic vegetables </w:t>
      </w:r>
      <w:r w:rsidR="00C93DA4" w:rsidRPr="00EB6AE3">
        <w:rPr>
          <w:rFonts w:ascii="Times New Roman" w:hAnsi="Times New Roman" w:cs="Times New Roman"/>
          <w:noProof/>
          <w:lang w:val="en-US"/>
        </w:rPr>
        <w:t>is</w:t>
      </w:r>
      <w:r w:rsidR="00C93DA4" w:rsidRPr="00EB6AE3">
        <w:rPr>
          <w:rFonts w:ascii="Times New Roman" w:hAnsi="Times New Roman" w:cs="Times New Roman"/>
          <w:lang w:val="en-US"/>
        </w:rPr>
        <w:t xml:space="preserve"> the first experience in the </w:t>
      </w:r>
      <w:r w:rsidR="00C93DA4" w:rsidRPr="00EB6AE3">
        <w:rPr>
          <w:rFonts w:ascii="Times New Roman" w:hAnsi="Times New Roman" w:cs="Times New Roman"/>
          <w:noProof/>
          <w:lang w:val="en-US"/>
        </w:rPr>
        <w:t>organic</w:t>
      </w:r>
      <w:r w:rsidR="00C93DA4" w:rsidRPr="00EB6AE3">
        <w:rPr>
          <w:rFonts w:ascii="Times New Roman" w:hAnsi="Times New Roman" w:cs="Times New Roman"/>
          <w:lang w:val="en-US"/>
        </w:rPr>
        <w:t xml:space="preserve"> market for </w:t>
      </w:r>
      <w:r w:rsidR="005E6D6E" w:rsidRPr="00EB6AE3">
        <w:rPr>
          <w:rFonts w:ascii="Times New Roman" w:hAnsi="Times New Roman" w:cs="Times New Roman"/>
          <w:lang w:val="en-US"/>
        </w:rPr>
        <w:t xml:space="preserve">most of </w:t>
      </w:r>
      <w:r w:rsidR="005E6D6E" w:rsidRPr="00EB6AE3">
        <w:rPr>
          <w:rFonts w:ascii="Times New Roman" w:hAnsi="Times New Roman" w:cs="Times New Roman"/>
          <w:noProof/>
          <w:lang w:val="en-US"/>
        </w:rPr>
        <w:t>organic</w:t>
      </w:r>
      <w:r w:rsidR="005E6D6E" w:rsidRPr="00EB6AE3">
        <w:rPr>
          <w:rFonts w:ascii="Times New Roman" w:hAnsi="Times New Roman" w:cs="Times New Roman"/>
          <w:lang w:val="en-US"/>
        </w:rPr>
        <w:t xml:space="preserve"> purchasers. </w:t>
      </w:r>
      <w:r w:rsidR="00741B08" w:rsidRPr="00EB6AE3">
        <w:rPr>
          <w:rFonts w:ascii="Times New Roman" w:hAnsi="Times New Roman" w:cs="Times New Roman"/>
        </w:rPr>
        <w:t>However, t</w:t>
      </w:r>
      <w:r w:rsidR="00FB1C96" w:rsidRPr="00EB6AE3">
        <w:rPr>
          <w:rFonts w:ascii="Times New Roman" w:hAnsi="Times New Roman" w:cs="Times New Roman"/>
          <w:lang w:val="en-US"/>
        </w:rPr>
        <w:t xml:space="preserve">here are many </w:t>
      </w:r>
      <w:r w:rsidR="009B5178" w:rsidRPr="00EB6AE3">
        <w:rPr>
          <w:rFonts w:ascii="Times New Roman" w:hAnsi="Times New Roman" w:cs="Times New Roman"/>
          <w:lang w:val="en-US"/>
        </w:rPr>
        <w:t xml:space="preserve">barriers </w:t>
      </w:r>
      <w:r w:rsidR="00651ADF" w:rsidRPr="00EB6AE3">
        <w:rPr>
          <w:rFonts w:ascii="Times New Roman" w:hAnsi="Times New Roman" w:cs="Times New Roman"/>
          <w:lang w:val="en-US"/>
        </w:rPr>
        <w:t xml:space="preserve">to organic purchase </w:t>
      </w:r>
      <w:r w:rsidR="009F5EA7" w:rsidRPr="00EB6AE3">
        <w:rPr>
          <w:rFonts w:ascii="Times New Roman" w:hAnsi="Times New Roman" w:cs="Times New Roman"/>
          <w:lang w:val="en-US"/>
        </w:rPr>
        <w:t xml:space="preserve">such as </w:t>
      </w:r>
      <w:r w:rsidR="00651ADF" w:rsidRPr="00EB6AE3">
        <w:rPr>
          <w:rFonts w:ascii="Times New Roman" w:hAnsi="Times New Roman" w:cs="Times New Roman"/>
          <w:lang w:val="en-US"/>
        </w:rPr>
        <w:t xml:space="preserve">high price, </w:t>
      </w:r>
      <w:r w:rsidR="009F5EA7" w:rsidRPr="00EB6AE3">
        <w:rPr>
          <w:rFonts w:ascii="Times New Roman" w:hAnsi="Times New Roman" w:cs="Times New Roman"/>
          <w:lang w:val="en-US"/>
        </w:rPr>
        <w:t xml:space="preserve">the lack of </w:t>
      </w:r>
      <w:r w:rsidR="00651ADF" w:rsidRPr="00EB6AE3">
        <w:rPr>
          <w:rFonts w:ascii="Times New Roman" w:hAnsi="Times New Roman" w:cs="Times New Roman"/>
          <w:lang w:val="en-US"/>
        </w:rPr>
        <w:t xml:space="preserve">market </w:t>
      </w:r>
      <w:r w:rsidR="009F5EA7" w:rsidRPr="00EB6AE3">
        <w:rPr>
          <w:rFonts w:ascii="Times New Roman" w:hAnsi="Times New Roman" w:cs="Times New Roman"/>
          <w:lang w:val="en-US"/>
        </w:rPr>
        <w:t xml:space="preserve">information, </w:t>
      </w:r>
      <w:r w:rsidR="00651ADF" w:rsidRPr="00EB6AE3">
        <w:rPr>
          <w:rFonts w:ascii="Times New Roman" w:hAnsi="Times New Roman" w:cs="Times New Roman"/>
          <w:lang w:val="en-US"/>
        </w:rPr>
        <w:t xml:space="preserve"> and the distrust</w:t>
      </w:r>
      <w:r w:rsidR="009F5EA7" w:rsidRPr="00EB6AE3">
        <w:rPr>
          <w:rFonts w:ascii="Times New Roman" w:hAnsi="Times New Roman" w:cs="Times New Roman"/>
          <w:lang w:val="en-US"/>
        </w:rPr>
        <w:t xml:space="preserve"> about </w:t>
      </w:r>
      <w:r w:rsidR="00651ADF" w:rsidRPr="00EB6AE3">
        <w:rPr>
          <w:rFonts w:ascii="Times New Roman" w:hAnsi="Times New Roman" w:cs="Times New Roman"/>
          <w:lang w:val="en-US"/>
        </w:rPr>
        <w:t xml:space="preserve">product </w:t>
      </w:r>
      <w:r w:rsidR="009F5EA7" w:rsidRPr="00EB6AE3">
        <w:rPr>
          <w:rFonts w:ascii="Times New Roman" w:hAnsi="Times New Roman" w:cs="Times New Roman"/>
          <w:noProof/>
          <w:lang w:val="en-US"/>
        </w:rPr>
        <w:t>quality</w:t>
      </w:r>
      <w:r w:rsidR="009F5EA7" w:rsidRPr="00EB6AE3">
        <w:rPr>
          <w:rFonts w:ascii="Times New Roman" w:hAnsi="Times New Roman" w:cs="Times New Roman"/>
          <w:lang w:val="en-US"/>
        </w:rPr>
        <w:t xml:space="preserve"> </w:t>
      </w:r>
      <w:r w:rsidR="009F5EA7" w:rsidRPr="00EB6AE3">
        <w:rPr>
          <w:rFonts w:ascii="Times New Roman" w:hAnsi="Times New Roman" w:cs="Times New Roman"/>
          <w:lang w:val="en-US"/>
        </w:rPr>
        <w:fldChar w:fldCharType="begin"/>
      </w:r>
      <w:r w:rsidR="009F5EA7" w:rsidRPr="00EB6AE3">
        <w:rPr>
          <w:rFonts w:ascii="Times New Roman" w:hAnsi="Times New Roman" w:cs="Times New Roman"/>
          <w:lang w:val="en-US"/>
        </w:rPr>
        <w:instrText xml:space="preserve"> ADDIN EN.CITE &lt;EndNote&gt;&lt;Cite&gt;&lt;Author&gt;Hai&lt;/Author&gt;&lt;Year&gt;2013&lt;/Year&gt;&lt;RecNum&gt;361&lt;/RecNum&gt;&lt;DisplayText&gt;(Hai&lt;style face="italic"&gt; et al.&lt;/style&gt;, 2013)&lt;/DisplayText&gt;&lt;record&gt;&lt;rec-number&gt;361&lt;/rec-number&gt;&lt;foreign-keys&gt;&lt;key app="EN" db-id="5zwdz92w759stced59evxdalpff9p2pte5d9" timestamp="1477864585"&gt;361&lt;/key&gt;&lt;/foreign-keys&gt;&lt;ref-type name="Journal Article"&gt;17&lt;/ref-type&gt;&lt;contributors&gt;&lt;authors&gt;&lt;author&gt;Hai, Ngo Minh&lt;/author&gt;&lt;author&gt;Moritaka, Masahiro&lt;/author&gt;&lt;author&gt;Fukuda, Susumu&lt;/author&gt;&lt;/authors&gt;&lt;/contributors&gt;&lt;titles&gt;&lt;title&gt;Willingness to pay for organic vegetables in Vietnam: An empirical analysis in Hanoi capital&lt;/title&gt;&lt;secondary-title&gt;Journal of the Faculty of Agriculture, Kyushu University&lt;/secondary-title&gt;&lt;/titles&gt;&lt;periodical&gt;&lt;full-title&gt;Journal of the Faculty of Agriculture, Kyushu University&lt;/full-title&gt;&lt;/periodical&gt;&lt;pages&gt;449-458&lt;/pages&gt;&lt;volume&gt;58&lt;/volume&gt;&lt;number&gt;2&lt;/number&gt;&lt;dates&gt;&lt;year&gt;2013&lt;/year&gt;&lt;/dates&gt;&lt;isbn&gt;0023-6152&lt;/isbn&gt;&lt;urls&gt;&lt;/urls&gt;&lt;/record&gt;&lt;/Cite&gt;&lt;/EndNote&gt;</w:instrText>
      </w:r>
      <w:r w:rsidR="009F5EA7" w:rsidRPr="00EB6AE3">
        <w:rPr>
          <w:rFonts w:ascii="Times New Roman" w:hAnsi="Times New Roman" w:cs="Times New Roman"/>
          <w:lang w:val="en-US"/>
        </w:rPr>
        <w:fldChar w:fldCharType="separate"/>
      </w:r>
      <w:r w:rsidR="009F5EA7" w:rsidRPr="00EB6AE3">
        <w:rPr>
          <w:rFonts w:ascii="Times New Roman" w:hAnsi="Times New Roman" w:cs="Times New Roman"/>
          <w:noProof/>
          <w:lang w:val="en-US"/>
        </w:rPr>
        <w:t>(Hai</w:t>
      </w:r>
      <w:r w:rsidR="009F5EA7" w:rsidRPr="00EB6AE3">
        <w:rPr>
          <w:rFonts w:ascii="Times New Roman" w:hAnsi="Times New Roman" w:cs="Times New Roman"/>
          <w:i/>
          <w:noProof/>
          <w:lang w:val="en-US"/>
        </w:rPr>
        <w:t xml:space="preserve"> et al.</w:t>
      </w:r>
      <w:r w:rsidR="009F5EA7" w:rsidRPr="00EB6AE3">
        <w:rPr>
          <w:rFonts w:ascii="Times New Roman" w:hAnsi="Times New Roman" w:cs="Times New Roman"/>
          <w:noProof/>
          <w:lang w:val="en-US"/>
        </w:rPr>
        <w:t>, 2013)</w:t>
      </w:r>
      <w:r w:rsidR="009F5EA7" w:rsidRPr="00EB6AE3">
        <w:rPr>
          <w:rFonts w:ascii="Times New Roman" w:hAnsi="Times New Roman" w:cs="Times New Roman"/>
          <w:lang w:val="en-US"/>
        </w:rPr>
        <w:fldChar w:fldCharType="end"/>
      </w:r>
      <w:r w:rsidR="009F5EA7" w:rsidRPr="00EB6AE3">
        <w:rPr>
          <w:rFonts w:ascii="Times New Roman" w:hAnsi="Times New Roman" w:cs="Times New Roman"/>
          <w:lang w:val="en-US"/>
        </w:rPr>
        <w:t xml:space="preserve">. </w:t>
      </w:r>
      <w:r w:rsidR="00FB1C96" w:rsidRPr="00EB6AE3">
        <w:rPr>
          <w:rFonts w:ascii="Times New Roman" w:hAnsi="Times New Roman" w:cs="Times New Roman"/>
          <w:lang w:val="en-US"/>
        </w:rPr>
        <w:t xml:space="preserve">The </w:t>
      </w:r>
      <w:r w:rsidR="00BF6B52" w:rsidRPr="00EB6AE3">
        <w:rPr>
          <w:rFonts w:ascii="Times New Roman" w:hAnsi="Times New Roman" w:cs="Times New Roman"/>
          <w:lang w:val="en-US"/>
        </w:rPr>
        <w:t xml:space="preserve">vegetable </w:t>
      </w:r>
      <w:r w:rsidR="009B5178" w:rsidRPr="00EB6AE3">
        <w:rPr>
          <w:rFonts w:ascii="Times New Roman" w:hAnsi="Times New Roman" w:cs="Times New Roman"/>
          <w:lang w:val="en-US"/>
        </w:rPr>
        <w:t>organic market</w:t>
      </w:r>
      <w:r w:rsidR="0090392E" w:rsidRPr="00EB6AE3">
        <w:rPr>
          <w:rFonts w:ascii="Times New Roman" w:hAnsi="Times New Roman" w:cs="Times New Roman"/>
          <w:lang w:val="en-US"/>
        </w:rPr>
        <w:t xml:space="preserve"> is small, fragmented</w:t>
      </w:r>
      <w:r w:rsidR="009B5178" w:rsidRPr="00EB6AE3">
        <w:rPr>
          <w:rFonts w:ascii="Times New Roman" w:hAnsi="Times New Roman" w:cs="Times New Roman"/>
          <w:lang w:val="en-US"/>
        </w:rPr>
        <w:t xml:space="preserve">, </w:t>
      </w:r>
      <w:r w:rsidR="00FB1C96" w:rsidRPr="00EB6AE3">
        <w:rPr>
          <w:rFonts w:ascii="Times New Roman" w:hAnsi="Times New Roman" w:cs="Times New Roman"/>
          <w:lang w:val="en-US"/>
        </w:rPr>
        <w:t xml:space="preserve">and most of </w:t>
      </w:r>
      <w:r w:rsidR="008E17F1" w:rsidRPr="00EB6AE3">
        <w:rPr>
          <w:rFonts w:ascii="Times New Roman" w:hAnsi="Times New Roman" w:cs="Times New Roman"/>
          <w:lang w:val="en-US"/>
        </w:rPr>
        <w:t xml:space="preserve">the </w:t>
      </w:r>
      <w:r w:rsidR="00FB1C96" w:rsidRPr="00EB6AE3">
        <w:rPr>
          <w:rFonts w:ascii="Times New Roman" w:hAnsi="Times New Roman" w:cs="Times New Roman"/>
          <w:noProof/>
          <w:lang w:val="en-US"/>
        </w:rPr>
        <w:t>organic</w:t>
      </w:r>
      <w:r w:rsidR="00FB1C96" w:rsidRPr="00EB6AE3">
        <w:rPr>
          <w:rFonts w:ascii="Times New Roman" w:hAnsi="Times New Roman" w:cs="Times New Roman"/>
          <w:lang w:val="en-US"/>
        </w:rPr>
        <w:t xml:space="preserve"> purc</w:t>
      </w:r>
      <w:r w:rsidR="00D95A17" w:rsidRPr="00EB6AE3">
        <w:rPr>
          <w:rFonts w:ascii="Times New Roman" w:hAnsi="Times New Roman" w:cs="Times New Roman"/>
          <w:lang w:val="en-US"/>
        </w:rPr>
        <w:t>hasers are infrequent buyers</w:t>
      </w:r>
      <w:r w:rsidR="00651ADF" w:rsidRPr="00EB6AE3">
        <w:rPr>
          <w:rFonts w:ascii="Times New Roman" w:hAnsi="Times New Roman" w:cs="Times New Roman"/>
          <w:lang w:val="en-US"/>
        </w:rPr>
        <w:t>, as a result</w:t>
      </w:r>
      <w:r w:rsidR="00D95A17" w:rsidRPr="00EB6AE3">
        <w:rPr>
          <w:rFonts w:ascii="Times New Roman" w:hAnsi="Times New Roman" w:cs="Times New Roman"/>
          <w:lang w:val="en-US"/>
        </w:rPr>
        <w:t>. The</w:t>
      </w:r>
      <w:r w:rsidR="00FB1C96" w:rsidRPr="00EB6AE3">
        <w:rPr>
          <w:rFonts w:ascii="Times New Roman" w:hAnsi="Times New Roman" w:cs="Times New Roman"/>
          <w:lang w:val="en-US"/>
        </w:rPr>
        <w:t xml:space="preserve"> </w:t>
      </w:r>
      <w:r w:rsidR="008F1C86" w:rsidRPr="00EB6AE3">
        <w:rPr>
          <w:rFonts w:ascii="Times New Roman" w:hAnsi="Times New Roman" w:cs="Times New Roman"/>
          <w:lang w:val="en-US"/>
        </w:rPr>
        <w:t>futur</w:t>
      </w:r>
      <w:r w:rsidR="009B5178" w:rsidRPr="00EB6AE3">
        <w:rPr>
          <w:rFonts w:ascii="Times New Roman" w:hAnsi="Times New Roman" w:cs="Times New Roman"/>
          <w:lang w:val="en-US"/>
        </w:rPr>
        <w:t xml:space="preserve">e of organic farming </w:t>
      </w:r>
      <w:r w:rsidR="008F1C86" w:rsidRPr="00EB6AE3">
        <w:rPr>
          <w:rFonts w:ascii="Times New Roman" w:hAnsi="Times New Roman" w:cs="Times New Roman"/>
          <w:lang w:val="en-US"/>
        </w:rPr>
        <w:t xml:space="preserve">depends on consumer demand for organic food. </w:t>
      </w:r>
      <w:r w:rsidR="00FA436C" w:rsidRPr="00EB6AE3">
        <w:rPr>
          <w:rFonts w:ascii="Times New Roman" w:hAnsi="Times New Roman" w:cs="Times New Roman"/>
          <w:lang w:val="en-US"/>
        </w:rPr>
        <w:t>T</w:t>
      </w:r>
      <w:r w:rsidR="009B5178" w:rsidRPr="00EB6AE3">
        <w:rPr>
          <w:rFonts w:ascii="Times New Roman" w:hAnsi="Times New Roman" w:cs="Times New Roman"/>
          <w:lang w:val="en-US"/>
        </w:rPr>
        <w:t>he</w:t>
      </w:r>
      <w:r w:rsidR="008F1C86" w:rsidRPr="00EB6AE3">
        <w:rPr>
          <w:rFonts w:ascii="Times New Roman" w:hAnsi="Times New Roman" w:cs="Times New Roman"/>
          <w:lang w:val="en-US"/>
        </w:rPr>
        <w:t xml:space="preserve"> insight into</w:t>
      </w:r>
      <w:r w:rsidR="00B41697" w:rsidRPr="00EB6AE3">
        <w:rPr>
          <w:rFonts w:ascii="Times New Roman" w:hAnsi="Times New Roman" w:cs="Times New Roman"/>
          <w:lang w:val="en-US"/>
        </w:rPr>
        <w:t xml:space="preserve"> </w:t>
      </w:r>
      <w:r w:rsidR="002A3867" w:rsidRPr="00EB6AE3">
        <w:rPr>
          <w:rFonts w:ascii="Times New Roman" w:hAnsi="Times New Roman" w:cs="Times New Roman"/>
          <w:lang w:val="en-US"/>
        </w:rPr>
        <w:t xml:space="preserve">the determinants of </w:t>
      </w:r>
      <w:r w:rsidR="00B41697" w:rsidRPr="00EB6AE3">
        <w:rPr>
          <w:rFonts w:ascii="Times New Roman" w:hAnsi="Times New Roman" w:cs="Times New Roman"/>
          <w:lang w:val="en-US"/>
        </w:rPr>
        <w:t>willingness to pay</w:t>
      </w:r>
      <w:r w:rsidR="000C0D5A" w:rsidRPr="00EB6AE3">
        <w:rPr>
          <w:rFonts w:ascii="Times New Roman" w:hAnsi="Times New Roman" w:cs="Times New Roman"/>
          <w:lang w:val="en-US"/>
        </w:rPr>
        <w:t xml:space="preserve"> (WTP)</w:t>
      </w:r>
      <w:r w:rsidR="00B41697" w:rsidRPr="00EB6AE3">
        <w:rPr>
          <w:rFonts w:ascii="Times New Roman" w:hAnsi="Times New Roman" w:cs="Times New Roman"/>
          <w:lang w:val="en-US"/>
        </w:rPr>
        <w:t xml:space="preserve"> for organic vegetables, an indica</w:t>
      </w:r>
      <w:r w:rsidR="00911EAC" w:rsidRPr="00EB6AE3">
        <w:rPr>
          <w:rFonts w:ascii="Times New Roman" w:hAnsi="Times New Roman" w:cs="Times New Roman"/>
          <w:lang w:val="en-US"/>
        </w:rPr>
        <w:t xml:space="preserve">tor of </w:t>
      </w:r>
      <w:r w:rsidR="00B41697" w:rsidRPr="00EB6AE3">
        <w:rPr>
          <w:rFonts w:ascii="Times New Roman" w:hAnsi="Times New Roman" w:cs="Times New Roman"/>
          <w:lang w:val="en-US"/>
        </w:rPr>
        <w:t xml:space="preserve">demand </w:t>
      </w:r>
      <w:r w:rsidR="00FA436C" w:rsidRPr="00EB6AE3">
        <w:rPr>
          <w:rFonts w:ascii="Times New Roman" w:hAnsi="Times New Roman" w:cs="Times New Roman"/>
          <w:lang w:val="en-US"/>
        </w:rPr>
        <w:t>is critical for organic</w:t>
      </w:r>
      <w:r w:rsidR="002A3867" w:rsidRPr="00EB6AE3">
        <w:rPr>
          <w:rFonts w:ascii="Times New Roman" w:hAnsi="Times New Roman" w:cs="Times New Roman"/>
          <w:lang w:val="en-US"/>
        </w:rPr>
        <w:t xml:space="preserve"> producers and marketer</w:t>
      </w:r>
      <w:r w:rsidR="00DC1D54" w:rsidRPr="00EB6AE3">
        <w:rPr>
          <w:rFonts w:ascii="Times New Roman" w:hAnsi="Times New Roman" w:cs="Times New Roman"/>
          <w:lang w:val="en-US"/>
        </w:rPr>
        <w:t>s</w:t>
      </w:r>
      <w:r w:rsidR="002A3867" w:rsidRPr="00EB6AE3">
        <w:rPr>
          <w:rFonts w:ascii="Times New Roman" w:hAnsi="Times New Roman" w:cs="Times New Roman"/>
          <w:lang w:val="en-US"/>
        </w:rPr>
        <w:t xml:space="preserve"> to</w:t>
      </w:r>
      <w:r w:rsidR="008F1C86" w:rsidRPr="00EB6AE3">
        <w:rPr>
          <w:rFonts w:ascii="Times New Roman" w:hAnsi="Times New Roman" w:cs="Times New Roman"/>
          <w:lang w:val="en-US"/>
        </w:rPr>
        <w:t xml:space="preserve"> </w:t>
      </w:r>
      <w:r w:rsidR="002A3867" w:rsidRPr="00EB6AE3">
        <w:rPr>
          <w:rFonts w:ascii="Times New Roman" w:hAnsi="Times New Roman" w:cs="Times New Roman"/>
          <w:lang w:val="en-US"/>
        </w:rPr>
        <w:t>address consumer’s needs</w:t>
      </w:r>
      <w:r w:rsidR="00651ADF" w:rsidRPr="00EB6AE3">
        <w:rPr>
          <w:rFonts w:ascii="Times New Roman" w:hAnsi="Times New Roman" w:cs="Times New Roman"/>
          <w:lang w:val="en-US"/>
        </w:rPr>
        <w:t>, this, in turn, encourage organic vegetable demand</w:t>
      </w:r>
      <w:r w:rsidR="002A3867" w:rsidRPr="00EB6AE3">
        <w:rPr>
          <w:rFonts w:ascii="Times New Roman" w:hAnsi="Times New Roman" w:cs="Times New Roman"/>
          <w:lang w:val="en-US"/>
        </w:rPr>
        <w:t xml:space="preserve">. </w:t>
      </w:r>
      <w:r w:rsidR="00655CDA" w:rsidRPr="00EB6AE3">
        <w:rPr>
          <w:rFonts w:ascii="Times New Roman" w:hAnsi="Times New Roman" w:cs="Times New Roman"/>
          <w:lang w:val="en-US"/>
        </w:rPr>
        <w:t>Moreover, t</w:t>
      </w:r>
      <w:r w:rsidR="002A3867" w:rsidRPr="00EB6AE3">
        <w:rPr>
          <w:rFonts w:ascii="Times New Roman" w:hAnsi="Times New Roman" w:cs="Times New Roman"/>
          <w:lang w:val="en-US"/>
        </w:rPr>
        <w:t>his understanding</w:t>
      </w:r>
      <w:r w:rsidR="00655CDA" w:rsidRPr="00EB6AE3">
        <w:rPr>
          <w:rFonts w:ascii="Times New Roman" w:hAnsi="Times New Roman" w:cs="Times New Roman"/>
          <w:lang w:val="en-US"/>
        </w:rPr>
        <w:t xml:space="preserve"> </w:t>
      </w:r>
      <w:r w:rsidR="00FA436C" w:rsidRPr="00EB6AE3">
        <w:rPr>
          <w:rFonts w:ascii="Times New Roman" w:hAnsi="Times New Roman" w:cs="Times New Roman"/>
          <w:lang w:val="en-US"/>
        </w:rPr>
        <w:t xml:space="preserve">would </w:t>
      </w:r>
      <w:r w:rsidR="00B3743E" w:rsidRPr="00EB6AE3">
        <w:rPr>
          <w:rFonts w:ascii="Times New Roman" w:hAnsi="Times New Roman" w:cs="Times New Roman"/>
          <w:lang w:val="en-US"/>
        </w:rPr>
        <w:t>inform</w:t>
      </w:r>
      <w:r w:rsidR="008F1C86" w:rsidRPr="00EB6AE3">
        <w:rPr>
          <w:rFonts w:ascii="Times New Roman" w:hAnsi="Times New Roman" w:cs="Times New Roman"/>
          <w:lang w:val="en-US"/>
        </w:rPr>
        <w:t xml:space="preserve"> policy</w:t>
      </w:r>
      <w:r w:rsidR="00FA436C" w:rsidRPr="00EB6AE3">
        <w:rPr>
          <w:rFonts w:ascii="Times New Roman" w:hAnsi="Times New Roman" w:cs="Times New Roman"/>
          <w:lang w:val="en-US"/>
        </w:rPr>
        <w:t xml:space="preserve"> </w:t>
      </w:r>
      <w:r w:rsidR="00B3743E" w:rsidRPr="00EB6AE3">
        <w:rPr>
          <w:rFonts w:ascii="Times New Roman" w:hAnsi="Times New Roman" w:cs="Times New Roman"/>
          <w:lang w:val="en-US"/>
        </w:rPr>
        <w:t xml:space="preserve">makers about </w:t>
      </w:r>
      <w:r w:rsidR="00FA436C" w:rsidRPr="00EB6AE3">
        <w:rPr>
          <w:rFonts w:ascii="Times New Roman" w:hAnsi="Times New Roman" w:cs="Times New Roman"/>
          <w:lang w:val="en-US"/>
        </w:rPr>
        <w:t>the future</w:t>
      </w:r>
      <w:r w:rsidR="00B3743E" w:rsidRPr="00EB6AE3">
        <w:rPr>
          <w:rFonts w:ascii="Times New Roman" w:hAnsi="Times New Roman" w:cs="Times New Roman"/>
          <w:lang w:val="en-US"/>
        </w:rPr>
        <w:t xml:space="preserve"> of</w:t>
      </w:r>
      <w:r w:rsidR="00FA436C" w:rsidRPr="00EB6AE3">
        <w:rPr>
          <w:rFonts w:ascii="Times New Roman" w:hAnsi="Times New Roman" w:cs="Times New Roman"/>
          <w:lang w:val="en-US"/>
        </w:rPr>
        <w:t xml:space="preserve"> </w:t>
      </w:r>
      <w:r w:rsidR="00B3743E" w:rsidRPr="00EB6AE3">
        <w:rPr>
          <w:rFonts w:ascii="Times New Roman" w:hAnsi="Times New Roman" w:cs="Times New Roman"/>
          <w:lang w:val="en-US"/>
        </w:rPr>
        <w:t xml:space="preserve">the </w:t>
      </w:r>
      <w:r w:rsidR="008F1C86" w:rsidRPr="00EB6AE3">
        <w:rPr>
          <w:rFonts w:ascii="Times New Roman" w:hAnsi="Times New Roman" w:cs="Times New Roman"/>
          <w:lang w:val="en-US"/>
        </w:rPr>
        <w:t xml:space="preserve">organic </w:t>
      </w:r>
      <w:r w:rsidR="00655CDA" w:rsidRPr="00EB6AE3">
        <w:rPr>
          <w:rFonts w:ascii="Times New Roman" w:hAnsi="Times New Roman" w:cs="Times New Roman"/>
          <w:lang w:val="en-US"/>
        </w:rPr>
        <w:t>farming</w:t>
      </w:r>
      <w:r w:rsidR="000031FE" w:rsidRPr="00EB6AE3">
        <w:rPr>
          <w:rFonts w:ascii="Times New Roman" w:hAnsi="Times New Roman" w:cs="Times New Roman"/>
          <w:lang w:val="en-US"/>
        </w:rPr>
        <w:t xml:space="preserve"> in Vietnam</w:t>
      </w:r>
      <w:r w:rsidR="00B3743E" w:rsidRPr="00EB6AE3">
        <w:rPr>
          <w:rFonts w:ascii="Times New Roman" w:hAnsi="Times New Roman" w:cs="Times New Roman"/>
          <w:lang w:val="en-US"/>
        </w:rPr>
        <w:t xml:space="preserve"> and therefore, enable them prepare better for t</w:t>
      </w:r>
      <w:r w:rsidR="000C0D5A" w:rsidRPr="00EB6AE3">
        <w:rPr>
          <w:rFonts w:ascii="Times New Roman" w:hAnsi="Times New Roman" w:cs="Times New Roman"/>
          <w:lang w:val="en-US"/>
        </w:rPr>
        <w:t>his</w:t>
      </w:r>
      <w:r w:rsidR="002A3867" w:rsidRPr="00EB6AE3">
        <w:rPr>
          <w:rFonts w:ascii="Times New Roman" w:hAnsi="Times New Roman" w:cs="Times New Roman"/>
          <w:lang w:val="en-US"/>
        </w:rPr>
        <w:t>.</w:t>
      </w:r>
    </w:p>
    <w:p w14:paraId="257F7E35" w14:textId="4E3BE5FB" w:rsidR="00302F4A" w:rsidRPr="00EB6AE3" w:rsidRDefault="000C0D5A" w:rsidP="00302F4A">
      <w:pPr>
        <w:pStyle w:val="NoSpacing"/>
        <w:spacing w:line="276" w:lineRule="auto"/>
        <w:jc w:val="both"/>
        <w:rPr>
          <w:rFonts w:ascii="Times New Roman" w:hAnsi="Times New Roman" w:cs="Times New Roman"/>
          <w:lang w:val="en-US"/>
        </w:rPr>
      </w:pPr>
      <w:r w:rsidRPr="00EB6AE3">
        <w:rPr>
          <w:rFonts w:ascii="Times New Roman" w:hAnsi="Times New Roman" w:cs="Times New Roman"/>
          <w:lang w:val="en-US"/>
        </w:rPr>
        <w:t>A rich body of literature has uncovered some key determinants of WTP for safety attributes</w:t>
      </w:r>
      <w:r w:rsidR="008063D6" w:rsidRPr="00EB6AE3">
        <w:rPr>
          <w:rFonts w:ascii="Times New Roman" w:hAnsi="Times New Roman" w:cs="Times New Roman"/>
          <w:lang w:val="en-US"/>
        </w:rPr>
        <w:t xml:space="preserve">. </w:t>
      </w:r>
      <w:r w:rsidR="00F37364" w:rsidRPr="00EB6AE3">
        <w:rPr>
          <w:rFonts w:ascii="Times New Roman" w:hAnsi="Times New Roman" w:cs="Times New Roman"/>
          <w:lang w:val="en-US"/>
        </w:rPr>
        <w:t>The p</w:t>
      </w:r>
      <w:r w:rsidR="007128DB" w:rsidRPr="00EB6AE3">
        <w:rPr>
          <w:rFonts w:ascii="Times New Roman" w:hAnsi="Times New Roman" w:cs="Times New Roman"/>
          <w:lang w:val="en-US"/>
        </w:rPr>
        <w:t xml:space="preserve">erception </w:t>
      </w:r>
      <w:r w:rsidR="006F3A14" w:rsidRPr="00EB6AE3">
        <w:rPr>
          <w:rFonts w:ascii="Times New Roman" w:hAnsi="Times New Roman" w:cs="Times New Roman"/>
          <w:lang w:val="en-US"/>
        </w:rPr>
        <w:t>that organic products have unique values, as compared with conventionally grown alternatives are reasons to buy organic food of majority of consumers</w:t>
      </w:r>
      <w:r w:rsidR="008166F5">
        <w:rPr>
          <w:rFonts w:ascii="Times New Roman" w:hAnsi="Times New Roman" w:cs="Times New Roman"/>
          <w:lang w:val="en-US"/>
        </w:rPr>
        <w:t xml:space="preserve"> </w:t>
      </w:r>
      <w:r w:rsidR="008166F5">
        <w:rPr>
          <w:rFonts w:ascii="Times New Roman" w:hAnsi="Times New Roman" w:cs="Times New Roman"/>
          <w:lang w:val="en-US"/>
        </w:rPr>
        <w:fldChar w:fldCharType="begin"/>
      </w:r>
      <w:r w:rsidR="008166F5">
        <w:rPr>
          <w:rFonts w:ascii="Times New Roman" w:hAnsi="Times New Roman" w:cs="Times New Roman"/>
          <w:lang w:val="en-US"/>
        </w:rPr>
        <w:instrText xml:space="preserve"> ADDIN EN.CITE &lt;EndNote&gt;&lt;Cite&gt;&lt;Author&gt;Shaharudin&lt;/Author&gt;&lt;Year&gt;2010&lt;/Year&gt;&lt;RecNum&gt;492&lt;/RecNum&gt;&lt;DisplayText&gt;(Shaharudin&lt;style face="italic"&gt; et al.&lt;/style&gt;, 2010)&lt;/DisplayText&gt;&lt;record&gt;&lt;rec-number&gt;492&lt;/rec-number&gt;&lt;foreign-keys&gt;&lt;key app="EN" db-id="5zwdz92w759stced59evxdalpff9p2pte5d9" timestamp="1508105509"&gt;492&lt;/key&gt;&lt;/foreign-keys&gt;&lt;ref-type name="Journal Article"&gt;17&lt;/ref-type&gt;&lt;contributors&gt;&lt;authors&gt;&lt;author&gt;Shaharudin, Mohd Rizaimy&lt;/author&gt;&lt;author&gt;Pani, Jacqueline Junika&lt;/author&gt;&lt;author&gt;Mansor, Suhardi Wan&lt;/author&gt;&lt;author&gt;Elias, Shamsul Jamel&lt;/author&gt;&lt;/authors&gt;&lt;/contributors&gt;&lt;titles&gt;&lt;title&gt;Purchase Intention of Organic Food; Perceived Value Overview&lt;/title&gt;&lt;secondary-title&gt;Canadian Social Science&lt;/secondary-title&gt;&lt;/titles&gt;&lt;periodical&gt;&lt;full-title&gt;Canadian Social Science&lt;/full-title&gt;&lt;/periodical&gt;&lt;pages&gt;70-79&lt;/pages&gt;&lt;volume&gt;6&lt;/volume&gt;&lt;number&gt;1&lt;/number&gt;&lt;dates&gt;&lt;year&gt;2010&lt;/year&gt;&lt;/dates&gt;&lt;isbn&gt;1923-6697&lt;/isbn&gt;&lt;urls&gt;&lt;/urls&gt;&lt;/record&gt;&lt;/Cite&gt;&lt;/EndNote&gt;</w:instrText>
      </w:r>
      <w:r w:rsidR="008166F5">
        <w:rPr>
          <w:rFonts w:ascii="Times New Roman" w:hAnsi="Times New Roman" w:cs="Times New Roman"/>
          <w:lang w:val="en-US"/>
        </w:rPr>
        <w:fldChar w:fldCharType="separate"/>
      </w:r>
      <w:r w:rsidR="008166F5">
        <w:rPr>
          <w:rFonts w:ascii="Times New Roman" w:hAnsi="Times New Roman" w:cs="Times New Roman"/>
          <w:noProof/>
          <w:lang w:val="en-US"/>
        </w:rPr>
        <w:t>(Shaharudin</w:t>
      </w:r>
      <w:r w:rsidR="008166F5" w:rsidRPr="008166F5">
        <w:rPr>
          <w:rFonts w:ascii="Times New Roman" w:hAnsi="Times New Roman" w:cs="Times New Roman"/>
          <w:i/>
          <w:noProof/>
          <w:lang w:val="en-US"/>
        </w:rPr>
        <w:t xml:space="preserve"> et al.</w:t>
      </w:r>
      <w:r w:rsidR="008166F5">
        <w:rPr>
          <w:rFonts w:ascii="Times New Roman" w:hAnsi="Times New Roman" w:cs="Times New Roman"/>
          <w:noProof/>
          <w:lang w:val="en-US"/>
        </w:rPr>
        <w:t>, 2010)</w:t>
      </w:r>
      <w:r w:rsidR="008166F5">
        <w:rPr>
          <w:rFonts w:ascii="Times New Roman" w:hAnsi="Times New Roman" w:cs="Times New Roman"/>
          <w:lang w:val="en-US"/>
        </w:rPr>
        <w:fldChar w:fldCharType="end"/>
      </w:r>
      <w:r w:rsidR="008166F5">
        <w:rPr>
          <w:rFonts w:ascii="Times New Roman" w:hAnsi="Times New Roman" w:cs="Times New Roman"/>
          <w:lang w:val="en-US"/>
        </w:rPr>
        <w:t>.</w:t>
      </w:r>
      <w:r w:rsidR="00D661B9" w:rsidRPr="00EB6AE3">
        <w:rPr>
          <w:rFonts w:ascii="Times New Roman" w:hAnsi="Times New Roman" w:cs="Times New Roman"/>
        </w:rPr>
        <w:t xml:space="preserve">  According to </w:t>
      </w:r>
      <w:r w:rsidR="00D661B9" w:rsidRPr="00EB6AE3">
        <w:rPr>
          <w:rFonts w:ascii="Times New Roman" w:hAnsi="Times New Roman" w:cs="Times New Roman"/>
        </w:rPr>
        <w:fldChar w:fldCharType="begin"/>
      </w:r>
      <w:r w:rsidR="00D661B9" w:rsidRPr="00EB6AE3">
        <w:rPr>
          <w:rFonts w:ascii="Times New Roman" w:hAnsi="Times New Roman" w:cs="Times New Roman"/>
        </w:rPr>
        <w:instrText xml:space="preserve"> ADDIN EN.CITE &lt;EndNote&gt;&lt;Cite AuthorYear="1"&gt;&lt;Author&gt;Wier&lt;/Author&gt;&lt;Year&gt;2003&lt;/Year&gt;&lt;RecNum&gt;609&lt;/RecNum&gt;&lt;DisplayText&gt;Wier and Andersen (2003)&lt;/DisplayText&gt;&lt;record&gt;&lt;rec-number&gt;609&lt;/rec-number&gt;&lt;foreign-keys&gt;&lt;key app="EN" db-id="5zwdz92w759stced59evxdalpff9p2pte5d9" timestamp="1536642888"&gt;609&lt;/key&gt;&lt;/foreign-keys&gt;&lt;ref-type name="Journal Article"&gt;17&lt;/ref-type&gt;&lt;contributors&gt;&lt;authors&gt;&lt;author&gt;Wier, Mette&lt;/author&gt;&lt;author&gt;Andersen, Laura Mørch&lt;/author&gt;&lt;/authors&gt;&lt;/contributors&gt;&lt;titles&gt;&lt;title&gt;Consumer demand for orgnic foods: Attitudes, values and purchasing behaviour&lt;/title&gt;&lt;secondary-title&gt;DARCOFenews&lt;/secondary-title&gt;&lt;/titles&gt;&lt;periodical&gt;&lt;full-title&gt;DARCOFenews&lt;/full-title&gt;&lt;/periodical&gt;&lt;volume&gt;2&lt;/volume&gt;&lt;dates&gt;&lt;year&gt;2003&lt;/year&gt;&lt;/dates&gt;&lt;urls&gt;&lt;/urls&gt;&lt;/record&gt;&lt;/Cite&gt;&lt;/EndNote&gt;</w:instrText>
      </w:r>
      <w:r w:rsidR="00D661B9" w:rsidRPr="00EB6AE3">
        <w:rPr>
          <w:rFonts w:ascii="Times New Roman" w:hAnsi="Times New Roman" w:cs="Times New Roman"/>
        </w:rPr>
        <w:fldChar w:fldCharType="separate"/>
      </w:r>
      <w:r w:rsidR="00D661B9" w:rsidRPr="00EB6AE3">
        <w:rPr>
          <w:rFonts w:ascii="Times New Roman" w:hAnsi="Times New Roman" w:cs="Times New Roman"/>
          <w:noProof/>
        </w:rPr>
        <w:t>Wier and Andersen (2003)</w:t>
      </w:r>
      <w:r w:rsidR="00D661B9" w:rsidRPr="00EB6AE3">
        <w:rPr>
          <w:rFonts w:ascii="Times New Roman" w:hAnsi="Times New Roman" w:cs="Times New Roman"/>
        </w:rPr>
        <w:fldChar w:fldCharType="end"/>
      </w:r>
      <w:r w:rsidR="00D661B9" w:rsidRPr="00EB6AE3">
        <w:rPr>
          <w:rFonts w:ascii="Times New Roman" w:hAnsi="Times New Roman" w:cs="Times New Roman"/>
        </w:rPr>
        <w:t>, an organic product might contain use values (e.g., taste, nutrition, health or food safety, and freshness) and non-use values (e.g., environmental improvement and animal welfare). In general, use values tend to be more important than non-use values in determining organic purchase.</w:t>
      </w:r>
      <w:r w:rsidR="008166F5">
        <w:rPr>
          <w:rFonts w:ascii="Times New Roman" w:hAnsi="Times New Roman" w:cs="Times New Roman"/>
        </w:rPr>
        <w:t xml:space="preserve"> </w:t>
      </w:r>
      <w:r w:rsidR="00302F4A" w:rsidRPr="00EB6AE3">
        <w:rPr>
          <w:rFonts w:ascii="Times New Roman" w:hAnsi="Times New Roman" w:cs="Times New Roman"/>
        </w:rPr>
        <w:t xml:space="preserve">Moreover, </w:t>
      </w:r>
      <w:r w:rsidR="00302F4A" w:rsidRPr="00EB6AE3">
        <w:rPr>
          <w:rFonts w:ascii="Times New Roman" w:hAnsi="Times New Roman" w:cs="Times New Roman"/>
          <w:lang w:val="en-US"/>
        </w:rPr>
        <w:t xml:space="preserve">consumer’s trust or distrust in food safety labeling also shapes WTP of safer food.  Consumer’s trust in food labels increases WTP for certified food products </w:t>
      </w:r>
      <w:r w:rsidR="00302F4A" w:rsidRPr="00EB6AE3">
        <w:rPr>
          <w:rFonts w:ascii="Times New Roman" w:hAnsi="Times New Roman" w:cs="Times New Roman"/>
          <w:lang w:val="en-US"/>
        </w:rPr>
        <w:fldChar w:fldCharType="begin"/>
      </w:r>
      <w:r w:rsidR="00302F4A" w:rsidRPr="00EB6AE3">
        <w:rPr>
          <w:rFonts w:ascii="Times New Roman" w:hAnsi="Times New Roman" w:cs="Times New Roman"/>
          <w:lang w:val="en-US"/>
        </w:rPr>
        <w:instrText xml:space="preserve"> ADDIN EN.CITE &lt;EndNote&gt;&lt;Cite&gt;&lt;Author&gt;Angulo&lt;/Author&gt;&lt;Year&gt;2005&lt;/Year&gt;&lt;RecNum&gt;193&lt;/RecNum&gt;&lt;DisplayText&gt;(Angulo&lt;style face="italic"&gt; et al.&lt;/style&gt;, 2005)&lt;/DisplayText&gt;&lt;record&gt;&lt;rec-number&gt;193&lt;/rec-number&gt;&lt;foreign-keys&gt;&lt;key app="EN" db-id="5zwdz92w759stced59evxdalpff9p2pte5d9" timestamp="1471224061"&gt;193&lt;/key&gt;&lt;/foreign-keys&gt;&lt;ref-type name="Journal Article"&gt;17&lt;/ref-type&gt;&lt;contributors&gt;&lt;authors&gt;&lt;author&gt;Angulo, Ana M&lt;/author&gt;&lt;author&gt;Gil, José M&lt;/author&gt;&lt;author&gt;Tamburo, Leticia&lt;/author&gt;&lt;/authors&gt;&lt;/contributors&gt;&lt;titles&gt;&lt;title&gt;Food safety and consumers&amp;apos; willingness to pay for labelled beef in Spain&lt;/title&gt;&lt;secondary-title&gt;Journal of Food Products Marketing&lt;/secondary-title&gt;&lt;/titles&gt;&lt;periodical&gt;&lt;full-title&gt;Journal of Food Products Marketing&lt;/full-title&gt;&lt;/periodical&gt;&lt;pages&gt;89-105&lt;/pages&gt;&lt;volume&gt;11&lt;/volume&gt;&lt;number&gt;3&lt;/number&gt;&lt;dates&gt;&lt;year&gt;2005&lt;/year&gt;&lt;/dates&gt;&lt;isbn&gt;1045-4446&lt;/isbn&gt;&lt;urls&gt;&lt;/urls&gt;&lt;/record&gt;&lt;/Cite&gt;&lt;/EndNote&gt;</w:instrText>
      </w:r>
      <w:r w:rsidR="00302F4A" w:rsidRPr="00EB6AE3">
        <w:rPr>
          <w:rFonts w:ascii="Times New Roman" w:hAnsi="Times New Roman" w:cs="Times New Roman"/>
          <w:lang w:val="en-US"/>
        </w:rPr>
        <w:fldChar w:fldCharType="separate"/>
      </w:r>
      <w:r w:rsidR="00302F4A" w:rsidRPr="00EB6AE3">
        <w:rPr>
          <w:rFonts w:ascii="Times New Roman" w:hAnsi="Times New Roman" w:cs="Times New Roman"/>
          <w:noProof/>
          <w:lang w:val="en-US"/>
        </w:rPr>
        <w:t>(Angulo</w:t>
      </w:r>
      <w:r w:rsidR="00302F4A" w:rsidRPr="00EB6AE3">
        <w:rPr>
          <w:rFonts w:ascii="Times New Roman" w:hAnsi="Times New Roman" w:cs="Times New Roman"/>
          <w:i/>
          <w:noProof/>
          <w:lang w:val="en-US"/>
        </w:rPr>
        <w:t xml:space="preserve"> et al.</w:t>
      </w:r>
      <w:r w:rsidR="00302F4A" w:rsidRPr="00EB6AE3">
        <w:rPr>
          <w:rFonts w:ascii="Times New Roman" w:hAnsi="Times New Roman" w:cs="Times New Roman"/>
          <w:noProof/>
          <w:lang w:val="en-US"/>
        </w:rPr>
        <w:t>, 2005)</w:t>
      </w:r>
      <w:r w:rsidR="00302F4A" w:rsidRPr="00EB6AE3">
        <w:rPr>
          <w:rFonts w:ascii="Times New Roman" w:hAnsi="Times New Roman" w:cs="Times New Roman"/>
          <w:lang w:val="en-US"/>
        </w:rPr>
        <w:fldChar w:fldCharType="end"/>
      </w:r>
      <w:r w:rsidR="008063D6" w:rsidRPr="00EB6AE3">
        <w:rPr>
          <w:rFonts w:ascii="Times New Roman" w:hAnsi="Times New Roman" w:cs="Times New Roman"/>
          <w:lang w:val="en-US"/>
        </w:rPr>
        <w:t xml:space="preserve"> while</w:t>
      </w:r>
      <w:r w:rsidR="00302F4A" w:rsidRPr="00EB6AE3">
        <w:rPr>
          <w:rFonts w:ascii="Times New Roman" w:hAnsi="Times New Roman" w:cs="Times New Roman"/>
          <w:lang w:val="en-US"/>
        </w:rPr>
        <w:t xml:space="preserve"> the distrust </w:t>
      </w:r>
      <w:r w:rsidR="00302F4A" w:rsidRPr="00EB6AE3">
        <w:rPr>
          <w:rFonts w:ascii="Times New Roman" w:hAnsi="Times New Roman" w:cs="Times New Roman"/>
          <w:noProof/>
          <w:lang w:val="en-US"/>
        </w:rPr>
        <w:t xml:space="preserve">would prevent </w:t>
      </w:r>
      <w:r w:rsidR="00302F4A" w:rsidRPr="00EB6AE3">
        <w:rPr>
          <w:rFonts w:ascii="Times New Roman" w:hAnsi="Times New Roman" w:cs="Times New Roman"/>
          <w:lang w:val="en-US"/>
        </w:rPr>
        <w:t xml:space="preserve">organic purchase </w:t>
      </w:r>
      <w:r w:rsidR="00302F4A" w:rsidRPr="00EB6AE3">
        <w:rPr>
          <w:rFonts w:ascii="Times New Roman" w:hAnsi="Times New Roman" w:cs="Times New Roman"/>
          <w:noProof/>
          <w:lang w:val="en-US"/>
        </w:rPr>
        <w:fldChar w:fldCharType="begin"/>
      </w:r>
      <w:r w:rsidR="00302F4A" w:rsidRPr="00EB6AE3">
        <w:rPr>
          <w:rFonts w:ascii="Times New Roman" w:hAnsi="Times New Roman" w:cs="Times New Roman"/>
          <w:noProof/>
          <w:lang w:val="en-US"/>
        </w:rPr>
        <w:instrText xml:space="preserve"> ADDIN EN.CITE &lt;EndNote&gt;&lt;Cite&gt;&lt;Author&gt;Padel&lt;/Author&gt;&lt;Year&gt;2005&lt;/Year&gt;&lt;RecNum&gt;533&lt;/RecNum&gt;&lt;DisplayText&gt;(Padel and Foster, 2005)&lt;/DisplayText&gt;&lt;record&gt;&lt;rec-number&gt;533&lt;/rec-number&gt;&lt;foreign-keys&gt;&lt;key app="EN" db-id="5zwdz92w759stced59evxdalpff9p2pte5d9" timestamp="1515793956"&gt;533&lt;/key&gt;&lt;/foreign-keys&gt;&lt;ref-type name="Journal Article"&gt;17&lt;/ref-type&gt;&lt;contributors&gt;&lt;authors&gt;&lt;author&gt;Padel, Susanne&lt;/author&gt;&lt;author&gt;Foster, Carolyn&lt;/author&gt;&lt;/authors&gt;&lt;/contributors&gt;&lt;titles&gt;&lt;title&gt;Exploring the gap between attitudes and behaviour: Understanding why consumers buy or do not buy organic food&lt;/title&gt;&lt;secondary-title&gt;British food journal&lt;/secondary-title&gt;&lt;/titles&gt;&lt;periodical&gt;&lt;full-title&gt;British Food Journal&lt;/full-title&gt;&lt;/periodical&gt;&lt;pages&gt;606-625&lt;/pages&gt;&lt;volume&gt;107&lt;/volume&gt;&lt;number&gt;8&lt;/number&gt;&lt;dates&gt;&lt;year&gt;2005&lt;/year&gt;&lt;/dates&gt;&lt;isbn&gt;0007-070X&lt;/isbn&gt;&lt;urls&gt;&lt;/urls&gt;&lt;/record&gt;&lt;/Cite&gt;&lt;/EndNote&gt;</w:instrText>
      </w:r>
      <w:r w:rsidR="00302F4A" w:rsidRPr="00EB6AE3">
        <w:rPr>
          <w:rFonts w:ascii="Times New Roman" w:hAnsi="Times New Roman" w:cs="Times New Roman"/>
          <w:noProof/>
          <w:lang w:val="en-US"/>
        </w:rPr>
        <w:fldChar w:fldCharType="separate"/>
      </w:r>
      <w:r w:rsidR="00302F4A" w:rsidRPr="00EB6AE3">
        <w:rPr>
          <w:rFonts w:ascii="Times New Roman" w:hAnsi="Times New Roman" w:cs="Times New Roman"/>
          <w:noProof/>
          <w:lang w:val="en-US"/>
        </w:rPr>
        <w:t>(Padel and Foster, 2005)</w:t>
      </w:r>
      <w:r w:rsidR="00302F4A" w:rsidRPr="00EB6AE3">
        <w:rPr>
          <w:rFonts w:ascii="Times New Roman" w:hAnsi="Times New Roman" w:cs="Times New Roman"/>
          <w:noProof/>
          <w:lang w:val="en-US"/>
        </w:rPr>
        <w:fldChar w:fldCharType="end"/>
      </w:r>
      <w:r w:rsidR="00302F4A" w:rsidRPr="00EB6AE3">
        <w:rPr>
          <w:rFonts w:ascii="Times New Roman" w:hAnsi="Times New Roman" w:cs="Times New Roman"/>
          <w:lang w:val="en-US"/>
        </w:rPr>
        <w:t xml:space="preserve">. Since food safety stands out as a credence characteristic, to distinguish organic food </w:t>
      </w:r>
      <w:r w:rsidR="00302F4A" w:rsidRPr="00EB6AE3">
        <w:rPr>
          <w:rFonts w:ascii="Times New Roman" w:hAnsi="Times New Roman" w:cs="Times New Roman"/>
          <w:noProof/>
          <w:lang w:val="en-US"/>
        </w:rPr>
        <w:t>from</w:t>
      </w:r>
      <w:r w:rsidR="00302F4A" w:rsidRPr="00EB6AE3">
        <w:rPr>
          <w:rFonts w:ascii="Times New Roman" w:hAnsi="Times New Roman" w:cs="Times New Roman"/>
          <w:lang w:val="en-US"/>
        </w:rPr>
        <w:t xml:space="preserve"> non-organic alternatives, consumers have to rely on quality signals, such as product labels </w:t>
      </w:r>
      <w:r w:rsidR="00302F4A" w:rsidRPr="00EB6AE3">
        <w:rPr>
          <w:rFonts w:ascii="Times New Roman" w:hAnsi="Times New Roman" w:cs="Times New Roman"/>
          <w:lang w:val="en-US"/>
        </w:rPr>
        <w:fldChar w:fldCharType="begin"/>
      </w:r>
      <w:r w:rsidR="00302F4A" w:rsidRPr="00EB6AE3">
        <w:rPr>
          <w:rFonts w:ascii="Times New Roman" w:hAnsi="Times New Roman" w:cs="Times New Roman"/>
          <w:lang w:val="en-US"/>
        </w:rPr>
        <w:instrText xml:space="preserve"> ADDIN EN.CITE &lt;EndNote&gt;&lt;Cite&gt;&lt;Author&gt;Yiridoe&lt;/Author&gt;&lt;Year&gt;2005&lt;/Year&gt;&lt;RecNum&gt;548&lt;/RecNum&gt;&lt;DisplayText&gt;(Yiridoe&lt;style face="italic"&gt; et al.&lt;/style&gt;, 2005)&lt;/DisplayText&gt;&lt;record&gt;&lt;rec-number&gt;548&lt;/rec-number&gt;&lt;foreign-keys&gt;&lt;key app="EN" db-id="5zwdz92w759stced59evxdalpff9p2pte5d9" timestamp="1517209803"&gt;548&lt;/key&gt;&lt;/foreign-keys&gt;&lt;ref-type name="Journal Article"&gt;17&lt;/ref-type&gt;&lt;contributors&gt;&lt;authors&gt;&lt;author&gt;Yiridoe, Emmanuel K&lt;/author&gt;&lt;author&gt;Bonti-Ankomah, Samuel&lt;/author&gt;&lt;author&gt;Martin, Ralph C&lt;/author&gt;&lt;/authors&gt;&lt;/contributors&gt;&lt;titles&gt;&lt;title&gt;Comparison of consumer perceptions and preference toward organic versus conventionally produced foods: A review and update of the literature&lt;/title&gt;&lt;secondary-title&gt;Renewable Agriculture and Food Systems&lt;/secondary-title&gt;&lt;/titles&gt;&lt;periodical&gt;&lt;full-title&gt;Renewable Agriculture and Food Systems&lt;/full-title&gt;&lt;/periodical&gt;&lt;pages&gt;193-205&lt;/pages&gt;&lt;volume&gt;20&lt;/volume&gt;&lt;number&gt;4&lt;/number&gt;&lt;dates&gt;&lt;year&gt;2005&lt;/year&gt;&lt;/dates&gt;&lt;isbn&gt;1742-1713&lt;/isbn&gt;&lt;urls&gt;&lt;/urls&gt;&lt;/record&gt;&lt;/Cite&gt;&lt;/EndNote&gt;</w:instrText>
      </w:r>
      <w:r w:rsidR="00302F4A" w:rsidRPr="00EB6AE3">
        <w:rPr>
          <w:rFonts w:ascii="Times New Roman" w:hAnsi="Times New Roman" w:cs="Times New Roman"/>
          <w:lang w:val="en-US"/>
        </w:rPr>
        <w:fldChar w:fldCharType="separate"/>
      </w:r>
      <w:r w:rsidR="00302F4A" w:rsidRPr="00EB6AE3">
        <w:rPr>
          <w:rFonts w:ascii="Times New Roman" w:hAnsi="Times New Roman" w:cs="Times New Roman"/>
          <w:noProof/>
          <w:lang w:val="en-US"/>
        </w:rPr>
        <w:t>(Yiridoe</w:t>
      </w:r>
      <w:r w:rsidR="00302F4A" w:rsidRPr="00EB6AE3">
        <w:rPr>
          <w:rFonts w:ascii="Times New Roman" w:hAnsi="Times New Roman" w:cs="Times New Roman"/>
          <w:i/>
          <w:noProof/>
          <w:lang w:val="en-US"/>
        </w:rPr>
        <w:t xml:space="preserve"> et al.</w:t>
      </w:r>
      <w:r w:rsidR="00302F4A" w:rsidRPr="00EB6AE3">
        <w:rPr>
          <w:rFonts w:ascii="Times New Roman" w:hAnsi="Times New Roman" w:cs="Times New Roman"/>
          <w:noProof/>
          <w:lang w:val="en-US"/>
        </w:rPr>
        <w:t>, 2005)</w:t>
      </w:r>
      <w:r w:rsidR="00302F4A" w:rsidRPr="00EB6AE3">
        <w:rPr>
          <w:rFonts w:ascii="Times New Roman" w:hAnsi="Times New Roman" w:cs="Times New Roman"/>
          <w:lang w:val="en-US"/>
        </w:rPr>
        <w:fldChar w:fldCharType="end"/>
      </w:r>
      <w:r w:rsidR="00302F4A" w:rsidRPr="00EB6AE3">
        <w:rPr>
          <w:rFonts w:ascii="Times New Roman" w:hAnsi="Times New Roman" w:cs="Times New Roman"/>
          <w:lang w:val="en-US"/>
        </w:rPr>
        <w:t xml:space="preserve">.   </w:t>
      </w:r>
    </w:p>
    <w:p w14:paraId="439D7E44" w14:textId="77777777" w:rsidR="00302F4A" w:rsidRPr="00EB6AE3" w:rsidRDefault="00302F4A" w:rsidP="00D661B9">
      <w:pPr>
        <w:pStyle w:val="NoSpacing"/>
        <w:spacing w:line="276" w:lineRule="auto"/>
        <w:jc w:val="both"/>
        <w:rPr>
          <w:rFonts w:ascii="Times New Roman" w:hAnsi="Times New Roman" w:cs="Times New Roman"/>
        </w:rPr>
      </w:pPr>
    </w:p>
    <w:p w14:paraId="6173E38C" w14:textId="1B7F219B" w:rsidR="008063D6" w:rsidRPr="00EB6AE3" w:rsidRDefault="008063D6" w:rsidP="008063D6">
      <w:pPr>
        <w:pStyle w:val="NoSpacing"/>
        <w:spacing w:line="276" w:lineRule="auto"/>
        <w:jc w:val="both"/>
        <w:rPr>
          <w:rFonts w:ascii="Times New Roman" w:hAnsi="Times New Roman" w:cs="Times New Roman"/>
        </w:rPr>
      </w:pPr>
      <w:r w:rsidRPr="00EB6AE3">
        <w:rPr>
          <w:rFonts w:ascii="Times New Roman" w:hAnsi="Times New Roman" w:cs="Times New Roman"/>
        </w:rPr>
        <w:t xml:space="preserve">Risk perception was another determinant of WTP for safety attributes. </w:t>
      </w:r>
      <w:r w:rsidR="005A6A7E" w:rsidRPr="00EB6AE3">
        <w:rPr>
          <w:rFonts w:ascii="Times New Roman" w:hAnsi="Times New Roman" w:cs="Times New Roman"/>
        </w:rPr>
        <w:t>A heightened food safety risk perception w</w:t>
      </w:r>
      <w:r w:rsidRPr="00EB6AE3">
        <w:rPr>
          <w:rFonts w:ascii="Times New Roman" w:hAnsi="Times New Roman" w:cs="Times New Roman"/>
        </w:rPr>
        <w:t xml:space="preserve">ould motivate the demand for food safety </w:t>
      </w:r>
      <w:r w:rsidRPr="00EB6AE3">
        <w:rPr>
          <w:rFonts w:ascii="Times New Roman" w:hAnsi="Times New Roman" w:cs="Times New Roman"/>
        </w:rPr>
        <w:fldChar w:fldCharType="begin"/>
      </w:r>
      <w:r w:rsidRPr="00EB6AE3">
        <w:rPr>
          <w:rFonts w:ascii="Times New Roman" w:hAnsi="Times New Roman" w:cs="Times New Roman"/>
        </w:rPr>
        <w:instrText xml:space="preserve"> ADDIN EN.CITE &lt;EndNote&gt;&lt;Cite&gt;&lt;Author&gt;Lim&lt;/Author&gt;&lt;Year&gt;2014&lt;/Year&gt;&lt;RecNum&gt;381&lt;/RecNum&gt;&lt;DisplayText&gt;(Lim&lt;style face="italic"&gt; et al.&lt;/style&gt;, 2014, Lagerkvist&lt;style face="italic"&gt; et al.&lt;/style&gt;, 2013)&lt;/DisplayText&gt;&lt;record&gt;&lt;rec-number&gt;381&lt;/rec-number&gt;&lt;foreign-keys&gt;&lt;key app="EN" db-id="5zwdz92w759stced59evxdalpff9p2pte5d9" timestamp="1478474005"&gt;381&lt;/key&gt;&lt;/foreign-keys&gt;&lt;ref-type name="Journal Article"&gt;17&lt;/ref-type&gt;&lt;contributors&gt;&lt;authors&gt;&lt;author&gt;Lim, Kar H&lt;/author&gt;&lt;author&gt;Hu, Wuyang&lt;/author&gt;&lt;author&gt;Maynard, Leigh J&lt;/author&gt;&lt;author&gt;Goddard, Ellen&lt;/author&gt;&lt;/authors&gt;&lt;/contributors&gt;&lt;titles&gt;&lt;title&gt;A Taste for Safer Beef? How Much Does Consumers’ Perceived Risk Influence Willingness to Pay for Country‐of‐Origin Labeled Beef&lt;/title&gt;&lt;secondary-title&gt;Agribusiness&lt;/secondary-title&gt;&lt;/titles&gt;&lt;periodical&gt;&lt;full-title&gt;Agribusiness&lt;/full-title&gt;&lt;/periodical&gt;&lt;pages&gt;17-30&lt;/pages&gt;&lt;volume&gt;30&lt;/volume&gt;&lt;number&gt;1&lt;/number&gt;&lt;dates&gt;&lt;year&gt;2014&lt;/year&gt;&lt;/dates&gt;&lt;isbn&gt;1520-6297&lt;/isbn&gt;&lt;urls&gt;&lt;/urls&gt;&lt;/record&gt;&lt;/Cite&gt;&lt;Cite&gt;&lt;Author&gt;Lagerkvist&lt;/Author&gt;&lt;Year&gt;2013&lt;/Year&gt;&lt;RecNum&gt;382&lt;/RecNum&gt;&lt;record&gt;&lt;rec-number&gt;382&lt;/rec-number&gt;&lt;foreign-keys&gt;&lt;key app="EN" db-id="5zwdz92w759stced59evxdalpff9p2pte5d9" timestamp="1478474297"&gt;382&lt;/key&gt;&lt;/foreign-keys&gt;&lt;ref-type name="Journal Article"&gt;17&lt;/ref-type&gt;&lt;contributors&gt;&lt;authors&gt;&lt;author&gt;Lagerkvist, Carl Johan&lt;/author&gt;&lt;author&gt;Hess, Sebastian&lt;/author&gt;&lt;author&gt;Okello, Julius&lt;/author&gt;&lt;author&gt;Karanja, Nancy&lt;/author&gt;&lt;/authors&gt;&lt;/contributors&gt;&lt;titles&gt;&lt;title&gt;Consumer willingness to pay for safer vegetables in urban markets of a developing country: The case of Kale in Nairobi, Kenya&lt;/title&gt;&lt;secondary-title&gt;The Journal of Development Studies&lt;/secondary-title&gt;&lt;/titles&gt;&lt;periodical&gt;&lt;full-title&gt;The Journal of Development Studies&lt;/full-title&gt;&lt;/periodical&gt;&lt;pages&gt;365-382&lt;/pages&gt;&lt;volume&gt;49&lt;/volume&gt;&lt;number&gt;3&lt;/number&gt;&lt;dates&gt;&lt;year&gt;2013&lt;/year&gt;&lt;/dates&gt;&lt;isbn&gt;0022-0388&lt;/isbn&gt;&lt;urls&gt;&lt;/urls&gt;&lt;/record&gt;&lt;/Cite&gt;&lt;/EndNote&gt;</w:instrText>
      </w:r>
      <w:r w:rsidRPr="00EB6AE3">
        <w:rPr>
          <w:rFonts w:ascii="Times New Roman" w:hAnsi="Times New Roman" w:cs="Times New Roman"/>
        </w:rPr>
        <w:fldChar w:fldCharType="separate"/>
      </w:r>
      <w:r w:rsidRPr="00EB6AE3">
        <w:rPr>
          <w:rFonts w:ascii="Times New Roman" w:hAnsi="Times New Roman" w:cs="Times New Roman"/>
          <w:noProof/>
        </w:rPr>
        <w:t>(Lim</w:t>
      </w:r>
      <w:r w:rsidRPr="00EB6AE3">
        <w:rPr>
          <w:rFonts w:ascii="Times New Roman" w:hAnsi="Times New Roman" w:cs="Times New Roman"/>
          <w:i/>
          <w:noProof/>
        </w:rPr>
        <w:t xml:space="preserve"> et al.</w:t>
      </w:r>
      <w:r w:rsidRPr="00EB6AE3">
        <w:rPr>
          <w:rFonts w:ascii="Times New Roman" w:hAnsi="Times New Roman" w:cs="Times New Roman"/>
          <w:noProof/>
        </w:rPr>
        <w:t>, 2014, Lagerkvist</w:t>
      </w:r>
      <w:r w:rsidRPr="00EB6AE3">
        <w:rPr>
          <w:rFonts w:ascii="Times New Roman" w:hAnsi="Times New Roman" w:cs="Times New Roman"/>
          <w:i/>
          <w:noProof/>
        </w:rPr>
        <w:t xml:space="preserve"> et al.</w:t>
      </w:r>
      <w:r w:rsidRPr="00EB6AE3">
        <w:rPr>
          <w:rFonts w:ascii="Times New Roman" w:hAnsi="Times New Roman" w:cs="Times New Roman"/>
          <w:noProof/>
        </w:rPr>
        <w:t>, 2013)</w:t>
      </w:r>
      <w:r w:rsidRPr="00EB6AE3">
        <w:rPr>
          <w:rFonts w:ascii="Times New Roman" w:hAnsi="Times New Roman" w:cs="Times New Roman"/>
        </w:rPr>
        <w:fldChar w:fldCharType="end"/>
      </w:r>
      <w:r w:rsidRPr="00EB6AE3">
        <w:rPr>
          <w:rFonts w:ascii="Times New Roman" w:hAnsi="Times New Roman" w:cs="Times New Roman"/>
        </w:rPr>
        <w:t xml:space="preserve">. </w:t>
      </w:r>
      <w:r w:rsidR="00F37364" w:rsidRPr="00EB6AE3">
        <w:rPr>
          <w:rFonts w:ascii="Times New Roman" w:hAnsi="Times New Roman" w:cs="Times New Roman"/>
        </w:rPr>
        <w:t>A</w:t>
      </w:r>
      <w:r w:rsidR="005A6A7E" w:rsidRPr="00EB6AE3">
        <w:rPr>
          <w:rFonts w:ascii="Times New Roman" w:hAnsi="Times New Roman" w:cs="Times New Roman"/>
        </w:rPr>
        <w:t xml:space="preserve"> number of empirical evidence worldwide</w:t>
      </w:r>
      <w:r w:rsidR="00F37364" w:rsidRPr="00EB6AE3">
        <w:rPr>
          <w:rFonts w:ascii="Times New Roman" w:hAnsi="Times New Roman" w:cs="Times New Roman"/>
        </w:rPr>
        <w:t xml:space="preserve"> support this point</w:t>
      </w:r>
      <w:r w:rsidR="005A6A7E" w:rsidRPr="00EB6AE3">
        <w:rPr>
          <w:rFonts w:ascii="Times New Roman" w:hAnsi="Times New Roman" w:cs="Times New Roman"/>
        </w:rPr>
        <w:t>. R</w:t>
      </w:r>
      <w:r w:rsidRPr="00EB6AE3">
        <w:rPr>
          <w:rFonts w:ascii="Times New Roman" w:hAnsi="Times New Roman" w:cs="Times New Roman"/>
          <w:lang w:val="en-US"/>
        </w:rPr>
        <w:t xml:space="preserve">isk perception or the concern about food safety </w:t>
      </w:r>
      <w:r w:rsidR="005A6A7E" w:rsidRPr="00EB6AE3">
        <w:rPr>
          <w:rFonts w:ascii="Times New Roman" w:hAnsi="Times New Roman" w:cs="Times New Roman"/>
          <w:lang w:val="en-US"/>
        </w:rPr>
        <w:t>was found to influence</w:t>
      </w:r>
      <w:r w:rsidRPr="00EB6AE3">
        <w:rPr>
          <w:rFonts w:ascii="Times New Roman" w:hAnsi="Times New Roman" w:cs="Times New Roman"/>
          <w:lang w:val="en-US"/>
        </w:rPr>
        <w:t xml:space="preserve"> WTP for organic and/or pesticide free food</w:t>
      </w:r>
      <w:r w:rsidR="005A6A7E" w:rsidRPr="00EB6AE3">
        <w:rPr>
          <w:rFonts w:ascii="Times New Roman" w:hAnsi="Times New Roman" w:cs="Times New Roman"/>
          <w:lang w:val="en-US"/>
        </w:rPr>
        <w:t xml:space="preserve"> in</w:t>
      </w:r>
      <w:r w:rsidRPr="00EB6AE3">
        <w:rPr>
          <w:rFonts w:ascii="Times New Roman" w:hAnsi="Times New Roman" w:cs="Times New Roman"/>
          <w:lang w:val="en-US"/>
        </w:rPr>
        <w:t xml:space="preserve"> Iran </w:t>
      </w:r>
      <w:r w:rsidRPr="00EB6AE3">
        <w:rPr>
          <w:rFonts w:ascii="Times New Roman" w:hAnsi="Times New Roman" w:cs="Times New Roman"/>
          <w:lang w:val="en-US"/>
        </w:rPr>
        <w:fldChar w:fldCharType="begin"/>
      </w:r>
      <w:r w:rsidRPr="00EB6AE3">
        <w:rPr>
          <w:rFonts w:ascii="Times New Roman" w:hAnsi="Times New Roman" w:cs="Times New Roman"/>
          <w:lang w:val="en-US"/>
        </w:rPr>
        <w:instrText xml:space="preserve"> ADDIN EN.CITE &lt;EndNote&gt;&lt;Cite&gt;&lt;Author&gt;Haghjou&lt;/Author&gt;&lt;Year&gt;2013&lt;/Year&gt;&lt;RecNum&gt;602&lt;/RecNum&gt;&lt;DisplayText&gt;(Haghjou&lt;style face="italic"&gt; et al.&lt;/style&gt;, 2013)&lt;/DisplayText&gt;&lt;record&gt;&lt;rec-number&gt;602&lt;/rec-number&gt;&lt;foreign-keys&gt;&lt;key app="EN" db-id="5zwdz92w759stced59evxdalpff9p2pte5d9" timestamp="1536543165"&gt;602&lt;/key&gt;&lt;/foreign-keys&gt;&lt;ref-type name="Journal Article"&gt;17&lt;/ref-type&gt;&lt;contributors&gt;&lt;authors&gt;&lt;author&gt;Haghjou, Maryam&lt;/author&gt;&lt;author&gt;Hayati, Babollah&lt;/author&gt;&lt;author&gt;Pishbahar, Esmail&lt;/author&gt;&lt;author&gt;Mohammadrezaei, Rashid&lt;/author&gt;&lt;author&gt;Dashti, Gh&lt;/author&gt;&lt;/authors&gt;&lt;/contributors&gt;&lt;titles&gt;&lt;title&gt;Factors affecting consumers’ potential willingness to pay for organic food products in Iran: Case study of Tabriz&lt;/title&gt;&lt;secondary-title&gt;Journal of Agricultural Science and Technology&lt;/secondary-title&gt;&lt;/titles&gt;&lt;periodical&gt;&lt;full-title&gt;Journal of Agricultural Science and Technology&lt;/full-title&gt;&lt;/periodical&gt;&lt;pages&gt;191-202&lt;/pages&gt;&lt;volume&gt;15&lt;/volume&gt;&lt;number&gt;2&lt;/number&gt;&lt;dates&gt;&lt;year&gt;2013&lt;/year&gt;&lt;/dates&gt;&lt;isbn&gt;1680-7073&lt;/isbn&gt;&lt;urls&gt;&lt;/urls&gt;&lt;/record&gt;&lt;/Cite&gt;&lt;/EndNote&gt;</w:instrText>
      </w:r>
      <w:r w:rsidRPr="00EB6AE3">
        <w:rPr>
          <w:rFonts w:ascii="Times New Roman" w:hAnsi="Times New Roman" w:cs="Times New Roman"/>
          <w:lang w:val="en-US"/>
        </w:rPr>
        <w:fldChar w:fldCharType="separate"/>
      </w:r>
      <w:r w:rsidRPr="00EB6AE3">
        <w:rPr>
          <w:rFonts w:ascii="Times New Roman" w:hAnsi="Times New Roman" w:cs="Times New Roman"/>
          <w:noProof/>
          <w:lang w:val="en-US"/>
        </w:rPr>
        <w:t>(Haghjou</w:t>
      </w:r>
      <w:r w:rsidRPr="00EB6AE3">
        <w:rPr>
          <w:rFonts w:ascii="Times New Roman" w:hAnsi="Times New Roman" w:cs="Times New Roman"/>
          <w:i/>
          <w:noProof/>
          <w:lang w:val="en-US"/>
        </w:rPr>
        <w:t xml:space="preserve"> et al.</w:t>
      </w:r>
      <w:r w:rsidRPr="00EB6AE3">
        <w:rPr>
          <w:rFonts w:ascii="Times New Roman" w:hAnsi="Times New Roman" w:cs="Times New Roman"/>
          <w:noProof/>
          <w:lang w:val="en-US"/>
        </w:rPr>
        <w:t>, 2013)</w:t>
      </w:r>
      <w:r w:rsidRPr="00EB6AE3">
        <w:rPr>
          <w:rFonts w:ascii="Times New Roman" w:hAnsi="Times New Roman" w:cs="Times New Roman"/>
          <w:lang w:val="en-US"/>
        </w:rPr>
        <w:fldChar w:fldCharType="end"/>
      </w:r>
      <w:r w:rsidRPr="00EB6AE3">
        <w:rPr>
          <w:rFonts w:ascii="Times New Roman" w:hAnsi="Times New Roman" w:cs="Times New Roman"/>
          <w:lang w:val="en-US"/>
        </w:rPr>
        <w:t xml:space="preserve">, Italia </w:t>
      </w:r>
      <w:r w:rsidRPr="00EB6AE3">
        <w:rPr>
          <w:rFonts w:ascii="Times New Roman" w:hAnsi="Times New Roman" w:cs="Times New Roman"/>
          <w:lang w:val="en-US"/>
        </w:rPr>
        <w:fldChar w:fldCharType="begin"/>
      </w:r>
      <w:r w:rsidRPr="00EB6AE3">
        <w:rPr>
          <w:rFonts w:ascii="Times New Roman" w:hAnsi="Times New Roman" w:cs="Times New Roman"/>
          <w:lang w:val="en-US"/>
        </w:rPr>
        <w:instrText xml:space="preserve"> ADDIN EN.CITE &lt;EndNote&gt;&lt;Cite&gt;&lt;Author&gt;Boccaletti&lt;/Author&gt;&lt;Year&gt;2000&lt;/Year&gt;&lt;RecNum&gt;601&lt;/RecNum&gt;&lt;DisplayText&gt;(Boccaletti and Nardella, 2000)&lt;/DisplayText&gt;&lt;record&gt;&lt;rec-number&gt;601&lt;/rec-number&gt;&lt;foreign-keys&gt;&lt;key app="EN" db-id="5zwdz92w759stced59evxdalpff9p2pte5d9" timestamp="1536538751"&gt;601&lt;/key&gt;&lt;/foreign-keys&gt;&lt;ref-type name="Journal Article"&gt;17&lt;/ref-type&gt;&lt;contributors&gt;&lt;authors&gt;&lt;author&gt;Boccaletti, Stefano&lt;/author&gt;&lt;author&gt;Nardella, Michele&lt;/author&gt;&lt;/authors&gt;&lt;/contributors&gt;&lt;titles&gt;&lt;title&gt;Consumer willingness to pay for pesticide-free fresh fruit and vegetables in Italy&lt;/title&gt;&lt;secondary-title&gt;The International Food and Agribusiness Management Review&lt;/secondary-title&gt;&lt;/titles&gt;&lt;periodical&gt;&lt;full-title&gt;The International Food and Agribusiness Management Review&lt;/full-title&gt;&lt;/periodical&gt;&lt;pages&gt;297-310&lt;/pages&gt;&lt;volume&gt;3&lt;/volume&gt;&lt;number&gt;3&lt;/number&gt;&lt;dates&gt;&lt;year&gt;2000&lt;/year&gt;&lt;/dates&gt;&lt;isbn&gt;1096-7508&lt;/isbn&gt;&lt;urls&gt;&lt;/urls&gt;&lt;/record&gt;&lt;/Cite&gt;&lt;/EndNote&gt;</w:instrText>
      </w:r>
      <w:r w:rsidRPr="00EB6AE3">
        <w:rPr>
          <w:rFonts w:ascii="Times New Roman" w:hAnsi="Times New Roman" w:cs="Times New Roman"/>
          <w:lang w:val="en-US"/>
        </w:rPr>
        <w:fldChar w:fldCharType="separate"/>
      </w:r>
      <w:r w:rsidRPr="00EB6AE3">
        <w:rPr>
          <w:rFonts w:ascii="Times New Roman" w:hAnsi="Times New Roman" w:cs="Times New Roman"/>
          <w:noProof/>
          <w:lang w:val="en-US"/>
        </w:rPr>
        <w:t>(Boccaletti and Nardella, 2000)</w:t>
      </w:r>
      <w:r w:rsidRPr="00EB6AE3">
        <w:rPr>
          <w:rFonts w:ascii="Times New Roman" w:hAnsi="Times New Roman" w:cs="Times New Roman"/>
          <w:lang w:val="en-US"/>
        </w:rPr>
        <w:fldChar w:fldCharType="end"/>
      </w:r>
      <w:r w:rsidRPr="00EB6AE3">
        <w:rPr>
          <w:rFonts w:ascii="Times New Roman" w:hAnsi="Times New Roman" w:cs="Times New Roman"/>
          <w:lang w:val="en-US"/>
        </w:rPr>
        <w:t xml:space="preserve">, and United Stated </w:t>
      </w:r>
      <w:r w:rsidRPr="00EB6AE3">
        <w:rPr>
          <w:rFonts w:ascii="Times New Roman" w:hAnsi="Times New Roman" w:cs="Times New Roman"/>
          <w:lang w:val="en-US"/>
        </w:rPr>
        <w:fldChar w:fldCharType="begin"/>
      </w:r>
      <w:r w:rsidRPr="00EB6AE3">
        <w:rPr>
          <w:rFonts w:ascii="Times New Roman" w:hAnsi="Times New Roman" w:cs="Times New Roman"/>
          <w:lang w:val="en-US"/>
        </w:rPr>
        <w:instrText xml:space="preserve"> ADDIN EN.CITE &lt;EndNote&gt;&lt;Cite&gt;&lt;Author&gt;Misra&lt;/Author&gt;&lt;Year&gt;1991&lt;/Year&gt;&lt;RecNum&gt;97&lt;/RecNum&gt;&lt;DisplayText&gt;(Misra&lt;style face="italic"&gt; et al.&lt;/style&gt;, 1991)&lt;/DisplayText&gt;&lt;record&gt;&lt;rec-number&gt;97&lt;/rec-number&gt;&lt;foreign-keys&gt;&lt;key app="EN" db-id="5zwdz92w759stced59evxdalpff9p2pte5d9" timestamp="1463440226"&gt;97&lt;/key&gt;&lt;/foreign-keys&gt;&lt;ref-type name="Journal Article"&gt;17&lt;/ref-type&gt;&lt;contributors&gt;&lt;authors&gt;&lt;author&gt;Misra, Sukant K&lt;/author&gt;&lt;author&gt;Huang, Chung L&lt;/author&gt;&lt;author&gt;Ott, Stephen L&lt;/author&gt;&lt;/authors&gt;&lt;/contributors&gt;&lt;titles&gt;&lt;title&gt;Consumer willingness to pay for pesticide-free fresh produce&lt;/title&gt;&lt;secondary-title&gt;Western Journal of Agricultural Economics&lt;/secondary-title&gt;&lt;/titles&gt;&lt;periodical&gt;&lt;full-title&gt;Western Journal of Agricultural Economics&lt;/full-title&gt;&lt;/periodical&gt;&lt;pages&gt;218-227&lt;/pages&gt;&lt;dates&gt;&lt;year&gt;1991&lt;/year&gt;&lt;/dates&gt;&lt;isbn&gt;0162-1912&lt;/isbn&gt;&lt;urls&gt;&lt;/urls&gt;&lt;/record&gt;&lt;/Cite&gt;&lt;/EndNote&gt;</w:instrText>
      </w:r>
      <w:r w:rsidRPr="00EB6AE3">
        <w:rPr>
          <w:rFonts w:ascii="Times New Roman" w:hAnsi="Times New Roman" w:cs="Times New Roman"/>
          <w:lang w:val="en-US"/>
        </w:rPr>
        <w:fldChar w:fldCharType="separate"/>
      </w:r>
      <w:r w:rsidRPr="00EB6AE3">
        <w:rPr>
          <w:rFonts w:ascii="Times New Roman" w:hAnsi="Times New Roman" w:cs="Times New Roman"/>
          <w:noProof/>
          <w:lang w:val="en-US"/>
        </w:rPr>
        <w:t>(Misra</w:t>
      </w:r>
      <w:r w:rsidRPr="00EB6AE3">
        <w:rPr>
          <w:rFonts w:ascii="Times New Roman" w:hAnsi="Times New Roman" w:cs="Times New Roman"/>
          <w:i/>
          <w:noProof/>
          <w:lang w:val="en-US"/>
        </w:rPr>
        <w:t xml:space="preserve"> et al.</w:t>
      </w:r>
      <w:r w:rsidRPr="00EB6AE3">
        <w:rPr>
          <w:rFonts w:ascii="Times New Roman" w:hAnsi="Times New Roman" w:cs="Times New Roman"/>
          <w:noProof/>
          <w:lang w:val="en-US"/>
        </w:rPr>
        <w:t>, 1991)</w:t>
      </w:r>
      <w:r w:rsidRPr="00EB6AE3">
        <w:rPr>
          <w:rFonts w:ascii="Times New Roman" w:hAnsi="Times New Roman" w:cs="Times New Roman"/>
          <w:lang w:val="en-US"/>
        </w:rPr>
        <w:fldChar w:fldCharType="end"/>
      </w:r>
      <w:r w:rsidRPr="00EB6AE3">
        <w:rPr>
          <w:rFonts w:ascii="Times New Roman" w:hAnsi="Times New Roman" w:cs="Times New Roman"/>
          <w:lang w:val="en-US"/>
        </w:rPr>
        <w:t xml:space="preserve">. </w:t>
      </w:r>
      <w:r w:rsidR="007D719C" w:rsidRPr="00EB6AE3">
        <w:rPr>
          <w:rFonts w:ascii="Times New Roman" w:hAnsi="Times New Roman" w:cs="Times New Roman"/>
        </w:rPr>
        <w:t xml:space="preserve">Particularly, in </w:t>
      </w:r>
      <w:r w:rsidRPr="00EB6AE3">
        <w:rPr>
          <w:rFonts w:ascii="Times New Roman" w:hAnsi="Times New Roman" w:cs="Times New Roman"/>
        </w:rPr>
        <w:t>Vietnam</w:t>
      </w:r>
      <w:r w:rsidR="007D719C" w:rsidRPr="00EB6AE3">
        <w:rPr>
          <w:rFonts w:ascii="Times New Roman" w:hAnsi="Times New Roman" w:cs="Times New Roman"/>
        </w:rPr>
        <w:t xml:space="preserve">, </w:t>
      </w:r>
      <w:r w:rsidRPr="00EB6AE3">
        <w:rPr>
          <w:rFonts w:ascii="Times New Roman" w:hAnsi="Times New Roman" w:cs="Times New Roman"/>
        </w:rPr>
        <w:t>food safety risk perceived from vegetables was alarming</w:t>
      </w:r>
      <w:r w:rsidR="007D719C" w:rsidRPr="00EB6AE3">
        <w:rPr>
          <w:rFonts w:ascii="Times New Roman" w:hAnsi="Times New Roman" w:cs="Times New Roman"/>
        </w:rPr>
        <w:t xml:space="preserve"> </w:t>
      </w:r>
      <w:r w:rsidR="007D719C" w:rsidRPr="00EB6AE3">
        <w:rPr>
          <w:rFonts w:ascii="Times New Roman" w:hAnsi="Times New Roman" w:cs="Times New Roman"/>
        </w:rPr>
        <w:fldChar w:fldCharType="begin"/>
      </w:r>
      <w:r w:rsidR="007D719C" w:rsidRPr="00EB6AE3">
        <w:rPr>
          <w:rFonts w:ascii="Times New Roman" w:hAnsi="Times New Roman" w:cs="Times New Roman"/>
        </w:rPr>
        <w:instrText xml:space="preserve"> ADDIN EN.CITE &lt;EndNote&gt;&lt;Cite&gt;&lt;Author&gt;Figuié&lt;/Author&gt;&lt;Year&gt;2004&lt;/Year&gt;&lt;RecNum&gt;114&lt;/RecNum&gt;&lt;DisplayText&gt;(Figuié&lt;style face="italic"&gt; et al.&lt;/style&gt;, 2004)&lt;/DisplayText&gt;&lt;record&gt;&lt;rec-number&gt;114&lt;/rec-number&gt;&lt;foreign-keys&gt;&lt;key app="EN" db-id="5zwdz92w759stced59evxdalpff9p2pte5d9" timestamp="1465437760"&gt;114&lt;/key&gt;&lt;/foreign-keys&gt;&lt;ref-type name="Journal Article"&gt;17&lt;/ref-type&gt;&lt;contributors&gt;&lt;authors&gt;&lt;author&gt;Figuié, Muriel&lt;/author&gt;&lt;author&gt;Bricas, Nicolas&lt;/author&gt;&lt;author&gt;Thanh, Vu Pham Nguyen&lt;/author&gt;&lt;author&gt;Truyen, Nguyen Duc&lt;/author&gt;&lt;author&gt;de l&amp;apos;Alimentation, Equipe Socio-Economie&lt;/author&gt;&lt;/authors&gt;&lt;/contributors&gt;&lt;titles&gt;&lt;title&gt;Hanoi consumers’ point of view regarding food safety risks: an approach in terms of social representation&lt;/title&gt;&lt;secondary-title&gt;Vietnam Social Sciences&lt;/secondary-title&gt;&lt;/titles&gt;&lt;periodical&gt;&lt;full-title&gt;Vietnam Social Sciences&lt;/full-title&gt;&lt;/periodical&gt;&lt;pages&gt;63-72&lt;/pages&gt;&lt;volume&gt;3&lt;/volume&gt;&lt;number&gt;101&lt;/number&gt;&lt;dates&gt;&lt;year&gt;2004&lt;/year&gt;&lt;/dates&gt;&lt;urls&gt;&lt;/urls&gt;&lt;/record&gt;&lt;/Cite&gt;&lt;/EndNote&gt;</w:instrText>
      </w:r>
      <w:r w:rsidR="007D719C" w:rsidRPr="00EB6AE3">
        <w:rPr>
          <w:rFonts w:ascii="Times New Roman" w:hAnsi="Times New Roman" w:cs="Times New Roman"/>
        </w:rPr>
        <w:fldChar w:fldCharType="separate"/>
      </w:r>
      <w:r w:rsidR="007D719C" w:rsidRPr="00EB6AE3">
        <w:rPr>
          <w:rFonts w:ascii="Times New Roman" w:hAnsi="Times New Roman" w:cs="Times New Roman"/>
          <w:noProof/>
        </w:rPr>
        <w:t>(Figuié</w:t>
      </w:r>
      <w:r w:rsidR="007D719C" w:rsidRPr="00EB6AE3">
        <w:rPr>
          <w:rFonts w:ascii="Times New Roman" w:hAnsi="Times New Roman" w:cs="Times New Roman"/>
          <w:i/>
          <w:noProof/>
        </w:rPr>
        <w:t xml:space="preserve"> et al.</w:t>
      </w:r>
      <w:r w:rsidR="007D719C" w:rsidRPr="00EB6AE3">
        <w:rPr>
          <w:rFonts w:ascii="Times New Roman" w:hAnsi="Times New Roman" w:cs="Times New Roman"/>
          <w:noProof/>
        </w:rPr>
        <w:t>, 2004)</w:t>
      </w:r>
      <w:r w:rsidR="007D719C" w:rsidRPr="00EB6AE3">
        <w:rPr>
          <w:rFonts w:ascii="Times New Roman" w:hAnsi="Times New Roman" w:cs="Times New Roman"/>
        </w:rPr>
        <w:fldChar w:fldCharType="end"/>
      </w:r>
      <w:r w:rsidRPr="00EB6AE3">
        <w:rPr>
          <w:rFonts w:ascii="Times New Roman" w:hAnsi="Times New Roman" w:cs="Times New Roman"/>
        </w:rPr>
        <w:t xml:space="preserve">. We, therefore, expect that WTP for organic vegetables in Vietnam might be explained by such risk perception. Some previous studies in Vietnam have examined how consumer’s concern about food safety, a measurement of food safety risk perception, was able to predict WTP for organic food </w:t>
      </w:r>
      <w:r w:rsidR="00EB6AE3">
        <w:rPr>
          <w:rFonts w:ascii="Times New Roman" w:hAnsi="Times New Roman" w:cs="Times New Roman"/>
        </w:rPr>
        <w:fldChar w:fldCharType="begin"/>
      </w:r>
      <w:r w:rsidR="00EB6AE3">
        <w:rPr>
          <w:rFonts w:ascii="Times New Roman" w:hAnsi="Times New Roman" w:cs="Times New Roman"/>
        </w:rPr>
        <w:instrText xml:space="preserve"> ADDIN EN.CITE &lt;EndNote&gt;&lt;Cite&gt;&lt;Author&gt;Mergenthaler&lt;/Author&gt;&lt;Year&gt;2009&lt;/Year&gt;&lt;RecNum&gt;42&lt;/RecNum&gt;&lt;DisplayText&gt;(Mergenthaler&lt;style face="italic"&gt; et al.&lt;/style&gt;, 2009, Hai&lt;style face="italic"&gt; et al.&lt;/style&gt;, 2013)&lt;/DisplayText&gt;&lt;record&gt;&lt;rec-number&gt;42&lt;/rec-number&gt;&lt;foreign-keys&gt;&lt;key app="EN" db-id="5zwdz92w759stced59evxdalpff9p2pte5d9" timestamp="1460069499"&gt;42&lt;/key&gt;&lt;/foreign-keys&gt;&lt;ref-type name="Journal Article"&gt;17&lt;/ref-type&gt;&lt;contributors&gt;&lt;authors&gt;&lt;author&gt;Mergenthaler, Marcus&lt;/author&gt;&lt;author&gt;Weinberger, Katinka&lt;/author&gt;&lt;author&gt;Qaim, Matin&lt;/author&gt;&lt;/authors&gt;&lt;/contributors&gt;&lt;titles&gt;&lt;title&gt;Consumer valuation of food quality and food safety attributes in Vietnam&lt;/title&gt;&lt;secondary-title&gt;Applied Economic Perspectives and Policy&lt;/secondary-title&gt;&lt;/titles&gt;&lt;periodical&gt;&lt;full-title&gt;Applied Economic Perspectives and Policy&lt;/full-title&gt;&lt;/periodical&gt;&lt;pages&gt;266-283&lt;/pages&gt;&lt;volume&gt;31&lt;/volume&gt;&lt;number&gt;2&lt;/number&gt;&lt;dates&gt;&lt;year&gt;2009&lt;/year&gt;&lt;/dates&gt;&lt;isbn&gt;2040-5790&lt;/isbn&gt;&lt;urls&gt;&lt;/urls&gt;&lt;/record&gt;&lt;/Cite&gt;&lt;Cite&gt;&lt;Author&gt;Hai&lt;/Author&gt;&lt;Year&gt;2013&lt;/Year&gt;&lt;RecNum&gt;361&lt;/RecNum&gt;&lt;record&gt;&lt;rec-number&gt;361&lt;/rec-number&gt;&lt;foreign-keys&gt;&lt;key app="EN" db-id="5zwdz92w759stced59evxdalpff9p2pte5d9" timestamp="1477864585"&gt;361&lt;/key&gt;&lt;/foreign-keys&gt;&lt;ref-type name="Journal Article"&gt;17&lt;/ref-type&gt;&lt;contributors&gt;&lt;authors&gt;&lt;author&gt;Hai, Ngo Minh&lt;/author&gt;&lt;author&gt;Moritaka, Masahiro&lt;/author&gt;&lt;author&gt;Fukuda, Susumu&lt;/author&gt;&lt;/authors&gt;&lt;/contributors&gt;&lt;titles&gt;&lt;title&gt;Willingness to pay for organic vegetables in Vietnam: An empirical analysis in Hanoi capital&lt;/title&gt;&lt;secondary-title&gt;Journal of the Faculty of Agriculture, Kyushu University&lt;/secondary-title&gt;&lt;/titles&gt;&lt;periodical&gt;&lt;full-title&gt;Journal of the Faculty of Agriculture, Kyushu University&lt;/full-title&gt;&lt;/periodical&gt;&lt;pages&gt;449-458&lt;/pages&gt;&lt;volume&gt;58&lt;/volume&gt;&lt;number&gt;2&lt;/number&gt;&lt;dates&gt;&lt;year&gt;2013&lt;/year&gt;&lt;/dates&gt;&lt;isbn&gt;0023-6152&lt;/isbn&gt;&lt;urls&gt;&lt;/urls&gt;&lt;/record&gt;&lt;/Cite&gt;&lt;/EndNote&gt;</w:instrText>
      </w:r>
      <w:r w:rsidR="00EB6AE3">
        <w:rPr>
          <w:rFonts w:ascii="Times New Roman" w:hAnsi="Times New Roman" w:cs="Times New Roman"/>
        </w:rPr>
        <w:fldChar w:fldCharType="separate"/>
      </w:r>
      <w:r w:rsidR="00EB6AE3">
        <w:rPr>
          <w:rFonts w:ascii="Times New Roman" w:hAnsi="Times New Roman" w:cs="Times New Roman"/>
          <w:noProof/>
        </w:rPr>
        <w:t>(Mergenthaler</w:t>
      </w:r>
      <w:r w:rsidR="00EB6AE3" w:rsidRPr="00EB6AE3">
        <w:rPr>
          <w:rFonts w:ascii="Times New Roman" w:hAnsi="Times New Roman" w:cs="Times New Roman"/>
          <w:i/>
          <w:noProof/>
        </w:rPr>
        <w:t xml:space="preserve"> et al.</w:t>
      </w:r>
      <w:r w:rsidR="00EB6AE3">
        <w:rPr>
          <w:rFonts w:ascii="Times New Roman" w:hAnsi="Times New Roman" w:cs="Times New Roman"/>
          <w:noProof/>
        </w:rPr>
        <w:t>, 2009, Hai</w:t>
      </w:r>
      <w:r w:rsidR="00EB6AE3" w:rsidRPr="00EB6AE3">
        <w:rPr>
          <w:rFonts w:ascii="Times New Roman" w:hAnsi="Times New Roman" w:cs="Times New Roman"/>
          <w:i/>
          <w:noProof/>
        </w:rPr>
        <w:t xml:space="preserve"> et al.</w:t>
      </w:r>
      <w:r w:rsidR="00EB6AE3">
        <w:rPr>
          <w:rFonts w:ascii="Times New Roman" w:hAnsi="Times New Roman" w:cs="Times New Roman"/>
          <w:noProof/>
        </w:rPr>
        <w:t>, 2013)</w:t>
      </w:r>
      <w:r w:rsidR="00EB6AE3">
        <w:rPr>
          <w:rFonts w:ascii="Times New Roman" w:hAnsi="Times New Roman" w:cs="Times New Roman"/>
        </w:rPr>
        <w:fldChar w:fldCharType="end"/>
      </w:r>
      <w:r w:rsidR="00EB6AE3">
        <w:rPr>
          <w:rFonts w:ascii="Times New Roman" w:hAnsi="Times New Roman" w:cs="Times New Roman"/>
        </w:rPr>
        <w:t>.</w:t>
      </w:r>
      <w:r w:rsidRPr="00EB6AE3">
        <w:rPr>
          <w:rFonts w:ascii="Times New Roman" w:hAnsi="Times New Roman" w:cs="Times New Roman"/>
        </w:rPr>
        <w:t xml:space="preserve"> However, to our knowledge, there </w:t>
      </w:r>
      <w:r w:rsidRPr="00EB6AE3">
        <w:rPr>
          <w:rFonts w:ascii="Times New Roman" w:hAnsi="Times New Roman" w:cs="Times New Roman"/>
          <w:noProof/>
        </w:rPr>
        <w:t>are</w:t>
      </w:r>
      <w:r w:rsidRPr="00EB6AE3">
        <w:rPr>
          <w:rFonts w:ascii="Times New Roman" w:hAnsi="Times New Roman" w:cs="Times New Roman"/>
        </w:rPr>
        <w:t xml:space="preserve"> no studies that intensively investigate and discuss about the link between risk perception and WTP for organic food in Vietnam.</w:t>
      </w:r>
    </w:p>
    <w:p w14:paraId="41348BEC" w14:textId="77777777" w:rsidR="000C20A0" w:rsidRPr="00EB6AE3" w:rsidRDefault="000C20A0" w:rsidP="003D0625">
      <w:pPr>
        <w:jc w:val="both"/>
        <w:rPr>
          <w:rFonts w:ascii="Times New Roman" w:hAnsi="Times New Roman" w:cs="Times New Roman"/>
        </w:rPr>
      </w:pPr>
    </w:p>
    <w:p w14:paraId="7A4A9A7F" w14:textId="7D159CFD" w:rsidR="008E48B7" w:rsidRPr="00EB6AE3" w:rsidRDefault="00954CB2" w:rsidP="003D0625">
      <w:pPr>
        <w:jc w:val="both"/>
        <w:rPr>
          <w:rFonts w:ascii="Times New Roman" w:hAnsi="Times New Roman" w:cs="Times New Roman"/>
          <w:noProof/>
          <w:lang w:val="en-US"/>
        </w:rPr>
      </w:pPr>
      <w:r w:rsidRPr="00EB6AE3">
        <w:rPr>
          <w:rFonts w:ascii="Times New Roman" w:hAnsi="Times New Roman" w:cs="Times New Roman"/>
        </w:rPr>
        <w:t>T</w:t>
      </w:r>
      <w:r w:rsidR="004571BA" w:rsidRPr="00EB6AE3">
        <w:rPr>
          <w:rFonts w:ascii="Times New Roman" w:hAnsi="Times New Roman" w:cs="Times New Roman"/>
        </w:rPr>
        <w:t>he insight into</w:t>
      </w:r>
      <w:r w:rsidR="004E1746" w:rsidRPr="00EB6AE3">
        <w:rPr>
          <w:rFonts w:ascii="Times New Roman" w:hAnsi="Times New Roman" w:cs="Times New Roman"/>
        </w:rPr>
        <w:t xml:space="preserve"> rural-urban</w:t>
      </w:r>
      <w:r w:rsidR="00DF4B5F" w:rsidRPr="00EB6AE3">
        <w:rPr>
          <w:rFonts w:ascii="Times New Roman" w:hAnsi="Times New Roman" w:cs="Times New Roman"/>
        </w:rPr>
        <w:t xml:space="preserve"> differences</w:t>
      </w:r>
      <w:r w:rsidR="002D751A" w:rsidRPr="00EB6AE3">
        <w:rPr>
          <w:rFonts w:ascii="Times New Roman" w:hAnsi="Times New Roman" w:cs="Times New Roman"/>
        </w:rPr>
        <w:t xml:space="preserve"> in </w:t>
      </w:r>
      <w:r w:rsidR="00B3743E" w:rsidRPr="00EB6AE3">
        <w:rPr>
          <w:rFonts w:ascii="Times New Roman" w:hAnsi="Times New Roman" w:cs="Times New Roman"/>
        </w:rPr>
        <w:t xml:space="preserve">WTP for organic vegetables </w:t>
      </w:r>
      <w:r w:rsidR="00655CDA" w:rsidRPr="00EB6AE3">
        <w:rPr>
          <w:rFonts w:ascii="Times New Roman" w:hAnsi="Times New Roman" w:cs="Times New Roman"/>
        </w:rPr>
        <w:t xml:space="preserve">is also </w:t>
      </w:r>
      <w:r w:rsidR="00655CDA" w:rsidRPr="00EB6AE3">
        <w:rPr>
          <w:rFonts w:ascii="Times New Roman" w:hAnsi="Times New Roman" w:cs="Times New Roman"/>
          <w:noProof/>
        </w:rPr>
        <w:t>important</w:t>
      </w:r>
      <w:r w:rsidRPr="00EB6AE3">
        <w:rPr>
          <w:rFonts w:ascii="Times New Roman" w:hAnsi="Times New Roman" w:cs="Times New Roman"/>
          <w:noProof/>
        </w:rPr>
        <w:t xml:space="preserve"> </w:t>
      </w:r>
      <w:r w:rsidR="00DF4B5F" w:rsidRPr="00EB6AE3">
        <w:rPr>
          <w:rFonts w:ascii="Times New Roman" w:hAnsi="Times New Roman" w:cs="Times New Roman"/>
          <w:noProof/>
        </w:rPr>
        <w:t>for</w:t>
      </w:r>
      <w:r w:rsidR="00B3743E" w:rsidRPr="00EB6AE3">
        <w:rPr>
          <w:rFonts w:ascii="Times New Roman" w:hAnsi="Times New Roman" w:cs="Times New Roman"/>
          <w:noProof/>
        </w:rPr>
        <w:t xml:space="preserve"> decision making regarding organic farming and organic makert</w:t>
      </w:r>
      <w:r w:rsidR="004F0687" w:rsidRPr="00EB6AE3">
        <w:rPr>
          <w:rFonts w:ascii="Times New Roman" w:hAnsi="Times New Roman" w:cs="Times New Roman"/>
        </w:rPr>
        <w:t xml:space="preserve">. </w:t>
      </w:r>
      <w:r w:rsidR="0062221A" w:rsidRPr="00EB6AE3">
        <w:rPr>
          <w:rFonts w:ascii="Times New Roman" w:hAnsi="Times New Roman" w:cs="Times New Roman"/>
        </w:rPr>
        <w:t xml:space="preserve">If such </w:t>
      </w:r>
      <w:r w:rsidR="00B3743E" w:rsidRPr="00EB6AE3">
        <w:rPr>
          <w:rFonts w:ascii="Times New Roman" w:hAnsi="Times New Roman" w:cs="Times New Roman"/>
        </w:rPr>
        <w:t xml:space="preserve">differences </w:t>
      </w:r>
      <w:r w:rsidR="0062221A" w:rsidRPr="00EB6AE3">
        <w:rPr>
          <w:rFonts w:ascii="Times New Roman" w:hAnsi="Times New Roman" w:cs="Times New Roman"/>
        </w:rPr>
        <w:t>occur, marketing strategies and agricultural policies r</w:t>
      </w:r>
      <w:r w:rsidR="00361976" w:rsidRPr="00EB6AE3">
        <w:rPr>
          <w:rFonts w:ascii="Times New Roman" w:hAnsi="Times New Roman" w:cs="Times New Roman"/>
        </w:rPr>
        <w:t>elating to organic food must fit</w:t>
      </w:r>
      <w:r w:rsidR="0062221A" w:rsidRPr="00EB6AE3">
        <w:rPr>
          <w:rFonts w:ascii="Times New Roman" w:hAnsi="Times New Roman" w:cs="Times New Roman"/>
        </w:rPr>
        <w:t xml:space="preserve"> each region. </w:t>
      </w:r>
      <w:r w:rsidR="001D615D" w:rsidRPr="00EB6AE3">
        <w:rPr>
          <w:rFonts w:ascii="Times New Roman" w:hAnsi="Times New Roman" w:cs="Times New Roman"/>
        </w:rPr>
        <w:t xml:space="preserve">Despite of this important implication, </w:t>
      </w:r>
      <w:r w:rsidR="00135A04" w:rsidRPr="00EB6AE3">
        <w:rPr>
          <w:rFonts w:ascii="Times New Roman" w:hAnsi="Times New Roman" w:cs="Times New Roman"/>
        </w:rPr>
        <w:t>rural-urban difference in consumer’s preference</w:t>
      </w:r>
      <w:r w:rsidR="00E876CA" w:rsidRPr="00EB6AE3">
        <w:rPr>
          <w:rFonts w:ascii="Times New Roman" w:hAnsi="Times New Roman" w:cs="Times New Roman"/>
        </w:rPr>
        <w:t>s</w:t>
      </w:r>
      <w:r w:rsidR="00135A04" w:rsidRPr="00EB6AE3">
        <w:rPr>
          <w:rFonts w:ascii="Times New Roman" w:hAnsi="Times New Roman" w:cs="Times New Roman"/>
        </w:rPr>
        <w:t xml:space="preserve"> for food safety </w:t>
      </w:r>
      <w:r w:rsidR="00AD7B43" w:rsidRPr="00EB6AE3">
        <w:rPr>
          <w:rFonts w:ascii="Times New Roman" w:hAnsi="Times New Roman" w:cs="Times New Roman"/>
        </w:rPr>
        <w:t>are not well researched</w:t>
      </w:r>
      <w:r w:rsidR="00135A04" w:rsidRPr="00EB6AE3">
        <w:rPr>
          <w:rFonts w:ascii="Times New Roman" w:hAnsi="Times New Roman" w:cs="Times New Roman"/>
        </w:rPr>
        <w:t xml:space="preserve">. </w:t>
      </w:r>
      <w:r w:rsidR="00AB3767" w:rsidRPr="00EB6AE3">
        <w:rPr>
          <w:rFonts w:ascii="Times New Roman" w:hAnsi="Times New Roman" w:cs="Times New Roman"/>
        </w:rPr>
        <w:t>Some studies found r</w:t>
      </w:r>
      <w:r w:rsidR="00AD7B43" w:rsidRPr="00EB6AE3">
        <w:rPr>
          <w:rFonts w:ascii="Times New Roman" w:hAnsi="Times New Roman" w:cs="Times New Roman"/>
        </w:rPr>
        <w:t>ural and urban cons</w:t>
      </w:r>
      <w:r w:rsidR="00AB3767" w:rsidRPr="00EB6AE3">
        <w:rPr>
          <w:rFonts w:ascii="Times New Roman" w:hAnsi="Times New Roman" w:cs="Times New Roman"/>
        </w:rPr>
        <w:t>umers had</w:t>
      </w:r>
      <w:r w:rsidR="00AD7B43" w:rsidRPr="00EB6AE3">
        <w:rPr>
          <w:rFonts w:ascii="Times New Roman" w:hAnsi="Times New Roman" w:cs="Times New Roman"/>
        </w:rPr>
        <w:t xml:space="preserve"> different attitudes </w:t>
      </w:r>
      <w:r w:rsidR="00361976" w:rsidRPr="00EB6AE3">
        <w:rPr>
          <w:rFonts w:ascii="Times New Roman" w:hAnsi="Times New Roman" w:cs="Times New Roman"/>
        </w:rPr>
        <w:t xml:space="preserve">and behaviour </w:t>
      </w:r>
      <w:r w:rsidR="00AD7B43" w:rsidRPr="00EB6AE3">
        <w:rPr>
          <w:rFonts w:ascii="Times New Roman" w:hAnsi="Times New Roman" w:cs="Times New Roman"/>
        </w:rPr>
        <w:t>toward</w:t>
      </w:r>
      <w:r w:rsidR="00361976" w:rsidRPr="00EB6AE3">
        <w:rPr>
          <w:rFonts w:ascii="Times New Roman" w:hAnsi="Times New Roman" w:cs="Times New Roman"/>
        </w:rPr>
        <w:t xml:space="preserve"> organic food purchase. Urban people had a higher level of perceived benefit of organic food and their willingness to use organic food was higher than rural residents </w:t>
      </w:r>
      <w:r w:rsidR="00361976" w:rsidRPr="00EB6AE3">
        <w:rPr>
          <w:rFonts w:ascii="Times New Roman" w:hAnsi="Times New Roman" w:cs="Times New Roman"/>
        </w:rPr>
        <w:fldChar w:fldCharType="begin"/>
      </w:r>
      <w:r w:rsidR="00361976" w:rsidRPr="00EB6AE3">
        <w:rPr>
          <w:rFonts w:ascii="Times New Roman" w:hAnsi="Times New Roman" w:cs="Times New Roman"/>
        </w:rPr>
        <w:instrText xml:space="preserve"> ADDIN EN.CITE &lt;EndNote&gt;&lt;Cite&gt;&lt;Author&gt;Yazdanpanah&lt;/Author&gt;&lt;Year&gt;2015&lt;/Year&gt;&lt;RecNum&gt;550&lt;/RecNum&gt;&lt;DisplayText&gt;(Yazdanpanah&lt;style face="italic"&gt; et al.&lt;/style&gt;, 2015)&lt;/DisplayText&gt;&lt;record&gt;&lt;rec-number&gt;550&lt;/rec-number&gt;&lt;foreign-keys&gt;&lt;key app="EN" db-id="5zwdz92w759stced59evxdalpff9p2pte5d9" timestamp="1517262536"&gt;550&lt;/key&gt;&lt;/foreign-keys&gt;&lt;ref-type name="Journal Article"&gt;17&lt;/ref-type&gt;&lt;contributors&gt;&lt;authors&gt;&lt;author&gt;Yazdanpanah, Masoud&lt;/author&gt;&lt;author&gt;Forouzani, Masoumeh&lt;/author&gt;&lt;author&gt;Hojjati, Mohammad&lt;/author&gt;&lt;/authors&gt;&lt;/contributors&gt;&lt;titles&gt;&lt;title&gt;Willingness of Iranian young adults to eat organic foods: Application of the Health Belief Model&lt;/title&gt;&lt;secondary-title&gt;Food quality and preference&lt;/secondary-title&gt;&lt;/titles&gt;&lt;periodical&gt;&lt;full-title&gt;Food Quality and Preference&lt;/full-title&gt;&lt;/periodical&gt;&lt;pages&gt;75-83&lt;/pages&gt;&lt;volume&gt;41&lt;/volume&gt;&lt;dates&gt;&lt;year&gt;2015&lt;/year&gt;&lt;/dates&gt;&lt;isbn&gt;0950-3293&lt;/isbn&gt;&lt;urls&gt;&lt;/urls&gt;&lt;/record&gt;&lt;/Cite&gt;&lt;/EndNote&gt;</w:instrText>
      </w:r>
      <w:r w:rsidR="00361976" w:rsidRPr="00EB6AE3">
        <w:rPr>
          <w:rFonts w:ascii="Times New Roman" w:hAnsi="Times New Roman" w:cs="Times New Roman"/>
        </w:rPr>
        <w:fldChar w:fldCharType="separate"/>
      </w:r>
      <w:r w:rsidR="00361976" w:rsidRPr="00EB6AE3">
        <w:rPr>
          <w:rFonts w:ascii="Times New Roman" w:hAnsi="Times New Roman" w:cs="Times New Roman"/>
          <w:noProof/>
        </w:rPr>
        <w:t>(Yazdanpanah</w:t>
      </w:r>
      <w:r w:rsidR="00361976" w:rsidRPr="00EB6AE3">
        <w:rPr>
          <w:rFonts w:ascii="Times New Roman" w:hAnsi="Times New Roman" w:cs="Times New Roman"/>
          <w:i/>
          <w:noProof/>
        </w:rPr>
        <w:t xml:space="preserve"> et al.</w:t>
      </w:r>
      <w:r w:rsidR="00361976" w:rsidRPr="00EB6AE3">
        <w:rPr>
          <w:rFonts w:ascii="Times New Roman" w:hAnsi="Times New Roman" w:cs="Times New Roman"/>
          <w:noProof/>
        </w:rPr>
        <w:t>, 2015)</w:t>
      </w:r>
      <w:r w:rsidR="00361976" w:rsidRPr="00EB6AE3">
        <w:rPr>
          <w:rFonts w:ascii="Times New Roman" w:hAnsi="Times New Roman" w:cs="Times New Roman"/>
        </w:rPr>
        <w:fldChar w:fldCharType="end"/>
      </w:r>
      <w:r w:rsidR="00361976" w:rsidRPr="00EB6AE3">
        <w:rPr>
          <w:rFonts w:ascii="Times New Roman" w:hAnsi="Times New Roman" w:cs="Times New Roman"/>
        </w:rPr>
        <w:t xml:space="preserve">. With a better income, </w:t>
      </w:r>
      <w:r w:rsidR="00AB3767" w:rsidRPr="00EB6AE3">
        <w:rPr>
          <w:rFonts w:ascii="Times New Roman" w:hAnsi="Times New Roman" w:cs="Times New Roman"/>
        </w:rPr>
        <w:t xml:space="preserve">it was not a surprise that </w:t>
      </w:r>
      <w:r w:rsidR="00361976" w:rsidRPr="00EB6AE3">
        <w:rPr>
          <w:rFonts w:ascii="Times New Roman" w:hAnsi="Times New Roman" w:cs="Times New Roman"/>
        </w:rPr>
        <w:t xml:space="preserve">urban household </w:t>
      </w:r>
      <w:r w:rsidR="00361976" w:rsidRPr="00EB6AE3">
        <w:rPr>
          <w:rFonts w:ascii="Times New Roman" w:hAnsi="Times New Roman" w:cs="Times New Roman"/>
          <w:noProof/>
        </w:rPr>
        <w:t>had</w:t>
      </w:r>
      <w:r w:rsidR="00361976" w:rsidRPr="00EB6AE3">
        <w:rPr>
          <w:rFonts w:ascii="Times New Roman" w:hAnsi="Times New Roman" w:cs="Times New Roman"/>
        </w:rPr>
        <w:t xml:space="preserve"> higher organic shares than their rural counterparts </w:t>
      </w:r>
      <w:r w:rsidR="00361976" w:rsidRPr="00EB6AE3">
        <w:rPr>
          <w:rFonts w:ascii="Times New Roman" w:hAnsi="Times New Roman" w:cs="Times New Roman"/>
        </w:rPr>
        <w:fldChar w:fldCharType="begin"/>
      </w:r>
      <w:r w:rsidR="00361976" w:rsidRPr="00EB6AE3">
        <w:rPr>
          <w:rFonts w:ascii="Times New Roman" w:hAnsi="Times New Roman" w:cs="Times New Roman"/>
        </w:rPr>
        <w:instrText xml:space="preserve"> ADDIN EN.CITE &lt;EndNote&gt;&lt;Cite&gt;&lt;Author&gt;Midmore&lt;/Author&gt;&lt;Year&gt;2005&lt;/Year&gt;&lt;RecNum&gt;549&lt;/RecNum&gt;&lt;DisplayText&gt;(Midmore&lt;style face="italic"&gt; et al.&lt;/style&gt;, 2005)&lt;/DisplayText&gt;&lt;record&gt;&lt;rec-number&gt;549&lt;/rec-number&gt;&lt;foreign-keys&gt;&lt;key app="EN" db-id="5zwdz92w759stced59evxdalpff9p2pte5d9" timestamp="1517261775"&gt;549&lt;/key&gt;&lt;/foreign-keys&gt;&lt;ref-type name="Journal Article"&gt;17&lt;/ref-type&gt;&lt;contributors&gt;&lt;authors&gt;&lt;author&gt;Midmore, Peter&lt;/author&gt;&lt;author&gt;Naspetti, Simona&lt;/author&gt;&lt;author&gt;Sherwood, Anne-Marie&lt;/author&gt;&lt;author&gt;Vairo, Daniela&lt;/author&gt;&lt;author&gt;Wier, Mette&lt;/author&gt;&lt;author&gt;Zanoli, Raffaele&lt;/author&gt;&lt;/authors&gt;&lt;/contributors&gt;&lt;titles&gt;&lt;title&gt;Consumer attitudes to quality and safety of organic and low input foods; a review&lt;/title&gt;&lt;secondary-title&gt;Report of EU-funded project “Improving Quality and Safety and Reduction of Cost in the European Organic and ‘Low Input’Food Supply Chains.” Univ. Wales, Aberystwyth, UK&lt;/secondary-title&gt;&lt;/titles&gt;&lt;periodical&gt;&lt;full-title&gt;Report of EU-funded project “Improving Quality and Safety and Reduction of Cost in the European Organic and ‘Low Input’Food Supply Chains.” Univ. Wales, Aberystwyth, UK&lt;/full-title&gt;&lt;/periodical&gt;&lt;dates&gt;&lt;year&gt;2005&lt;/year&gt;&lt;/dates&gt;&lt;urls&gt;&lt;/urls&gt;&lt;/record&gt;&lt;/Cite&gt;&lt;/EndNote&gt;</w:instrText>
      </w:r>
      <w:r w:rsidR="00361976" w:rsidRPr="00EB6AE3">
        <w:rPr>
          <w:rFonts w:ascii="Times New Roman" w:hAnsi="Times New Roman" w:cs="Times New Roman"/>
        </w:rPr>
        <w:fldChar w:fldCharType="separate"/>
      </w:r>
      <w:r w:rsidR="00361976" w:rsidRPr="00EB6AE3">
        <w:rPr>
          <w:rFonts w:ascii="Times New Roman" w:hAnsi="Times New Roman" w:cs="Times New Roman"/>
          <w:noProof/>
        </w:rPr>
        <w:t>(Midmore</w:t>
      </w:r>
      <w:r w:rsidR="00361976" w:rsidRPr="00EB6AE3">
        <w:rPr>
          <w:rFonts w:ascii="Times New Roman" w:hAnsi="Times New Roman" w:cs="Times New Roman"/>
          <w:i/>
          <w:noProof/>
        </w:rPr>
        <w:t xml:space="preserve"> et al.</w:t>
      </w:r>
      <w:r w:rsidR="00361976" w:rsidRPr="00EB6AE3">
        <w:rPr>
          <w:rFonts w:ascii="Times New Roman" w:hAnsi="Times New Roman" w:cs="Times New Roman"/>
          <w:noProof/>
        </w:rPr>
        <w:t>, 2005)</w:t>
      </w:r>
      <w:r w:rsidR="00361976" w:rsidRPr="00EB6AE3">
        <w:rPr>
          <w:rFonts w:ascii="Times New Roman" w:hAnsi="Times New Roman" w:cs="Times New Roman"/>
        </w:rPr>
        <w:fldChar w:fldCharType="end"/>
      </w:r>
      <w:r w:rsidR="00AB3767" w:rsidRPr="00EB6AE3">
        <w:rPr>
          <w:rFonts w:ascii="Times New Roman" w:hAnsi="Times New Roman" w:cs="Times New Roman"/>
        </w:rPr>
        <w:t xml:space="preserve">. Though willingness to pay for organic food is likely to be higher in </w:t>
      </w:r>
      <w:r w:rsidR="00AB3767" w:rsidRPr="00EB6AE3">
        <w:rPr>
          <w:rFonts w:ascii="Times New Roman" w:hAnsi="Times New Roman" w:cs="Times New Roman"/>
          <w:noProof/>
        </w:rPr>
        <w:t>urban</w:t>
      </w:r>
      <w:r w:rsidR="00AB3767" w:rsidRPr="00EB6AE3">
        <w:rPr>
          <w:rFonts w:ascii="Times New Roman" w:hAnsi="Times New Roman" w:cs="Times New Roman"/>
        </w:rPr>
        <w:t xml:space="preserve"> areas, a comprehensive </w:t>
      </w:r>
      <w:r w:rsidR="00862216" w:rsidRPr="00EB6AE3">
        <w:rPr>
          <w:rFonts w:ascii="Times New Roman" w:hAnsi="Times New Roman" w:cs="Times New Roman"/>
        </w:rPr>
        <w:t>understanding</w:t>
      </w:r>
      <w:r w:rsidR="00AB3767" w:rsidRPr="00EB6AE3">
        <w:rPr>
          <w:rFonts w:ascii="Times New Roman" w:hAnsi="Times New Roman" w:cs="Times New Roman"/>
        </w:rPr>
        <w:t xml:space="preserve"> </w:t>
      </w:r>
      <w:r w:rsidR="00AB3767" w:rsidRPr="00EB6AE3">
        <w:rPr>
          <w:rFonts w:ascii="Times New Roman" w:hAnsi="Times New Roman" w:cs="Times New Roman"/>
          <w:noProof/>
        </w:rPr>
        <w:t>of</w:t>
      </w:r>
      <w:r w:rsidR="00AB3767" w:rsidRPr="00EB6AE3">
        <w:rPr>
          <w:rFonts w:ascii="Times New Roman" w:hAnsi="Times New Roman" w:cs="Times New Roman"/>
        </w:rPr>
        <w:t xml:space="preserve"> rural-urban diversity in WTP for organic food is lacking. </w:t>
      </w:r>
      <w:r w:rsidR="0053503C" w:rsidRPr="00EB6AE3">
        <w:rPr>
          <w:rFonts w:ascii="Times New Roman" w:hAnsi="Times New Roman" w:cs="Times New Roman"/>
        </w:rPr>
        <w:t xml:space="preserve">Particularly, </w:t>
      </w:r>
      <w:r w:rsidR="00D67723" w:rsidRPr="00EB6AE3">
        <w:rPr>
          <w:rFonts w:ascii="Times New Roman" w:hAnsi="Times New Roman" w:cs="Times New Roman"/>
        </w:rPr>
        <w:t>in developing and emerging countries</w:t>
      </w:r>
      <w:r w:rsidR="0053503C" w:rsidRPr="00EB6AE3">
        <w:rPr>
          <w:rFonts w:ascii="Times New Roman" w:hAnsi="Times New Roman" w:cs="Times New Roman"/>
        </w:rPr>
        <w:t xml:space="preserve">, </w:t>
      </w:r>
      <w:r w:rsidR="00135A04" w:rsidRPr="00EB6AE3">
        <w:rPr>
          <w:rFonts w:ascii="Times New Roman" w:hAnsi="Times New Roman" w:cs="Times New Roman"/>
        </w:rPr>
        <w:t xml:space="preserve">though </w:t>
      </w:r>
      <w:r w:rsidR="0053503C" w:rsidRPr="00EB6AE3">
        <w:rPr>
          <w:rFonts w:ascii="Times New Roman" w:hAnsi="Times New Roman" w:cs="Times New Roman"/>
        </w:rPr>
        <w:t>there is a growing research interest in consumer preferences and demand for safe food</w:t>
      </w:r>
      <w:r w:rsidR="00135A04" w:rsidRPr="00EB6AE3">
        <w:rPr>
          <w:rFonts w:ascii="Times New Roman" w:hAnsi="Times New Roman" w:cs="Times New Roman"/>
        </w:rPr>
        <w:t>,</w:t>
      </w:r>
      <w:r w:rsidR="005E3C85" w:rsidRPr="00EB6AE3">
        <w:rPr>
          <w:rFonts w:ascii="Times New Roman" w:hAnsi="Times New Roman" w:cs="Times New Roman"/>
        </w:rPr>
        <w:t xml:space="preserve"> </w:t>
      </w:r>
      <w:r w:rsidR="00AB119F" w:rsidRPr="00EB6AE3">
        <w:rPr>
          <w:rFonts w:ascii="Times New Roman" w:hAnsi="Times New Roman" w:cs="Times New Roman"/>
        </w:rPr>
        <w:t>studies</w:t>
      </w:r>
      <w:r w:rsidR="00BA0DC3" w:rsidRPr="00EB6AE3">
        <w:rPr>
          <w:rFonts w:ascii="Times New Roman" w:hAnsi="Times New Roman" w:cs="Times New Roman"/>
        </w:rPr>
        <w:t xml:space="preserve"> </w:t>
      </w:r>
      <w:r w:rsidR="009F5EA7" w:rsidRPr="00EB6AE3">
        <w:rPr>
          <w:rFonts w:ascii="Times New Roman" w:hAnsi="Times New Roman" w:cs="Times New Roman"/>
        </w:rPr>
        <w:t xml:space="preserve">dedicated to </w:t>
      </w:r>
      <w:r w:rsidR="009F5EA7" w:rsidRPr="00EB6AE3">
        <w:rPr>
          <w:rFonts w:ascii="Times New Roman" w:hAnsi="Times New Roman" w:cs="Times New Roman"/>
          <w:noProof/>
        </w:rPr>
        <w:t>analy</w:t>
      </w:r>
      <w:r w:rsidR="008E17F1" w:rsidRPr="00EB6AE3">
        <w:rPr>
          <w:rFonts w:ascii="Times New Roman" w:hAnsi="Times New Roman" w:cs="Times New Roman"/>
          <w:noProof/>
        </w:rPr>
        <w:t>z</w:t>
      </w:r>
      <w:r w:rsidR="009F5EA7" w:rsidRPr="00EB6AE3">
        <w:rPr>
          <w:rFonts w:ascii="Times New Roman" w:hAnsi="Times New Roman" w:cs="Times New Roman"/>
          <w:noProof/>
        </w:rPr>
        <w:t>ing</w:t>
      </w:r>
      <w:r w:rsidR="00BA0DC3" w:rsidRPr="00EB6AE3">
        <w:rPr>
          <w:rFonts w:ascii="Times New Roman" w:hAnsi="Times New Roman" w:cs="Times New Roman"/>
        </w:rPr>
        <w:t xml:space="preserve"> rural consumers</w:t>
      </w:r>
      <w:r w:rsidR="00135A04" w:rsidRPr="00EB6AE3">
        <w:rPr>
          <w:rFonts w:ascii="Times New Roman" w:hAnsi="Times New Roman" w:cs="Times New Roman"/>
        </w:rPr>
        <w:t xml:space="preserve"> is very rare</w:t>
      </w:r>
      <w:r w:rsidR="008E48B7" w:rsidRPr="00EB6AE3">
        <w:rPr>
          <w:rFonts w:ascii="Times New Roman" w:hAnsi="Times New Roman" w:cs="Times New Roman"/>
        </w:rPr>
        <w:t>.</w:t>
      </w:r>
      <w:r w:rsidR="003D0625" w:rsidRPr="00EB6AE3">
        <w:rPr>
          <w:rFonts w:ascii="Times New Roman" w:hAnsi="Times New Roman" w:cs="Times New Roman"/>
        </w:rPr>
        <w:t xml:space="preserve"> </w:t>
      </w:r>
      <w:r w:rsidR="007D719C" w:rsidRPr="00EB6AE3">
        <w:rPr>
          <w:rFonts w:ascii="Times New Roman" w:hAnsi="Times New Roman" w:cs="Times New Roman"/>
        </w:rPr>
        <w:t>For e</w:t>
      </w:r>
      <w:r w:rsidR="00F37364" w:rsidRPr="00EB6AE3">
        <w:rPr>
          <w:rFonts w:ascii="Times New Roman" w:hAnsi="Times New Roman" w:cs="Times New Roman"/>
        </w:rPr>
        <w:t xml:space="preserve">xample, among </w:t>
      </w:r>
      <w:r w:rsidR="007D719C" w:rsidRPr="00EB6AE3">
        <w:rPr>
          <w:rFonts w:ascii="Times New Roman" w:hAnsi="Times New Roman" w:cs="Times New Roman"/>
        </w:rPr>
        <w:t>several research on WTP for organic food in Vietnam</w:t>
      </w:r>
      <w:r w:rsidR="00F37364" w:rsidRPr="00EB6AE3">
        <w:rPr>
          <w:rFonts w:ascii="Times New Roman" w:hAnsi="Times New Roman" w:cs="Times New Roman"/>
        </w:rPr>
        <w:t xml:space="preserve">, only one of them </w:t>
      </w:r>
      <w:r w:rsidR="00F37364" w:rsidRPr="00EB6AE3">
        <w:rPr>
          <w:rFonts w:ascii="Times New Roman" w:hAnsi="Times New Roman" w:cs="Times New Roman"/>
          <w:lang w:val="en-US"/>
        </w:rPr>
        <w:t xml:space="preserve">compares the WTP between the rural and urban region by treating the region as a dummy variable </w:t>
      </w:r>
      <w:r w:rsidR="00F37364" w:rsidRPr="00EB6AE3">
        <w:rPr>
          <w:rFonts w:ascii="Times New Roman" w:hAnsi="Times New Roman" w:cs="Times New Roman"/>
          <w:lang w:val="en-US"/>
        </w:rPr>
        <w:fldChar w:fldCharType="begin"/>
      </w:r>
      <w:r w:rsidR="00F37364" w:rsidRPr="00EB6AE3">
        <w:rPr>
          <w:rFonts w:ascii="Times New Roman" w:hAnsi="Times New Roman" w:cs="Times New Roman"/>
          <w:lang w:val="en-US"/>
        </w:rPr>
        <w:instrText xml:space="preserve"> ADDIN EN.CITE &lt;EndNote&gt;&lt;Cite&gt;&lt;Author&gt;Mergenthaler&lt;/Author&gt;&lt;Year&gt;2009&lt;/Year&gt;&lt;RecNum&gt;42&lt;/RecNum&gt;&lt;DisplayText&gt;(Mergenthaler&lt;style face="italic"&gt; et al.&lt;/style&gt;, 2009)&lt;/DisplayText&gt;&lt;record&gt;&lt;rec-number&gt;42&lt;/rec-number&gt;&lt;foreign-keys&gt;&lt;key app="EN" db-id="5zwdz92w759stced59evxdalpff9p2pte5d9" timestamp="1460069499"&gt;42&lt;/key&gt;&lt;/foreign-keys&gt;&lt;ref-type name="Journal Article"&gt;17&lt;/ref-type&gt;&lt;contributors&gt;&lt;authors&gt;&lt;author&gt;Mergenthaler, Marcus&lt;/author&gt;&lt;author&gt;Weinberger, Katinka&lt;/author&gt;&lt;author&gt;Qaim, Matin&lt;/author&gt;&lt;/authors&gt;&lt;/contributors&gt;&lt;titles&gt;&lt;title&gt;Consumer valuation of food quality and food safety attributes in Vietnam&lt;/title&gt;&lt;secondary-title&gt;Applied Economic Perspectives and Policy&lt;/secondary-title&gt;&lt;/titles&gt;&lt;periodical&gt;&lt;full-title&gt;Applied Economic Perspectives and Policy&lt;/full-title&gt;&lt;/periodical&gt;&lt;pages&gt;266-283&lt;/pages&gt;&lt;volume&gt;31&lt;/volume&gt;&lt;number&gt;2&lt;/number&gt;&lt;dates&gt;&lt;year&gt;2009&lt;/year&gt;&lt;/dates&gt;&lt;isbn&gt;2040-5790&lt;/isbn&gt;&lt;urls&gt;&lt;/urls&gt;&lt;/record&gt;&lt;/Cite&gt;&lt;/EndNote&gt;</w:instrText>
      </w:r>
      <w:r w:rsidR="00F37364" w:rsidRPr="00EB6AE3">
        <w:rPr>
          <w:rFonts w:ascii="Times New Roman" w:hAnsi="Times New Roman" w:cs="Times New Roman"/>
          <w:lang w:val="en-US"/>
        </w:rPr>
        <w:fldChar w:fldCharType="separate"/>
      </w:r>
      <w:r w:rsidR="00F37364" w:rsidRPr="00EB6AE3">
        <w:rPr>
          <w:rFonts w:ascii="Times New Roman" w:hAnsi="Times New Roman" w:cs="Times New Roman"/>
          <w:noProof/>
          <w:lang w:val="en-US"/>
        </w:rPr>
        <w:t>(Mergenthaler</w:t>
      </w:r>
      <w:r w:rsidR="00F37364" w:rsidRPr="00EB6AE3">
        <w:rPr>
          <w:rFonts w:ascii="Times New Roman" w:hAnsi="Times New Roman" w:cs="Times New Roman"/>
          <w:i/>
          <w:noProof/>
          <w:lang w:val="en-US"/>
        </w:rPr>
        <w:t xml:space="preserve"> et al.</w:t>
      </w:r>
      <w:r w:rsidR="00F37364" w:rsidRPr="00EB6AE3">
        <w:rPr>
          <w:rFonts w:ascii="Times New Roman" w:hAnsi="Times New Roman" w:cs="Times New Roman"/>
          <w:noProof/>
          <w:lang w:val="en-US"/>
        </w:rPr>
        <w:t>, 2009)</w:t>
      </w:r>
      <w:r w:rsidR="00F37364" w:rsidRPr="00EB6AE3">
        <w:rPr>
          <w:rFonts w:ascii="Times New Roman" w:hAnsi="Times New Roman" w:cs="Times New Roman"/>
          <w:lang w:val="en-US"/>
        </w:rPr>
        <w:fldChar w:fldCharType="end"/>
      </w:r>
      <w:r w:rsidR="00F37364" w:rsidRPr="00EB6AE3">
        <w:rPr>
          <w:rFonts w:ascii="Times New Roman" w:hAnsi="Times New Roman" w:cs="Times New Roman"/>
        </w:rPr>
        <w:t xml:space="preserve">. </w:t>
      </w:r>
      <w:r w:rsidR="007D719C" w:rsidRPr="00EB6AE3">
        <w:rPr>
          <w:rFonts w:ascii="Times New Roman" w:hAnsi="Times New Roman" w:cs="Times New Roman"/>
        </w:rPr>
        <w:t xml:space="preserve"> </w:t>
      </w:r>
      <w:r w:rsidR="003D0625" w:rsidRPr="00EB6AE3">
        <w:rPr>
          <w:rFonts w:ascii="Times New Roman" w:hAnsi="Times New Roman" w:cs="Times New Roman"/>
        </w:rPr>
        <w:t>Hence,</w:t>
      </w:r>
      <w:r w:rsidR="008E48B7" w:rsidRPr="00EB6AE3">
        <w:rPr>
          <w:rFonts w:ascii="Times New Roman" w:hAnsi="Times New Roman" w:cs="Times New Roman"/>
        </w:rPr>
        <w:t xml:space="preserve"> </w:t>
      </w:r>
      <w:r w:rsidR="008E48B7" w:rsidRPr="00EB6AE3">
        <w:rPr>
          <w:rFonts w:ascii="Times New Roman" w:hAnsi="Times New Roman" w:cs="Times New Roman"/>
          <w:lang w:val="en-US"/>
        </w:rPr>
        <w:fldChar w:fldCharType="begin"/>
      </w:r>
      <w:r w:rsidR="008E48B7" w:rsidRPr="00EB6AE3">
        <w:rPr>
          <w:rFonts w:ascii="Times New Roman" w:hAnsi="Times New Roman" w:cs="Times New Roman"/>
          <w:lang w:val="en-US"/>
        </w:rPr>
        <w:instrText xml:space="preserve"> ADDIN EN.CITE &lt;EndNote&gt;&lt;Cite AuthorYear="1"&gt;&lt;Author&gt;Ortega&lt;/Author&gt;&lt;Year&gt;2017&lt;/Year&gt;&lt;RecNum&gt;526&lt;/RecNum&gt;&lt;DisplayText&gt;Ortega&lt;style face="italic"&gt; et al.&lt;/style&gt; (2017)&lt;/DisplayText&gt;&lt;record&gt;&lt;rec-number&gt;526&lt;/rec-number&gt;&lt;foreign-keys&gt;&lt;key app="EN" db-id="5zwdz92w759stced59evxdalpff9p2pte5d9" timestamp="1512965080"&gt;526&lt;/key&gt;&lt;/foreign-keys&gt;&lt;ref-type name="Journal Article"&gt;17&lt;/ref-type&gt;&lt;contributors&gt;&lt;authors&gt;&lt;author&gt;Ortega, David L&lt;/author&gt;&lt;author&gt;Ortega, David L&lt;/author&gt;&lt;author&gt;Tschirley, David L&lt;/author&gt;&lt;author&gt;Tschirley, David L&lt;/author&gt;&lt;/authors&gt;&lt;/contributors&gt;&lt;titles&gt;&lt;title&gt;Demand for food safety in emerging and developing countries: A research agenda for Asia and Sub-Saharan Africa&lt;/title&gt;&lt;secondary-title&gt;Journal of Agribusiness in Developing and Emerging Economies&lt;/secondary-title&gt;&lt;/titles&gt;&lt;periodical&gt;&lt;full-title&gt;Journal of Agribusiness in Developing and Emerging Economies&lt;/full-title&gt;&lt;/periodical&gt;&lt;pages&gt;21-34&lt;/pages&gt;&lt;volume&gt;7&lt;/volume&gt;&lt;number&gt;1&lt;/number&gt;&lt;dates&gt;&lt;year&gt;2017&lt;/year&gt;&lt;/dates&gt;&lt;isbn&gt;2044-0839&lt;/isbn&gt;&lt;urls&gt;&lt;/urls&gt;&lt;/record&gt;&lt;/Cite&gt;&lt;/EndNote&gt;</w:instrText>
      </w:r>
      <w:r w:rsidR="008E48B7" w:rsidRPr="00EB6AE3">
        <w:rPr>
          <w:rFonts w:ascii="Times New Roman" w:hAnsi="Times New Roman" w:cs="Times New Roman"/>
          <w:lang w:val="en-US"/>
        </w:rPr>
        <w:fldChar w:fldCharType="separate"/>
      </w:r>
      <w:r w:rsidR="008E48B7" w:rsidRPr="00EB6AE3">
        <w:rPr>
          <w:rFonts w:ascii="Times New Roman" w:hAnsi="Times New Roman" w:cs="Times New Roman"/>
          <w:noProof/>
          <w:lang w:val="en-US"/>
        </w:rPr>
        <w:t>Ortega</w:t>
      </w:r>
      <w:r w:rsidR="008E48B7" w:rsidRPr="00EB6AE3">
        <w:rPr>
          <w:rFonts w:ascii="Times New Roman" w:hAnsi="Times New Roman" w:cs="Times New Roman"/>
          <w:i/>
          <w:noProof/>
          <w:lang w:val="en-US"/>
        </w:rPr>
        <w:t xml:space="preserve"> et al.</w:t>
      </w:r>
      <w:r w:rsidR="008E48B7" w:rsidRPr="00EB6AE3">
        <w:rPr>
          <w:rFonts w:ascii="Times New Roman" w:hAnsi="Times New Roman" w:cs="Times New Roman"/>
          <w:noProof/>
          <w:lang w:val="en-US"/>
        </w:rPr>
        <w:t xml:space="preserve"> (2017)</w:t>
      </w:r>
      <w:r w:rsidR="008E48B7" w:rsidRPr="00EB6AE3">
        <w:rPr>
          <w:rFonts w:ascii="Times New Roman" w:hAnsi="Times New Roman" w:cs="Times New Roman"/>
          <w:lang w:val="en-US"/>
        </w:rPr>
        <w:fldChar w:fldCharType="end"/>
      </w:r>
      <w:r w:rsidR="008E48B7" w:rsidRPr="00EB6AE3">
        <w:rPr>
          <w:rFonts w:ascii="Times New Roman" w:hAnsi="Times New Roman" w:cs="Times New Roman"/>
          <w:lang w:val="en-US"/>
        </w:rPr>
        <w:t xml:space="preserve"> </w:t>
      </w:r>
      <w:r w:rsidR="008E48B7" w:rsidRPr="00EB6AE3">
        <w:rPr>
          <w:rFonts w:ascii="Times New Roman" w:hAnsi="Times New Roman" w:cs="Times New Roman"/>
          <w:noProof/>
          <w:lang w:val="en-US"/>
        </w:rPr>
        <w:t>called for</w:t>
      </w:r>
      <w:r w:rsidR="008E48B7" w:rsidRPr="00EB6AE3">
        <w:rPr>
          <w:rFonts w:ascii="Times New Roman" w:hAnsi="Times New Roman" w:cs="Times New Roman"/>
          <w:lang w:val="en-US"/>
        </w:rPr>
        <w:t xml:space="preserve"> research </w:t>
      </w:r>
      <w:r w:rsidR="00BA0DC3" w:rsidRPr="00EB6AE3">
        <w:rPr>
          <w:rFonts w:ascii="Times New Roman" w:hAnsi="Times New Roman" w:cs="Times New Roman"/>
          <w:noProof/>
          <w:lang w:val="en-US"/>
        </w:rPr>
        <w:t>in rural and peri</w:t>
      </w:r>
      <w:r w:rsidR="008E17F1" w:rsidRPr="00EB6AE3">
        <w:rPr>
          <w:rFonts w:ascii="Times New Roman" w:hAnsi="Times New Roman" w:cs="Times New Roman"/>
          <w:noProof/>
          <w:lang w:val="en-US"/>
        </w:rPr>
        <w:t>-</w:t>
      </w:r>
      <w:r w:rsidR="00BA0DC3" w:rsidRPr="00EB6AE3">
        <w:rPr>
          <w:rFonts w:ascii="Times New Roman" w:hAnsi="Times New Roman" w:cs="Times New Roman"/>
          <w:noProof/>
          <w:lang w:val="en-US"/>
        </w:rPr>
        <w:t>urban</w:t>
      </w:r>
      <w:r w:rsidR="008E48B7" w:rsidRPr="00EB6AE3">
        <w:rPr>
          <w:rFonts w:ascii="Times New Roman" w:hAnsi="Times New Roman" w:cs="Times New Roman"/>
          <w:noProof/>
          <w:lang w:val="en-US"/>
        </w:rPr>
        <w:t xml:space="preserve"> regions </w:t>
      </w:r>
      <w:r w:rsidR="00BA0DC3" w:rsidRPr="00EB6AE3">
        <w:rPr>
          <w:rFonts w:ascii="Times New Roman" w:hAnsi="Times New Roman" w:cs="Times New Roman"/>
          <w:noProof/>
          <w:lang w:val="en-US"/>
        </w:rPr>
        <w:t xml:space="preserve">in </w:t>
      </w:r>
      <w:r w:rsidR="002D488F" w:rsidRPr="00EB6AE3">
        <w:rPr>
          <w:rFonts w:ascii="Times New Roman" w:hAnsi="Times New Roman" w:cs="Times New Roman"/>
          <w:noProof/>
          <w:lang w:val="en-US"/>
        </w:rPr>
        <w:t xml:space="preserve">emerging countries </w:t>
      </w:r>
      <w:r w:rsidR="008820EF" w:rsidRPr="00EB6AE3">
        <w:rPr>
          <w:rFonts w:ascii="Times New Roman" w:hAnsi="Times New Roman" w:cs="Times New Roman"/>
          <w:noProof/>
          <w:lang w:val="en-US"/>
        </w:rPr>
        <w:t>to draw</w:t>
      </w:r>
      <w:r w:rsidR="002D488F" w:rsidRPr="00EB6AE3">
        <w:rPr>
          <w:rFonts w:ascii="Times New Roman" w:hAnsi="Times New Roman" w:cs="Times New Roman"/>
          <w:noProof/>
          <w:lang w:val="en-US"/>
        </w:rPr>
        <w:t xml:space="preserve"> a complete picture o</w:t>
      </w:r>
      <w:r w:rsidR="005F7E1A" w:rsidRPr="00EB6AE3">
        <w:rPr>
          <w:rFonts w:ascii="Times New Roman" w:hAnsi="Times New Roman" w:cs="Times New Roman"/>
          <w:noProof/>
          <w:lang w:val="en-US"/>
        </w:rPr>
        <w:t>f</w:t>
      </w:r>
      <w:r w:rsidR="002D488F" w:rsidRPr="00EB6AE3">
        <w:rPr>
          <w:rFonts w:ascii="Times New Roman" w:hAnsi="Times New Roman" w:cs="Times New Roman"/>
          <w:noProof/>
          <w:lang w:val="en-US"/>
        </w:rPr>
        <w:t xml:space="preserve"> </w:t>
      </w:r>
      <w:r w:rsidR="00C93DA4" w:rsidRPr="00EB6AE3">
        <w:rPr>
          <w:rFonts w:ascii="Times New Roman" w:hAnsi="Times New Roman" w:cs="Times New Roman"/>
          <w:noProof/>
          <w:lang w:val="en-US"/>
        </w:rPr>
        <w:t xml:space="preserve">the </w:t>
      </w:r>
      <w:r w:rsidR="002D488F" w:rsidRPr="00EB6AE3">
        <w:rPr>
          <w:rFonts w:ascii="Times New Roman" w:hAnsi="Times New Roman" w:cs="Times New Roman"/>
          <w:noProof/>
          <w:lang w:val="en-US"/>
        </w:rPr>
        <w:t>demand for food safety.</w:t>
      </w:r>
    </w:p>
    <w:p w14:paraId="6A29E834" w14:textId="277E32F8" w:rsidR="008063D6" w:rsidRPr="00EB6AE3" w:rsidRDefault="008063D6" w:rsidP="008063D6">
      <w:pPr>
        <w:pStyle w:val="NoSpacing"/>
        <w:spacing w:line="276" w:lineRule="auto"/>
        <w:jc w:val="both"/>
        <w:rPr>
          <w:rFonts w:ascii="Times New Roman" w:hAnsi="Times New Roman" w:cs="Times New Roman"/>
          <w:b/>
          <w:noProof/>
        </w:rPr>
      </w:pPr>
      <w:r w:rsidRPr="00EB6AE3">
        <w:rPr>
          <w:rFonts w:ascii="Times New Roman" w:hAnsi="Times New Roman" w:cs="Times New Roman"/>
        </w:rPr>
        <w:t xml:space="preserve">The objective of this paper is to investigate the determinants of WTP for organic vegetables in Hanoi, Vietnam with a particular attention </w:t>
      </w:r>
      <w:r w:rsidRPr="00EB6AE3">
        <w:rPr>
          <w:rFonts w:ascii="Times New Roman" w:hAnsi="Times New Roman" w:cs="Times New Roman"/>
          <w:noProof/>
        </w:rPr>
        <w:t>to</w:t>
      </w:r>
      <w:r w:rsidRPr="00EB6AE3">
        <w:rPr>
          <w:rFonts w:ascii="Times New Roman" w:hAnsi="Times New Roman" w:cs="Times New Roman"/>
        </w:rPr>
        <w:t xml:space="preserve"> regional differences and the effect of risk perception. We are particularly interested in examining how risk perception and other factors influence the price consumers are willing to pay for </w:t>
      </w:r>
      <w:r w:rsidRPr="00EB6AE3">
        <w:rPr>
          <w:rFonts w:ascii="Times New Roman" w:hAnsi="Times New Roman" w:cs="Times New Roman"/>
          <w:noProof/>
        </w:rPr>
        <w:t>organic</w:t>
      </w:r>
      <w:r w:rsidRPr="00EB6AE3">
        <w:rPr>
          <w:rFonts w:ascii="Times New Roman" w:hAnsi="Times New Roman" w:cs="Times New Roman"/>
        </w:rPr>
        <w:t xml:space="preserve"> vegetables. In addition, we focus on the comparison between the rural and the urban region. The paper is </w:t>
      </w:r>
      <w:r w:rsidRPr="00EB6AE3">
        <w:rPr>
          <w:rFonts w:ascii="Times New Roman" w:hAnsi="Times New Roman" w:cs="Times New Roman"/>
          <w:noProof/>
        </w:rPr>
        <w:t>organized</w:t>
      </w:r>
      <w:r w:rsidRPr="00EB6AE3">
        <w:rPr>
          <w:rFonts w:ascii="Times New Roman" w:hAnsi="Times New Roman" w:cs="Times New Roman"/>
        </w:rPr>
        <w:t xml:space="preserve"> as follows. The next section provides </w:t>
      </w:r>
      <w:r w:rsidR="00F37364" w:rsidRPr="00EB6AE3">
        <w:rPr>
          <w:rFonts w:ascii="Times New Roman" w:hAnsi="Times New Roman" w:cs="Times New Roman"/>
        </w:rPr>
        <w:t>methods and data. Section 3</w:t>
      </w:r>
      <w:r w:rsidRPr="00EB6AE3">
        <w:rPr>
          <w:rFonts w:ascii="Times New Roman" w:hAnsi="Times New Roman" w:cs="Times New Roman"/>
        </w:rPr>
        <w:t xml:space="preserve"> presents</w:t>
      </w:r>
      <w:r w:rsidR="00F37364" w:rsidRPr="00EB6AE3">
        <w:rPr>
          <w:rFonts w:ascii="Times New Roman" w:hAnsi="Times New Roman" w:cs="Times New Roman"/>
        </w:rPr>
        <w:t xml:space="preserve"> the main findings and section 4</w:t>
      </w:r>
      <w:r w:rsidRPr="00EB6AE3">
        <w:rPr>
          <w:rFonts w:ascii="Times New Roman" w:hAnsi="Times New Roman" w:cs="Times New Roman"/>
        </w:rPr>
        <w:t xml:space="preserve"> provides discussions. Concluding remarks and suggestions for future research follow in the last section</w:t>
      </w:r>
    </w:p>
    <w:p w14:paraId="6E25B831" w14:textId="77777777" w:rsidR="008063D6" w:rsidRPr="00EB6AE3" w:rsidRDefault="008063D6" w:rsidP="00FB1C96">
      <w:pPr>
        <w:pStyle w:val="NoSpacing"/>
        <w:rPr>
          <w:rFonts w:ascii="Times New Roman" w:hAnsi="Times New Roman" w:cs="Times New Roman"/>
          <w:b/>
          <w:noProof/>
        </w:rPr>
      </w:pPr>
    </w:p>
    <w:p w14:paraId="471761A5" w14:textId="65B793DE" w:rsidR="00FB1C96" w:rsidRPr="00EB6AE3" w:rsidRDefault="00F37364" w:rsidP="00FB1C96">
      <w:pPr>
        <w:pStyle w:val="NoSpacing"/>
        <w:rPr>
          <w:rFonts w:ascii="Times New Roman" w:hAnsi="Times New Roman" w:cs="Times New Roman"/>
          <w:b/>
          <w:noProof/>
        </w:rPr>
      </w:pPr>
      <w:r w:rsidRPr="00EB6AE3">
        <w:rPr>
          <w:rFonts w:ascii="Times New Roman" w:hAnsi="Times New Roman" w:cs="Times New Roman"/>
          <w:b/>
          <w:noProof/>
        </w:rPr>
        <w:t>2</w:t>
      </w:r>
      <w:r w:rsidR="00BC4C2C" w:rsidRPr="00EB6AE3">
        <w:rPr>
          <w:rFonts w:ascii="Times New Roman" w:hAnsi="Times New Roman" w:cs="Times New Roman"/>
          <w:b/>
          <w:noProof/>
        </w:rPr>
        <w:t>.</w:t>
      </w:r>
      <w:r w:rsidR="00FB1C96" w:rsidRPr="00EB6AE3">
        <w:rPr>
          <w:rFonts w:ascii="Times New Roman" w:hAnsi="Times New Roman" w:cs="Times New Roman"/>
          <w:b/>
          <w:noProof/>
        </w:rPr>
        <w:t xml:space="preserve"> Method and data </w:t>
      </w:r>
    </w:p>
    <w:p w14:paraId="6709CBAF" w14:textId="77777777" w:rsidR="00FB1C96" w:rsidRPr="00EB6AE3" w:rsidRDefault="00FB1C96" w:rsidP="00FB1C96">
      <w:pPr>
        <w:pStyle w:val="NoSpacing"/>
        <w:rPr>
          <w:rFonts w:ascii="Times New Roman" w:hAnsi="Times New Roman" w:cs="Times New Roman"/>
          <w:b/>
          <w:noProof/>
        </w:rPr>
      </w:pPr>
    </w:p>
    <w:p w14:paraId="29F67B11" w14:textId="0786211A" w:rsidR="007819DC" w:rsidRPr="00EB6AE3" w:rsidRDefault="00F37364" w:rsidP="00A91CE4">
      <w:pPr>
        <w:jc w:val="both"/>
        <w:rPr>
          <w:rFonts w:ascii="Times New Roman" w:hAnsi="Times New Roman" w:cs="Times New Roman"/>
          <w:b/>
          <w:i/>
          <w:noProof/>
          <w:lang w:val="en-US"/>
        </w:rPr>
      </w:pPr>
      <w:r w:rsidRPr="00EB6AE3">
        <w:rPr>
          <w:rFonts w:ascii="Times New Roman" w:hAnsi="Times New Roman" w:cs="Times New Roman"/>
          <w:b/>
          <w:i/>
          <w:noProof/>
          <w:lang w:val="en-US"/>
        </w:rPr>
        <w:t>2</w:t>
      </w:r>
      <w:r w:rsidR="007819DC" w:rsidRPr="00EB6AE3">
        <w:rPr>
          <w:rFonts w:ascii="Times New Roman" w:hAnsi="Times New Roman" w:cs="Times New Roman"/>
          <w:b/>
          <w:i/>
          <w:noProof/>
          <w:lang w:val="en-US"/>
        </w:rPr>
        <w:t>.1 Contingent valuation method</w:t>
      </w:r>
      <w:r w:rsidR="00A62887" w:rsidRPr="00EB6AE3">
        <w:rPr>
          <w:rFonts w:ascii="Times New Roman" w:hAnsi="Times New Roman" w:cs="Times New Roman"/>
          <w:b/>
          <w:i/>
          <w:noProof/>
          <w:lang w:val="en-US"/>
        </w:rPr>
        <w:t xml:space="preserve"> (CVM)</w:t>
      </w:r>
      <w:r w:rsidR="00B7162D" w:rsidRPr="00EB6AE3">
        <w:rPr>
          <w:rFonts w:ascii="Times New Roman" w:hAnsi="Times New Roman" w:cs="Times New Roman"/>
          <w:b/>
          <w:i/>
          <w:noProof/>
          <w:lang w:val="en-US"/>
        </w:rPr>
        <w:t xml:space="preserve"> and Double bouded dichtotomous choice</w:t>
      </w:r>
    </w:p>
    <w:p w14:paraId="2C8AC340" w14:textId="77777777" w:rsidR="006D2638" w:rsidRPr="00EB6AE3" w:rsidRDefault="00DC1D54" w:rsidP="009C6E21">
      <w:pPr>
        <w:jc w:val="both"/>
        <w:rPr>
          <w:rFonts w:ascii="Times New Roman" w:hAnsi="Times New Roman" w:cs="Times New Roman"/>
          <w:noProof/>
          <w:lang w:val="en-US"/>
        </w:rPr>
      </w:pPr>
      <w:r w:rsidRPr="00EB6AE3">
        <w:rPr>
          <w:rFonts w:ascii="Times New Roman" w:hAnsi="Times New Roman" w:cs="Times New Roman"/>
          <w:lang w:val="en-US"/>
        </w:rPr>
        <w:t>W</w:t>
      </w:r>
      <w:r w:rsidR="00211804" w:rsidRPr="00EB6AE3">
        <w:rPr>
          <w:rFonts w:ascii="Times New Roman" w:hAnsi="Times New Roman" w:cs="Times New Roman"/>
          <w:lang w:val="en-US"/>
        </w:rPr>
        <w:t>e use</w:t>
      </w:r>
      <w:r w:rsidRPr="00EB6AE3">
        <w:rPr>
          <w:rFonts w:ascii="Times New Roman" w:hAnsi="Times New Roman" w:cs="Times New Roman"/>
          <w:lang w:val="en-US"/>
        </w:rPr>
        <w:t>d</w:t>
      </w:r>
      <w:r w:rsidR="00211804" w:rsidRPr="00EB6AE3">
        <w:rPr>
          <w:rFonts w:ascii="Times New Roman" w:hAnsi="Times New Roman" w:cs="Times New Roman"/>
          <w:lang w:val="en-US"/>
        </w:rPr>
        <w:t xml:space="preserve"> </w:t>
      </w:r>
      <w:r w:rsidR="00E47FE5" w:rsidRPr="00EB6AE3">
        <w:rPr>
          <w:rFonts w:ascii="Times New Roman" w:hAnsi="Times New Roman" w:cs="Times New Roman"/>
          <w:noProof/>
          <w:lang w:val="en-US"/>
        </w:rPr>
        <w:t>Contingent</w:t>
      </w:r>
      <w:r w:rsidR="00E47FE5" w:rsidRPr="00EB6AE3">
        <w:rPr>
          <w:rFonts w:ascii="Times New Roman" w:hAnsi="Times New Roman" w:cs="Times New Roman"/>
          <w:lang w:val="en-US"/>
        </w:rPr>
        <w:t xml:space="preserve"> valuation </w:t>
      </w:r>
      <w:r w:rsidR="00992109" w:rsidRPr="00EB6AE3">
        <w:rPr>
          <w:rFonts w:ascii="Times New Roman" w:hAnsi="Times New Roman" w:cs="Times New Roman"/>
          <w:lang w:val="en-US"/>
        </w:rPr>
        <w:t>method</w:t>
      </w:r>
      <w:r w:rsidR="005A290F" w:rsidRPr="00EB6AE3">
        <w:rPr>
          <w:rFonts w:ascii="Times New Roman" w:hAnsi="Times New Roman" w:cs="Times New Roman"/>
          <w:lang w:val="en-US"/>
        </w:rPr>
        <w:t xml:space="preserve"> (CVM)</w:t>
      </w:r>
      <w:r w:rsidR="00D75A54" w:rsidRPr="00EB6AE3">
        <w:rPr>
          <w:rFonts w:ascii="Times New Roman" w:hAnsi="Times New Roman" w:cs="Times New Roman"/>
          <w:lang w:val="en-US"/>
        </w:rPr>
        <w:t xml:space="preserve"> to elicit</w:t>
      </w:r>
      <w:r w:rsidR="0064182D" w:rsidRPr="00EB6AE3">
        <w:rPr>
          <w:rFonts w:ascii="Times New Roman" w:hAnsi="Times New Roman" w:cs="Times New Roman"/>
          <w:lang w:val="en-US"/>
        </w:rPr>
        <w:t xml:space="preserve"> WTP</w:t>
      </w:r>
      <w:r w:rsidR="00D75A54" w:rsidRPr="00EB6AE3">
        <w:rPr>
          <w:rFonts w:ascii="Times New Roman" w:hAnsi="Times New Roman" w:cs="Times New Roman"/>
          <w:lang w:val="en-US"/>
        </w:rPr>
        <w:t xml:space="preserve"> responses</w:t>
      </w:r>
      <w:r w:rsidR="0064182D" w:rsidRPr="00EB6AE3">
        <w:rPr>
          <w:rFonts w:ascii="Times New Roman" w:hAnsi="Times New Roman" w:cs="Times New Roman"/>
          <w:lang w:val="en-US"/>
        </w:rPr>
        <w:t xml:space="preserve"> for organic vegetable</w:t>
      </w:r>
      <w:r w:rsidR="005F62C6" w:rsidRPr="00EB6AE3">
        <w:rPr>
          <w:rFonts w:ascii="Times New Roman" w:hAnsi="Times New Roman" w:cs="Times New Roman"/>
          <w:lang w:val="en-US"/>
        </w:rPr>
        <w:t>s because</w:t>
      </w:r>
      <w:r w:rsidRPr="00EB6AE3">
        <w:rPr>
          <w:rFonts w:ascii="Times New Roman" w:hAnsi="Times New Roman" w:cs="Times New Roman"/>
          <w:noProof/>
          <w:lang w:val="en-US"/>
        </w:rPr>
        <w:t xml:space="preserve"> of some</w:t>
      </w:r>
      <w:r w:rsidR="00692D58" w:rsidRPr="00EB6AE3">
        <w:rPr>
          <w:rFonts w:ascii="Times New Roman" w:hAnsi="Times New Roman" w:cs="Times New Roman"/>
          <w:noProof/>
          <w:lang w:val="en-US"/>
        </w:rPr>
        <w:t xml:space="preserve"> reasons. First, </w:t>
      </w:r>
      <w:r w:rsidR="00BE71A0" w:rsidRPr="00EB6AE3">
        <w:rPr>
          <w:rFonts w:ascii="Times New Roman" w:hAnsi="Times New Roman" w:cs="Times New Roman"/>
          <w:noProof/>
          <w:lang w:val="en-US"/>
        </w:rPr>
        <w:t>though an organic product might inherent various sup</w:t>
      </w:r>
      <w:r w:rsidR="008E17F1" w:rsidRPr="00EB6AE3">
        <w:rPr>
          <w:rFonts w:ascii="Times New Roman" w:hAnsi="Times New Roman" w:cs="Times New Roman"/>
          <w:noProof/>
          <w:lang w:val="en-US"/>
        </w:rPr>
        <w:t>e</w:t>
      </w:r>
      <w:r w:rsidR="00BE71A0" w:rsidRPr="00EB6AE3">
        <w:rPr>
          <w:rFonts w:ascii="Times New Roman" w:hAnsi="Times New Roman" w:cs="Times New Roman"/>
          <w:noProof/>
          <w:lang w:val="en-US"/>
        </w:rPr>
        <w:t>rior attributes such as safety, nutrit</w:t>
      </w:r>
      <w:r w:rsidR="00D75A54" w:rsidRPr="00EB6AE3">
        <w:rPr>
          <w:rFonts w:ascii="Times New Roman" w:hAnsi="Times New Roman" w:cs="Times New Roman"/>
          <w:noProof/>
          <w:lang w:val="en-US"/>
        </w:rPr>
        <w:t>ion, and taste</w:t>
      </w:r>
      <w:r w:rsidR="00BE71A0" w:rsidRPr="00EB6AE3">
        <w:rPr>
          <w:rFonts w:ascii="Times New Roman" w:hAnsi="Times New Roman" w:cs="Times New Roman"/>
          <w:noProof/>
          <w:lang w:val="en-US"/>
        </w:rPr>
        <w:t xml:space="preserve"> we are i</w:t>
      </w:r>
      <w:r w:rsidR="00692D58" w:rsidRPr="00EB6AE3">
        <w:rPr>
          <w:rFonts w:ascii="Times New Roman" w:hAnsi="Times New Roman" w:cs="Times New Roman"/>
          <w:noProof/>
          <w:lang w:val="en-US"/>
        </w:rPr>
        <w:t xml:space="preserve">nterested in the </w:t>
      </w:r>
      <w:r w:rsidR="00BE71A0" w:rsidRPr="00EB6AE3">
        <w:rPr>
          <w:rFonts w:ascii="Times New Roman" w:hAnsi="Times New Roman" w:cs="Times New Roman"/>
          <w:noProof/>
          <w:lang w:val="en-US"/>
        </w:rPr>
        <w:t>whole</w:t>
      </w:r>
      <w:r w:rsidR="00692D58" w:rsidRPr="00EB6AE3">
        <w:rPr>
          <w:rFonts w:ascii="Times New Roman" w:hAnsi="Times New Roman" w:cs="Times New Roman"/>
          <w:noProof/>
          <w:lang w:val="en-US"/>
        </w:rPr>
        <w:t xml:space="preserve"> product rather than its particular attributes. </w:t>
      </w:r>
      <w:r w:rsidR="005F62C6" w:rsidRPr="00EB6AE3">
        <w:rPr>
          <w:rFonts w:ascii="Times New Roman" w:hAnsi="Times New Roman" w:cs="Times New Roman"/>
          <w:noProof/>
          <w:lang w:val="en-US"/>
        </w:rPr>
        <w:t>W</w:t>
      </w:r>
      <w:r w:rsidR="00BE71A0" w:rsidRPr="00EB6AE3">
        <w:rPr>
          <w:rFonts w:ascii="Times New Roman" w:hAnsi="Times New Roman" w:cs="Times New Roman"/>
          <w:noProof/>
          <w:lang w:val="en-US"/>
        </w:rPr>
        <w:t xml:space="preserve">hen the focus is the evaluation </w:t>
      </w:r>
      <w:r w:rsidR="008E17F1" w:rsidRPr="00EB6AE3">
        <w:rPr>
          <w:rFonts w:ascii="Times New Roman" w:hAnsi="Times New Roman" w:cs="Times New Roman"/>
          <w:noProof/>
          <w:lang w:val="en-US"/>
        </w:rPr>
        <w:t>of</w:t>
      </w:r>
      <w:r w:rsidR="00BE71A0" w:rsidRPr="00EB6AE3">
        <w:rPr>
          <w:rFonts w:ascii="Times New Roman" w:hAnsi="Times New Roman" w:cs="Times New Roman"/>
          <w:noProof/>
          <w:lang w:val="en-US"/>
        </w:rPr>
        <w:t xml:space="preserve"> the whole prod</w:t>
      </w:r>
      <w:r w:rsidR="009C6E21" w:rsidRPr="00EB6AE3">
        <w:rPr>
          <w:rFonts w:ascii="Times New Roman" w:hAnsi="Times New Roman" w:cs="Times New Roman"/>
          <w:noProof/>
          <w:lang w:val="en-US"/>
        </w:rPr>
        <w:t>uct, the use of CVM is relevant</w:t>
      </w:r>
      <w:r w:rsidR="00BE71A0" w:rsidRPr="00EB6AE3">
        <w:rPr>
          <w:rFonts w:ascii="Times New Roman" w:hAnsi="Times New Roman" w:cs="Times New Roman"/>
          <w:noProof/>
          <w:lang w:val="en-US"/>
        </w:rPr>
        <w:t xml:space="preserve">. Second, </w:t>
      </w:r>
      <w:r w:rsidR="009C4675" w:rsidRPr="00EB6AE3">
        <w:rPr>
          <w:rFonts w:ascii="Times New Roman" w:hAnsi="Times New Roman" w:cs="Times New Roman"/>
          <w:noProof/>
          <w:lang w:val="en-US"/>
        </w:rPr>
        <w:t xml:space="preserve">the method provides preferences and information that is impossible to reveal when actual choice behavior is restricted </w:t>
      </w:r>
      <w:r w:rsidR="009C4675" w:rsidRPr="00EB6AE3">
        <w:rPr>
          <w:rFonts w:ascii="Times New Roman" w:hAnsi="Times New Roman" w:cs="Times New Roman"/>
          <w:noProof/>
          <w:lang w:val="en-US"/>
        </w:rPr>
        <w:fldChar w:fldCharType="begin"/>
      </w:r>
      <w:r w:rsidR="009C4675" w:rsidRPr="00EB6AE3">
        <w:rPr>
          <w:rFonts w:ascii="Times New Roman" w:hAnsi="Times New Roman" w:cs="Times New Roman"/>
          <w:noProof/>
          <w:lang w:val="en-US"/>
        </w:rPr>
        <w:instrText xml:space="preserve"> ADDIN EN.CITE &lt;EndNote&gt;&lt;Cite&gt;&lt;Author&gt;Kjær&lt;/Author&gt;&lt;Year&gt;2005&lt;/Year&gt;&lt;RecNum&gt;137&lt;/RecNum&gt;&lt;DisplayText&gt;(Kjær, 2005)&lt;/DisplayText&gt;&lt;record&gt;&lt;rec-number&gt;137&lt;/rec-number&gt;&lt;foreign-keys&gt;&lt;key app="EN" db-id="5zwdz92w759stced59evxdalpff9p2pte5d9" timestamp="1468449026"&gt;137&lt;/key&gt;&lt;/foreign-keys&gt;&lt;ref-type name="Book"&gt;6&lt;/ref-type&gt;&lt;contributors&gt;&lt;authors&gt;&lt;author&gt;Kjær, Trine&lt;/author&gt;&lt;/authors&gt;&lt;/contributors&gt;&lt;titles&gt;&lt;title&gt;A review of the discrete choice experiment-with emphasis on its application in health care&lt;/title&gt;&lt;/titles&gt;&lt;dates&gt;&lt;year&gt;2005&lt;/year&gt;&lt;/dates&gt;&lt;publisher&gt;Syddansk Universitet Denmark&lt;/publisher&gt;&lt;urls&gt;&lt;/urls&gt;&lt;/record&gt;&lt;/Cite&gt;&lt;/EndNote&gt;</w:instrText>
      </w:r>
      <w:r w:rsidR="009C4675" w:rsidRPr="00EB6AE3">
        <w:rPr>
          <w:rFonts w:ascii="Times New Roman" w:hAnsi="Times New Roman" w:cs="Times New Roman"/>
          <w:noProof/>
          <w:lang w:val="en-US"/>
        </w:rPr>
        <w:fldChar w:fldCharType="separate"/>
      </w:r>
      <w:r w:rsidR="009C4675" w:rsidRPr="00EB6AE3">
        <w:rPr>
          <w:rFonts w:ascii="Times New Roman" w:hAnsi="Times New Roman" w:cs="Times New Roman"/>
          <w:noProof/>
          <w:lang w:val="en-US"/>
        </w:rPr>
        <w:t>(Kjær, 2005)</w:t>
      </w:r>
      <w:r w:rsidR="009C4675" w:rsidRPr="00EB6AE3">
        <w:rPr>
          <w:rFonts w:ascii="Times New Roman" w:hAnsi="Times New Roman" w:cs="Times New Roman"/>
          <w:noProof/>
          <w:lang w:val="en-US"/>
        </w:rPr>
        <w:fldChar w:fldCharType="end"/>
      </w:r>
      <w:r w:rsidR="009C4675" w:rsidRPr="00EB6AE3">
        <w:rPr>
          <w:rFonts w:ascii="Times New Roman" w:hAnsi="Times New Roman" w:cs="Times New Roman"/>
          <w:noProof/>
          <w:lang w:val="en-US"/>
        </w:rPr>
        <w:t xml:space="preserve">. </w:t>
      </w:r>
      <w:r w:rsidR="00BB7478" w:rsidRPr="00EB6AE3">
        <w:rPr>
          <w:rFonts w:ascii="Times New Roman" w:hAnsi="Times New Roman" w:cs="Times New Roman"/>
          <w:noProof/>
          <w:lang w:val="en-US"/>
        </w:rPr>
        <w:t xml:space="preserve">Though the price of some organic food might be available, </w:t>
      </w:r>
      <w:r w:rsidR="009C6E21" w:rsidRPr="00EB6AE3">
        <w:rPr>
          <w:rFonts w:ascii="Times New Roman" w:hAnsi="Times New Roman" w:cs="Times New Roman"/>
          <w:noProof/>
          <w:lang w:val="en-US"/>
        </w:rPr>
        <w:t>t</w:t>
      </w:r>
      <w:r w:rsidR="00EA28F3" w:rsidRPr="00EB6AE3">
        <w:rPr>
          <w:rFonts w:ascii="Times New Roman" w:hAnsi="Times New Roman" w:cs="Times New Roman"/>
          <w:noProof/>
          <w:lang w:val="en-US"/>
        </w:rPr>
        <w:t xml:space="preserve">here is no market </w:t>
      </w:r>
      <w:r w:rsidR="00EA28F3" w:rsidRPr="00EB6AE3">
        <w:rPr>
          <w:rFonts w:ascii="Times New Roman" w:hAnsi="Times New Roman" w:cs="Times New Roman"/>
          <w:noProof/>
          <w:lang w:val="en-US"/>
        </w:rPr>
        <w:lastRenderedPageBreak/>
        <w:t>data on WTP for organic food</w:t>
      </w:r>
      <w:r w:rsidR="006D2638" w:rsidRPr="00EB6AE3">
        <w:rPr>
          <w:rFonts w:ascii="Times New Roman" w:hAnsi="Times New Roman" w:cs="Times New Roman"/>
          <w:noProof/>
          <w:lang w:val="en-US"/>
        </w:rPr>
        <w:t xml:space="preserve"> in Vietnam</w:t>
      </w:r>
      <w:r w:rsidR="00BB7478" w:rsidRPr="00EB6AE3">
        <w:rPr>
          <w:rFonts w:ascii="Times New Roman" w:hAnsi="Times New Roman" w:cs="Times New Roman"/>
          <w:noProof/>
          <w:lang w:val="en-US"/>
        </w:rPr>
        <w:t>.</w:t>
      </w:r>
      <w:r w:rsidR="009C6E21" w:rsidRPr="00EB6AE3">
        <w:rPr>
          <w:rFonts w:ascii="Times New Roman" w:hAnsi="Times New Roman" w:cs="Times New Roman"/>
          <w:noProof/>
          <w:lang w:val="en-US"/>
        </w:rPr>
        <w:t xml:space="preserve"> G</w:t>
      </w:r>
      <w:r w:rsidR="00EA28F3" w:rsidRPr="00EB6AE3">
        <w:rPr>
          <w:rFonts w:ascii="Times New Roman" w:hAnsi="Times New Roman" w:cs="Times New Roman"/>
          <w:noProof/>
          <w:lang w:val="en-US"/>
        </w:rPr>
        <w:t>iven th</w:t>
      </w:r>
      <w:r w:rsidR="006D2638" w:rsidRPr="00EB6AE3">
        <w:rPr>
          <w:rFonts w:ascii="Times New Roman" w:hAnsi="Times New Roman" w:cs="Times New Roman"/>
          <w:noProof/>
          <w:lang w:val="en-US"/>
        </w:rPr>
        <w:t>is data constraint</w:t>
      </w:r>
      <w:r w:rsidR="009C6E21" w:rsidRPr="00EB6AE3">
        <w:rPr>
          <w:rFonts w:ascii="Times New Roman" w:hAnsi="Times New Roman" w:cs="Times New Roman"/>
          <w:noProof/>
          <w:lang w:val="en-US"/>
        </w:rPr>
        <w:t xml:space="preserve">, </w:t>
      </w:r>
      <w:r w:rsidR="006D2638" w:rsidRPr="00EB6AE3">
        <w:rPr>
          <w:rFonts w:ascii="Times New Roman" w:hAnsi="Times New Roman" w:cs="Times New Roman"/>
          <w:noProof/>
          <w:lang w:val="en-US"/>
        </w:rPr>
        <w:t xml:space="preserve">the employment of </w:t>
      </w:r>
      <w:r w:rsidR="00C37A77" w:rsidRPr="00EB6AE3">
        <w:rPr>
          <w:rFonts w:ascii="Times New Roman" w:hAnsi="Times New Roman" w:cs="Times New Roman"/>
          <w:noProof/>
          <w:lang w:val="en-US"/>
        </w:rPr>
        <w:t xml:space="preserve">CVM is </w:t>
      </w:r>
      <w:r w:rsidR="006D2638" w:rsidRPr="00EB6AE3">
        <w:rPr>
          <w:rFonts w:ascii="Times New Roman" w:hAnsi="Times New Roman" w:cs="Times New Roman"/>
          <w:noProof/>
          <w:lang w:val="en-US"/>
        </w:rPr>
        <w:t>relevant</w:t>
      </w:r>
      <w:r w:rsidR="00C37A77" w:rsidRPr="00EB6AE3">
        <w:rPr>
          <w:rFonts w:ascii="Times New Roman" w:hAnsi="Times New Roman" w:cs="Times New Roman"/>
          <w:noProof/>
          <w:lang w:val="en-US"/>
        </w:rPr>
        <w:t>.</w:t>
      </w:r>
      <w:r w:rsidR="005C6920" w:rsidRPr="00EB6AE3">
        <w:rPr>
          <w:rFonts w:ascii="Times New Roman" w:hAnsi="Times New Roman" w:cs="Times New Roman"/>
          <w:noProof/>
          <w:lang w:val="en-US"/>
        </w:rPr>
        <w:t xml:space="preserve"> </w:t>
      </w:r>
      <w:r w:rsidR="003C44CC" w:rsidRPr="00EB6AE3">
        <w:rPr>
          <w:rFonts w:ascii="Times New Roman" w:hAnsi="Times New Roman" w:cs="Times New Roman"/>
          <w:noProof/>
          <w:lang w:val="en-US"/>
        </w:rPr>
        <w:t xml:space="preserve">Third, </w:t>
      </w:r>
      <w:r w:rsidR="00C37A77" w:rsidRPr="00EB6AE3">
        <w:rPr>
          <w:rFonts w:ascii="Times New Roman" w:hAnsi="Times New Roman" w:cs="Times New Roman"/>
          <w:noProof/>
          <w:lang w:val="en-US"/>
        </w:rPr>
        <w:t>CVM demonstrates some advantages.</w:t>
      </w:r>
      <w:r w:rsidR="003C44CC" w:rsidRPr="00EB6AE3">
        <w:rPr>
          <w:rFonts w:ascii="Times New Roman" w:hAnsi="Times New Roman" w:cs="Times New Roman"/>
          <w:noProof/>
          <w:lang w:val="en-US"/>
        </w:rPr>
        <w:t xml:space="preserve"> </w:t>
      </w:r>
      <w:r w:rsidR="00C37A77" w:rsidRPr="00EB6AE3">
        <w:rPr>
          <w:rFonts w:ascii="Times New Roman" w:hAnsi="Times New Roman" w:cs="Times New Roman"/>
          <w:noProof/>
          <w:lang w:val="en-US"/>
        </w:rPr>
        <w:t xml:space="preserve">The method </w:t>
      </w:r>
      <w:r w:rsidR="00695739" w:rsidRPr="00EB6AE3">
        <w:rPr>
          <w:rFonts w:ascii="Times New Roman" w:hAnsi="Times New Roman" w:cs="Times New Roman"/>
          <w:noProof/>
          <w:lang w:val="en-US"/>
        </w:rPr>
        <w:t>is cost</w:t>
      </w:r>
      <w:r w:rsidR="00367FB0" w:rsidRPr="00EB6AE3">
        <w:rPr>
          <w:rFonts w:ascii="Times New Roman" w:hAnsi="Times New Roman" w:cs="Times New Roman"/>
          <w:noProof/>
          <w:lang w:val="en-US"/>
        </w:rPr>
        <w:t>-</w:t>
      </w:r>
      <w:r w:rsidR="00695739" w:rsidRPr="00EB6AE3">
        <w:rPr>
          <w:rFonts w:ascii="Times New Roman" w:hAnsi="Times New Roman" w:cs="Times New Roman"/>
          <w:noProof/>
          <w:lang w:val="en-US"/>
        </w:rPr>
        <w:t xml:space="preserve">effective, has a low time commitment, and does not require geographical restrictions (Valeeva, 2004). </w:t>
      </w:r>
      <w:r w:rsidR="00C37A77" w:rsidRPr="00EB6AE3">
        <w:rPr>
          <w:rFonts w:ascii="Times New Roman" w:hAnsi="Times New Roman" w:cs="Times New Roman"/>
          <w:noProof/>
          <w:lang w:val="en-US"/>
        </w:rPr>
        <w:t>Furthermore</w:t>
      </w:r>
      <w:r w:rsidR="009C4675" w:rsidRPr="00EB6AE3">
        <w:rPr>
          <w:rFonts w:ascii="Times New Roman" w:hAnsi="Times New Roman" w:cs="Times New Roman"/>
          <w:noProof/>
          <w:lang w:val="en-US"/>
        </w:rPr>
        <w:t>, i</w:t>
      </w:r>
      <w:r w:rsidR="00695739" w:rsidRPr="00EB6AE3">
        <w:rPr>
          <w:rFonts w:ascii="Times New Roman" w:hAnsi="Times New Roman" w:cs="Times New Roman"/>
          <w:noProof/>
          <w:lang w:val="en-US"/>
        </w:rPr>
        <w:t>t ensures sufficient variation in data</w:t>
      </w:r>
      <w:r w:rsidR="009C4675" w:rsidRPr="00EB6AE3">
        <w:rPr>
          <w:rFonts w:ascii="Times New Roman" w:hAnsi="Times New Roman" w:cs="Times New Roman"/>
          <w:noProof/>
          <w:lang w:val="en-US"/>
        </w:rPr>
        <w:t xml:space="preserve"> </w:t>
      </w:r>
      <w:r w:rsidR="009C4675" w:rsidRPr="00EB6AE3">
        <w:rPr>
          <w:rFonts w:ascii="Times New Roman" w:hAnsi="Times New Roman" w:cs="Times New Roman"/>
          <w:noProof/>
          <w:lang w:val="en-US"/>
        </w:rPr>
        <w:fldChar w:fldCharType="begin"/>
      </w:r>
      <w:r w:rsidR="009C4675" w:rsidRPr="00EB6AE3">
        <w:rPr>
          <w:rFonts w:ascii="Times New Roman" w:hAnsi="Times New Roman" w:cs="Times New Roman"/>
          <w:noProof/>
          <w:lang w:val="en-US"/>
        </w:rPr>
        <w:instrText xml:space="preserve"> ADDIN EN.CITE &lt;EndNote&gt;&lt;Cite&gt;&lt;Author&gt;Kjær&lt;/Author&gt;&lt;Year&gt;2005&lt;/Year&gt;&lt;RecNum&gt;137&lt;/RecNum&gt;&lt;DisplayText&gt;(Kjær, 2005)&lt;/DisplayText&gt;&lt;record&gt;&lt;rec-number&gt;137&lt;/rec-number&gt;&lt;foreign-keys&gt;&lt;key app="EN" db-id="5zwdz92w759stced59evxdalpff9p2pte5d9" timestamp="1468449026"&gt;137&lt;/key&gt;&lt;/foreign-keys&gt;&lt;ref-type name="Book"&gt;6&lt;/ref-type&gt;&lt;contributors&gt;&lt;authors&gt;&lt;author&gt;Kjær, Trine&lt;/author&gt;&lt;/authors&gt;&lt;/contributors&gt;&lt;titles&gt;&lt;title&gt;A review of the discrete choice experiment-with emphasis on its application in health care&lt;/title&gt;&lt;/titles&gt;&lt;dates&gt;&lt;year&gt;2005&lt;/year&gt;&lt;/dates&gt;&lt;publisher&gt;Syddansk Universitet Denmark&lt;/publisher&gt;&lt;urls&gt;&lt;/urls&gt;&lt;/record&gt;&lt;/Cite&gt;&lt;/EndNote&gt;</w:instrText>
      </w:r>
      <w:r w:rsidR="009C4675" w:rsidRPr="00EB6AE3">
        <w:rPr>
          <w:rFonts w:ascii="Times New Roman" w:hAnsi="Times New Roman" w:cs="Times New Roman"/>
          <w:noProof/>
          <w:lang w:val="en-US"/>
        </w:rPr>
        <w:fldChar w:fldCharType="separate"/>
      </w:r>
      <w:r w:rsidR="009C4675" w:rsidRPr="00EB6AE3">
        <w:rPr>
          <w:rFonts w:ascii="Times New Roman" w:hAnsi="Times New Roman" w:cs="Times New Roman"/>
          <w:noProof/>
          <w:lang w:val="en-US"/>
        </w:rPr>
        <w:t>(Kjær, 2005)</w:t>
      </w:r>
      <w:r w:rsidR="009C4675" w:rsidRPr="00EB6AE3">
        <w:rPr>
          <w:rFonts w:ascii="Times New Roman" w:hAnsi="Times New Roman" w:cs="Times New Roman"/>
          <w:noProof/>
          <w:lang w:val="en-US"/>
        </w:rPr>
        <w:fldChar w:fldCharType="end"/>
      </w:r>
      <w:r w:rsidR="00695739" w:rsidRPr="00EB6AE3">
        <w:rPr>
          <w:rFonts w:ascii="Times New Roman" w:hAnsi="Times New Roman" w:cs="Times New Roman"/>
          <w:noProof/>
          <w:lang w:val="en-US"/>
        </w:rPr>
        <w:t xml:space="preserve">. </w:t>
      </w:r>
    </w:p>
    <w:p w14:paraId="757D592D" w14:textId="7406F85D" w:rsidR="004E191B" w:rsidRPr="00EB6AE3" w:rsidRDefault="00695739" w:rsidP="001900D8">
      <w:pPr>
        <w:jc w:val="both"/>
        <w:rPr>
          <w:rFonts w:ascii="Times New Roman" w:hAnsi="Times New Roman" w:cs="Times New Roman"/>
          <w:noProof/>
          <w:lang w:val="en-US"/>
        </w:rPr>
      </w:pPr>
      <w:r w:rsidRPr="00EB6AE3">
        <w:rPr>
          <w:rFonts w:ascii="Times New Roman" w:hAnsi="Times New Roman" w:cs="Times New Roman"/>
          <w:noProof/>
          <w:lang w:val="en-US"/>
        </w:rPr>
        <w:t>However,</w:t>
      </w:r>
      <w:r w:rsidR="006D2638" w:rsidRPr="00EB6AE3">
        <w:rPr>
          <w:rFonts w:ascii="Times New Roman" w:hAnsi="Times New Roman" w:cs="Times New Roman"/>
          <w:noProof/>
          <w:lang w:val="en-US"/>
        </w:rPr>
        <w:t xml:space="preserve"> the use</w:t>
      </w:r>
      <w:r w:rsidRPr="00EB6AE3">
        <w:rPr>
          <w:rFonts w:ascii="Times New Roman" w:hAnsi="Times New Roman" w:cs="Times New Roman"/>
          <w:noProof/>
          <w:lang w:val="en-US"/>
        </w:rPr>
        <w:t xml:space="preserve"> </w:t>
      </w:r>
      <w:r w:rsidR="006D2638" w:rsidRPr="00EB6AE3">
        <w:rPr>
          <w:rFonts w:ascii="Times New Roman" w:hAnsi="Times New Roman" w:cs="Times New Roman"/>
          <w:noProof/>
          <w:lang w:val="en-US"/>
        </w:rPr>
        <w:t>C</w:t>
      </w:r>
      <w:r w:rsidRPr="00EB6AE3">
        <w:rPr>
          <w:rFonts w:ascii="Times New Roman" w:hAnsi="Times New Roman" w:cs="Times New Roman"/>
          <w:noProof/>
          <w:lang w:val="en-US"/>
        </w:rPr>
        <w:t>VM</w:t>
      </w:r>
      <w:r w:rsidR="006D2638" w:rsidRPr="00EB6AE3">
        <w:rPr>
          <w:rFonts w:ascii="Times New Roman" w:hAnsi="Times New Roman" w:cs="Times New Roman"/>
          <w:noProof/>
          <w:lang w:val="en-US"/>
        </w:rPr>
        <w:t xml:space="preserve"> method might lead to the</w:t>
      </w:r>
      <w:r w:rsidR="00C91502" w:rsidRPr="00EB6AE3">
        <w:rPr>
          <w:rFonts w:ascii="Times New Roman" w:hAnsi="Times New Roman" w:cs="Times New Roman"/>
          <w:noProof/>
          <w:lang w:val="en-US"/>
        </w:rPr>
        <w:t xml:space="preserve"> </w:t>
      </w:r>
      <w:r w:rsidR="000F1A50" w:rsidRPr="00EB6AE3">
        <w:rPr>
          <w:rFonts w:ascii="Times New Roman" w:hAnsi="Times New Roman" w:cs="Times New Roman"/>
          <w:noProof/>
          <w:lang w:val="en-US"/>
        </w:rPr>
        <w:t>h</w:t>
      </w:r>
      <w:r w:rsidR="00131585" w:rsidRPr="00EB6AE3">
        <w:rPr>
          <w:rFonts w:ascii="Times New Roman" w:hAnsi="Times New Roman" w:cs="Times New Roman"/>
          <w:noProof/>
          <w:lang w:val="en-US"/>
        </w:rPr>
        <w:t>ypothetical bias</w:t>
      </w:r>
      <w:r w:rsidR="00A31A9C" w:rsidRPr="00EB6AE3">
        <w:rPr>
          <w:rFonts w:ascii="Times New Roman" w:hAnsi="Times New Roman" w:cs="Times New Roman"/>
          <w:noProof/>
          <w:lang w:val="en-US"/>
        </w:rPr>
        <w:t>,</w:t>
      </w:r>
      <w:r w:rsidR="00EB5A88" w:rsidRPr="00EB6AE3">
        <w:rPr>
          <w:rFonts w:ascii="Times New Roman" w:hAnsi="Times New Roman" w:cs="Times New Roman"/>
          <w:noProof/>
          <w:lang w:val="en-US"/>
        </w:rPr>
        <w:t xml:space="preserve"> the disparity between the </w:t>
      </w:r>
      <w:r w:rsidR="00F17516" w:rsidRPr="00EB6AE3">
        <w:rPr>
          <w:rFonts w:ascii="Times New Roman" w:hAnsi="Times New Roman" w:cs="Times New Roman"/>
          <w:noProof/>
          <w:lang w:val="en-US"/>
        </w:rPr>
        <w:t>reported WTP</w:t>
      </w:r>
      <w:r w:rsidR="00EB5A88" w:rsidRPr="00EB6AE3">
        <w:rPr>
          <w:rFonts w:ascii="Times New Roman" w:hAnsi="Times New Roman" w:cs="Times New Roman"/>
          <w:noProof/>
          <w:lang w:val="en-US"/>
        </w:rPr>
        <w:t xml:space="preserve"> and actual </w:t>
      </w:r>
      <w:r w:rsidR="00C362B1" w:rsidRPr="00EB6AE3">
        <w:rPr>
          <w:rFonts w:ascii="Times New Roman" w:hAnsi="Times New Roman" w:cs="Times New Roman"/>
          <w:noProof/>
          <w:lang w:val="en-US"/>
        </w:rPr>
        <w:t>WTP</w:t>
      </w:r>
      <w:r w:rsidR="006D2638" w:rsidRPr="00EB6AE3">
        <w:rPr>
          <w:rFonts w:ascii="Times New Roman" w:hAnsi="Times New Roman" w:cs="Times New Roman"/>
          <w:noProof/>
          <w:lang w:val="en-US"/>
        </w:rPr>
        <w:t>.</w:t>
      </w:r>
      <w:r w:rsidR="009C4675" w:rsidRPr="00EB6AE3">
        <w:rPr>
          <w:rFonts w:ascii="Times New Roman" w:hAnsi="Times New Roman" w:cs="Times New Roman"/>
          <w:noProof/>
          <w:lang w:val="en-US"/>
        </w:rPr>
        <w:t xml:space="preserve"> </w:t>
      </w:r>
      <w:r w:rsidR="006D2638" w:rsidRPr="00EB6AE3">
        <w:rPr>
          <w:rFonts w:ascii="Times New Roman" w:hAnsi="Times New Roman" w:cs="Times New Roman"/>
          <w:noProof/>
          <w:lang w:val="en-US"/>
        </w:rPr>
        <w:t>To eliminate this bias, we</w:t>
      </w:r>
      <w:r w:rsidR="004E191B" w:rsidRPr="00EB6AE3">
        <w:rPr>
          <w:rFonts w:ascii="Times New Roman" w:hAnsi="Times New Roman" w:cs="Times New Roman"/>
          <w:noProof/>
          <w:lang w:val="en-US"/>
        </w:rPr>
        <w:t xml:space="preserve"> select</w:t>
      </w:r>
      <w:r w:rsidR="006D2638" w:rsidRPr="00EB6AE3">
        <w:rPr>
          <w:rFonts w:ascii="Times New Roman" w:hAnsi="Times New Roman" w:cs="Times New Roman"/>
          <w:noProof/>
          <w:lang w:val="en-US"/>
        </w:rPr>
        <w:t>ed</w:t>
      </w:r>
      <w:r w:rsidR="004E191B" w:rsidRPr="00EB6AE3">
        <w:rPr>
          <w:rFonts w:ascii="Times New Roman" w:hAnsi="Times New Roman" w:cs="Times New Roman"/>
          <w:noProof/>
          <w:lang w:val="en-US"/>
        </w:rPr>
        <w:t xml:space="preserve"> a </w:t>
      </w:r>
      <w:r w:rsidR="00CA5C04" w:rsidRPr="00EB6AE3">
        <w:rPr>
          <w:rFonts w:ascii="Times New Roman" w:hAnsi="Times New Roman" w:cs="Times New Roman"/>
          <w:noProof/>
          <w:lang w:val="en-US"/>
        </w:rPr>
        <w:t xml:space="preserve">vegetable </w:t>
      </w:r>
      <w:r w:rsidR="004E191B" w:rsidRPr="00EB6AE3">
        <w:rPr>
          <w:rFonts w:ascii="Times New Roman" w:hAnsi="Times New Roman" w:cs="Times New Roman"/>
          <w:noProof/>
          <w:lang w:val="en-US"/>
        </w:rPr>
        <w:t>product that consumers are familiar</w:t>
      </w:r>
      <w:r w:rsidR="00CA5C04" w:rsidRPr="00EB6AE3">
        <w:rPr>
          <w:rFonts w:ascii="Times New Roman" w:hAnsi="Times New Roman" w:cs="Times New Roman"/>
          <w:noProof/>
          <w:lang w:val="en-US"/>
        </w:rPr>
        <w:t xml:space="preserve">, as suggested by </w:t>
      </w:r>
      <w:r w:rsidR="00CA5C04" w:rsidRPr="00EB6AE3">
        <w:rPr>
          <w:rFonts w:ascii="Times New Roman" w:hAnsi="Times New Roman" w:cs="Times New Roman"/>
          <w:noProof/>
          <w:lang w:val="en-US"/>
        </w:rPr>
        <w:fldChar w:fldCharType="begin"/>
      </w:r>
      <w:r w:rsidR="00CA5C04" w:rsidRPr="00EB6AE3">
        <w:rPr>
          <w:rFonts w:ascii="Times New Roman" w:hAnsi="Times New Roman" w:cs="Times New Roman"/>
          <w:noProof/>
          <w:lang w:val="en-US"/>
        </w:rPr>
        <w:instrText xml:space="preserve"> ADDIN EN.CITE &lt;EndNote&gt;&lt;Cite AuthorYear="1"&gt;&lt;Author&gt;Hutchinson&lt;/Author&gt;&lt;Year&gt;1995&lt;/Year&gt;&lt;RecNum&gt;145&lt;/RecNum&gt;&lt;DisplayText&gt;Hutchinson&lt;style face="italic"&gt; et al.&lt;/style&gt; (1995)&lt;/DisplayText&gt;&lt;record&gt;&lt;rec-number&gt;145&lt;/rec-number&gt;&lt;foreign-keys&gt;&lt;key app="EN" db-id="5zwdz92w759stced59evxdalpff9p2pte5d9" timestamp="1468459894"&gt;145&lt;/key&gt;&lt;/foreign-keys&gt;&lt;ref-type name="Journal Article"&gt;17&lt;/ref-type&gt;&lt;contributors&gt;&lt;authors&gt;&lt;author&gt;Hutchinson, W George&lt;/author&gt;&lt;author&gt;Chilton, Susan M&lt;/author&gt;&lt;author&gt;Davis, John&lt;/author&gt;&lt;/authors&gt;&lt;/contributors&gt;&lt;titles&gt;&lt;title&gt;Measuring non‐use value of environmental goods using the contingent valuation method: problems of information and cognition and the application of cognitive questionnaire design methods&lt;/title&gt;&lt;secondary-title&gt;Journal of Agricultural Economics&lt;/secondary-title&gt;&lt;/titles&gt;&lt;periodical&gt;&lt;full-title&gt;Journal of Agricultural Economics&lt;/full-title&gt;&lt;/periodical&gt;&lt;pages&gt;97-112&lt;/pages&gt;&lt;volume&gt;46&lt;/volume&gt;&lt;number&gt;1&lt;/number&gt;&lt;dates&gt;&lt;year&gt;1995&lt;/year&gt;&lt;/dates&gt;&lt;isbn&gt;1477-9552&lt;/isbn&gt;&lt;urls&gt;&lt;/urls&gt;&lt;/record&gt;&lt;/Cite&gt;&lt;/EndNote&gt;</w:instrText>
      </w:r>
      <w:r w:rsidR="00CA5C04" w:rsidRPr="00EB6AE3">
        <w:rPr>
          <w:rFonts w:ascii="Times New Roman" w:hAnsi="Times New Roman" w:cs="Times New Roman"/>
          <w:noProof/>
          <w:lang w:val="en-US"/>
        </w:rPr>
        <w:fldChar w:fldCharType="separate"/>
      </w:r>
      <w:r w:rsidR="00CA5C04" w:rsidRPr="00EB6AE3">
        <w:rPr>
          <w:rFonts w:ascii="Times New Roman" w:hAnsi="Times New Roman" w:cs="Times New Roman"/>
          <w:noProof/>
          <w:lang w:val="en-US"/>
        </w:rPr>
        <w:t>Hutchinson</w:t>
      </w:r>
      <w:r w:rsidR="00CA5C04" w:rsidRPr="00EB6AE3">
        <w:rPr>
          <w:rFonts w:ascii="Times New Roman" w:hAnsi="Times New Roman" w:cs="Times New Roman"/>
          <w:i/>
          <w:noProof/>
          <w:lang w:val="en-US"/>
        </w:rPr>
        <w:t xml:space="preserve"> et al.</w:t>
      </w:r>
      <w:r w:rsidR="00CA5C04" w:rsidRPr="00EB6AE3">
        <w:rPr>
          <w:rFonts w:ascii="Times New Roman" w:hAnsi="Times New Roman" w:cs="Times New Roman"/>
          <w:noProof/>
          <w:lang w:val="en-US"/>
        </w:rPr>
        <w:t xml:space="preserve"> (1995)</w:t>
      </w:r>
      <w:r w:rsidR="00CA5C04" w:rsidRPr="00EB6AE3">
        <w:rPr>
          <w:rFonts w:ascii="Times New Roman" w:hAnsi="Times New Roman" w:cs="Times New Roman"/>
          <w:noProof/>
          <w:lang w:val="en-US"/>
        </w:rPr>
        <w:fldChar w:fldCharType="end"/>
      </w:r>
      <w:r w:rsidR="004E191B" w:rsidRPr="00EB6AE3">
        <w:rPr>
          <w:rFonts w:ascii="Times New Roman" w:hAnsi="Times New Roman" w:cs="Times New Roman"/>
          <w:noProof/>
          <w:lang w:val="en-US"/>
        </w:rPr>
        <w:t xml:space="preserve">. </w:t>
      </w:r>
      <w:r w:rsidR="00CA5C04" w:rsidRPr="00EB6AE3">
        <w:rPr>
          <w:rFonts w:ascii="Times New Roman" w:hAnsi="Times New Roman" w:cs="Times New Roman"/>
          <w:noProof/>
          <w:lang w:val="en-US"/>
        </w:rPr>
        <w:t>A</w:t>
      </w:r>
      <w:r w:rsidR="004E191B" w:rsidRPr="00EB6AE3">
        <w:rPr>
          <w:rFonts w:ascii="Times New Roman" w:hAnsi="Times New Roman" w:cs="Times New Roman"/>
          <w:noProof/>
          <w:lang w:val="en-US"/>
        </w:rPr>
        <w:t>mong various vegetables available in Vietnam, we chose organic choy sum, as choy sum is a common vegetable in Vietnam and orgnanic choy sum is one of organic vegetables to be of consumer’s interest.</w:t>
      </w:r>
      <w:r w:rsidR="001900D8" w:rsidRPr="00EB6AE3">
        <w:rPr>
          <w:rFonts w:ascii="Times New Roman" w:hAnsi="Times New Roman" w:cs="Times New Roman"/>
          <w:noProof/>
          <w:lang w:val="en-US"/>
        </w:rPr>
        <w:t xml:space="preserve"> </w:t>
      </w:r>
    </w:p>
    <w:p w14:paraId="1E51C64C" w14:textId="52C2C5D6" w:rsidR="00CA5C04" w:rsidRPr="00EB6AE3" w:rsidRDefault="009C6E21" w:rsidP="0064182D">
      <w:pPr>
        <w:spacing w:after="0"/>
        <w:jc w:val="both"/>
        <w:rPr>
          <w:rFonts w:ascii="Times New Roman" w:hAnsi="Times New Roman" w:cs="Times New Roman"/>
          <w:noProof/>
          <w:lang w:val="en-US"/>
        </w:rPr>
      </w:pPr>
      <w:r w:rsidRPr="00EB6AE3">
        <w:rPr>
          <w:rFonts w:ascii="Times New Roman" w:hAnsi="Times New Roman" w:cs="Times New Roman"/>
          <w:noProof/>
          <w:lang w:val="en-US"/>
        </w:rPr>
        <w:t>Applying CVM</w:t>
      </w:r>
      <w:r w:rsidR="00515270" w:rsidRPr="00EB6AE3">
        <w:rPr>
          <w:rFonts w:ascii="Times New Roman" w:hAnsi="Times New Roman" w:cs="Times New Roman"/>
          <w:noProof/>
          <w:lang w:val="en-US"/>
        </w:rPr>
        <w:t>, we used</w:t>
      </w:r>
      <w:r w:rsidR="00BC4C2C" w:rsidRPr="00EB6AE3">
        <w:rPr>
          <w:rFonts w:ascii="Times New Roman" w:hAnsi="Times New Roman" w:cs="Times New Roman"/>
          <w:noProof/>
          <w:lang w:val="en-US"/>
        </w:rPr>
        <w:t xml:space="preserve"> Double Bounded Dichotomos Choice</w:t>
      </w:r>
      <w:r w:rsidR="00515270" w:rsidRPr="00EB6AE3">
        <w:rPr>
          <w:rFonts w:ascii="Times New Roman" w:hAnsi="Times New Roman" w:cs="Times New Roman"/>
          <w:noProof/>
          <w:lang w:val="en-US"/>
        </w:rPr>
        <w:t xml:space="preserve"> </w:t>
      </w:r>
      <w:r w:rsidR="00BC4C2C" w:rsidRPr="00EB6AE3">
        <w:rPr>
          <w:rFonts w:ascii="Times New Roman" w:hAnsi="Times New Roman" w:cs="Times New Roman"/>
          <w:noProof/>
          <w:lang w:val="en-US"/>
        </w:rPr>
        <w:t>(</w:t>
      </w:r>
      <w:r w:rsidR="00515270" w:rsidRPr="00EB6AE3">
        <w:rPr>
          <w:rFonts w:ascii="Times New Roman" w:hAnsi="Times New Roman" w:cs="Times New Roman"/>
          <w:noProof/>
          <w:lang w:val="en-US"/>
        </w:rPr>
        <w:t>DBDC</w:t>
      </w:r>
      <w:r w:rsidR="00BC4C2C" w:rsidRPr="00EB6AE3">
        <w:rPr>
          <w:rFonts w:ascii="Times New Roman" w:hAnsi="Times New Roman" w:cs="Times New Roman"/>
          <w:noProof/>
          <w:lang w:val="en-US"/>
        </w:rPr>
        <w:t>)</w:t>
      </w:r>
      <w:r w:rsidR="00F37364" w:rsidRPr="00EB6AE3">
        <w:rPr>
          <w:rFonts w:ascii="Times New Roman" w:hAnsi="Times New Roman" w:cs="Times New Roman"/>
          <w:noProof/>
          <w:lang w:val="en-US"/>
        </w:rPr>
        <w:t>, since it</w:t>
      </w:r>
      <w:r w:rsidR="00515270" w:rsidRPr="00EB6AE3">
        <w:rPr>
          <w:rFonts w:ascii="Times New Roman" w:hAnsi="Times New Roman" w:cs="Times New Roman"/>
          <w:noProof/>
          <w:lang w:val="en-US"/>
        </w:rPr>
        <w:t xml:space="preserve"> produce</w:t>
      </w:r>
      <w:r w:rsidR="006D2638" w:rsidRPr="00EB6AE3">
        <w:rPr>
          <w:rFonts w:ascii="Times New Roman" w:hAnsi="Times New Roman" w:cs="Times New Roman"/>
          <w:noProof/>
          <w:lang w:val="en-US"/>
        </w:rPr>
        <w:t>s</w:t>
      </w:r>
      <w:r w:rsidR="00515270" w:rsidRPr="00EB6AE3">
        <w:rPr>
          <w:rFonts w:ascii="Times New Roman" w:hAnsi="Times New Roman" w:cs="Times New Roman"/>
          <w:noProof/>
          <w:lang w:val="en-US"/>
        </w:rPr>
        <w:t xml:space="preserve"> more precise point estimates of parameters and narrower con</w:t>
      </w:r>
      <w:r w:rsidR="008957FF" w:rsidRPr="00EB6AE3">
        <w:rPr>
          <w:rFonts w:ascii="Times New Roman" w:hAnsi="Times New Roman" w:cs="Times New Roman"/>
          <w:noProof/>
          <w:lang w:val="en-US"/>
        </w:rPr>
        <w:t>fidence intervals around</w:t>
      </w:r>
      <w:r w:rsidR="00515270" w:rsidRPr="00EB6AE3">
        <w:rPr>
          <w:rFonts w:ascii="Times New Roman" w:hAnsi="Times New Roman" w:cs="Times New Roman"/>
          <w:noProof/>
          <w:lang w:val="en-US"/>
        </w:rPr>
        <w:t xml:space="preserve"> mean or median WTP, as compared to single-bounded choice </w:t>
      </w:r>
      <w:r w:rsidR="00515270" w:rsidRPr="00EB6AE3">
        <w:rPr>
          <w:rFonts w:ascii="Times New Roman" w:hAnsi="Times New Roman" w:cs="Times New Roman"/>
          <w:noProof/>
          <w:lang w:val="en-US"/>
        </w:rPr>
        <w:fldChar w:fldCharType="begin"/>
      </w:r>
      <w:r w:rsidR="00515270" w:rsidRPr="00EB6AE3">
        <w:rPr>
          <w:rFonts w:ascii="Times New Roman" w:hAnsi="Times New Roman" w:cs="Times New Roman"/>
          <w:noProof/>
          <w:lang w:val="en-US"/>
        </w:rPr>
        <w:instrText xml:space="preserve"> ADDIN EN.CITE &lt;EndNote&gt;&lt;Cite&gt;&lt;Author&gt;Antony&lt;/Author&gt;&lt;Year&gt;2010&lt;/Year&gt;&lt;RecNum&gt;613&lt;/RecNum&gt;&lt;DisplayText&gt;(Antony and Rao, 2010)&lt;/DisplayText&gt;&lt;record&gt;&lt;rec-number&gt;613&lt;/rec-number&gt;&lt;foreign-keys&gt;&lt;key app="EN" db-id="5zwdz92w759stced59evxdalpff9p2pte5d9" timestamp="1536806363"&gt;613&lt;/key&gt;&lt;/foreign-keys&gt;&lt;ref-type name="Journal Article"&gt;17&lt;/ref-type&gt;&lt;contributors&gt;&lt;authors&gt;&lt;author&gt;Antony, Jubin&lt;/author&gt;&lt;author&gt;Rao, Aruna&lt;/author&gt;&lt;/authors&gt;&lt;/contributors&gt;&lt;titles&gt;&lt;title&gt;Contingent Valuation: A Review with Emphasis on Estimation Procedures&lt;/title&gt;&lt;secondary-title&gt;E y&lt;/secondary-title&gt;&lt;/titles&gt;&lt;periodical&gt;&lt;full-title&gt;E y&lt;/full-title&gt;&lt;/periodical&gt;&lt;dates&gt;&lt;year&gt;2010&lt;/year&gt;&lt;/dates&gt;&lt;urls&gt;&lt;/urls&gt;&lt;/record&gt;&lt;/Cite&gt;&lt;/EndNote&gt;</w:instrText>
      </w:r>
      <w:r w:rsidR="00515270" w:rsidRPr="00EB6AE3">
        <w:rPr>
          <w:rFonts w:ascii="Times New Roman" w:hAnsi="Times New Roman" w:cs="Times New Roman"/>
          <w:noProof/>
          <w:lang w:val="en-US"/>
        </w:rPr>
        <w:fldChar w:fldCharType="separate"/>
      </w:r>
      <w:r w:rsidR="00515270" w:rsidRPr="00EB6AE3">
        <w:rPr>
          <w:rFonts w:ascii="Times New Roman" w:hAnsi="Times New Roman" w:cs="Times New Roman"/>
          <w:noProof/>
          <w:lang w:val="en-US"/>
        </w:rPr>
        <w:t>(Antony and Rao, 2010)</w:t>
      </w:r>
      <w:r w:rsidR="00515270" w:rsidRPr="00EB6AE3">
        <w:rPr>
          <w:rFonts w:ascii="Times New Roman" w:hAnsi="Times New Roman" w:cs="Times New Roman"/>
          <w:noProof/>
          <w:lang w:val="en-US"/>
        </w:rPr>
        <w:fldChar w:fldCharType="end"/>
      </w:r>
      <w:r w:rsidR="00515270" w:rsidRPr="00EB6AE3">
        <w:rPr>
          <w:rFonts w:ascii="Times New Roman" w:hAnsi="Times New Roman" w:cs="Times New Roman"/>
          <w:noProof/>
          <w:lang w:val="en-US"/>
        </w:rPr>
        <w:t xml:space="preserve">. </w:t>
      </w:r>
    </w:p>
    <w:p w14:paraId="71B05FB7" w14:textId="77777777" w:rsidR="00CA5C04" w:rsidRPr="00EB6AE3" w:rsidRDefault="00CA5C04" w:rsidP="0064182D">
      <w:pPr>
        <w:spacing w:after="0"/>
        <w:jc w:val="both"/>
        <w:rPr>
          <w:rFonts w:ascii="Times New Roman" w:hAnsi="Times New Roman" w:cs="Times New Roman"/>
          <w:noProof/>
          <w:lang w:val="en-US"/>
        </w:rPr>
      </w:pPr>
    </w:p>
    <w:p w14:paraId="48ABAB21" w14:textId="0ED339CD" w:rsidR="003F01AC" w:rsidRPr="00EB6AE3" w:rsidRDefault="009E3219" w:rsidP="0064182D">
      <w:pPr>
        <w:spacing w:after="0"/>
        <w:jc w:val="both"/>
        <w:rPr>
          <w:rFonts w:ascii="Times New Roman" w:hAnsi="Times New Roman" w:cs="Times New Roman"/>
          <w:noProof/>
        </w:rPr>
      </w:pPr>
      <w:r w:rsidRPr="00EB6AE3">
        <w:rPr>
          <w:rFonts w:ascii="Times New Roman" w:hAnsi="Times New Roman" w:cs="Times New Roman"/>
          <w:noProof/>
          <w:lang w:val="en-US"/>
        </w:rPr>
        <w:t>Fi</w:t>
      </w:r>
      <w:r w:rsidR="00C91502" w:rsidRPr="00EB6AE3">
        <w:rPr>
          <w:rFonts w:ascii="Times New Roman" w:hAnsi="Times New Roman" w:cs="Times New Roman"/>
          <w:noProof/>
          <w:lang w:val="en-US"/>
        </w:rPr>
        <w:t>gur</w:t>
      </w:r>
      <w:r w:rsidRPr="00EB6AE3">
        <w:rPr>
          <w:rFonts w:ascii="Times New Roman" w:hAnsi="Times New Roman" w:cs="Times New Roman"/>
          <w:noProof/>
          <w:lang w:val="en-US"/>
        </w:rPr>
        <w:t>e 1 presents t</w:t>
      </w:r>
      <w:r w:rsidR="00324196" w:rsidRPr="00EB6AE3">
        <w:rPr>
          <w:rFonts w:ascii="Times New Roman" w:hAnsi="Times New Roman" w:cs="Times New Roman"/>
          <w:noProof/>
          <w:lang w:val="en-US"/>
        </w:rPr>
        <w:t>he bi</w:t>
      </w:r>
      <w:r w:rsidR="00C91502" w:rsidRPr="00EB6AE3">
        <w:rPr>
          <w:rFonts w:ascii="Times New Roman" w:hAnsi="Times New Roman" w:cs="Times New Roman"/>
          <w:noProof/>
          <w:lang w:val="en-US"/>
        </w:rPr>
        <w:t>d</w:t>
      </w:r>
      <w:r w:rsidR="00324196" w:rsidRPr="00EB6AE3">
        <w:rPr>
          <w:rFonts w:ascii="Times New Roman" w:hAnsi="Times New Roman" w:cs="Times New Roman"/>
          <w:noProof/>
          <w:lang w:val="en-US"/>
        </w:rPr>
        <w:t>ding process which in</w:t>
      </w:r>
      <w:r w:rsidR="00CA5C04" w:rsidRPr="00EB6AE3">
        <w:rPr>
          <w:rFonts w:ascii="Times New Roman" w:hAnsi="Times New Roman" w:cs="Times New Roman"/>
          <w:noProof/>
          <w:lang w:val="en-US"/>
        </w:rPr>
        <w:t>corporates DBDC in two</w:t>
      </w:r>
      <w:r w:rsidR="00F33F3B" w:rsidRPr="00EB6AE3">
        <w:rPr>
          <w:rFonts w:ascii="Times New Roman" w:hAnsi="Times New Roman" w:cs="Times New Roman"/>
          <w:noProof/>
          <w:lang w:val="en-US"/>
        </w:rPr>
        <w:t xml:space="preserve"> question</w:t>
      </w:r>
      <w:r w:rsidR="00CA5C04" w:rsidRPr="00EB6AE3">
        <w:rPr>
          <w:rFonts w:ascii="Times New Roman" w:hAnsi="Times New Roman" w:cs="Times New Roman"/>
          <w:noProof/>
          <w:lang w:val="en-US"/>
        </w:rPr>
        <w:t>s (Q1 to Q2</w:t>
      </w:r>
      <w:r w:rsidRPr="00EB6AE3">
        <w:rPr>
          <w:rFonts w:ascii="Times New Roman" w:hAnsi="Times New Roman" w:cs="Times New Roman"/>
          <w:noProof/>
          <w:lang w:val="en-US"/>
        </w:rPr>
        <w:t>) to reveal r</w:t>
      </w:r>
      <w:r w:rsidR="00F33F3B" w:rsidRPr="00EB6AE3">
        <w:rPr>
          <w:rFonts w:ascii="Times New Roman" w:hAnsi="Times New Roman" w:cs="Times New Roman"/>
          <w:noProof/>
          <w:lang w:val="en-US"/>
        </w:rPr>
        <w:t>espondents’ WTP</w:t>
      </w:r>
      <w:r w:rsidRPr="00EB6AE3">
        <w:rPr>
          <w:rFonts w:ascii="Times New Roman" w:hAnsi="Times New Roman" w:cs="Times New Roman"/>
          <w:noProof/>
          <w:lang w:val="en-US"/>
        </w:rPr>
        <w:t>.</w:t>
      </w:r>
      <w:r w:rsidR="00F33F3B" w:rsidRPr="00EB6AE3">
        <w:rPr>
          <w:rFonts w:ascii="Times New Roman" w:hAnsi="Times New Roman" w:cs="Times New Roman"/>
          <w:noProof/>
          <w:lang w:val="en-US"/>
        </w:rPr>
        <w:t xml:space="preserve"> </w:t>
      </w:r>
      <w:r w:rsidR="003F01AC" w:rsidRPr="00EB6AE3">
        <w:rPr>
          <w:rFonts w:ascii="Times New Roman" w:hAnsi="Times New Roman" w:cs="Times New Roman"/>
          <w:noProof/>
          <w:lang w:val="en-US"/>
        </w:rPr>
        <w:t>Following a traditional DBDC</w:t>
      </w:r>
      <w:r w:rsidRPr="00EB6AE3">
        <w:rPr>
          <w:rFonts w:ascii="Times New Roman" w:hAnsi="Times New Roman" w:cs="Times New Roman"/>
          <w:noProof/>
          <w:lang w:val="en-US"/>
        </w:rPr>
        <w:t>,</w:t>
      </w:r>
      <w:r w:rsidR="006F77A1" w:rsidRPr="00EB6AE3">
        <w:rPr>
          <w:rFonts w:ascii="Times New Roman" w:hAnsi="Times New Roman" w:cs="Times New Roman"/>
          <w:noProof/>
          <w:lang w:val="en-US"/>
        </w:rPr>
        <w:t xml:space="preserve"> </w:t>
      </w:r>
      <w:r w:rsidR="00F33F3B" w:rsidRPr="00EB6AE3">
        <w:rPr>
          <w:rFonts w:ascii="Times New Roman" w:hAnsi="Times New Roman" w:cs="Times New Roman"/>
          <w:noProof/>
          <w:lang w:val="en-US"/>
        </w:rPr>
        <w:t xml:space="preserve">we provided </w:t>
      </w:r>
      <w:r w:rsidR="00B476AF" w:rsidRPr="00EB6AE3">
        <w:rPr>
          <w:rFonts w:ascii="Times New Roman" w:hAnsi="Times New Roman" w:cs="Times New Roman"/>
          <w:noProof/>
        </w:rPr>
        <w:t>res</w:t>
      </w:r>
      <w:r w:rsidR="00DB11B8" w:rsidRPr="00EB6AE3">
        <w:rPr>
          <w:rFonts w:ascii="Times New Roman" w:hAnsi="Times New Roman" w:cs="Times New Roman"/>
          <w:noProof/>
        </w:rPr>
        <w:t xml:space="preserve">pondents </w:t>
      </w:r>
      <w:r w:rsidR="00B476AF" w:rsidRPr="00EB6AE3">
        <w:rPr>
          <w:rFonts w:ascii="Times New Roman" w:hAnsi="Times New Roman" w:cs="Times New Roman"/>
          <w:noProof/>
        </w:rPr>
        <w:t>two consecutive bids</w:t>
      </w:r>
      <w:r w:rsidR="00324196" w:rsidRPr="00EB6AE3">
        <w:rPr>
          <w:rFonts w:ascii="Times New Roman" w:hAnsi="Times New Roman" w:cs="Times New Roman"/>
          <w:noProof/>
        </w:rPr>
        <w:t xml:space="preserve"> (in</w:t>
      </w:r>
      <w:r w:rsidR="00F33F3B" w:rsidRPr="00EB6AE3">
        <w:rPr>
          <w:rFonts w:ascii="Times New Roman" w:hAnsi="Times New Roman" w:cs="Times New Roman"/>
          <w:noProof/>
        </w:rPr>
        <w:t xml:space="preserve"> Q1</w:t>
      </w:r>
      <w:r w:rsidRPr="00EB6AE3">
        <w:rPr>
          <w:rFonts w:ascii="Times New Roman" w:hAnsi="Times New Roman" w:cs="Times New Roman"/>
          <w:noProof/>
        </w:rPr>
        <w:t xml:space="preserve"> a</w:t>
      </w:r>
      <w:r w:rsidR="00F33F3B" w:rsidRPr="00EB6AE3">
        <w:rPr>
          <w:rFonts w:ascii="Times New Roman" w:hAnsi="Times New Roman" w:cs="Times New Roman"/>
          <w:noProof/>
        </w:rPr>
        <w:t>nd Q2</w:t>
      </w:r>
      <w:r w:rsidR="00324196" w:rsidRPr="00EB6AE3">
        <w:rPr>
          <w:rFonts w:ascii="Times New Roman" w:hAnsi="Times New Roman" w:cs="Times New Roman"/>
          <w:noProof/>
        </w:rPr>
        <w:t>)</w:t>
      </w:r>
      <w:r w:rsidR="0080228E" w:rsidRPr="00EB6AE3">
        <w:rPr>
          <w:rFonts w:ascii="Times New Roman" w:hAnsi="Times New Roman" w:cs="Times New Roman"/>
          <w:noProof/>
        </w:rPr>
        <w:t>, measured by thousand VND</w:t>
      </w:r>
      <w:r w:rsidR="00B476AF" w:rsidRPr="00EB6AE3">
        <w:rPr>
          <w:rFonts w:ascii="Times New Roman" w:hAnsi="Times New Roman" w:cs="Times New Roman"/>
          <w:noProof/>
        </w:rPr>
        <w:t>.</w:t>
      </w:r>
      <w:r w:rsidRPr="00EB6AE3">
        <w:rPr>
          <w:rFonts w:ascii="Times New Roman" w:hAnsi="Times New Roman" w:cs="Times New Roman"/>
          <w:noProof/>
        </w:rPr>
        <w:t xml:space="preserve"> </w:t>
      </w:r>
      <w:r w:rsidR="00B476AF" w:rsidRPr="00EB6AE3">
        <w:rPr>
          <w:rFonts w:ascii="Times New Roman" w:hAnsi="Times New Roman" w:cs="Times New Roman"/>
          <w:noProof/>
        </w:rPr>
        <w:t xml:space="preserve"> If the respondent says “yes” for the first bid (P*), the second higher bid (P</w:t>
      </w:r>
      <w:r w:rsidR="00B476AF" w:rsidRPr="00EB6AE3">
        <w:rPr>
          <w:rFonts w:ascii="Times New Roman" w:hAnsi="Times New Roman" w:cs="Times New Roman"/>
          <w:noProof/>
          <w:vertAlign w:val="superscript"/>
        </w:rPr>
        <w:t>h</w:t>
      </w:r>
      <w:r w:rsidR="00B476AF" w:rsidRPr="00EB6AE3">
        <w:rPr>
          <w:rFonts w:ascii="Times New Roman" w:hAnsi="Times New Roman" w:cs="Times New Roman"/>
          <w:noProof/>
        </w:rPr>
        <w:t>) will be given. If she/he says “no” for the first bid, the second lower bid (P</w:t>
      </w:r>
      <w:r w:rsidR="00B476AF" w:rsidRPr="00EB6AE3">
        <w:rPr>
          <w:rFonts w:ascii="Times New Roman" w:hAnsi="Times New Roman" w:cs="Times New Roman"/>
          <w:noProof/>
          <w:vertAlign w:val="superscript"/>
        </w:rPr>
        <w:t>l</w:t>
      </w:r>
      <w:r w:rsidR="00B476AF" w:rsidRPr="00EB6AE3">
        <w:rPr>
          <w:rFonts w:ascii="Times New Roman" w:hAnsi="Times New Roman" w:cs="Times New Roman"/>
          <w:noProof/>
        </w:rPr>
        <w:t xml:space="preserve">) will be asked. </w:t>
      </w:r>
      <w:r w:rsidR="00FA436C" w:rsidRPr="00EB6AE3">
        <w:rPr>
          <w:rFonts w:ascii="Times New Roman" w:hAnsi="Times New Roman" w:cs="Times New Roman"/>
          <w:noProof/>
        </w:rPr>
        <w:t>In total</w:t>
      </w:r>
      <w:r w:rsidR="00252FE0" w:rsidRPr="00EB6AE3">
        <w:rPr>
          <w:rFonts w:ascii="Times New Roman" w:hAnsi="Times New Roman" w:cs="Times New Roman"/>
          <w:noProof/>
        </w:rPr>
        <w:t>, there are four possible responses: Yes-Yes, Yes-No, No-Yes, and No-No. In addition, we modified the traditional DBDC by introducing an open-ended question</w:t>
      </w:r>
      <w:r w:rsidR="0080228E" w:rsidRPr="00EB6AE3">
        <w:rPr>
          <w:rFonts w:ascii="Times New Roman" w:hAnsi="Times New Roman" w:cs="Times New Roman"/>
          <w:noProof/>
        </w:rPr>
        <w:t xml:space="preserve"> ask</w:t>
      </w:r>
      <w:r w:rsidR="00252FE0" w:rsidRPr="00EB6AE3">
        <w:rPr>
          <w:rFonts w:ascii="Times New Roman" w:hAnsi="Times New Roman" w:cs="Times New Roman"/>
          <w:noProof/>
        </w:rPr>
        <w:t>ing</w:t>
      </w:r>
      <w:r w:rsidR="0080228E" w:rsidRPr="00EB6AE3">
        <w:rPr>
          <w:rFonts w:ascii="Times New Roman" w:hAnsi="Times New Roman" w:cs="Times New Roman"/>
          <w:noProof/>
        </w:rPr>
        <w:t xml:space="preserve"> about the maximum WTP</w:t>
      </w:r>
      <w:r w:rsidR="00F33F3B" w:rsidRPr="00EB6AE3">
        <w:rPr>
          <w:rFonts w:ascii="Times New Roman" w:hAnsi="Times New Roman" w:cs="Times New Roman"/>
          <w:noProof/>
        </w:rPr>
        <w:t xml:space="preserve"> (Q3</w:t>
      </w:r>
      <w:r w:rsidR="00324196" w:rsidRPr="00EB6AE3">
        <w:rPr>
          <w:rFonts w:ascii="Times New Roman" w:hAnsi="Times New Roman" w:cs="Times New Roman"/>
          <w:noProof/>
        </w:rPr>
        <w:t>)</w:t>
      </w:r>
      <w:r w:rsidR="00252FE0" w:rsidRPr="00EB6AE3">
        <w:rPr>
          <w:rFonts w:ascii="Times New Roman" w:hAnsi="Times New Roman" w:cs="Times New Roman"/>
          <w:noProof/>
        </w:rPr>
        <w:t xml:space="preserve"> to end the WTP evaluation process. </w:t>
      </w:r>
    </w:p>
    <w:p w14:paraId="585D2392" w14:textId="047B6C01" w:rsidR="00A31A9C" w:rsidRPr="00EB6AE3" w:rsidRDefault="00A31A9C" w:rsidP="0064182D">
      <w:pPr>
        <w:spacing w:after="0"/>
        <w:jc w:val="both"/>
        <w:rPr>
          <w:rFonts w:ascii="Times New Roman" w:hAnsi="Times New Roman" w:cs="Times New Roman"/>
          <w:noProof/>
        </w:rPr>
      </w:pPr>
    </w:p>
    <w:p w14:paraId="1E7E3017" w14:textId="77777777" w:rsidR="000818FC" w:rsidRPr="00EB6AE3" w:rsidRDefault="000818FC" w:rsidP="00912EE9">
      <w:pPr>
        <w:rPr>
          <w:rFonts w:ascii="Times New Roman" w:hAnsi="Times New Roman" w:cs="Times New Roman"/>
          <w:b/>
          <w:noProof/>
        </w:rPr>
      </w:pPr>
    </w:p>
    <w:p w14:paraId="48818521" w14:textId="52C1895F" w:rsidR="00CB0FD6" w:rsidRPr="00EB6AE3" w:rsidRDefault="00DA39D9" w:rsidP="00CD54D5">
      <w:pPr>
        <w:rPr>
          <w:rFonts w:ascii="Times New Roman" w:hAnsi="Times New Roman" w:cs="Times New Roman"/>
          <w:b/>
          <w:noProof/>
        </w:rPr>
      </w:pPr>
      <w:r w:rsidRPr="00EB6AE3">
        <w:rPr>
          <w:rFonts w:ascii="Times New Roman" w:hAnsi="Times New Roman" w:cs="Times New Roman"/>
          <w:noProof/>
          <w:lang w:eastAsia="en-NZ"/>
        </w:rPr>
        <mc:AlternateContent>
          <mc:Choice Requires="wps">
            <w:drawing>
              <wp:anchor distT="45720" distB="45720" distL="114300" distR="114300" simplePos="0" relativeHeight="251664384" behindDoc="0" locked="0" layoutInCell="1" allowOverlap="1" wp14:anchorId="499056D7" wp14:editId="65BFD2BB">
                <wp:simplePos x="0" y="0"/>
                <wp:positionH relativeFrom="margin">
                  <wp:align>center</wp:align>
                </wp:positionH>
                <wp:positionV relativeFrom="paragraph">
                  <wp:posOffset>578</wp:posOffset>
                </wp:positionV>
                <wp:extent cx="2072640" cy="470535"/>
                <wp:effectExtent l="0" t="0" r="22860" b="2476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2640" cy="470535"/>
                        </a:xfrm>
                        <a:prstGeom prst="rect">
                          <a:avLst/>
                        </a:prstGeom>
                        <a:solidFill>
                          <a:srgbClr val="FFFFFF"/>
                        </a:solidFill>
                        <a:ln w="9525">
                          <a:solidFill>
                            <a:srgbClr val="000000"/>
                          </a:solidFill>
                          <a:miter lim="800000"/>
                          <a:headEnd/>
                          <a:tailEnd/>
                        </a:ln>
                      </wps:spPr>
                      <wps:txbx>
                        <w:txbxContent>
                          <w:p w14:paraId="35D8DE14" w14:textId="17CBE16F" w:rsidR="00EB6AE3" w:rsidRPr="001502CA" w:rsidRDefault="00EB6AE3" w:rsidP="009E3219">
                            <w:pPr>
                              <w:rPr>
                                <w:lang w:val="en-AU"/>
                              </w:rPr>
                            </w:pPr>
                            <w:r>
                              <w:rPr>
                                <w:lang w:val="en-AU"/>
                              </w:rPr>
                              <w:t>Q1. Are you willing to pay P* for 1kg of organic choy sum?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9056D7" id="_x0000_t202" coordsize="21600,21600" o:spt="202" path="m,l,21600r21600,l21600,xe">
                <v:stroke joinstyle="miter"/>
                <v:path gradientshapeok="t" o:connecttype="rect"/>
              </v:shapetype>
              <v:shape id="Text Box 2" o:spid="_x0000_s1026" type="#_x0000_t202" style="position:absolute;margin-left:0;margin-top:.05pt;width:163.2pt;height:37.05pt;z-index:25166438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">
                <v:textbox>
                  <w:txbxContent>
                    <w:p w14:paraId="35D8DE14" w14:textId="17CBE16F" w:rsidR="00EB6AE3" w:rsidRPr="001502CA" w:rsidRDefault="00EB6AE3" w:rsidP="009E3219">
                      <w:pPr>
                        <w:rPr>
                          <w:lang w:val="en-AU"/>
                        </w:rPr>
                      </w:pPr>
                      <w:r>
                        <w:rPr>
                          <w:lang w:val="en-AU"/>
                        </w:rPr>
                        <w:t>Q1. Are you willing to pay P* for 1kg of organic choy sum?</w:t>
                      </w:r>
                    </w:p>
                  </w:txbxContent>
                </v:textbox>
                <w10:wrap type="square" anchorx="margin"/>
              </v:shape>
            </w:pict>
          </mc:Fallback>
        </mc:AlternateContent>
      </w:r>
    </w:p>
    <w:p w14:paraId="6F80923F" w14:textId="1D3CE7F8" w:rsidR="00CB0FD6" w:rsidRPr="00EB6AE3" w:rsidRDefault="00CB0FD6" w:rsidP="00B476AF">
      <w:pPr>
        <w:pStyle w:val="NoSpacing"/>
        <w:spacing w:after="120"/>
        <w:jc w:val="both"/>
        <w:rPr>
          <w:rFonts w:ascii="Times New Roman" w:hAnsi="Times New Roman" w:cs="Times New Roman"/>
          <w:b/>
          <w:noProof/>
        </w:rPr>
      </w:pPr>
    </w:p>
    <w:p w14:paraId="2312B7AF" w14:textId="45DD64B7" w:rsidR="009E3219" w:rsidRPr="00EB6AE3" w:rsidRDefault="004C39EE" w:rsidP="00DC5FDF">
      <w:pPr>
        <w:jc w:val="both"/>
        <w:rPr>
          <w:rFonts w:ascii="Times New Roman" w:hAnsi="Times New Roman" w:cs="Times New Roman"/>
          <w:noProof/>
          <w:lang w:val="en-US"/>
        </w:rPr>
      </w:pPr>
      <w:r w:rsidRPr="00EB6AE3">
        <w:rPr>
          <w:rFonts w:ascii="Times New Roman" w:hAnsi="Times New Roman" w:cs="Times New Roman"/>
          <w:noProof/>
          <w:lang w:eastAsia="en-NZ"/>
        </w:rPr>
        <mc:AlternateContent>
          <mc:Choice Requires="wps">
            <w:drawing>
              <wp:anchor distT="0" distB="0" distL="114300" distR="114300" simplePos="0" relativeHeight="251723776" behindDoc="0" locked="0" layoutInCell="1" allowOverlap="1" wp14:anchorId="6B8065FC" wp14:editId="7F9B4FE4">
                <wp:simplePos x="0" y="0"/>
                <wp:positionH relativeFrom="margin">
                  <wp:posOffset>3635432</wp:posOffset>
                </wp:positionH>
                <wp:positionV relativeFrom="paragraph">
                  <wp:posOffset>4906</wp:posOffset>
                </wp:positionV>
                <wp:extent cx="3486" cy="210589"/>
                <wp:effectExtent l="57150" t="0" r="73025" b="56515"/>
                <wp:wrapNone/>
                <wp:docPr id="205" name="Straight Arrow Connector 205"/>
                <wp:cNvGraphicFramePr/>
                <a:graphic xmlns:a="http://schemas.openxmlformats.org/drawingml/2006/main">
                  <a:graphicData uri="http://schemas.microsoft.com/office/word/2010/wordprocessingShape">
                    <wps:wsp>
                      <wps:cNvCnPr/>
                      <wps:spPr>
                        <a:xfrm>
                          <a:off x="0" y="0"/>
                          <a:ext cx="3486" cy="210589"/>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type w14:anchorId="73293E9D" id="_x0000_t32" coordsize="21600,21600" o:spt="32" o:oned="t" path="m,l21600,21600e" filled="f">
                <v:path arrowok="t" fillok="f" o:connecttype="none"/>
                <o:lock v:ext="edit" shapetype="t"/>
              </v:shapetype>
              <v:shape id="Straight Arrow Connector 205" o:spid="_x0000_s1026" type="#_x0000_t32" style="position:absolute;margin-left:286.25pt;margin-top:.4pt;width:.25pt;height:16.6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695104" behindDoc="0" locked="0" layoutInCell="1" allowOverlap="1" wp14:anchorId="30161BBE" wp14:editId="7C925814">
                <wp:simplePos x="0" y="0"/>
                <wp:positionH relativeFrom="margin">
                  <wp:posOffset>2102024</wp:posOffset>
                </wp:positionH>
                <wp:positionV relativeFrom="paragraph">
                  <wp:posOffset>2540</wp:posOffset>
                </wp:positionV>
                <wp:extent cx="3486" cy="210589"/>
                <wp:effectExtent l="57150" t="0" r="73025" b="56515"/>
                <wp:wrapNone/>
                <wp:docPr id="28" name="Straight Arrow Connector 28"/>
                <wp:cNvGraphicFramePr/>
                <a:graphic xmlns:a="http://schemas.openxmlformats.org/drawingml/2006/main">
                  <a:graphicData uri="http://schemas.microsoft.com/office/word/2010/wordprocessingShape">
                    <wps:wsp>
                      <wps:cNvCnPr/>
                      <wps:spPr>
                        <a:xfrm>
                          <a:off x="0" y="0"/>
                          <a:ext cx="3486" cy="210589"/>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19C0540E" id="Straight Arrow Connector 28" o:spid="_x0000_s1026" type="#_x0000_t32" style="position:absolute;margin-left:165.5pt;margin-top:.2pt;width:.25pt;height:16.6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45720" distB="45720" distL="114300" distR="114300" simplePos="0" relativeHeight="251671552" behindDoc="0" locked="0" layoutInCell="1" allowOverlap="1" wp14:anchorId="351BFBAF" wp14:editId="264609BC">
                <wp:simplePos x="0" y="0"/>
                <wp:positionH relativeFrom="margin">
                  <wp:posOffset>1900382</wp:posOffset>
                </wp:positionH>
                <wp:positionV relativeFrom="paragraph">
                  <wp:posOffset>232352</wp:posOffset>
                </wp:positionV>
                <wp:extent cx="421005" cy="326390"/>
                <wp:effectExtent l="0" t="0" r="17145" b="16510"/>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 cy="326390"/>
                        </a:xfrm>
                        <a:prstGeom prst="rect">
                          <a:avLst/>
                        </a:prstGeom>
                        <a:solidFill>
                          <a:srgbClr val="FFFFFF"/>
                        </a:solidFill>
                        <a:ln w="9525">
                          <a:solidFill>
                            <a:srgbClr val="000000"/>
                          </a:solidFill>
                          <a:miter lim="800000"/>
                          <a:headEnd/>
                          <a:tailEnd/>
                        </a:ln>
                      </wps:spPr>
                      <wps:txbx>
                        <w:txbxContent>
                          <w:p w14:paraId="4DF48887" w14:textId="77777777" w:rsidR="00EB6AE3" w:rsidRPr="00E73777" w:rsidRDefault="00EB6AE3" w:rsidP="009E3219">
                            <w:pPr>
                              <w:rPr>
                                <w:lang w:val="en-AU"/>
                              </w:rPr>
                            </w:pPr>
                            <w:r>
                              <w:rPr>
                                <w:lang w:val="en-AU"/>
                              </w:rP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1BFBAF" id="Text Box 14" o:spid="_x0000_s1027" type="#_x0000_t202" style="position:absolute;left:0;text-align:left;margin-left:149.65pt;margin-top:18.3pt;width:33.15pt;height:25.7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">
                <v:textbox>
                  <w:txbxContent>
                    <w:p w14:paraId="4DF48887" w14:textId="77777777" w:rsidR="00EB6AE3" w:rsidRPr="00E73777" w:rsidRDefault="00EB6AE3" w:rsidP="009E3219">
                      <w:pPr>
                        <w:rPr>
                          <w:lang w:val="en-AU"/>
                        </w:rPr>
                      </w:pPr>
                      <w:r>
                        <w:rPr>
                          <w:lang w:val="en-AU"/>
                        </w:rPr>
                        <w:t>Yes</w:t>
                      </w:r>
                    </w:p>
                  </w:txbxContent>
                </v:textbox>
                <w10:wrap type="square" anchorx="margin"/>
              </v:shape>
            </w:pict>
          </mc:Fallback>
        </mc:AlternateContent>
      </w:r>
      <w:r w:rsidRPr="00EB6AE3">
        <w:rPr>
          <w:rFonts w:ascii="Times New Roman" w:hAnsi="Times New Roman" w:cs="Times New Roman"/>
          <w:noProof/>
          <w:lang w:eastAsia="en-NZ"/>
        </w:rPr>
        <mc:AlternateContent>
          <mc:Choice Requires="wps">
            <w:drawing>
              <wp:anchor distT="45720" distB="45720" distL="114300" distR="114300" simplePos="0" relativeHeight="251659264" behindDoc="0" locked="0" layoutInCell="1" allowOverlap="1" wp14:anchorId="647918E9" wp14:editId="67538B76">
                <wp:simplePos x="0" y="0"/>
                <wp:positionH relativeFrom="column">
                  <wp:posOffset>3415665</wp:posOffset>
                </wp:positionH>
                <wp:positionV relativeFrom="paragraph">
                  <wp:posOffset>228600</wp:posOffset>
                </wp:positionV>
                <wp:extent cx="409575" cy="326390"/>
                <wp:effectExtent l="0" t="0" r="28575" b="16510"/>
                <wp:wrapSquare wrapText="bothSides"/>
                <wp:docPr id="2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326390"/>
                        </a:xfrm>
                        <a:prstGeom prst="rect">
                          <a:avLst/>
                        </a:prstGeom>
                        <a:solidFill>
                          <a:srgbClr val="FFFFFF"/>
                        </a:solidFill>
                        <a:ln w="9525">
                          <a:solidFill>
                            <a:srgbClr val="000000"/>
                          </a:solidFill>
                          <a:miter lim="800000"/>
                          <a:headEnd/>
                          <a:tailEnd/>
                        </a:ln>
                      </wps:spPr>
                      <wps:txbx>
                        <w:txbxContent>
                          <w:p w14:paraId="1674A60D" w14:textId="77777777" w:rsidR="00EB6AE3" w:rsidRPr="00E73777" w:rsidRDefault="00EB6AE3" w:rsidP="009E3219">
                            <w:pPr>
                              <w:rPr>
                                <w:lang w:val="en-AU"/>
                              </w:rPr>
                            </w:pPr>
                            <w:r>
                              <w:rPr>
                                <w:lang w:val="en-AU"/>
                              </w:rPr>
                              <w:t>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7918E9" id="_x0000_s1028" type="#_x0000_t202" style="position:absolute;left:0;text-align:left;margin-left:268.95pt;margin-top:18pt;width:32.25pt;height:25.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">
                <v:textbox>
                  <w:txbxContent>
                    <w:p w14:paraId="1674A60D" w14:textId="77777777" w:rsidR="00EB6AE3" w:rsidRPr="00E73777" w:rsidRDefault="00EB6AE3" w:rsidP="009E3219">
                      <w:pPr>
                        <w:rPr>
                          <w:lang w:val="en-AU"/>
                        </w:rPr>
                      </w:pPr>
                      <w:r>
                        <w:rPr>
                          <w:lang w:val="en-AU"/>
                        </w:rPr>
                        <w:t>No</w:t>
                      </w:r>
                    </w:p>
                  </w:txbxContent>
                </v:textbox>
                <w10:wrap type="square"/>
              </v:shape>
            </w:pict>
          </mc:Fallback>
        </mc:AlternateContent>
      </w:r>
    </w:p>
    <w:p w14:paraId="773F2CC6" w14:textId="1A22968E" w:rsidR="009E3219" w:rsidRPr="00EB6AE3" w:rsidRDefault="004C39EE" w:rsidP="00DC5FDF">
      <w:pPr>
        <w:jc w:val="both"/>
        <w:rPr>
          <w:rFonts w:ascii="Times New Roman" w:hAnsi="Times New Roman" w:cs="Times New Roman"/>
          <w:noProof/>
          <w:lang w:val="en-US"/>
        </w:rPr>
      </w:pPr>
      <w:r w:rsidRPr="00EB6AE3">
        <w:rPr>
          <w:rFonts w:ascii="Times New Roman" w:hAnsi="Times New Roman" w:cs="Times New Roman"/>
          <w:noProof/>
          <w:lang w:eastAsia="en-NZ"/>
        </w:rPr>
        <mc:AlternateContent>
          <mc:Choice Requires="wps">
            <w:drawing>
              <wp:anchor distT="0" distB="0" distL="114300" distR="114300" simplePos="0" relativeHeight="251721728" behindDoc="0" locked="0" layoutInCell="1" allowOverlap="1" wp14:anchorId="19445D57" wp14:editId="5C9326A5">
                <wp:simplePos x="0" y="0"/>
                <wp:positionH relativeFrom="margin">
                  <wp:posOffset>3596293</wp:posOffset>
                </wp:positionH>
                <wp:positionV relativeFrom="paragraph">
                  <wp:posOffset>272242</wp:posOffset>
                </wp:positionV>
                <wp:extent cx="3486" cy="154305"/>
                <wp:effectExtent l="57150" t="0" r="73025" b="55245"/>
                <wp:wrapNone/>
                <wp:docPr id="204" name="Straight Arrow Connector 204"/>
                <wp:cNvGraphicFramePr/>
                <a:graphic xmlns:a="http://schemas.openxmlformats.org/drawingml/2006/main">
                  <a:graphicData uri="http://schemas.microsoft.com/office/word/2010/wordprocessingShape">
                    <wps:wsp>
                      <wps:cNvCnPr/>
                      <wps:spPr>
                        <a:xfrm>
                          <a:off x="0" y="0"/>
                          <a:ext cx="3486" cy="154305"/>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4D6230B4" id="Straight Arrow Connector 204" o:spid="_x0000_s1026" type="#_x0000_t32" style="position:absolute;margin-left:283.15pt;margin-top:21.45pt;width:.25pt;height:12.1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701248" behindDoc="0" locked="0" layoutInCell="1" allowOverlap="1" wp14:anchorId="68501434" wp14:editId="65AA87F7">
                <wp:simplePos x="0" y="0"/>
                <wp:positionH relativeFrom="margin">
                  <wp:posOffset>2085628</wp:posOffset>
                </wp:positionH>
                <wp:positionV relativeFrom="paragraph">
                  <wp:posOffset>270914</wp:posOffset>
                </wp:positionV>
                <wp:extent cx="3486" cy="154305"/>
                <wp:effectExtent l="57150" t="0" r="73025" b="55245"/>
                <wp:wrapNone/>
                <wp:docPr id="31" name="Straight Arrow Connector 31"/>
                <wp:cNvGraphicFramePr/>
                <a:graphic xmlns:a="http://schemas.openxmlformats.org/drawingml/2006/main">
                  <a:graphicData uri="http://schemas.microsoft.com/office/word/2010/wordprocessingShape">
                    <wps:wsp>
                      <wps:cNvCnPr/>
                      <wps:spPr>
                        <a:xfrm>
                          <a:off x="0" y="0"/>
                          <a:ext cx="3486" cy="154305"/>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6835AF12" id="Straight Arrow Connector 31" o:spid="_x0000_s1026" type="#_x0000_t32" style="position:absolute;margin-left:164.2pt;margin-top:21.35pt;width:.25pt;height:12.1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" strokecolor="#4a7ebb">
                <v:stroke endarrow="block" endarrowlength="short"/>
                <w10:wrap anchorx="margin"/>
              </v:shape>
            </w:pict>
          </mc:Fallback>
        </mc:AlternateContent>
      </w:r>
    </w:p>
    <w:p w14:paraId="4081049B" w14:textId="34E34E3F" w:rsidR="009E3219" w:rsidRPr="00EB6AE3" w:rsidRDefault="00B24955" w:rsidP="00DC5FDF">
      <w:pPr>
        <w:jc w:val="both"/>
        <w:rPr>
          <w:rFonts w:ascii="Times New Roman" w:hAnsi="Times New Roman" w:cs="Times New Roman"/>
          <w:noProof/>
          <w:lang w:val="en-US"/>
        </w:rPr>
      </w:pPr>
      <w:r w:rsidRPr="00EB6AE3">
        <w:rPr>
          <w:rFonts w:ascii="Times New Roman" w:hAnsi="Times New Roman" w:cs="Times New Roman"/>
          <w:noProof/>
          <w:lang w:eastAsia="en-NZ"/>
        </w:rPr>
        <mc:AlternateContent>
          <mc:Choice Requires="wps">
            <w:drawing>
              <wp:anchor distT="45720" distB="45720" distL="114300" distR="114300" simplePos="0" relativeHeight="251667456" behindDoc="0" locked="0" layoutInCell="1" allowOverlap="1" wp14:anchorId="7209DDF0" wp14:editId="7DEB4A6F">
                <wp:simplePos x="0" y="0"/>
                <wp:positionH relativeFrom="margin">
                  <wp:posOffset>3246755</wp:posOffset>
                </wp:positionH>
                <wp:positionV relativeFrom="paragraph">
                  <wp:posOffset>143914</wp:posOffset>
                </wp:positionV>
                <wp:extent cx="1940560" cy="470535"/>
                <wp:effectExtent l="0" t="0" r="21590" b="2476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470535"/>
                        </a:xfrm>
                        <a:prstGeom prst="rect">
                          <a:avLst/>
                        </a:prstGeom>
                        <a:solidFill>
                          <a:srgbClr val="FFFFFF"/>
                        </a:solidFill>
                        <a:ln w="9525">
                          <a:solidFill>
                            <a:srgbClr val="000000"/>
                          </a:solidFill>
                          <a:miter lim="800000"/>
                          <a:headEnd/>
                          <a:tailEnd/>
                        </a:ln>
                      </wps:spPr>
                      <wps:txbx>
                        <w:txbxContent>
                          <w:p w14:paraId="0B64DC24" w14:textId="6046CAE4" w:rsidR="00EB6AE3" w:rsidRDefault="00EB6AE3" w:rsidP="009E3219">
                            <w:pPr>
                              <w:spacing w:after="0" w:line="240" w:lineRule="auto"/>
                              <w:rPr>
                                <w:rFonts w:ascii="Times New Roman" w:hAnsi="Times New Roman" w:cs="Times New Roman"/>
                              </w:rPr>
                            </w:pPr>
                            <w:r>
                              <w:rPr>
                                <w:lang w:val="en-AU"/>
                              </w:rPr>
                              <w:t xml:space="preserve">Q2. Are you willing to pay </w:t>
                            </w:r>
                            <w:r w:rsidRPr="004A56BB">
                              <w:rPr>
                                <w:rFonts w:ascii="Times New Roman" w:hAnsi="Times New Roman" w:cs="Times New Roman"/>
                              </w:rPr>
                              <w:t>P</w:t>
                            </w:r>
                            <w:r>
                              <w:rPr>
                                <w:rFonts w:ascii="Times New Roman" w:hAnsi="Times New Roman" w:cs="Times New Roman"/>
                                <w:vertAlign w:val="superscript"/>
                              </w:rPr>
                              <w:t>l</w:t>
                            </w:r>
                            <w:r>
                              <w:rPr>
                                <w:rFonts w:ascii="Times New Roman" w:hAnsi="Times New Roman" w:cs="Times New Roman"/>
                              </w:rPr>
                              <w:t xml:space="preserve">? </w:t>
                            </w:r>
                          </w:p>
                          <w:p w14:paraId="375E0681" w14:textId="77777777" w:rsidR="00EB6AE3" w:rsidRPr="001502CA" w:rsidRDefault="00EB6AE3" w:rsidP="009E3219">
                            <w:pPr>
                              <w:spacing w:after="0" w:line="240" w:lineRule="auto"/>
                              <w:rPr>
                                <w:lang w:val="en-AU"/>
                              </w:rPr>
                            </w:pPr>
                            <w:r>
                              <w:rPr>
                                <w:rFonts w:ascii="Times New Roman" w:hAnsi="Times New Roman" w:cs="Times New Roman"/>
                                <w:vertAlign w:val="superscript"/>
                              </w:rPr>
                              <w:t xml:space="preserve"> </w:t>
                            </w:r>
                            <w:r>
                              <w:rPr>
                                <w:lang w:val="en-AU"/>
                              </w:rPr>
                              <w:t>(</w:t>
                            </w:r>
                            <w:r w:rsidRPr="004A56BB">
                              <w:rPr>
                                <w:rFonts w:ascii="Times New Roman" w:hAnsi="Times New Roman" w:cs="Times New Roman"/>
                              </w:rPr>
                              <w:t>P</w:t>
                            </w:r>
                            <w:r>
                              <w:rPr>
                                <w:rFonts w:ascii="Times New Roman" w:hAnsi="Times New Roman" w:cs="Times New Roman"/>
                                <w:vertAlign w:val="superscript"/>
                              </w:rPr>
                              <w:t xml:space="preserve">l </w:t>
                            </w:r>
                            <w:r>
                              <w:rPr>
                                <w:rFonts w:ascii="Times New Roman" w:hAnsi="Times New Roman" w:cs="Times New Roman"/>
                              </w:rPr>
                              <w:t>&lt; P*)</w:t>
                            </w:r>
                          </w:p>
                          <w:p w14:paraId="2D2C49E6" w14:textId="77777777" w:rsidR="00EB6AE3" w:rsidRPr="001502CA" w:rsidRDefault="00EB6AE3" w:rsidP="009E3219">
                            <w:pPr>
                              <w:rPr>
                                <w:lang w:val="en-AU"/>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09DDF0" id="_x0000_s1029" type="#_x0000_t202" style="position:absolute;left:0;text-align:left;margin-left:255.65pt;margin-top:11.35pt;width:152.8pt;height:37.0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">
                <v:textbox>
                  <w:txbxContent>
                    <w:p w14:paraId="0B64DC24" w14:textId="6046CAE4" w:rsidR="00EB6AE3" w:rsidRDefault="00EB6AE3" w:rsidP="009E3219">
                      <w:pPr>
                        <w:spacing w:after="0" w:line="240" w:lineRule="auto"/>
                        <w:rPr>
                          <w:rFonts w:ascii="Times New Roman" w:hAnsi="Times New Roman" w:cs="Times New Roman"/>
                        </w:rPr>
                      </w:pPr>
                      <w:r>
                        <w:rPr>
                          <w:lang w:val="en-AU"/>
                        </w:rPr>
                        <w:t xml:space="preserve">Q2. Are you willing to pay </w:t>
                      </w:r>
                      <w:r w:rsidRPr="004A56BB">
                        <w:rPr>
                          <w:rFonts w:ascii="Times New Roman" w:hAnsi="Times New Roman" w:cs="Times New Roman"/>
                        </w:rPr>
                        <w:t>P</w:t>
                      </w:r>
                      <w:r>
                        <w:rPr>
                          <w:rFonts w:ascii="Times New Roman" w:hAnsi="Times New Roman" w:cs="Times New Roman"/>
                          <w:vertAlign w:val="superscript"/>
                        </w:rPr>
                        <w:t>l</w:t>
                      </w:r>
                      <w:r>
                        <w:rPr>
                          <w:rFonts w:ascii="Times New Roman" w:hAnsi="Times New Roman" w:cs="Times New Roman"/>
                        </w:rPr>
                        <w:t xml:space="preserve">? </w:t>
                      </w:r>
                    </w:p>
                    <w:p w14:paraId="375E0681" w14:textId="77777777" w:rsidR="00EB6AE3" w:rsidRPr="001502CA" w:rsidRDefault="00EB6AE3" w:rsidP="009E3219">
                      <w:pPr>
                        <w:spacing w:after="0" w:line="240" w:lineRule="auto"/>
                        <w:rPr>
                          <w:lang w:val="en-AU"/>
                        </w:rPr>
                      </w:pPr>
                      <w:r>
                        <w:rPr>
                          <w:rFonts w:ascii="Times New Roman" w:hAnsi="Times New Roman" w:cs="Times New Roman"/>
                          <w:vertAlign w:val="superscript"/>
                        </w:rPr>
                        <w:t xml:space="preserve"> </w:t>
                      </w:r>
                      <w:r>
                        <w:rPr>
                          <w:lang w:val="en-AU"/>
                        </w:rPr>
                        <w:t>(</w:t>
                      </w:r>
                      <w:r w:rsidRPr="004A56BB">
                        <w:rPr>
                          <w:rFonts w:ascii="Times New Roman" w:hAnsi="Times New Roman" w:cs="Times New Roman"/>
                        </w:rPr>
                        <w:t>P</w:t>
                      </w:r>
                      <w:r>
                        <w:rPr>
                          <w:rFonts w:ascii="Times New Roman" w:hAnsi="Times New Roman" w:cs="Times New Roman"/>
                          <w:vertAlign w:val="superscript"/>
                        </w:rPr>
                        <w:t xml:space="preserve">l </w:t>
                      </w:r>
                      <w:r>
                        <w:rPr>
                          <w:rFonts w:ascii="Times New Roman" w:hAnsi="Times New Roman" w:cs="Times New Roman"/>
                        </w:rPr>
                        <w:t>&lt; P*)</w:t>
                      </w:r>
                    </w:p>
                    <w:p w14:paraId="2D2C49E6" w14:textId="77777777" w:rsidR="00EB6AE3" w:rsidRPr="001502CA" w:rsidRDefault="00EB6AE3" w:rsidP="009E3219">
                      <w:pPr>
                        <w:rPr>
                          <w:lang w:val="en-AU"/>
                        </w:rPr>
                      </w:pPr>
                    </w:p>
                  </w:txbxContent>
                </v:textbox>
                <w10:wrap type="square" anchorx="margin"/>
              </v:shape>
            </w:pict>
          </mc:Fallback>
        </mc:AlternateContent>
      </w:r>
      <w:r w:rsidRPr="00EB6AE3">
        <w:rPr>
          <w:rFonts w:ascii="Times New Roman" w:hAnsi="Times New Roman" w:cs="Times New Roman"/>
          <w:noProof/>
          <w:lang w:eastAsia="en-NZ"/>
        </w:rPr>
        <mc:AlternateContent>
          <mc:Choice Requires="wps">
            <w:drawing>
              <wp:anchor distT="45720" distB="45720" distL="114300" distR="114300" simplePos="0" relativeHeight="251668480" behindDoc="0" locked="0" layoutInCell="1" allowOverlap="1" wp14:anchorId="0AB7BEFF" wp14:editId="6F7507FE">
                <wp:simplePos x="0" y="0"/>
                <wp:positionH relativeFrom="margin">
                  <wp:posOffset>613814</wp:posOffset>
                </wp:positionH>
                <wp:positionV relativeFrom="paragraph">
                  <wp:posOffset>141720</wp:posOffset>
                </wp:positionV>
                <wp:extent cx="2072640" cy="470535"/>
                <wp:effectExtent l="0" t="0" r="22860" b="2476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2640" cy="470535"/>
                        </a:xfrm>
                        <a:prstGeom prst="rect">
                          <a:avLst/>
                        </a:prstGeom>
                        <a:solidFill>
                          <a:srgbClr val="FFFFFF"/>
                        </a:solidFill>
                        <a:ln w="9525">
                          <a:solidFill>
                            <a:srgbClr val="000000"/>
                          </a:solidFill>
                          <a:miter lim="800000"/>
                          <a:headEnd/>
                          <a:tailEnd/>
                        </a:ln>
                      </wps:spPr>
                      <wps:txbx>
                        <w:txbxContent>
                          <w:p w14:paraId="171BB787" w14:textId="027B36C0" w:rsidR="00EB6AE3" w:rsidRDefault="00EB6AE3" w:rsidP="009E3219">
                            <w:pPr>
                              <w:spacing w:after="0" w:line="240" w:lineRule="auto"/>
                              <w:rPr>
                                <w:rFonts w:ascii="Times New Roman" w:hAnsi="Times New Roman" w:cs="Times New Roman"/>
                              </w:rPr>
                            </w:pPr>
                            <w:r>
                              <w:rPr>
                                <w:lang w:val="en-AU"/>
                              </w:rPr>
                              <w:t xml:space="preserve">Q2. Are you willing to pay </w:t>
                            </w:r>
                            <w:r w:rsidRPr="004A56BB">
                              <w:rPr>
                                <w:rFonts w:ascii="Times New Roman" w:hAnsi="Times New Roman" w:cs="Times New Roman"/>
                              </w:rPr>
                              <w:t>P</w:t>
                            </w:r>
                            <w:r w:rsidRPr="004A56BB">
                              <w:rPr>
                                <w:rFonts w:ascii="Times New Roman" w:hAnsi="Times New Roman" w:cs="Times New Roman"/>
                                <w:vertAlign w:val="superscript"/>
                              </w:rPr>
                              <w:t>h</w:t>
                            </w:r>
                            <w:r>
                              <w:rPr>
                                <w:rFonts w:ascii="Times New Roman" w:hAnsi="Times New Roman" w:cs="Times New Roman"/>
                              </w:rPr>
                              <w:t xml:space="preserve">? </w:t>
                            </w:r>
                          </w:p>
                          <w:p w14:paraId="1D5C67A6" w14:textId="77777777" w:rsidR="00EB6AE3" w:rsidRPr="001502CA" w:rsidRDefault="00EB6AE3" w:rsidP="009E3219">
                            <w:pPr>
                              <w:spacing w:after="0" w:line="240" w:lineRule="auto"/>
                              <w:rPr>
                                <w:lang w:val="en-AU"/>
                              </w:rPr>
                            </w:pPr>
                            <w:r>
                              <w:rPr>
                                <w:rFonts w:ascii="Times New Roman" w:hAnsi="Times New Roman" w:cs="Times New Roman"/>
                                <w:vertAlign w:val="superscript"/>
                              </w:rPr>
                              <w:t xml:space="preserve"> </w:t>
                            </w:r>
                            <w:r>
                              <w:rPr>
                                <w:lang w:val="en-AU"/>
                              </w:rPr>
                              <w:t>(</w:t>
                            </w:r>
                            <w:r w:rsidRPr="004A56BB">
                              <w:rPr>
                                <w:rFonts w:ascii="Times New Roman" w:hAnsi="Times New Roman" w:cs="Times New Roman"/>
                              </w:rPr>
                              <w:t>P</w:t>
                            </w:r>
                            <w:r w:rsidRPr="004A56BB">
                              <w:rPr>
                                <w:rFonts w:ascii="Times New Roman" w:hAnsi="Times New Roman" w:cs="Times New Roman"/>
                                <w:vertAlign w:val="superscript"/>
                              </w:rPr>
                              <w:t>h</w:t>
                            </w:r>
                            <w:r>
                              <w:rPr>
                                <w:rFonts w:ascii="Times New Roman" w:hAnsi="Times New Roman" w:cs="Times New Roman"/>
                                <w:vertAlign w:val="superscript"/>
                              </w:rPr>
                              <w:t xml:space="preserve"> </w:t>
                            </w:r>
                            <w:r>
                              <w:rPr>
                                <w:rFonts w:ascii="Times New Roman" w:hAnsi="Times New Roman" w:cs="Times New Roman"/>
                              </w:rPr>
                              <w:t>&gt; P*)</w:t>
                            </w:r>
                          </w:p>
                          <w:p w14:paraId="7D010838" w14:textId="77777777" w:rsidR="00EB6AE3" w:rsidRPr="001502CA" w:rsidRDefault="00EB6AE3" w:rsidP="009E3219">
                            <w:pPr>
                              <w:rPr>
                                <w:lang w:val="en-AU"/>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B7BEFF" id="_x0000_s1030" type="#_x0000_t202" style="position:absolute;left:0;text-align:left;margin-left:48.35pt;margin-top:11.15pt;width:163.2pt;height:37.05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">
                <v:textbox>
                  <w:txbxContent>
                    <w:p w14:paraId="171BB787" w14:textId="027B36C0" w:rsidR="00EB6AE3" w:rsidRDefault="00EB6AE3" w:rsidP="009E3219">
                      <w:pPr>
                        <w:spacing w:after="0" w:line="240" w:lineRule="auto"/>
                        <w:rPr>
                          <w:rFonts w:ascii="Times New Roman" w:hAnsi="Times New Roman" w:cs="Times New Roman"/>
                        </w:rPr>
                      </w:pPr>
                      <w:r>
                        <w:rPr>
                          <w:lang w:val="en-AU"/>
                        </w:rPr>
                        <w:t xml:space="preserve">Q2. Are you willing to pay </w:t>
                      </w:r>
                      <w:proofErr w:type="spellStart"/>
                      <w:r w:rsidRPr="004A56BB">
                        <w:rPr>
                          <w:rFonts w:ascii="Times New Roman" w:hAnsi="Times New Roman" w:cs="Times New Roman"/>
                        </w:rPr>
                        <w:t>P</w:t>
                      </w:r>
                      <w:r w:rsidRPr="004A56BB">
                        <w:rPr>
                          <w:rFonts w:ascii="Times New Roman" w:hAnsi="Times New Roman" w:cs="Times New Roman"/>
                          <w:vertAlign w:val="superscript"/>
                        </w:rPr>
                        <w:t>h</w:t>
                      </w:r>
                      <w:proofErr w:type="spellEnd"/>
                      <w:r>
                        <w:rPr>
                          <w:rFonts w:ascii="Times New Roman" w:hAnsi="Times New Roman" w:cs="Times New Roman"/>
                        </w:rPr>
                        <w:t xml:space="preserve">? </w:t>
                      </w:r>
                    </w:p>
                    <w:p w14:paraId="1D5C67A6" w14:textId="77777777" w:rsidR="00EB6AE3" w:rsidRPr="001502CA" w:rsidRDefault="00EB6AE3" w:rsidP="009E3219">
                      <w:pPr>
                        <w:spacing w:after="0" w:line="240" w:lineRule="auto"/>
                        <w:rPr>
                          <w:lang w:val="en-AU"/>
                        </w:rPr>
                      </w:pPr>
                      <w:r>
                        <w:rPr>
                          <w:rFonts w:ascii="Times New Roman" w:hAnsi="Times New Roman" w:cs="Times New Roman"/>
                          <w:vertAlign w:val="superscript"/>
                        </w:rPr>
                        <w:t xml:space="preserve"> </w:t>
                      </w:r>
                      <w:r>
                        <w:rPr>
                          <w:lang w:val="en-AU"/>
                        </w:rPr>
                        <w:t>(</w:t>
                      </w:r>
                      <w:proofErr w:type="spellStart"/>
                      <w:r w:rsidRPr="004A56BB">
                        <w:rPr>
                          <w:rFonts w:ascii="Times New Roman" w:hAnsi="Times New Roman" w:cs="Times New Roman"/>
                        </w:rPr>
                        <w:t>P</w:t>
                      </w:r>
                      <w:r w:rsidRPr="004A56BB">
                        <w:rPr>
                          <w:rFonts w:ascii="Times New Roman" w:hAnsi="Times New Roman" w:cs="Times New Roman"/>
                          <w:vertAlign w:val="superscript"/>
                        </w:rPr>
                        <w:t>h</w:t>
                      </w:r>
                      <w:proofErr w:type="spellEnd"/>
                      <w:r>
                        <w:rPr>
                          <w:rFonts w:ascii="Times New Roman" w:hAnsi="Times New Roman" w:cs="Times New Roman"/>
                          <w:vertAlign w:val="superscript"/>
                        </w:rPr>
                        <w:t xml:space="preserve"> </w:t>
                      </w:r>
                      <w:r>
                        <w:rPr>
                          <w:rFonts w:ascii="Times New Roman" w:hAnsi="Times New Roman" w:cs="Times New Roman"/>
                        </w:rPr>
                        <w:t>&gt; P*)</w:t>
                      </w:r>
                    </w:p>
                    <w:p w14:paraId="7D010838" w14:textId="77777777" w:rsidR="00EB6AE3" w:rsidRPr="001502CA" w:rsidRDefault="00EB6AE3" w:rsidP="009E3219">
                      <w:pPr>
                        <w:rPr>
                          <w:lang w:val="en-AU"/>
                        </w:rPr>
                      </w:pPr>
                    </w:p>
                  </w:txbxContent>
                </v:textbox>
                <w10:wrap type="square" anchorx="margin"/>
              </v:shape>
            </w:pict>
          </mc:Fallback>
        </mc:AlternateContent>
      </w:r>
    </w:p>
    <w:p w14:paraId="67136A3D" w14:textId="5C5CE465" w:rsidR="009E3219" w:rsidRPr="00EB6AE3" w:rsidRDefault="00B24955" w:rsidP="00DC5FDF">
      <w:pPr>
        <w:jc w:val="both"/>
        <w:rPr>
          <w:rFonts w:ascii="Times New Roman" w:hAnsi="Times New Roman" w:cs="Times New Roman"/>
          <w:noProof/>
          <w:lang w:val="en-US"/>
        </w:rPr>
      </w:pPr>
      <w:r w:rsidRPr="00EB6AE3">
        <w:rPr>
          <w:rFonts w:ascii="Times New Roman" w:hAnsi="Times New Roman" w:cs="Times New Roman"/>
          <w:noProof/>
          <w:lang w:eastAsia="en-NZ"/>
        </w:rPr>
        <mc:AlternateContent>
          <mc:Choice Requires="wps">
            <w:drawing>
              <wp:anchor distT="0" distB="0" distL="114300" distR="114300" simplePos="0" relativeHeight="251679744" behindDoc="0" locked="0" layoutInCell="1" allowOverlap="1" wp14:anchorId="3253E1A7" wp14:editId="1458B706">
                <wp:simplePos x="0" y="0"/>
                <wp:positionH relativeFrom="margin">
                  <wp:posOffset>4831080</wp:posOffset>
                </wp:positionH>
                <wp:positionV relativeFrom="paragraph">
                  <wp:posOffset>308322</wp:posOffset>
                </wp:positionV>
                <wp:extent cx="2881" cy="247997"/>
                <wp:effectExtent l="57150" t="0" r="73660" b="57150"/>
                <wp:wrapNone/>
                <wp:docPr id="22" name="Straight Arrow Connector 22"/>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0982345C" id="Straight Arrow Connector 22" o:spid="_x0000_s1026" type="#_x0000_t32" style="position:absolute;margin-left:380.4pt;margin-top:24.3pt;width:.25pt;height:19.55pt;flip:x;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" strokecolor="#4a7ebb">
                <v:stroke endarrow="block" endarrowlength="short"/>
                <w10:wrap anchorx="margin"/>
              </v:shape>
            </w:pict>
          </mc:Fallback>
        </mc:AlternateContent>
      </w:r>
    </w:p>
    <w:p w14:paraId="5A43C5F5" w14:textId="17DD4F07" w:rsidR="009E3219" w:rsidRPr="00EB6AE3" w:rsidRDefault="00B24955" w:rsidP="00DC5FDF">
      <w:pPr>
        <w:jc w:val="both"/>
        <w:rPr>
          <w:rFonts w:ascii="Times New Roman" w:hAnsi="Times New Roman" w:cs="Times New Roman"/>
          <w:noProof/>
          <w:lang w:val="en-US"/>
        </w:rPr>
      </w:pPr>
      <w:r w:rsidRPr="00EB6AE3">
        <w:rPr>
          <w:rFonts w:ascii="Times New Roman" w:hAnsi="Times New Roman" w:cs="Times New Roman"/>
          <w:noProof/>
          <w:lang w:eastAsia="en-NZ"/>
        </w:rPr>
        <mc:AlternateContent>
          <mc:Choice Requires="wps">
            <w:drawing>
              <wp:anchor distT="45720" distB="45720" distL="114300" distR="114300" simplePos="0" relativeHeight="251669504" behindDoc="0" locked="0" layoutInCell="1" allowOverlap="1" wp14:anchorId="13479A3F" wp14:editId="0C9C41BB">
                <wp:simplePos x="0" y="0"/>
                <wp:positionH relativeFrom="margin">
                  <wp:posOffset>852170</wp:posOffset>
                </wp:positionH>
                <wp:positionV relativeFrom="paragraph">
                  <wp:posOffset>263525</wp:posOffset>
                </wp:positionV>
                <wp:extent cx="421005" cy="326390"/>
                <wp:effectExtent l="0" t="0" r="17145" b="1651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 cy="326390"/>
                        </a:xfrm>
                        <a:prstGeom prst="rect">
                          <a:avLst/>
                        </a:prstGeom>
                        <a:solidFill>
                          <a:srgbClr val="FFFFFF"/>
                        </a:solidFill>
                        <a:ln w="9525">
                          <a:solidFill>
                            <a:srgbClr val="000000"/>
                          </a:solidFill>
                          <a:miter lim="800000"/>
                          <a:headEnd/>
                          <a:tailEnd/>
                        </a:ln>
                      </wps:spPr>
                      <wps:txbx>
                        <w:txbxContent>
                          <w:p w14:paraId="321FDCC2" w14:textId="77777777" w:rsidR="00EB6AE3" w:rsidRPr="00E73777" w:rsidRDefault="00EB6AE3" w:rsidP="009E3219">
                            <w:pPr>
                              <w:rPr>
                                <w:lang w:val="en-AU"/>
                              </w:rPr>
                            </w:pPr>
                            <w:r>
                              <w:rPr>
                                <w:lang w:val="en-AU"/>
                              </w:rP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479A3F" id="Text Box 12" o:spid="_x0000_s1031" type="#_x0000_t202" style="position:absolute;left:0;text-align:left;margin-left:67.1pt;margin-top:20.75pt;width:33.15pt;height:25.7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">
                <v:textbox>
                  <w:txbxContent>
                    <w:p w14:paraId="321FDCC2" w14:textId="77777777" w:rsidR="00EB6AE3" w:rsidRPr="00E73777" w:rsidRDefault="00EB6AE3" w:rsidP="009E3219">
                      <w:pPr>
                        <w:rPr>
                          <w:lang w:val="en-AU"/>
                        </w:rPr>
                      </w:pPr>
                      <w:r>
                        <w:rPr>
                          <w:lang w:val="en-AU"/>
                        </w:rPr>
                        <w:t>Yes</w:t>
                      </w:r>
                    </w:p>
                  </w:txbxContent>
                </v:textbox>
                <w10:wrap type="square" anchorx="margin"/>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709440" behindDoc="0" locked="0" layoutInCell="1" allowOverlap="1" wp14:anchorId="67872F3E" wp14:editId="47C489EA">
                <wp:simplePos x="0" y="0"/>
                <wp:positionH relativeFrom="margin">
                  <wp:posOffset>1058487</wp:posOffset>
                </wp:positionH>
                <wp:positionV relativeFrom="paragraph">
                  <wp:posOffset>13624</wp:posOffset>
                </wp:positionV>
                <wp:extent cx="2881" cy="247997"/>
                <wp:effectExtent l="57150" t="0" r="73660" b="57150"/>
                <wp:wrapNone/>
                <wp:docPr id="195" name="Straight Arrow Connector 195"/>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40BD5116" id="Straight Arrow Connector 195" o:spid="_x0000_s1026" type="#_x0000_t32" style="position:absolute;margin-left:83.35pt;margin-top:1.05pt;width:.25pt;height:19.55pt;flip:x;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45720" distB="45720" distL="114300" distR="114300" simplePos="0" relativeHeight="251661312" behindDoc="0" locked="0" layoutInCell="1" allowOverlap="1" wp14:anchorId="285A97E8" wp14:editId="3DD602BC">
                <wp:simplePos x="0" y="0"/>
                <wp:positionH relativeFrom="column">
                  <wp:posOffset>2005965</wp:posOffset>
                </wp:positionH>
                <wp:positionV relativeFrom="paragraph">
                  <wp:posOffset>250132</wp:posOffset>
                </wp:positionV>
                <wp:extent cx="421005" cy="326390"/>
                <wp:effectExtent l="0" t="0" r="17145" b="1651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 cy="326390"/>
                        </a:xfrm>
                        <a:prstGeom prst="rect">
                          <a:avLst/>
                        </a:prstGeom>
                        <a:solidFill>
                          <a:srgbClr val="FFFFFF"/>
                        </a:solidFill>
                        <a:ln w="9525">
                          <a:solidFill>
                            <a:srgbClr val="000000"/>
                          </a:solidFill>
                          <a:miter lim="800000"/>
                          <a:headEnd/>
                          <a:tailEnd/>
                        </a:ln>
                      </wps:spPr>
                      <wps:txbx>
                        <w:txbxContent>
                          <w:p w14:paraId="506B7283" w14:textId="20C853AF" w:rsidR="00EB6AE3" w:rsidRPr="00E73777" w:rsidRDefault="00EB6AE3" w:rsidP="009E3219">
                            <w:pPr>
                              <w:rPr>
                                <w:lang w:val="en-AU"/>
                              </w:rPr>
                            </w:pPr>
                            <w:r>
                              <w:rPr>
                                <w:lang w:val="en-AU"/>
                              </w:rPr>
                              <w:t>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5A97E8" id="_x0000_s1032" type="#_x0000_t202" style="position:absolute;left:0;text-align:left;margin-left:157.95pt;margin-top:19.7pt;width:33.15pt;height:25.7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">
                <v:textbox>
                  <w:txbxContent>
                    <w:p w14:paraId="506B7283" w14:textId="20C853AF" w:rsidR="00EB6AE3" w:rsidRPr="00E73777" w:rsidRDefault="00EB6AE3" w:rsidP="009E3219">
                      <w:pPr>
                        <w:rPr>
                          <w:lang w:val="en-AU"/>
                        </w:rPr>
                      </w:pPr>
                      <w:r>
                        <w:rPr>
                          <w:lang w:val="en-AU"/>
                        </w:rPr>
                        <w:t>No</w:t>
                      </w:r>
                    </w:p>
                  </w:txbxContent>
                </v:textbox>
                <w10:wrap type="square"/>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707392" behindDoc="0" locked="0" layoutInCell="1" allowOverlap="1" wp14:anchorId="69F3DC5B" wp14:editId="6561EF35">
                <wp:simplePos x="0" y="0"/>
                <wp:positionH relativeFrom="margin">
                  <wp:posOffset>2189018</wp:posOffset>
                </wp:positionH>
                <wp:positionV relativeFrom="paragraph">
                  <wp:posOffset>4906</wp:posOffset>
                </wp:positionV>
                <wp:extent cx="2881" cy="247997"/>
                <wp:effectExtent l="57150" t="0" r="73660" b="57150"/>
                <wp:wrapNone/>
                <wp:docPr id="194" name="Straight Arrow Connector 194"/>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76884BBA" id="Straight Arrow Connector 194" o:spid="_x0000_s1026" type="#_x0000_t32" style="position:absolute;margin-left:172.35pt;margin-top:.4pt;width:.25pt;height:19.55pt;flip:x;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711488" behindDoc="0" locked="0" layoutInCell="1" allowOverlap="1" wp14:anchorId="7671F614" wp14:editId="7DB14F18">
                <wp:simplePos x="0" y="0"/>
                <wp:positionH relativeFrom="margin">
                  <wp:posOffset>3682539</wp:posOffset>
                </wp:positionH>
                <wp:positionV relativeFrom="paragraph">
                  <wp:posOffset>2136</wp:posOffset>
                </wp:positionV>
                <wp:extent cx="2881" cy="247997"/>
                <wp:effectExtent l="57150" t="0" r="73660" b="57150"/>
                <wp:wrapNone/>
                <wp:docPr id="196" name="Straight Arrow Connector 196"/>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4D0924BD" id="Straight Arrow Connector 196" o:spid="_x0000_s1026" type="#_x0000_t32" style="position:absolute;margin-left:289.95pt;margin-top:.15pt;width:.25pt;height:19.55pt;flip:x;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45720" distB="45720" distL="114300" distR="114300" simplePos="0" relativeHeight="251670528" behindDoc="0" locked="0" layoutInCell="1" allowOverlap="1" wp14:anchorId="60D960F8" wp14:editId="523E6F4F">
                <wp:simplePos x="0" y="0"/>
                <wp:positionH relativeFrom="margin">
                  <wp:posOffset>3489325</wp:posOffset>
                </wp:positionH>
                <wp:positionV relativeFrom="paragraph">
                  <wp:posOffset>263352</wp:posOffset>
                </wp:positionV>
                <wp:extent cx="421005" cy="326390"/>
                <wp:effectExtent l="0" t="0" r="17145" b="1651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 cy="326390"/>
                        </a:xfrm>
                        <a:prstGeom prst="rect">
                          <a:avLst/>
                        </a:prstGeom>
                        <a:solidFill>
                          <a:srgbClr val="FFFFFF"/>
                        </a:solidFill>
                        <a:ln w="9525">
                          <a:solidFill>
                            <a:srgbClr val="000000"/>
                          </a:solidFill>
                          <a:miter lim="800000"/>
                          <a:headEnd/>
                          <a:tailEnd/>
                        </a:ln>
                      </wps:spPr>
                      <wps:txbx>
                        <w:txbxContent>
                          <w:p w14:paraId="3A783F44" w14:textId="77777777" w:rsidR="00EB6AE3" w:rsidRPr="00E73777" w:rsidRDefault="00EB6AE3" w:rsidP="009E3219">
                            <w:pPr>
                              <w:rPr>
                                <w:lang w:val="en-AU"/>
                              </w:rPr>
                            </w:pPr>
                            <w:r>
                              <w:rPr>
                                <w:lang w:val="en-AU"/>
                              </w:rP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D960F8" id="Text Box 13" o:spid="_x0000_s1033" type="#_x0000_t202" style="position:absolute;left:0;text-align:left;margin-left:274.75pt;margin-top:20.75pt;width:33.15pt;height:25.7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">
                <v:textbox>
                  <w:txbxContent>
                    <w:p w14:paraId="3A783F44" w14:textId="77777777" w:rsidR="00EB6AE3" w:rsidRPr="00E73777" w:rsidRDefault="00EB6AE3" w:rsidP="009E3219">
                      <w:pPr>
                        <w:rPr>
                          <w:lang w:val="en-AU"/>
                        </w:rPr>
                      </w:pPr>
                      <w:r>
                        <w:rPr>
                          <w:lang w:val="en-AU"/>
                        </w:rPr>
                        <w:t>Yes</w:t>
                      </w:r>
                    </w:p>
                  </w:txbxContent>
                </v:textbox>
                <w10:wrap type="square" anchorx="margin"/>
              </v:shape>
            </w:pict>
          </mc:Fallback>
        </mc:AlternateContent>
      </w:r>
      <w:r w:rsidRPr="00EB6AE3">
        <w:rPr>
          <w:rFonts w:ascii="Times New Roman" w:hAnsi="Times New Roman" w:cs="Times New Roman"/>
          <w:noProof/>
          <w:lang w:eastAsia="en-NZ"/>
        </w:rPr>
        <mc:AlternateContent>
          <mc:Choice Requires="wps">
            <w:drawing>
              <wp:anchor distT="45720" distB="45720" distL="114300" distR="114300" simplePos="0" relativeHeight="251672576" behindDoc="0" locked="0" layoutInCell="1" allowOverlap="1" wp14:anchorId="68EFFD17" wp14:editId="3E53A750">
                <wp:simplePos x="0" y="0"/>
                <wp:positionH relativeFrom="margin">
                  <wp:posOffset>4631055</wp:posOffset>
                </wp:positionH>
                <wp:positionV relativeFrom="paragraph">
                  <wp:posOffset>242570</wp:posOffset>
                </wp:positionV>
                <wp:extent cx="421005" cy="344805"/>
                <wp:effectExtent l="0" t="0" r="17145" b="17145"/>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 cy="344805"/>
                        </a:xfrm>
                        <a:prstGeom prst="rect">
                          <a:avLst/>
                        </a:prstGeom>
                        <a:solidFill>
                          <a:srgbClr val="FFFFFF"/>
                        </a:solidFill>
                        <a:ln w="9525">
                          <a:solidFill>
                            <a:srgbClr val="000000"/>
                          </a:solidFill>
                          <a:miter lim="800000"/>
                          <a:headEnd/>
                          <a:tailEnd/>
                        </a:ln>
                      </wps:spPr>
                      <wps:txbx>
                        <w:txbxContent>
                          <w:p w14:paraId="68AD621D" w14:textId="2FD0A5E6" w:rsidR="00EB6AE3" w:rsidRPr="00E73777" w:rsidRDefault="00EB6AE3" w:rsidP="009E3219">
                            <w:pPr>
                              <w:rPr>
                                <w:lang w:val="en-AU"/>
                              </w:rPr>
                            </w:pPr>
                            <w:r>
                              <w:rPr>
                                <w:lang w:val="en-AU"/>
                              </w:rPr>
                              <w:t>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EFFD17" id="Text Box 15" o:spid="_x0000_s1034" type="#_x0000_t202" style="position:absolute;left:0;text-align:left;margin-left:364.65pt;margin-top:19.1pt;width:33.15pt;height:27.1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">
                <v:textbox>
                  <w:txbxContent>
                    <w:p w14:paraId="68AD621D" w14:textId="2FD0A5E6" w:rsidR="00EB6AE3" w:rsidRPr="00E73777" w:rsidRDefault="00EB6AE3" w:rsidP="009E3219">
                      <w:pPr>
                        <w:rPr>
                          <w:lang w:val="en-AU"/>
                        </w:rPr>
                      </w:pPr>
                      <w:r>
                        <w:rPr>
                          <w:lang w:val="en-AU"/>
                        </w:rPr>
                        <w:t>No</w:t>
                      </w:r>
                    </w:p>
                  </w:txbxContent>
                </v:textbox>
                <w10:wrap type="square" anchorx="margin"/>
              </v:shape>
            </w:pict>
          </mc:Fallback>
        </mc:AlternateContent>
      </w:r>
    </w:p>
    <w:p w14:paraId="621AC6EB" w14:textId="6871C776" w:rsidR="009E3219" w:rsidRPr="00EB6AE3" w:rsidRDefault="004C39EE" w:rsidP="009E3219">
      <w:pPr>
        <w:jc w:val="center"/>
        <w:rPr>
          <w:rFonts w:ascii="Times New Roman" w:hAnsi="Times New Roman" w:cs="Times New Roman"/>
          <w:b/>
          <w:noProof/>
          <w:lang w:val="en-US"/>
        </w:rPr>
      </w:pPr>
      <w:r w:rsidRPr="00EB6AE3">
        <w:rPr>
          <w:rFonts w:ascii="Times New Roman" w:hAnsi="Times New Roman" w:cs="Times New Roman"/>
          <w:noProof/>
          <w:lang w:eastAsia="en-NZ"/>
        </w:rPr>
        <mc:AlternateContent>
          <mc:Choice Requires="wps">
            <w:drawing>
              <wp:anchor distT="0" distB="0" distL="114300" distR="114300" simplePos="0" relativeHeight="251713536" behindDoc="0" locked="0" layoutInCell="1" allowOverlap="1" wp14:anchorId="1D8A46AF" wp14:editId="16295920">
                <wp:simplePos x="0" y="0"/>
                <wp:positionH relativeFrom="margin">
                  <wp:posOffset>3674860</wp:posOffset>
                </wp:positionH>
                <wp:positionV relativeFrom="paragraph">
                  <wp:posOffset>312362</wp:posOffset>
                </wp:positionV>
                <wp:extent cx="2881" cy="247997"/>
                <wp:effectExtent l="57150" t="0" r="73660" b="57150"/>
                <wp:wrapNone/>
                <wp:docPr id="197" name="Straight Arrow Connector 197"/>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6D2F2E13" id="Straight Arrow Connector 197" o:spid="_x0000_s1026" type="#_x0000_t32" style="position:absolute;margin-left:289.35pt;margin-top:24.6pt;width:.25pt;height:19.55pt;flip:x;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715584" behindDoc="0" locked="0" layoutInCell="1" allowOverlap="1" wp14:anchorId="53CBABB3" wp14:editId="4DFC9E79">
                <wp:simplePos x="0" y="0"/>
                <wp:positionH relativeFrom="margin">
                  <wp:posOffset>2186478</wp:posOffset>
                </wp:positionH>
                <wp:positionV relativeFrom="paragraph">
                  <wp:posOffset>313806</wp:posOffset>
                </wp:positionV>
                <wp:extent cx="2881" cy="247997"/>
                <wp:effectExtent l="57150" t="0" r="73660" b="57150"/>
                <wp:wrapNone/>
                <wp:docPr id="198" name="Straight Arrow Connector 198"/>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15924986" id="Straight Arrow Connector 198" o:spid="_x0000_s1026" type="#_x0000_t32" style="position:absolute;margin-left:172.15pt;margin-top:24.7pt;width:.25pt;height:19.55pt;flip:x;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" strokecolor="#4a7ebb">
                <v:stroke endarrow="block" endarrowlength="short"/>
                <w10:wrap anchorx="margin"/>
              </v:shape>
            </w:pict>
          </mc:Fallback>
        </mc:AlternateContent>
      </w:r>
      <w:r w:rsidRPr="00EB6AE3">
        <w:rPr>
          <w:rFonts w:ascii="Times New Roman" w:hAnsi="Times New Roman" w:cs="Times New Roman"/>
          <w:noProof/>
          <w:lang w:eastAsia="en-NZ"/>
        </w:rPr>
        <mc:AlternateContent>
          <mc:Choice Requires="wps">
            <w:drawing>
              <wp:anchor distT="0" distB="0" distL="114300" distR="114300" simplePos="0" relativeHeight="251717632" behindDoc="0" locked="0" layoutInCell="1" allowOverlap="1" wp14:anchorId="45811D67" wp14:editId="154EF44C">
                <wp:simplePos x="0" y="0"/>
                <wp:positionH relativeFrom="margin">
                  <wp:posOffset>1047404</wp:posOffset>
                </wp:positionH>
                <wp:positionV relativeFrom="paragraph">
                  <wp:posOffset>300355</wp:posOffset>
                </wp:positionV>
                <wp:extent cx="2881" cy="247997"/>
                <wp:effectExtent l="57150" t="0" r="73660" b="57150"/>
                <wp:wrapNone/>
                <wp:docPr id="199" name="Straight Arrow Connector 199"/>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5CCCFFAD" id="Straight Arrow Connector 199" o:spid="_x0000_s1026" type="#_x0000_t32" style="position:absolute;margin-left:82.45pt;margin-top:23.65pt;width:.25pt;height:19.55pt;flip:x;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" strokecolor="#4a7ebb">
                <v:stroke endarrow="block" endarrowlength="short"/>
                <w10:wrap anchorx="margin"/>
              </v:shape>
            </w:pict>
          </mc:Fallback>
        </mc:AlternateContent>
      </w:r>
    </w:p>
    <w:p w14:paraId="125B4C74" w14:textId="6FFDFB7E" w:rsidR="00DA39D9" w:rsidRPr="00EB6AE3" w:rsidRDefault="004C39EE" w:rsidP="009E3219">
      <w:pPr>
        <w:jc w:val="center"/>
        <w:rPr>
          <w:rFonts w:ascii="Times New Roman" w:hAnsi="Times New Roman" w:cs="Times New Roman"/>
          <w:b/>
          <w:noProof/>
          <w:lang w:val="en-US"/>
        </w:rPr>
      </w:pPr>
      <w:r w:rsidRPr="00EB6AE3">
        <w:rPr>
          <w:rFonts w:ascii="Times New Roman" w:hAnsi="Times New Roman" w:cs="Times New Roman"/>
          <w:noProof/>
          <w:lang w:eastAsia="en-NZ"/>
        </w:rPr>
        <mc:AlternateContent>
          <mc:Choice Requires="wps">
            <w:drawing>
              <wp:anchor distT="0" distB="0" distL="114300" distR="114300" simplePos="0" relativeHeight="251719680" behindDoc="0" locked="0" layoutInCell="1" allowOverlap="1" wp14:anchorId="5A7586B5" wp14:editId="78B91E55">
                <wp:simplePos x="0" y="0"/>
                <wp:positionH relativeFrom="margin">
                  <wp:posOffset>4826924</wp:posOffset>
                </wp:positionH>
                <wp:positionV relativeFrom="paragraph">
                  <wp:posOffset>3464</wp:posOffset>
                </wp:positionV>
                <wp:extent cx="2881" cy="247997"/>
                <wp:effectExtent l="57150" t="0" r="73660" b="57150"/>
                <wp:wrapNone/>
                <wp:docPr id="202" name="Straight Arrow Connector 202"/>
                <wp:cNvGraphicFramePr/>
                <a:graphic xmlns:a="http://schemas.openxmlformats.org/drawingml/2006/main">
                  <a:graphicData uri="http://schemas.microsoft.com/office/word/2010/wordprocessingShape">
                    <wps:wsp>
                      <wps:cNvCnPr/>
                      <wps:spPr>
                        <a:xfrm flipH="1">
                          <a:off x="0" y="0"/>
                          <a:ext cx="2881" cy="247997"/>
                        </a:xfrm>
                        <a:prstGeom prst="straightConnector1">
                          <a:avLst/>
                        </a:prstGeom>
                        <a:noFill/>
                        <a:ln w="9525" cap="flat" cmpd="sng" algn="ctr">
                          <a:solidFill>
                            <a:srgbClr val="4F81BD">
                              <a:shade val="95000"/>
                              <a:satMod val="105000"/>
                            </a:srgbClr>
                          </a:solidFill>
                          <a:prstDash val="solid"/>
                          <a:tailEnd type="triangle" w="med" len="sm"/>
                        </a:ln>
                        <a:effectLst/>
                      </wps:spPr>
                      <wps:bodyPr/>
                    </wps:wsp>
                  </a:graphicData>
                </a:graphic>
                <wp14:sizeRelH relativeFrom="margin">
                  <wp14:pctWidth>0</wp14:pctWidth>
                </wp14:sizeRelH>
                <wp14:sizeRelV relativeFrom="margin">
                  <wp14:pctHeight>0</wp14:pctHeight>
                </wp14:sizeRelV>
              </wp:anchor>
            </w:drawing>
          </mc:Choice>
          <mc:Fallback>
            <w:pict>
              <v:shape w14:anchorId="6336FF30" id="Straight Arrow Connector 202" o:spid="_x0000_s1026" type="#_x0000_t32" style="position:absolute;margin-left:380.05pt;margin-top:.25pt;width:.25pt;height:19.55pt;flip:x;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" strokecolor="#4a7ebb">
                <v:stroke endarrow="block" endarrowlength="short"/>
                <w10:wrap anchorx="margin"/>
              </v:shape>
            </w:pict>
          </mc:Fallback>
        </mc:AlternateContent>
      </w:r>
      <w:r w:rsidR="00B24955" w:rsidRPr="00EB6AE3">
        <w:rPr>
          <w:rFonts w:ascii="Times New Roman" w:hAnsi="Times New Roman" w:cs="Times New Roman"/>
          <w:noProof/>
          <w:lang w:eastAsia="en-NZ"/>
        </w:rPr>
        <mc:AlternateContent>
          <mc:Choice Requires="wps">
            <w:drawing>
              <wp:anchor distT="45720" distB="45720" distL="114300" distR="114300" simplePos="0" relativeHeight="251666432" behindDoc="0" locked="0" layoutInCell="1" allowOverlap="1" wp14:anchorId="661B8168" wp14:editId="0D190538">
                <wp:simplePos x="0" y="0"/>
                <wp:positionH relativeFrom="margin">
                  <wp:posOffset>408594</wp:posOffset>
                </wp:positionH>
                <wp:positionV relativeFrom="paragraph">
                  <wp:posOffset>239568</wp:posOffset>
                </wp:positionV>
                <wp:extent cx="4978400" cy="335280"/>
                <wp:effectExtent l="0" t="0" r="12700" b="2667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78400" cy="335280"/>
                        </a:xfrm>
                        <a:prstGeom prst="rect">
                          <a:avLst/>
                        </a:prstGeom>
                        <a:solidFill>
                          <a:srgbClr val="FFFFFF"/>
                        </a:solidFill>
                        <a:ln w="9525">
                          <a:solidFill>
                            <a:srgbClr val="000000"/>
                          </a:solidFill>
                          <a:miter lim="800000"/>
                          <a:headEnd/>
                          <a:tailEnd/>
                        </a:ln>
                      </wps:spPr>
                      <wps:txbx>
                        <w:txbxContent>
                          <w:p w14:paraId="0CA5EF0F" w14:textId="281E10C3" w:rsidR="00EB6AE3" w:rsidRPr="00E73777" w:rsidRDefault="00EB6AE3" w:rsidP="009E3219">
                            <w:pPr>
                              <w:spacing w:after="0" w:line="240" w:lineRule="auto"/>
                              <w:rPr>
                                <w:lang w:val="en-AU"/>
                              </w:rPr>
                            </w:pPr>
                            <w:r>
                              <w:rPr>
                                <w:lang w:val="en-AU"/>
                              </w:rPr>
                              <w:t>Q3. What is the maximum price ( P</w:t>
                            </w:r>
                            <w:r>
                              <w:rPr>
                                <w:vertAlign w:val="superscript"/>
                                <w:lang w:val="en-AU"/>
                              </w:rPr>
                              <w:t>max</w:t>
                            </w:r>
                            <w:r>
                              <w:rPr>
                                <w:lang w:val="en-AU"/>
                              </w:rPr>
                              <w:t>)  are you willing to pay?</w:t>
                            </w:r>
                          </w:p>
                          <w:p w14:paraId="54D0C89F" w14:textId="77777777" w:rsidR="00EB6AE3" w:rsidRPr="001502CA" w:rsidRDefault="00EB6AE3" w:rsidP="009E3219">
                            <w:pPr>
                              <w:rPr>
                                <w:lang w:val="en-AU"/>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1B8168" id="_x0000_s1035" type="#_x0000_t202" style="position:absolute;left:0;text-align:left;margin-left:32.15pt;margin-top:18.85pt;width:392pt;height:26.4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">
                <v:textbox>
                  <w:txbxContent>
                    <w:p w14:paraId="0CA5EF0F" w14:textId="281E10C3" w:rsidR="00EB6AE3" w:rsidRPr="00E73777" w:rsidRDefault="00EB6AE3" w:rsidP="009E3219">
                      <w:pPr>
                        <w:spacing w:after="0" w:line="240" w:lineRule="auto"/>
                        <w:rPr>
                          <w:lang w:val="en-AU"/>
                        </w:rPr>
                      </w:pPr>
                      <w:r>
                        <w:rPr>
                          <w:lang w:val="en-AU"/>
                        </w:rPr>
                        <w:t xml:space="preserve">Q3. What is the maximum price </w:t>
                      </w:r>
                      <w:proofErr w:type="gramStart"/>
                      <w:r>
                        <w:rPr>
                          <w:lang w:val="en-AU"/>
                        </w:rPr>
                        <w:t xml:space="preserve">( </w:t>
                      </w:r>
                      <w:proofErr w:type="spellStart"/>
                      <w:r>
                        <w:rPr>
                          <w:lang w:val="en-AU"/>
                        </w:rPr>
                        <w:t>P</w:t>
                      </w:r>
                      <w:r>
                        <w:rPr>
                          <w:vertAlign w:val="superscript"/>
                          <w:lang w:val="en-AU"/>
                        </w:rPr>
                        <w:t>max</w:t>
                      </w:r>
                      <w:proofErr w:type="spellEnd"/>
                      <w:proofErr w:type="gramEnd"/>
                      <w:r>
                        <w:rPr>
                          <w:lang w:val="en-AU"/>
                        </w:rPr>
                        <w:t>)  are you willing to pay?</w:t>
                      </w:r>
                    </w:p>
                    <w:p w14:paraId="54D0C89F" w14:textId="77777777" w:rsidR="00EB6AE3" w:rsidRPr="001502CA" w:rsidRDefault="00EB6AE3" w:rsidP="009E3219">
                      <w:pPr>
                        <w:rPr>
                          <w:lang w:val="en-AU"/>
                        </w:rPr>
                      </w:pPr>
                    </w:p>
                  </w:txbxContent>
                </v:textbox>
                <w10:wrap type="square" anchorx="margin"/>
              </v:shape>
            </w:pict>
          </mc:Fallback>
        </mc:AlternateContent>
      </w:r>
    </w:p>
    <w:p w14:paraId="657D741C" w14:textId="77777777" w:rsidR="00DA39D9" w:rsidRPr="00EB6AE3" w:rsidRDefault="00DA39D9" w:rsidP="009E3219">
      <w:pPr>
        <w:jc w:val="center"/>
        <w:rPr>
          <w:rFonts w:ascii="Times New Roman" w:hAnsi="Times New Roman" w:cs="Times New Roman"/>
          <w:b/>
          <w:noProof/>
          <w:lang w:val="en-US"/>
        </w:rPr>
      </w:pPr>
    </w:p>
    <w:p w14:paraId="6A80D10E" w14:textId="338D9833" w:rsidR="009E3219" w:rsidRPr="00EB6AE3" w:rsidRDefault="009E3219" w:rsidP="009E3219">
      <w:pPr>
        <w:jc w:val="center"/>
        <w:rPr>
          <w:rFonts w:ascii="Times New Roman" w:hAnsi="Times New Roman" w:cs="Times New Roman"/>
          <w:b/>
          <w:noProof/>
          <w:lang w:val="en-US"/>
        </w:rPr>
      </w:pPr>
      <w:r w:rsidRPr="00EB6AE3">
        <w:rPr>
          <w:rFonts w:ascii="Times New Roman" w:hAnsi="Times New Roman" w:cs="Times New Roman"/>
          <w:b/>
          <w:noProof/>
          <w:lang w:val="en-US"/>
        </w:rPr>
        <w:t>Figu</w:t>
      </w:r>
      <w:r w:rsidR="00C91502" w:rsidRPr="00EB6AE3">
        <w:rPr>
          <w:rFonts w:ascii="Times New Roman" w:hAnsi="Times New Roman" w:cs="Times New Roman"/>
          <w:b/>
          <w:noProof/>
          <w:lang w:val="en-US"/>
        </w:rPr>
        <w:t>r</w:t>
      </w:r>
      <w:r w:rsidRPr="00EB6AE3">
        <w:rPr>
          <w:rFonts w:ascii="Times New Roman" w:hAnsi="Times New Roman" w:cs="Times New Roman"/>
          <w:b/>
          <w:noProof/>
          <w:lang w:val="en-US"/>
        </w:rPr>
        <w:t xml:space="preserve">e 1: Biding process </w:t>
      </w:r>
    </w:p>
    <w:p w14:paraId="39EFBC5C" w14:textId="77777777" w:rsidR="001900D8" w:rsidRPr="00EB6AE3" w:rsidRDefault="001900D8" w:rsidP="00DC5FDF">
      <w:pPr>
        <w:jc w:val="both"/>
        <w:rPr>
          <w:rFonts w:ascii="Times New Roman" w:hAnsi="Times New Roman" w:cs="Times New Roman"/>
          <w:noProof/>
          <w:lang w:val="en-US"/>
        </w:rPr>
      </w:pPr>
    </w:p>
    <w:p w14:paraId="7E2FF034" w14:textId="4EDB9CC7" w:rsidR="001900D8" w:rsidRPr="00EB6AE3" w:rsidRDefault="001900D8" w:rsidP="001900D8">
      <w:pPr>
        <w:spacing w:after="0"/>
        <w:jc w:val="both"/>
        <w:rPr>
          <w:rFonts w:ascii="Times New Roman" w:hAnsi="Times New Roman" w:cs="Times New Roman"/>
        </w:rPr>
      </w:pPr>
      <w:r w:rsidRPr="00EB6AE3">
        <w:rPr>
          <w:rFonts w:ascii="Times New Roman" w:hAnsi="Times New Roman" w:cs="Times New Roman"/>
        </w:rPr>
        <w:t xml:space="preserve">We used the open-ended question (Q3) because of its advantages. First, the question enabled </w:t>
      </w:r>
      <w:r w:rsidRPr="00EB6AE3">
        <w:rPr>
          <w:rFonts w:ascii="Times New Roman" w:hAnsi="Times New Roman" w:cs="Times New Roman"/>
          <w:noProof/>
        </w:rPr>
        <w:t>us to</w:t>
      </w:r>
      <w:r w:rsidRPr="00EB6AE3">
        <w:rPr>
          <w:rFonts w:ascii="Times New Roman" w:hAnsi="Times New Roman" w:cs="Times New Roman"/>
        </w:rPr>
        <w:t xml:space="preserve"> </w:t>
      </w:r>
      <w:r w:rsidRPr="00EB6AE3">
        <w:rPr>
          <w:rFonts w:ascii="Times New Roman" w:hAnsi="Times New Roman" w:cs="Times New Roman"/>
          <w:noProof/>
        </w:rPr>
        <w:t>eliminate</w:t>
      </w:r>
      <w:r w:rsidRPr="00EB6AE3">
        <w:rPr>
          <w:rFonts w:ascii="Times New Roman" w:hAnsi="Times New Roman" w:cs="Times New Roman"/>
        </w:rPr>
        <w:t xml:space="preserve"> </w:t>
      </w:r>
      <w:r w:rsidRPr="00EB6AE3">
        <w:rPr>
          <w:rFonts w:ascii="Times New Roman" w:hAnsi="Times New Roman" w:cs="Times New Roman"/>
          <w:noProof/>
          <w:lang w:val="en-US"/>
        </w:rPr>
        <w:t xml:space="preserve">yea-saying bias. This bias refers to respondents’ positive responses to please interviewers but that responses might be false </w:t>
      </w:r>
      <w:r w:rsidRPr="00EB6AE3">
        <w:rPr>
          <w:rFonts w:ascii="Times New Roman" w:hAnsi="Times New Roman" w:cs="Times New Roman"/>
          <w:noProof/>
          <w:lang w:val="en-US"/>
        </w:rPr>
        <w:fldChar w:fldCharType="begin"/>
      </w:r>
      <w:r w:rsidRPr="00EB6AE3">
        <w:rPr>
          <w:rFonts w:ascii="Times New Roman" w:hAnsi="Times New Roman" w:cs="Times New Roman"/>
          <w:noProof/>
          <w:lang w:val="en-US"/>
        </w:rPr>
        <w:instrText xml:space="preserve"> ADDIN EN.CITE &lt;EndNote&gt;&lt;Cite&gt;&lt;Author&gt;Bateman&lt;/Author&gt;&lt;Year&gt;2002&lt;/Year&gt;&lt;RecNum&gt;611&lt;/RecNum&gt;&lt;DisplayText&gt;(Bateman&lt;style face="italic"&gt; et al.&lt;/style&gt;, 2002)&lt;/DisplayText&gt;&lt;record&gt;&lt;rec-number&gt;611&lt;/rec-number&gt;&lt;foreign-keys&gt;&lt;key app="EN" db-id="5zwdz92w759stced59evxdalpff9p2pte5d9" timestamp="1536710708"&gt;611&lt;/key&gt;&lt;/foreign-keys&gt;&lt;ref-type name="Journal Article"&gt;17&lt;/ref-type&gt;&lt;contributors&gt;&lt;authors&gt;&lt;author&gt;Bateman, Ian J&lt;/author&gt;&lt;author&gt;Carson, Richard T&lt;/author&gt;&lt;author&gt;Day, Brett&lt;/author&gt;&lt;author&gt;Hanemann, Michael&lt;/author&gt;&lt;author&gt;Hanley, Nick&lt;/author&gt;&lt;author&gt;Hett, Tannis&lt;/author&gt;&lt;author&gt;Jones-Lee, Michael&lt;/author&gt;&lt;author&gt;Loomes, Graham&lt;/author&gt;&lt;author&gt;Mourato, Susana&lt;/author&gt;&lt;author&gt;Pearce, David W&lt;/author&gt;&lt;/authors&gt;&lt;/contributors&gt;&lt;titles&gt;&lt;title&gt;Economic valuation with stated preference techniques: A manual&lt;/title&gt;&lt;secondary-title&gt;Economic valuation with stated preference techniques: a manual.&lt;/secondary-title&gt;&lt;/titles&gt;&lt;periodical&gt;&lt;full-title&gt;Economic valuation with stated preference techniques: a manual.&lt;/full-title&gt;&lt;/periodical&gt;&lt;dates&gt;&lt;year&gt;2002&lt;/year&gt;&lt;/dates&gt;&lt;urls&gt;&lt;/urls&gt;&lt;/record&gt;&lt;/Cite&gt;&lt;/EndNote&gt;</w:instrText>
      </w:r>
      <w:r w:rsidRPr="00EB6AE3">
        <w:rPr>
          <w:rFonts w:ascii="Times New Roman" w:hAnsi="Times New Roman" w:cs="Times New Roman"/>
          <w:noProof/>
          <w:lang w:val="en-US"/>
        </w:rPr>
        <w:fldChar w:fldCharType="separate"/>
      </w:r>
      <w:r w:rsidRPr="00EB6AE3">
        <w:rPr>
          <w:rFonts w:ascii="Times New Roman" w:hAnsi="Times New Roman" w:cs="Times New Roman"/>
          <w:noProof/>
          <w:lang w:val="en-US"/>
        </w:rPr>
        <w:t>(Bateman</w:t>
      </w:r>
      <w:r w:rsidRPr="00EB6AE3">
        <w:rPr>
          <w:rFonts w:ascii="Times New Roman" w:hAnsi="Times New Roman" w:cs="Times New Roman"/>
          <w:i/>
          <w:noProof/>
          <w:lang w:val="en-US"/>
        </w:rPr>
        <w:t xml:space="preserve"> et al.</w:t>
      </w:r>
      <w:r w:rsidRPr="00EB6AE3">
        <w:rPr>
          <w:rFonts w:ascii="Times New Roman" w:hAnsi="Times New Roman" w:cs="Times New Roman"/>
          <w:noProof/>
          <w:lang w:val="en-US"/>
        </w:rPr>
        <w:t>, 2002)</w:t>
      </w:r>
      <w:r w:rsidRPr="00EB6AE3">
        <w:rPr>
          <w:rFonts w:ascii="Times New Roman" w:hAnsi="Times New Roman" w:cs="Times New Roman"/>
          <w:noProof/>
          <w:lang w:val="en-US"/>
        </w:rPr>
        <w:fldChar w:fldCharType="end"/>
      </w:r>
      <w:r w:rsidR="00F20312" w:rsidRPr="00EB6AE3">
        <w:rPr>
          <w:rFonts w:ascii="Times New Roman" w:hAnsi="Times New Roman" w:cs="Times New Roman"/>
          <w:noProof/>
          <w:lang w:val="en-US"/>
        </w:rPr>
        <w:t>. W</w:t>
      </w:r>
      <w:r w:rsidRPr="00EB6AE3">
        <w:rPr>
          <w:rFonts w:ascii="Times New Roman" w:hAnsi="Times New Roman" w:cs="Times New Roman"/>
          <w:noProof/>
          <w:lang w:val="en-US"/>
        </w:rPr>
        <w:t>hen being asked</w:t>
      </w:r>
      <w:r w:rsidRPr="00EB6AE3">
        <w:rPr>
          <w:rFonts w:ascii="Times New Roman" w:hAnsi="Times New Roman" w:cs="Times New Roman"/>
        </w:rPr>
        <w:t xml:space="preserve"> an open-ended question, respondents could not continue to say “</w:t>
      </w:r>
      <w:r w:rsidRPr="00EB6AE3">
        <w:rPr>
          <w:rFonts w:ascii="Times New Roman" w:hAnsi="Times New Roman" w:cs="Times New Roman"/>
          <w:noProof/>
        </w:rPr>
        <w:t>yea</w:t>
      </w:r>
      <w:r w:rsidRPr="00EB6AE3">
        <w:rPr>
          <w:rFonts w:ascii="Times New Roman" w:hAnsi="Times New Roman" w:cs="Times New Roman"/>
        </w:rPr>
        <w:t xml:space="preserve">” automatically (if her/his responses are likely to follow a </w:t>
      </w:r>
      <w:r w:rsidRPr="00EB6AE3">
        <w:rPr>
          <w:rFonts w:ascii="Times New Roman" w:hAnsi="Times New Roman" w:cs="Times New Roman"/>
        </w:rPr>
        <w:lastRenderedPageBreak/>
        <w:t xml:space="preserve">yea-saying pattern in previous questions). Instead, he/she must clarify and confirm his/her true WTP. Second, </w:t>
      </w:r>
      <w:r w:rsidRPr="00EB6AE3">
        <w:rPr>
          <w:rFonts w:ascii="Times New Roman" w:hAnsi="Times New Roman" w:cs="Times New Roman"/>
          <w:noProof/>
          <w:lang w:val="en-US"/>
        </w:rPr>
        <w:t xml:space="preserve">it helped to </w:t>
      </w:r>
      <w:r w:rsidRPr="00EB6AE3">
        <w:rPr>
          <w:rFonts w:ascii="Times New Roman" w:hAnsi="Times New Roman" w:cs="Times New Roman"/>
        </w:rPr>
        <w:t xml:space="preserve">detect inconsistent responses, this, in turn, would reduce the hypothetical bias. Third, it is our expectation that the </w:t>
      </w:r>
      <w:r w:rsidRPr="00EB6AE3">
        <w:rPr>
          <w:rFonts w:ascii="Times New Roman" w:hAnsi="Times New Roman" w:cs="Times New Roman"/>
          <w:noProof/>
        </w:rPr>
        <w:t>maximum</w:t>
      </w:r>
      <w:r w:rsidRPr="00EB6AE3">
        <w:rPr>
          <w:rFonts w:ascii="Times New Roman" w:hAnsi="Times New Roman" w:cs="Times New Roman"/>
        </w:rPr>
        <w:t xml:space="preserve"> WTP (P</w:t>
      </w:r>
      <w:r w:rsidRPr="00EB6AE3">
        <w:rPr>
          <w:rFonts w:ascii="Times New Roman" w:hAnsi="Times New Roman" w:cs="Times New Roman"/>
          <w:vertAlign w:val="superscript"/>
        </w:rPr>
        <w:t>max</w:t>
      </w:r>
      <w:r w:rsidRPr="00EB6AE3">
        <w:rPr>
          <w:rFonts w:ascii="Times New Roman" w:hAnsi="Times New Roman" w:cs="Times New Roman"/>
        </w:rPr>
        <w:t xml:space="preserve">) revealed in the open-ended question will lead to a tighter interval of the true WTP and better model fit, as shown in some research </w:t>
      </w:r>
      <w:r w:rsidRPr="00EB6AE3">
        <w:rPr>
          <w:rFonts w:ascii="Times New Roman" w:hAnsi="Times New Roman" w:cs="Times New Roman"/>
        </w:rPr>
        <w:fldChar w:fldCharType="begin"/>
      </w:r>
      <w:r w:rsidRPr="00EB6AE3">
        <w:rPr>
          <w:rFonts w:ascii="Times New Roman" w:hAnsi="Times New Roman" w:cs="Times New Roman"/>
        </w:rPr>
        <w:instrText xml:space="preserve"> ADDIN EN.CITE &lt;EndNote&gt;&lt;Cite&gt;&lt;Author&gt;Liou&lt;/Author&gt;&lt;Year&gt;2015&lt;/Year&gt;&lt;RecNum&gt;589&lt;/RecNum&gt;&lt;DisplayText&gt;(Liou, 2015, Sriwaranun&lt;style face="italic"&gt; et al.&lt;/style&gt;, 2015)&lt;/DisplayText&gt;&lt;record&gt;&lt;rec-number&gt;589&lt;/rec-number&gt;&lt;foreign-keys&gt;&lt;key app="EN" db-id="5zwdz92w759stced59evxdalpff9p2pte5d9" timestamp="1535507400"&gt;589&lt;/key&gt;&lt;/foreign-keys&gt;&lt;ref-type name="Journal Article"&gt;17&lt;/ref-type&gt;&lt;contributors&gt;&lt;authors&gt;&lt;author&gt;Liou, Je-Liang&lt;/author&gt;&lt;/authors&gt;&lt;/contributors&gt;&lt;titles&gt;&lt;title&gt;Bias correcting model of starting point bias with censored data on contingent valuation method&lt;/title&gt;&lt;secondary-title&gt;Envriomental Economics&lt;/secondary-title&gt;&lt;/titles&gt;&lt;periodical&gt;&lt;full-title&gt;Envriomental Economics&lt;/full-title&gt;&lt;/periodical&gt;&lt;pages&gt;8-14&lt;/pages&gt;&lt;volume&gt;6&lt;/volume&gt;&lt;number&gt;3&lt;/number&gt;&lt;dates&gt;&lt;year&gt;2015&lt;/year&gt;&lt;/dates&gt;&lt;urls&gt;&lt;/urls&gt;&lt;/record&gt;&lt;/Cite&gt;&lt;Cite&gt;&lt;Author&gt;Sriwaranun&lt;/Author&gt;&lt;Year&gt;2015&lt;/Year&gt;&lt;RecNum&gt;359&lt;/RecNum&gt;&lt;record&gt;&lt;rec-number&gt;359&lt;/rec-number&gt;&lt;foreign-keys&gt;&lt;key app="EN" db-id="5zwdz92w759stced59evxdalpff9p2pte5d9" timestamp="1477859397"&gt;359&lt;/key&gt;&lt;/foreign-keys&gt;&lt;ref-type name="Journal Article"&gt;17&lt;/ref-type&gt;&lt;contributors&gt;&lt;authors&gt;&lt;author&gt;Sriwaranun, Yaowarat&lt;/author&gt;&lt;author&gt;Gan, Christopher&lt;/author&gt;&lt;author&gt;Lee, Minsoo&lt;/author&gt;&lt;author&gt;Cohen, David A&lt;/author&gt;&lt;/authors&gt;&lt;/contributors&gt;&lt;titles&gt;&lt;title&gt;Consumers’ willingness to pay for organic products in Thailand&lt;/title&gt;&lt;secondary-title&gt;International Journal of Social Economics&lt;/secondary-title&gt;&lt;/titles&gt;&lt;periodical&gt;&lt;full-title&gt;International Journal of Social Economics&lt;/full-title&gt;&lt;/periodical&gt;&lt;pages&gt;480-510&lt;/pages&gt;&lt;volume&gt;42&lt;/volume&gt;&lt;number&gt;5&lt;/number&gt;&lt;dates&gt;&lt;year&gt;2015&lt;/year&gt;&lt;/dates&gt;&lt;isbn&gt;0306-8293&lt;/isbn&gt;&lt;urls&gt;&lt;/urls&gt;&lt;/record&gt;&lt;/Cite&gt;&lt;/EndNote&gt;</w:instrText>
      </w:r>
      <w:r w:rsidRPr="00EB6AE3">
        <w:rPr>
          <w:rFonts w:ascii="Times New Roman" w:hAnsi="Times New Roman" w:cs="Times New Roman"/>
        </w:rPr>
        <w:fldChar w:fldCharType="separate"/>
      </w:r>
      <w:r w:rsidRPr="00EB6AE3">
        <w:rPr>
          <w:rFonts w:ascii="Times New Roman" w:hAnsi="Times New Roman" w:cs="Times New Roman"/>
          <w:noProof/>
        </w:rPr>
        <w:t>(Liou, 2015, Sriwaranun</w:t>
      </w:r>
      <w:r w:rsidRPr="00EB6AE3">
        <w:rPr>
          <w:rFonts w:ascii="Times New Roman" w:hAnsi="Times New Roman" w:cs="Times New Roman"/>
          <w:i/>
          <w:noProof/>
        </w:rPr>
        <w:t xml:space="preserve"> et al.</w:t>
      </w:r>
      <w:r w:rsidRPr="00EB6AE3">
        <w:rPr>
          <w:rFonts w:ascii="Times New Roman" w:hAnsi="Times New Roman" w:cs="Times New Roman"/>
          <w:noProof/>
        </w:rPr>
        <w:t>, 2015)</w:t>
      </w:r>
      <w:r w:rsidRPr="00EB6AE3">
        <w:rPr>
          <w:rFonts w:ascii="Times New Roman" w:hAnsi="Times New Roman" w:cs="Times New Roman"/>
        </w:rPr>
        <w:fldChar w:fldCharType="end"/>
      </w:r>
      <w:r w:rsidRPr="00EB6AE3">
        <w:rPr>
          <w:rFonts w:ascii="Times New Roman" w:hAnsi="Times New Roman" w:cs="Times New Roman"/>
        </w:rPr>
        <w:t>.</w:t>
      </w:r>
    </w:p>
    <w:p w14:paraId="1DA081AC" w14:textId="77777777" w:rsidR="00C914D7" w:rsidRDefault="00C914D7" w:rsidP="00DC5FDF">
      <w:pPr>
        <w:jc w:val="both"/>
        <w:rPr>
          <w:rFonts w:ascii="Times New Roman" w:hAnsi="Times New Roman" w:cs="Times New Roman"/>
          <w:noProof/>
          <w:lang w:val="en-US"/>
        </w:rPr>
      </w:pPr>
    </w:p>
    <w:p w14:paraId="1B2B9D92" w14:textId="54ECDB28" w:rsidR="00CC49E3" w:rsidRPr="00EB6AE3" w:rsidRDefault="00324196" w:rsidP="00DC5FDF">
      <w:pPr>
        <w:jc w:val="both"/>
        <w:rPr>
          <w:rFonts w:ascii="Times New Roman" w:hAnsi="Times New Roman" w:cs="Times New Roman"/>
        </w:rPr>
      </w:pPr>
      <w:r w:rsidRPr="00EB6AE3">
        <w:rPr>
          <w:rFonts w:ascii="Times New Roman" w:hAnsi="Times New Roman" w:cs="Times New Roman"/>
          <w:noProof/>
          <w:lang w:val="en-US"/>
        </w:rPr>
        <w:t>W</w:t>
      </w:r>
      <w:r w:rsidR="0091054C" w:rsidRPr="00EB6AE3">
        <w:rPr>
          <w:rFonts w:ascii="Times New Roman" w:hAnsi="Times New Roman" w:cs="Times New Roman"/>
          <w:noProof/>
          <w:lang w:val="en-US"/>
        </w:rPr>
        <w:t>e designed 5 sets of bids and randomly provided to respondents</w:t>
      </w:r>
      <w:r w:rsidR="00995B9C" w:rsidRPr="00EB6AE3">
        <w:rPr>
          <w:rFonts w:ascii="Times New Roman" w:hAnsi="Times New Roman" w:cs="Times New Roman"/>
          <w:noProof/>
          <w:lang w:val="en-US"/>
        </w:rPr>
        <w:t xml:space="preserve">, as various bid sets would help </w:t>
      </w:r>
      <w:r w:rsidR="00DC5FDF" w:rsidRPr="00EB6AE3">
        <w:rPr>
          <w:rFonts w:ascii="Times New Roman" w:hAnsi="Times New Roman" w:cs="Times New Roman"/>
          <w:noProof/>
          <w:lang w:val="en-US"/>
        </w:rPr>
        <w:t>gather more information about the support of the true WTP distribution</w:t>
      </w:r>
      <w:r w:rsidR="00DC5FDF" w:rsidRPr="00EB6AE3">
        <w:rPr>
          <w:noProof/>
          <w:lang w:val="en-US"/>
        </w:rPr>
        <w:t xml:space="preserve"> </w:t>
      </w:r>
      <w:r w:rsidR="00DC5FDF" w:rsidRPr="00EB6AE3">
        <w:rPr>
          <w:rFonts w:ascii="Times New Roman" w:hAnsi="Times New Roman" w:cs="Times New Roman"/>
          <w:noProof/>
          <w:lang w:val="en-US"/>
        </w:rPr>
        <w:fldChar w:fldCharType="begin"/>
      </w:r>
      <w:r w:rsidR="00DC5FDF" w:rsidRPr="00EB6AE3">
        <w:rPr>
          <w:rFonts w:ascii="Times New Roman" w:hAnsi="Times New Roman" w:cs="Times New Roman"/>
          <w:noProof/>
          <w:lang w:val="en-US"/>
        </w:rPr>
        <w:instrText xml:space="preserve"> ADDIN EN.CITE &lt;EndNote&gt;&lt;Cite&gt;&lt;Author&gt;Antony&lt;/Author&gt;&lt;Year&gt;2010&lt;/Year&gt;&lt;RecNum&gt;613&lt;/RecNum&gt;&lt;DisplayText&gt;(Antony and Rao, 2010)&lt;/DisplayText&gt;&lt;record&gt;&lt;rec-number&gt;613&lt;/rec-number&gt;&lt;foreign-keys&gt;&lt;key app="EN" db-id="5zwdz92w759stced59evxdalpff9p2pte5d9" timestamp="1536806363"&gt;613&lt;/key&gt;&lt;/foreign-keys&gt;&lt;ref-type name="Journal Article"&gt;17&lt;/ref-type&gt;&lt;contributors&gt;&lt;authors&gt;&lt;author&gt;Antony, Jubin&lt;/author&gt;&lt;author&gt;Rao, Aruna&lt;/author&gt;&lt;/authors&gt;&lt;/contributors&gt;&lt;titles&gt;&lt;title&gt;Contingent Valuation: A Review with Emphasis on Estimation Procedures&lt;/title&gt;&lt;secondary-title&gt;E y&lt;/secondary-title&gt;&lt;/titles&gt;&lt;periodical&gt;&lt;full-title&gt;E y&lt;/full-title&gt;&lt;/periodical&gt;&lt;dates&gt;&lt;year&gt;2010&lt;/year&gt;&lt;/dates&gt;&lt;urls&gt;&lt;/urls&gt;&lt;/record&gt;&lt;/Cite&gt;&lt;/EndNote&gt;</w:instrText>
      </w:r>
      <w:r w:rsidR="00DC5FDF" w:rsidRPr="00EB6AE3">
        <w:rPr>
          <w:rFonts w:ascii="Times New Roman" w:hAnsi="Times New Roman" w:cs="Times New Roman"/>
          <w:noProof/>
          <w:lang w:val="en-US"/>
        </w:rPr>
        <w:fldChar w:fldCharType="separate"/>
      </w:r>
      <w:r w:rsidR="00DC5FDF" w:rsidRPr="00EB6AE3">
        <w:rPr>
          <w:rFonts w:ascii="Times New Roman" w:hAnsi="Times New Roman" w:cs="Times New Roman"/>
          <w:noProof/>
          <w:lang w:val="en-US"/>
        </w:rPr>
        <w:t>(Antony and Rao, 2010)</w:t>
      </w:r>
      <w:r w:rsidR="00DC5FDF" w:rsidRPr="00EB6AE3">
        <w:rPr>
          <w:rFonts w:ascii="Times New Roman" w:hAnsi="Times New Roman" w:cs="Times New Roman"/>
          <w:noProof/>
          <w:lang w:val="en-US"/>
        </w:rPr>
        <w:fldChar w:fldCharType="end"/>
      </w:r>
      <w:r w:rsidR="00DC5FDF" w:rsidRPr="00EB6AE3">
        <w:rPr>
          <w:rFonts w:ascii="Times New Roman" w:hAnsi="Times New Roman" w:cs="Times New Roman"/>
          <w:noProof/>
          <w:lang w:val="en-US"/>
        </w:rPr>
        <w:t xml:space="preserve">. </w:t>
      </w:r>
      <w:r w:rsidR="00995B9C" w:rsidRPr="00EB6AE3">
        <w:rPr>
          <w:rFonts w:ascii="Times New Roman" w:hAnsi="Times New Roman" w:cs="Times New Roman"/>
          <w:noProof/>
          <w:lang w:val="en-US"/>
        </w:rPr>
        <w:t xml:space="preserve">These 5 sets of bid were </w:t>
      </w:r>
      <w:r w:rsidR="00DC5FDF" w:rsidRPr="00EB6AE3">
        <w:rPr>
          <w:rFonts w:ascii="Times New Roman" w:hAnsi="Times New Roman" w:cs="Times New Roman"/>
          <w:noProof/>
          <w:lang w:val="en-US"/>
        </w:rPr>
        <w:t xml:space="preserve">determined </w:t>
      </w:r>
      <w:r w:rsidR="00DC5FDF" w:rsidRPr="00EB6AE3">
        <w:rPr>
          <w:rFonts w:ascii="Times New Roman" w:eastAsia="Times New Roman" w:hAnsi="Times New Roman" w:cs="Times New Roman"/>
          <w:lang w:val="en-US"/>
        </w:rPr>
        <w:t xml:space="preserve">based on the information acquired from a pilot survey </w:t>
      </w:r>
      <w:r w:rsidR="00DC5FDF" w:rsidRPr="00EB6AE3">
        <w:rPr>
          <w:rFonts w:ascii="Times New Roman" w:eastAsia="Times New Roman" w:hAnsi="Times New Roman" w:cs="Times New Roman"/>
          <w:noProof/>
          <w:lang w:val="en-US"/>
        </w:rPr>
        <w:t>on</w:t>
      </w:r>
      <w:r w:rsidR="00DC5FDF" w:rsidRPr="00EB6AE3">
        <w:rPr>
          <w:rFonts w:ascii="Times New Roman" w:eastAsia="Times New Roman" w:hAnsi="Times New Roman" w:cs="Times New Roman"/>
          <w:lang w:val="en-US"/>
        </w:rPr>
        <w:t xml:space="preserve"> 30 respondents. In the p</w:t>
      </w:r>
      <w:r w:rsidR="00995B9C" w:rsidRPr="00EB6AE3">
        <w:rPr>
          <w:rFonts w:ascii="Times New Roman" w:eastAsia="Times New Roman" w:hAnsi="Times New Roman" w:cs="Times New Roman"/>
          <w:lang w:val="en-US"/>
        </w:rPr>
        <w:t xml:space="preserve">ilot survey, the maximum WTP was </w:t>
      </w:r>
      <w:r w:rsidR="00DC5FDF" w:rsidRPr="00EB6AE3">
        <w:rPr>
          <w:rFonts w:ascii="Times New Roman" w:eastAsia="Times New Roman" w:hAnsi="Times New Roman" w:cs="Times New Roman"/>
          <w:lang w:val="en-US"/>
        </w:rPr>
        <w:t>50,000 VND and 70% of the respondents expressed their maximum WTP in the range from 15,000 VND to 30,000 VND</w:t>
      </w:r>
      <w:r w:rsidR="008E2D08" w:rsidRPr="00EB6AE3">
        <w:rPr>
          <w:rFonts w:ascii="Times New Roman" w:eastAsia="Times New Roman" w:hAnsi="Times New Roman" w:cs="Times New Roman"/>
          <w:lang w:val="en-US"/>
        </w:rPr>
        <w:t xml:space="preserve"> (22,000 VND = 1$ USD)</w:t>
      </w:r>
      <w:r w:rsidR="00DC5FDF" w:rsidRPr="00EB6AE3">
        <w:rPr>
          <w:rFonts w:ascii="Times New Roman" w:eastAsia="Times New Roman" w:hAnsi="Times New Roman" w:cs="Times New Roman"/>
          <w:lang w:val="en-US"/>
        </w:rPr>
        <w:t xml:space="preserve">. Hence, 4 </w:t>
      </w:r>
      <w:r w:rsidR="00995B9C" w:rsidRPr="00EB6AE3">
        <w:rPr>
          <w:rFonts w:ascii="Times New Roman" w:eastAsia="Times New Roman" w:hAnsi="Times New Roman" w:cs="Times New Roman"/>
          <w:lang w:val="en-US"/>
        </w:rPr>
        <w:t xml:space="preserve">out of 5 sets </w:t>
      </w:r>
      <w:r w:rsidR="00DC5FDF" w:rsidRPr="00EB6AE3">
        <w:rPr>
          <w:rFonts w:ascii="Times New Roman" w:eastAsia="Times New Roman" w:hAnsi="Times New Roman" w:cs="Times New Roman"/>
          <w:lang w:val="en-US"/>
        </w:rPr>
        <w:t>had the first bid (P*) ranged between 15,000 V</w:t>
      </w:r>
      <w:r w:rsidR="00995B9C" w:rsidRPr="00EB6AE3">
        <w:rPr>
          <w:rFonts w:ascii="Times New Roman" w:eastAsia="Times New Roman" w:hAnsi="Times New Roman" w:cs="Times New Roman"/>
          <w:lang w:val="en-US"/>
        </w:rPr>
        <w:t>ND to 30,000 VND and the second</w:t>
      </w:r>
      <w:r w:rsidR="00DC5FDF" w:rsidRPr="00EB6AE3">
        <w:rPr>
          <w:rFonts w:ascii="Times New Roman" w:eastAsia="Times New Roman" w:hAnsi="Times New Roman" w:cs="Times New Roman"/>
          <w:lang w:val="en-US"/>
        </w:rPr>
        <w:t xml:space="preserve"> higher bid (P</w:t>
      </w:r>
      <w:r w:rsidR="00DC5FDF" w:rsidRPr="00EB6AE3">
        <w:rPr>
          <w:rFonts w:ascii="Times New Roman" w:eastAsia="Times New Roman" w:hAnsi="Times New Roman" w:cs="Times New Roman"/>
          <w:vertAlign w:val="superscript"/>
          <w:lang w:val="en-US"/>
        </w:rPr>
        <w:t>h</w:t>
      </w:r>
      <w:r w:rsidR="00995B9C" w:rsidRPr="00EB6AE3">
        <w:rPr>
          <w:rFonts w:ascii="Times New Roman" w:eastAsia="Times New Roman" w:hAnsi="Times New Roman" w:cs="Times New Roman"/>
          <w:lang w:val="en-US"/>
        </w:rPr>
        <w:t xml:space="preserve">) up to </w:t>
      </w:r>
      <w:r w:rsidR="00DC5FDF" w:rsidRPr="00EB6AE3">
        <w:rPr>
          <w:rFonts w:ascii="Times New Roman" w:eastAsia="Times New Roman" w:hAnsi="Times New Roman" w:cs="Times New Roman"/>
          <w:lang w:val="en-US"/>
        </w:rPr>
        <w:t xml:space="preserve">43,000 VND. </w:t>
      </w:r>
      <w:r w:rsidR="00E05B11" w:rsidRPr="00EB6AE3">
        <w:rPr>
          <w:rFonts w:ascii="Times New Roman" w:eastAsia="Times New Roman" w:hAnsi="Times New Roman" w:cs="Times New Roman"/>
          <w:lang w:val="en-US"/>
        </w:rPr>
        <w:t xml:space="preserve">Since </w:t>
      </w:r>
      <w:r w:rsidR="00CC49E3" w:rsidRPr="00EB6AE3">
        <w:rPr>
          <w:rFonts w:ascii="Times New Roman" w:hAnsi="Times New Roman" w:cs="Times New Roman"/>
        </w:rPr>
        <w:t>the average price of conventionally grown vegetables at the</w:t>
      </w:r>
      <w:r w:rsidR="00E05B11" w:rsidRPr="00EB6AE3">
        <w:rPr>
          <w:rFonts w:ascii="Times New Roman" w:hAnsi="Times New Roman" w:cs="Times New Roman"/>
        </w:rPr>
        <w:t xml:space="preserve"> survey</w:t>
      </w:r>
      <w:r w:rsidR="00CC49E3" w:rsidRPr="00EB6AE3">
        <w:rPr>
          <w:rFonts w:ascii="Times New Roman" w:hAnsi="Times New Roman" w:cs="Times New Roman"/>
        </w:rPr>
        <w:t xml:space="preserve"> time </w:t>
      </w:r>
      <w:r w:rsidR="00E05B11" w:rsidRPr="00EB6AE3">
        <w:rPr>
          <w:rFonts w:ascii="Times New Roman" w:hAnsi="Times New Roman" w:cs="Times New Roman"/>
        </w:rPr>
        <w:t>was 10,000 VND</w:t>
      </w:r>
      <w:r w:rsidR="00CC49E3" w:rsidRPr="00EB6AE3">
        <w:rPr>
          <w:rFonts w:ascii="Times New Roman" w:hAnsi="Times New Roman" w:cs="Times New Roman"/>
        </w:rPr>
        <w:t>.</w:t>
      </w:r>
      <w:r w:rsidR="00E05B11" w:rsidRPr="00EB6AE3">
        <w:rPr>
          <w:rFonts w:ascii="Times New Roman" w:hAnsi="Times New Roman" w:cs="Times New Roman"/>
        </w:rPr>
        <w:t xml:space="preserve"> Therefore, the</w:t>
      </w:r>
      <w:r w:rsidR="00BC4C2C" w:rsidRPr="00EB6AE3">
        <w:rPr>
          <w:rFonts w:ascii="Times New Roman" w:hAnsi="Times New Roman" w:cs="Times New Roman"/>
        </w:rPr>
        <w:t xml:space="preserve"> smallest Lower bid was set</w:t>
      </w:r>
      <w:r w:rsidR="00E05B11" w:rsidRPr="00EB6AE3">
        <w:rPr>
          <w:rFonts w:ascii="Times New Roman" w:hAnsi="Times New Roman" w:cs="Times New Roman"/>
        </w:rPr>
        <w:t xml:space="preserve"> at 11,000 VND, a </w:t>
      </w:r>
      <w:r w:rsidR="00BC4C2C" w:rsidRPr="00EB6AE3">
        <w:rPr>
          <w:rFonts w:ascii="Times New Roman" w:hAnsi="Times New Roman" w:cs="Times New Roman"/>
        </w:rPr>
        <w:t>slightly</w:t>
      </w:r>
      <w:r w:rsidR="00E05B11" w:rsidRPr="00EB6AE3">
        <w:rPr>
          <w:rFonts w:ascii="Times New Roman" w:hAnsi="Times New Roman" w:cs="Times New Roman"/>
        </w:rPr>
        <w:t xml:space="preserve"> higher than the price of conventional vegetables.</w:t>
      </w:r>
      <w:r w:rsidR="00CC49E3" w:rsidRPr="00EB6AE3">
        <w:rPr>
          <w:rFonts w:ascii="Times New Roman" w:hAnsi="Times New Roman" w:cs="Times New Roman"/>
        </w:rPr>
        <w:t xml:space="preserve"> By doing so, we have various bid sets that are realistic</w:t>
      </w:r>
      <w:r w:rsidR="00E05B11" w:rsidRPr="00EB6AE3">
        <w:rPr>
          <w:rFonts w:ascii="Times New Roman" w:hAnsi="Times New Roman" w:cs="Times New Roman"/>
        </w:rPr>
        <w:t xml:space="preserve">. </w:t>
      </w:r>
      <w:r w:rsidR="00362744" w:rsidRPr="00EB6AE3">
        <w:rPr>
          <w:rFonts w:ascii="Times New Roman" w:hAnsi="Times New Roman" w:cs="Times New Roman"/>
          <w:noProof/>
        </w:rPr>
        <w:t>This</w:t>
      </w:r>
      <w:r w:rsidR="00CC49E3" w:rsidRPr="00EB6AE3">
        <w:rPr>
          <w:rFonts w:ascii="Times New Roman" w:hAnsi="Times New Roman" w:cs="Times New Roman"/>
          <w:noProof/>
        </w:rPr>
        <w:t xml:space="preserve"> would</w:t>
      </w:r>
      <w:r w:rsidR="00CC49E3" w:rsidRPr="00EB6AE3">
        <w:rPr>
          <w:rFonts w:ascii="Times New Roman" w:hAnsi="Times New Roman" w:cs="Times New Roman"/>
        </w:rPr>
        <w:t xml:space="preserve"> </w:t>
      </w:r>
      <w:r w:rsidR="00362744" w:rsidRPr="00EB6AE3">
        <w:rPr>
          <w:rFonts w:ascii="Times New Roman" w:hAnsi="Times New Roman" w:cs="Times New Roman"/>
        </w:rPr>
        <w:t xml:space="preserve">help </w:t>
      </w:r>
      <w:r w:rsidR="00CC49E3" w:rsidRPr="00EB6AE3">
        <w:rPr>
          <w:rFonts w:ascii="Times New Roman" w:hAnsi="Times New Roman" w:cs="Times New Roman"/>
        </w:rPr>
        <w:t xml:space="preserve">encourage the true responses from respondents. </w:t>
      </w:r>
      <w:r w:rsidR="00212E92" w:rsidRPr="00EB6AE3">
        <w:rPr>
          <w:rFonts w:ascii="Times New Roman" w:hAnsi="Times New Roman" w:cs="Times New Roman"/>
        </w:rPr>
        <w:t xml:space="preserve">The detail for each set of </w:t>
      </w:r>
      <w:r w:rsidR="00212E92" w:rsidRPr="00EB6AE3">
        <w:rPr>
          <w:rFonts w:ascii="Times New Roman" w:hAnsi="Times New Roman" w:cs="Times New Roman"/>
          <w:noProof/>
        </w:rPr>
        <w:t>bid</w:t>
      </w:r>
      <w:r w:rsidR="00212E92" w:rsidRPr="00EB6AE3">
        <w:rPr>
          <w:rFonts w:ascii="Times New Roman" w:hAnsi="Times New Roman" w:cs="Times New Roman"/>
        </w:rPr>
        <w:t xml:space="preserve"> is presented in </w:t>
      </w:r>
      <w:r w:rsidR="00212E92" w:rsidRPr="00EB6AE3">
        <w:rPr>
          <w:rFonts w:ascii="Times New Roman" w:hAnsi="Times New Roman" w:cs="Times New Roman"/>
          <w:noProof/>
        </w:rPr>
        <w:t>Table</w:t>
      </w:r>
      <w:r w:rsidR="00212E92" w:rsidRPr="00EB6AE3">
        <w:rPr>
          <w:rFonts w:ascii="Times New Roman" w:hAnsi="Times New Roman" w:cs="Times New Roman"/>
        </w:rPr>
        <w:t xml:space="preserve"> 1</w:t>
      </w:r>
      <w:r w:rsidR="0051628B" w:rsidRPr="00EB6AE3">
        <w:rPr>
          <w:rFonts w:ascii="Times New Roman" w:hAnsi="Times New Roman" w:cs="Times New Roman"/>
        </w:rPr>
        <w:t>.</w:t>
      </w:r>
    </w:p>
    <w:p w14:paraId="1673680E" w14:textId="18327F6F" w:rsidR="0051628B" w:rsidRPr="00EB6AE3" w:rsidRDefault="0051628B" w:rsidP="0051628B">
      <w:pPr>
        <w:spacing w:before="100" w:beforeAutospacing="1" w:after="100" w:afterAutospacing="1" w:line="240" w:lineRule="auto"/>
        <w:jc w:val="both"/>
        <w:rPr>
          <w:rFonts w:ascii="Times New Roman" w:eastAsia="Times New Roman" w:hAnsi="Times New Roman" w:cs="Times New Roman"/>
          <w:b/>
          <w:lang w:val="en-US"/>
        </w:rPr>
      </w:pPr>
      <w:r w:rsidRPr="00EB6AE3">
        <w:rPr>
          <w:rFonts w:ascii="Times New Roman" w:eastAsia="Times New Roman" w:hAnsi="Times New Roman" w:cs="Times New Roman"/>
          <w:b/>
          <w:lang w:val="en-US"/>
        </w:rPr>
        <w:t>Table 1: Bid design</w:t>
      </w:r>
    </w:p>
    <w:tbl>
      <w:tblPr>
        <w:tblW w:w="0" w:type="auto"/>
        <w:tblInd w:w="-5" w:type="dxa"/>
        <w:tblBorders>
          <w:top w:val="single" w:sz="4" w:space="0" w:color="auto"/>
          <w:bottom w:val="single" w:sz="4" w:space="0" w:color="auto"/>
        </w:tblBorders>
        <w:tblLook w:val="04A0" w:firstRow="1" w:lastRow="0" w:firstColumn="1" w:lastColumn="0" w:noHBand="0" w:noVBand="1"/>
      </w:tblPr>
      <w:tblGrid>
        <w:gridCol w:w="1622"/>
        <w:gridCol w:w="2773"/>
        <w:gridCol w:w="2409"/>
        <w:gridCol w:w="2127"/>
      </w:tblGrid>
      <w:tr w:rsidR="00EB6AE3" w:rsidRPr="00EB6AE3" w14:paraId="3EF006E8" w14:textId="77777777" w:rsidTr="0051628B">
        <w:tc>
          <w:tcPr>
            <w:tcW w:w="1622" w:type="dxa"/>
            <w:tcBorders>
              <w:top w:val="single" w:sz="4" w:space="0" w:color="auto"/>
              <w:bottom w:val="single" w:sz="4" w:space="0" w:color="auto"/>
            </w:tcBorders>
          </w:tcPr>
          <w:p w14:paraId="646BA27F"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Bid name</w:t>
            </w:r>
          </w:p>
        </w:tc>
        <w:tc>
          <w:tcPr>
            <w:tcW w:w="2773" w:type="dxa"/>
            <w:tcBorders>
              <w:top w:val="single" w:sz="4" w:space="0" w:color="auto"/>
              <w:bottom w:val="single" w:sz="4" w:space="0" w:color="auto"/>
            </w:tcBorders>
          </w:tcPr>
          <w:p w14:paraId="1045D1EF"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Initial bid(VND)</w:t>
            </w:r>
          </w:p>
        </w:tc>
        <w:tc>
          <w:tcPr>
            <w:tcW w:w="2409" w:type="dxa"/>
            <w:tcBorders>
              <w:top w:val="single" w:sz="4" w:space="0" w:color="auto"/>
              <w:bottom w:val="single" w:sz="4" w:space="0" w:color="auto"/>
            </w:tcBorders>
          </w:tcPr>
          <w:p w14:paraId="61937199"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Lower bid(VND)</w:t>
            </w:r>
          </w:p>
        </w:tc>
        <w:tc>
          <w:tcPr>
            <w:tcW w:w="2127" w:type="dxa"/>
            <w:tcBorders>
              <w:top w:val="single" w:sz="4" w:space="0" w:color="auto"/>
              <w:bottom w:val="single" w:sz="4" w:space="0" w:color="auto"/>
            </w:tcBorders>
          </w:tcPr>
          <w:p w14:paraId="7079E820"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Higher bid (VND)</w:t>
            </w:r>
          </w:p>
        </w:tc>
      </w:tr>
      <w:tr w:rsidR="00EB6AE3" w:rsidRPr="00EB6AE3" w14:paraId="557B458C" w14:textId="77777777" w:rsidTr="0051628B">
        <w:tc>
          <w:tcPr>
            <w:tcW w:w="1622" w:type="dxa"/>
            <w:tcBorders>
              <w:top w:val="single" w:sz="4" w:space="0" w:color="auto"/>
            </w:tcBorders>
          </w:tcPr>
          <w:p w14:paraId="1945DACF"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A</w:t>
            </w:r>
          </w:p>
        </w:tc>
        <w:tc>
          <w:tcPr>
            <w:tcW w:w="2773" w:type="dxa"/>
            <w:tcBorders>
              <w:top w:val="single" w:sz="4" w:space="0" w:color="auto"/>
            </w:tcBorders>
          </w:tcPr>
          <w:p w14:paraId="27E7F996"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15,000</w:t>
            </w:r>
          </w:p>
        </w:tc>
        <w:tc>
          <w:tcPr>
            <w:tcW w:w="2409" w:type="dxa"/>
            <w:tcBorders>
              <w:top w:val="single" w:sz="4" w:space="0" w:color="auto"/>
            </w:tcBorders>
          </w:tcPr>
          <w:p w14:paraId="095EC6CA"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11,000</w:t>
            </w:r>
          </w:p>
        </w:tc>
        <w:tc>
          <w:tcPr>
            <w:tcW w:w="2127" w:type="dxa"/>
            <w:tcBorders>
              <w:top w:val="single" w:sz="4" w:space="0" w:color="auto"/>
            </w:tcBorders>
          </w:tcPr>
          <w:p w14:paraId="13FCD7F3"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19,000</w:t>
            </w:r>
          </w:p>
        </w:tc>
      </w:tr>
      <w:tr w:rsidR="00EB6AE3" w:rsidRPr="00EB6AE3" w14:paraId="02D77639" w14:textId="77777777" w:rsidTr="0051628B">
        <w:tc>
          <w:tcPr>
            <w:tcW w:w="1622" w:type="dxa"/>
          </w:tcPr>
          <w:p w14:paraId="7527E1E0"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B</w:t>
            </w:r>
          </w:p>
        </w:tc>
        <w:tc>
          <w:tcPr>
            <w:tcW w:w="2773" w:type="dxa"/>
          </w:tcPr>
          <w:p w14:paraId="16113C4C"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20,000</w:t>
            </w:r>
          </w:p>
        </w:tc>
        <w:tc>
          <w:tcPr>
            <w:tcW w:w="2409" w:type="dxa"/>
          </w:tcPr>
          <w:p w14:paraId="2E42F512"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15,000</w:t>
            </w:r>
          </w:p>
        </w:tc>
        <w:tc>
          <w:tcPr>
            <w:tcW w:w="2127" w:type="dxa"/>
          </w:tcPr>
          <w:p w14:paraId="59C075A0"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25,000</w:t>
            </w:r>
          </w:p>
        </w:tc>
      </w:tr>
      <w:tr w:rsidR="00EB6AE3" w:rsidRPr="00EB6AE3" w14:paraId="270779E7" w14:textId="77777777" w:rsidTr="0051628B">
        <w:tc>
          <w:tcPr>
            <w:tcW w:w="1622" w:type="dxa"/>
          </w:tcPr>
          <w:p w14:paraId="1EDF11EC"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C</w:t>
            </w:r>
          </w:p>
        </w:tc>
        <w:tc>
          <w:tcPr>
            <w:tcW w:w="2773" w:type="dxa"/>
          </w:tcPr>
          <w:p w14:paraId="6EBF3A77"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25,000</w:t>
            </w:r>
          </w:p>
        </w:tc>
        <w:tc>
          <w:tcPr>
            <w:tcW w:w="2409" w:type="dxa"/>
          </w:tcPr>
          <w:p w14:paraId="3932CCC2"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19,000</w:t>
            </w:r>
          </w:p>
        </w:tc>
        <w:tc>
          <w:tcPr>
            <w:tcW w:w="2127" w:type="dxa"/>
          </w:tcPr>
          <w:p w14:paraId="6CE60D1C"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31,000</w:t>
            </w:r>
          </w:p>
        </w:tc>
      </w:tr>
      <w:tr w:rsidR="00EB6AE3" w:rsidRPr="00EB6AE3" w14:paraId="38D5F340" w14:textId="77777777" w:rsidTr="0051628B">
        <w:tc>
          <w:tcPr>
            <w:tcW w:w="1622" w:type="dxa"/>
          </w:tcPr>
          <w:p w14:paraId="64DC5B39"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D</w:t>
            </w:r>
          </w:p>
        </w:tc>
        <w:tc>
          <w:tcPr>
            <w:tcW w:w="2773" w:type="dxa"/>
          </w:tcPr>
          <w:p w14:paraId="74A47E68"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30,000</w:t>
            </w:r>
          </w:p>
        </w:tc>
        <w:tc>
          <w:tcPr>
            <w:tcW w:w="2409" w:type="dxa"/>
          </w:tcPr>
          <w:p w14:paraId="659260C7"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23,000</w:t>
            </w:r>
          </w:p>
        </w:tc>
        <w:tc>
          <w:tcPr>
            <w:tcW w:w="2127" w:type="dxa"/>
          </w:tcPr>
          <w:p w14:paraId="3B979C04"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37,000</w:t>
            </w:r>
          </w:p>
        </w:tc>
      </w:tr>
      <w:tr w:rsidR="00EB6AE3" w:rsidRPr="00EB6AE3" w14:paraId="0350583A" w14:textId="77777777" w:rsidTr="0051628B">
        <w:tc>
          <w:tcPr>
            <w:tcW w:w="1622" w:type="dxa"/>
          </w:tcPr>
          <w:p w14:paraId="02E1BEB0"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E</w:t>
            </w:r>
          </w:p>
        </w:tc>
        <w:tc>
          <w:tcPr>
            <w:tcW w:w="2773" w:type="dxa"/>
          </w:tcPr>
          <w:p w14:paraId="295D10A6"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35,000</w:t>
            </w:r>
          </w:p>
        </w:tc>
        <w:tc>
          <w:tcPr>
            <w:tcW w:w="2409" w:type="dxa"/>
          </w:tcPr>
          <w:p w14:paraId="7254784F"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27,000</w:t>
            </w:r>
          </w:p>
        </w:tc>
        <w:tc>
          <w:tcPr>
            <w:tcW w:w="2127" w:type="dxa"/>
          </w:tcPr>
          <w:p w14:paraId="2D9874E6" w14:textId="77777777" w:rsidR="0051628B" w:rsidRPr="00EB6AE3" w:rsidRDefault="0051628B" w:rsidP="0051628B">
            <w:pPr>
              <w:spacing w:after="0" w:line="240" w:lineRule="auto"/>
              <w:rPr>
                <w:rFonts w:ascii="Times New Roman" w:hAnsi="Times New Roman" w:cs="Times New Roman"/>
              </w:rPr>
            </w:pPr>
            <w:r w:rsidRPr="00EB6AE3">
              <w:rPr>
                <w:rFonts w:ascii="Times New Roman" w:hAnsi="Times New Roman" w:cs="Times New Roman"/>
              </w:rPr>
              <w:t>43,000</w:t>
            </w:r>
          </w:p>
        </w:tc>
      </w:tr>
    </w:tbl>
    <w:p w14:paraId="521849C0" w14:textId="77777777" w:rsidR="0051628B" w:rsidRPr="00EB6AE3" w:rsidRDefault="0051628B" w:rsidP="002D4BD7">
      <w:pPr>
        <w:pStyle w:val="NoSpacing"/>
        <w:spacing w:after="120"/>
        <w:jc w:val="both"/>
        <w:rPr>
          <w:rFonts w:ascii="Times New Roman" w:hAnsi="Times New Roman" w:cs="Times New Roman"/>
          <w:b/>
          <w:i/>
        </w:rPr>
      </w:pPr>
    </w:p>
    <w:p w14:paraId="3BA5D0D6" w14:textId="0F7862EE" w:rsidR="00212E92" w:rsidRPr="00EB6AE3" w:rsidRDefault="00F37364" w:rsidP="002D4BD7">
      <w:pPr>
        <w:pStyle w:val="NoSpacing"/>
        <w:spacing w:after="120"/>
        <w:jc w:val="both"/>
        <w:rPr>
          <w:rFonts w:ascii="Times New Roman" w:hAnsi="Times New Roman" w:cs="Times New Roman"/>
          <w:b/>
          <w:i/>
        </w:rPr>
      </w:pPr>
      <w:r w:rsidRPr="00EB6AE3">
        <w:rPr>
          <w:rFonts w:ascii="Times New Roman" w:hAnsi="Times New Roman" w:cs="Times New Roman"/>
          <w:b/>
          <w:i/>
        </w:rPr>
        <w:t>2</w:t>
      </w:r>
      <w:r w:rsidR="002D4BD7" w:rsidRPr="00EB6AE3">
        <w:rPr>
          <w:rFonts w:ascii="Times New Roman" w:hAnsi="Times New Roman" w:cs="Times New Roman"/>
          <w:b/>
          <w:i/>
        </w:rPr>
        <w:t>.</w:t>
      </w:r>
      <w:r w:rsidR="00212E92" w:rsidRPr="00EB6AE3">
        <w:rPr>
          <w:rFonts w:ascii="Times New Roman" w:hAnsi="Times New Roman" w:cs="Times New Roman"/>
          <w:b/>
          <w:i/>
        </w:rPr>
        <w:t>2 Empirical models</w:t>
      </w:r>
    </w:p>
    <w:p w14:paraId="2DBA8E8C" w14:textId="6BD34062" w:rsidR="00063C3F" w:rsidRPr="00EB6AE3" w:rsidRDefault="0045108B" w:rsidP="00063C3F">
      <w:pPr>
        <w:pStyle w:val="NoSpacing"/>
        <w:spacing w:after="120"/>
        <w:jc w:val="both"/>
        <w:rPr>
          <w:rFonts w:ascii="Times New Roman" w:hAnsi="Times New Roman" w:cs="Times New Roman"/>
          <w:noProof/>
        </w:rPr>
      </w:pPr>
      <w:r w:rsidRPr="00EB6AE3">
        <w:rPr>
          <w:rFonts w:ascii="Times New Roman" w:hAnsi="Times New Roman" w:cs="Times New Roman"/>
          <w:noProof/>
        </w:rPr>
        <w:t>Respondents’</w:t>
      </w:r>
      <w:r w:rsidR="00900993" w:rsidRPr="00EB6AE3">
        <w:rPr>
          <w:rFonts w:ascii="Times New Roman" w:hAnsi="Times New Roman" w:cs="Times New Roman"/>
          <w:noProof/>
        </w:rPr>
        <w:t xml:space="preserve"> </w:t>
      </w:r>
      <w:r w:rsidR="008957FF" w:rsidRPr="00EB6AE3">
        <w:rPr>
          <w:rFonts w:ascii="Times New Roman" w:hAnsi="Times New Roman" w:cs="Times New Roman"/>
          <w:noProof/>
        </w:rPr>
        <w:t>WTP</w:t>
      </w:r>
      <w:r w:rsidR="00CA6ADD" w:rsidRPr="00EB6AE3">
        <w:rPr>
          <w:rFonts w:ascii="Times New Roman" w:hAnsi="Times New Roman" w:cs="Times New Roman"/>
          <w:noProof/>
        </w:rPr>
        <w:t xml:space="preserve"> </w:t>
      </w:r>
      <w:r w:rsidRPr="00EB6AE3">
        <w:rPr>
          <w:rFonts w:ascii="Times New Roman" w:hAnsi="Times New Roman" w:cs="Times New Roman"/>
          <w:noProof/>
        </w:rPr>
        <w:t xml:space="preserve">was </w:t>
      </w:r>
      <w:r w:rsidR="001A2862" w:rsidRPr="00EB6AE3">
        <w:rPr>
          <w:rFonts w:ascii="Times New Roman" w:hAnsi="Times New Roman" w:cs="Times New Roman"/>
          <w:noProof/>
        </w:rPr>
        <w:t>elicited</w:t>
      </w:r>
      <w:r w:rsidR="004C39EE" w:rsidRPr="00EB6AE3">
        <w:rPr>
          <w:rFonts w:ascii="Times New Roman" w:hAnsi="Times New Roman" w:cs="Times New Roman"/>
          <w:noProof/>
        </w:rPr>
        <w:t xml:space="preserve"> through Question 1</w:t>
      </w:r>
      <w:r w:rsidR="00BD162B" w:rsidRPr="00EB6AE3">
        <w:rPr>
          <w:rFonts w:ascii="Times New Roman" w:hAnsi="Times New Roman" w:cs="Times New Roman"/>
          <w:noProof/>
        </w:rPr>
        <w:t xml:space="preserve"> to </w:t>
      </w:r>
      <w:r w:rsidR="004C39EE" w:rsidRPr="00EB6AE3">
        <w:rPr>
          <w:rFonts w:ascii="Times New Roman" w:hAnsi="Times New Roman" w:cs="Times New Roman"/>
          <w:noProof/>
        </w:rPr>
        <w:t>3 in Figure 1</w:t>
      </w:r>
      <w:r w:rsidR="006729FD" w:rsidRPr="00EB6AE3">
        <w:rPr>
          <w:rFonts w:ascii="Times New Roman" w:hAnsi="Times New Roman" w:cs="Times New Roman"/>
          <w:noProof/>
        </w:rPr>
        <w:t>.</w:t>
      </w:r>
      <w:r w:rsidRPr="00EB6AE3">
        <w:rPr>
          <w:rFonts w:ascii="Times New Roman" w:hAnsi="Times New Roman" w:cs="Times New Roman"/>
          <w:noProof/>
        </w:rPr>
        <w:t xml:space="preserve"> </w:t>
      </w:r>
      <w:r w:rsidR="006729FD" w:rsidRPr="00EB6AE3">
        <w:rPr>
          <w:rFonts w:ascii="Times New Roman" w:hAnsi="Times New Roman" w:cs="Times New Roman"/>
          <w:noProof/>
        </w:rPr>
        <w:t xml:space="preserve">The true WTP </w:t>
      </w:r>
      <w:r w:rsidR="00F20312" w:rsidRPr="00EB6AE3">
        <w:rPr>
          <w:rFonts w:ascii="Times New Roman" w:hAnsi="Times New Roman" w:cs="Times New Roman"/>
          <w:noProof/>
        </w:rPr>
        <w:t xml:space="preserve">of </w:t>
      </w:r>
      <w:r w:rsidR="00CA6ADD" w:rsidRPr="00EB6AE3">
        <w:rPr>
          <w:rFonts w:ascii="Times New Roman" w:hAnsi="Times New Roman" w:cs="Times New Roman"/>
          <w:noProof/>
        </w:rPr>
        <w:t>respondent i</w:t>
      </w:r>
      <w:r w:rsidR="00063C3F" w:rsidRPr="00EB6AE3">
        <w:rPr>
          <w:rFonts w:ascii="Times New Roman" w:hAnsi="Times New Roman" w:cs="Times New Roman"/>
          <w:noProof/>
        </w:rPr>
        <w:t xml:space="preserve">, </w:t>
      </w:r>
      <m:oMath>
        <m:sSubSup>
          <m:sSubSupPr>
            <m:ctrlPr>
              <w:rPr>
                <w:rFonts w:ascii="Cambria Math" w:eastAsiaTheme="minorEastAsia" w:hAnsi="Cambria Math" w:cs="Times New Roman"/>
                <w:i/>
                <w:noProof/>
              </w:rPr>
            </m:ctrlPr>
          </m:sSubSupPr>
          <m:e>
            <m:r>
              <w:rPr>
                <w:rFonts w:ascii="Cambria Math" w:eastAsiaTheme="minorEastAsia" w:hAnsi="Cambria Math" w:cs="Times New Roman"/>
                <w:noProof/>
              </w:rPr>
              <m:t>WTP</m:t>
            </m:r>
          </m:e>
          <m:sub>
            <m:r>
              <w:rPr>
                <w:rFonts w:ascii="Cambria Math" w:eastAsiaTheme="minorEastAsia" w:hAnsi="Cambria Math" w:cs="Times New Roman"/>
                <w:noProof/>
              </w:rPr>
              <m:t>i</m:t>
            </m:r>
          </m:sub>
          <m:sup>
            <m:r>
              <w:rPr>
                <w:rFonts w:ascii="Cambria Math" w:eastAsiaTheme="minorEastAsia" w:hAnsi="Cambria Math" w:cs="Times New Roman"/>
                <w:noProof/>
              </w:rPr>
              <m:t>*</m:t>
            </m:r>
          </m:sup>
        </m:sSubSup>
      </m:oMath>
      <w:r w:rsidR="00063C3F" w:rsidRPr="00EB6AE3">
        <w:rPr>
          <w:rFonts w:ascii="Times New Roman" w:hAnsi="Times New Roman" w:cs="Times New Roman"/>
          <w:noProof/>
        </w:rPr>
        <w:t>, is a latent variable</w:t>
      </w:r>
      <w:r w:rsidR="00536B74" w:rsidRPr="00EB6AE3">
        <w:rPr>
          <w:rFonts w:ascii="Times New Roman" w:hAnsi="Times New Roman" w:cs="Times New Roman"/>
          <w:noProof/>
        </w:rPr>
        <w:t>,</w:t>
      </w:r>
      <w:r w:rsidR="001A2862" w:rsidRPr="00EB6AE3">
        <w:rPr>
          <w:rFonts w:ascii="Times New Roman" w:hAnsi="Times New Roman" w:cs="Times New Roman"/>
          <w:noProof/>
        </w:rPr>
        <w:t xml:space="preserve"> which is given in the equation </w:t>
      </w:r>
      <w:r w:rsidR="00050715" w:rsidRPr="00EB6AE3">
        <w:rPr>
          <w:rFonts w:ascii="Times New Roman" w:hAnsi="Times New Roman" w:cs="Times New Roman"/>
          <w:noProof/>
        </w:rPr>
        <w:t>(1)</w:t>
      </w:r>
      <w:r w:rsidR="001A2862" w:rsidRPr="00EB6AE3">
        <w:rPr>
          <w:rFonts w:ascii="Times New Roman" w:hAnsi="Times New Roman" w:cs="Times New Roman"/>
          <w:noProof/>
        </w:rPr>
        <w:t xml:space="preserve"> below</w:t>
      </w:r>
      <w:r w:rsidR="00063C3F" w:rsidRPr="00EB6AE3">
        <w:rPr>
          <w:rFonts w:ascii="Times New Roman" w:hAnsi="Times New Roman" w:cs="Times New Roman"/>
          <w:noProof/>
        </w:rPr>
        <w:t>:</w:t>
      </w:r>
    </w:p>
    <w:p w14:paraId="68FB6647" w14:textId="7454C828" w:rsidR="00063C3F" w:rsidRPr="00EB6AE3" w:rsidRDefault="00DC32EF" w:rsidP="00063C3F">
      <w:pPr>
        <w:pStyle w:val="NoSpacing"/>
        <w:spacing w:after="120"/>
        <w:jc w:val="both"/>
        <w:rPr>
          <w:rFonts w:ascii="Times New Roman" w:hAnsi="Times New Roman" w:cs="Times New Roman"/>
          <w:noProof/>
        </w:rPr>
      </w:pPr>
      <m:oMath>
        <m:sSubSup>
          <m:sSubSupPr>
            <m:ctrlPr>
              <w:rPr>
                <w:rFonts w:ascii="Cambria Math" w:eastAsiaTheme="minorEastAsia" w:hAnsi="Cambria Math" w:cs="Times New Roman"/>
                <w:i/>
                <w:noProof/>
              </w:rPr>
            </m:ctrlPr>
          </m:sSubSupPr>
          <m:e>
            <m:r>
              <w:rPr>
                <w:rFonts w:ascii="Cambria Math" w:eastAsiaTheme="minorEastAsia" w:hAnsi="Cambria Math" w:cs="Times New Roman"/>
                <w:noProof/>
              </w:rPr>
              <m:t>WTP</m:t>
            </m:r>
          </m:e>
          <m:sub>
            <m:r>
              <w:rPr>
                <w:rFonts w:ascii="Cambria Math" w:eastAsiaTheme="minorEastAsia" w:hAnsi="Cambria Math" w:cs="Times New Roman"/>
                <w:noProof/>
              </w:rPr>
              <m:t>i</m:t>
            </m:r>
          </m:sub>
          <m:sup>
            <m:r>
              <w:rPr>
                <w:rFonts w:ascii="Cambria Math" w:eastAsiaTheme="minorEastAsia" w:hAnsi="Cambria Math" w:cs="Times New Roman"/>
                <w:noProof/>
              </w:rPr>
              <m:t>*</m:t>
            </m:r>
          </m:sup>
        </m:sSubSup>
      </m:oMath>
      <w:r w:rsidR="00063C3F" w:rsidRPr="00EB6AE3">
        <w:rPr>
          <w:rFonts w:ascii="Times New Roman" w:hAnsi="Times New Roman" w:cs="Times New Roman"/>
          <w:noProof/>
        </w:rPr>
        <w:t xml:space="preserve"> =</w:t>
      </w:r>
      <w:r w:rsidR="006729FD" w:rsidRPr="00EB6AE3">
        <w:rPr>
          <w:rFonts w:ascii="Times New Roman" w:hAnsi="Times New Roman" w:cs="Times New Roman"/>
          <w:noProof/>
        </w:rPr>
        <w:t xml:space="preserve">  </w:t>
      </w:r>
      <m:oMath>
        <m:r>
          <w:rPr>
            <w:rFonts w:ascii="Cambria Math" w:hAnsi="Cambria Math" w:cs="Times New Roman"/>
            <w:noProof/>
          </w:rPr>
          <m:t>β</m:t>
        </m:r>
        <m:sSub>
          <m:sSubPr>
            <m:ctrlPr>
              <w:rPr>
                <w:rFonts w:ascii="Cambria Math" w:hAnsi="Cambria Math" w:cs="Times New Roman"/>
                <w:i/>
                <w:noProof/>
                <w:sz w:val="24"/>
                <w:szCs w:val="24"/>
                <w:lang w:val="en-US"/>
              </w:rPr>
            </m:ctrlPr>
          </m:sSubPr>
          <m:e>
            <m:r>
              <w:rPr>
                <w:rFonts w:ascii="Cambria Math" w:hAnsi="Cambria Math" w:cs="Times New Roman"/>
                <w:noProof/>
                <w:sz w:val="24"/>
                <w:szCs w:val="24"/>
                <w:lang w:val="en-US"/>
              </w:rPr>
              <m:t>X</m:t>
            </m:r>
          </m:e>
          <m:sub>
            <m:r>
              <w:rPr>
                <w:rFonts w:ascii="Cambria Math" w:hAnsi="Cambria Math" w:cs="Times New Roman"/>
                <w:noProof/>
                <w:sz w:val="24"/>
                <w:szCs w:val="24"/>
                <w:lang w:val="en-US"/>
              </w:rPr>
              <m:t>i</m:t>
            </m:r>
          </m:sub>
        </m:sSub>
        <m:r>
          <w:rPr>
            <w:rFonts w:ascii="Cambria Math" w:hAnsi="Cambria Math" w:cs="Times New Roman"/>
            <w:noProof/>
          </w:rPr>
          <m:t>+</m:t>
        </m:r>
        <m:sSub>
          <m:sSubPr>
            <m:ctrlPr>
              <w:rPr>
                <w:rFonts w:ascii="Cambria Math" w:hAnsi="Cambria Math" w:cs="Times New Roman"/>
                <w:i/>
                <w:noProof/>
                <w:sz w:val="24"/>
                <w:szCs w:val="24"/>
                <w:lang w:val="en-US"/>
              </w:rPr>
            </m:ctrlPr>
          </m:sSubPr>
          <m:e>
            <m:r>
              <w:rPr>
                <w:rFonts w:ascii="Cambria Math" w:hAnsi="Cambria Math" w:cs="Times New Roman"/>
                <w:noProof/>
                <w:sz w:val="24"/>
                <w:szCs w:val="24"/>
                <w:lang w:val="en-US"/>
              </w:rPr>
              <m:t>ε</m:t>
            </m:r>
          </m:e>
          <m:sub>
            <m:r>
              <w:rPr>
                <w:rFonts w:ascii="Cambria Math" w:hAnsi="Cambria Math" w:cs="Times New Roman"/>
                <w:noProof/>
                <w:sz w:val="24"/>
                <w:szCs w:val="24"/>
                <w:lang w:val="en-US"/>
              </w:rPr>
              <m:t>i</m:t>
            </m:r>
          </m:sub>
        </m:sSub>
      </m:oMath>
      <w:r w:rsidR="006729FD" w:rsidRPr="00EB6AE3">
        <w:rPr>
          <w:rFonts w:ascii="Times New Roman" w:hAnsi="Times New Roman" w:cs="Times New Roman"/>
          <w:noProof/>
        </w:rPr>
        <w:t xml:space="preserve">             </w:t>
      </w:r>
      <w:r w:rsidR="002E4AF4" w:rsidRPr="00EB6AE3">
        <w:rPr>
          <w:rFonts w:ascii="Times New Roman" w:hAnsi="Times New Roman" w:cs="Times New Roman"/>
          <w:noProof/>
        </w:rPr>
        <w:t xml:space="preserve">                                  </w:t>
      </w:r>
      <w:r w:rsidR="006729FD" w:rsidRPr="00EB6AE3">
        <w:rPr>
          <w:rFonts w:ascii="Times New Roman" w:hAnsi="Times New Roman" w:cs="Times New Roman"/>
          <w:noProof/>
        </w:rPr>
        <w:t>(</w:t>
      </w:r>
      <w:r w:rsidR="00BC4C2C" w:rsidRPr="00EB6AE3">
        <w:rPr>
          <w:rFonts w:ascii="Times New Roman" w:hAnsi="Times New Roman" w:cs="Times New Roman"/>
          <w:noProof/>
        </w:rPr>
        <w:t>1</w:t>
      </w:r>
      <w:r w:rsidR="00063C3F" w:rsidRPr="00EB6AE3">
        <w:rPr>
          <w:rFonts w:ascii="Times New Roman" w:hAnsi="Times New Roman" w:cs="Times New Roman"/>
          <w:noProof/>
        </w:rPr>
        <w:t>)</w:t>
      </w:r>
    </w:p>
    <w:p w14:paraId="2FBEEF4D" w14:textId="3E69E48C" w:rsidR="001A2862" w:rsidRPr="00EB6AE3" w:rsidRDefault="00063C3F" w:rsidP="001A2862">
      <w:pPr>
        <w:pStyle w:val="NoSpacing"/>
        <w:spacing w:after="120"/>
        <w:jc w:val="both"/>
        <w:rPr>
          <w:rFonts w:ascii="Times New Roman" w:hAnsi="Times New Roman" w:cs="Times New Roman"/>
          <w:noProof/>
        </w:rPr>
      </w:pPr>
      <w:r w:rsidRPr="00EB6AE3">
        <w:rPr>
          <w:rFonts w:ascii="Times New Roman" w:hAnsi="Times New Roman" w:cs="Times New Roman"/>
          <w:noProof/>
        </w:rPr>
        <w:t>W</w:t>
      </w:r>
      <w:r w:rsidR="006729FD" w:rsidRPr="00EB6AE3">
        <w:rPr>
          <w:rFonts w:ascii="Times New Roman" w:hAnsi="Times New Roman" w:cs="Times New Roman"/>
          <w:noProof/>
        </w:rPr>
        <w:t xml:space="preserve">here </w:t>
      </w:r>
      <w:r w:rsidR="001A2862" w:rsidRPr="00EB6AE3">
        <w:rPr>
          <w:rFonts w:ascii="Times New Roman" w:hAnsi="Times New Roman" w:cs="Times New Roman"/>
          <w:noProof/>
        </w:rPr>
        <w:t>β is a vector of t</w:t>
      </w:r>
      <w:r w:rsidR="002F06FC" w:rsidRPr="00EB6AE3">
        <w:rPr>
          <w:rFonts w:ascii="Times New Roman" w:hAnsi="Times New Roman" w:cs="Times New Roman"/>
          <w:noProof/>
        </w:rPr>
        <w:t xml:space="preserve">he coefficient and </w:t>
      </w:r>
      <m:oMath>
        <m:r>
          <w:rPr>
            <w:rFonts w:ascii="Cambria Math" w:hAnsi="Cambria Math" w:cs="Times New Roman"/>
            <w:noProof/>
            <w:lang w:val="en-US"/>
          </w:rPr>
          <m:t>ε</m:t>
        </m:r>
      </m:oMath>
      <w:r w:rsidR="001A2862" w:rsidRPr="00EB6AE3">
        <w:rPr>
          <w:rFonts w:ascii="Times New Roman" w:hAnsi="Times New Roman" w:cs="Times New Roman"/>
          <w:noProof/>
        </w:rPr>
        <w:t xml:space="preserve"> is an error term.</w:t>
      </w:r>
    </w:p>
    <w:p w14:paraId="25C0BE02" w14:textId="73CC71F9" w:rsidR="006729FD" w:rsidRPr="00EB6AE3" w:rsidRDefault="006729FD" w:rsidP="00793EC5">
      <w:pPr>
        <w:spacing w:after="120"/>
        <w:jc w:val="both"/>
        <w:rPr>
          <w:rFonts w:ascii="Courier" w:hAnsi="Courier"/>
          <w:b/>
          <w:sz w:val="16"/>
          <w:szCs w:val="16"/>
        </w:rPr>
      </w:pPr>
      <w:r w:rsidRPr="00EB6AE3">
        <w:rPr>
          <w:rFonts w:ascii="Times New Roman" w:hAnsi="Times New Roman" w:cs="Times New Roman"/>
          <w:noProof/>
        </w:rPr>
        <w:t>X</w:t>
      </w:r>
      <w:r w:rsidR="00063C3F" w:rsidRPr="00EB6AE3">
        <w:rPr>
          <w:rFonts w:ascii="Times New Roman" w:hAnsi="Times New Roman" w:cs="Times New Roman"/>
          <w:noProof/>
        </w:rPr>
        <w:t xml:space="preserve"> is a vec</w:t>
      </w:r>
      <w:r w:rsidR="00515D82" w:rsidRPr="00EB6AE3">
        <w:rPr>
          <w:rFonts w:ascii="Times New Roman" w:hAnsi="Times New Roman" w:cs="Times New Roman"/>
          <w:noProof/>
        </w:rPr>
        <w:t>tor of 8</w:t>
      </w:r>
      <w:r w:rsidR="002F06FC" w:rsidRPr="00EB6AE3">
        <w:rPr>
          <w:rFonts w:ascii="Times New Roman" w:hAnsi="Times New Roman" w:cs="Times New Roman"/>
          <w:noProof/>
        </w:rPr>
        <w:t xml:space="preserve"> </w:t>
      </w:r>
      <w:r w:rsidR="0045108B" w:rsidRPr="00EB6AE3">
        <w:rPr>
          <w:rFonts w:ascii="Times New Roman" w:hAnsi="Times New Roman" w:cs="Times New Roman"/>
          <w:noProof/>
        </w:rPr>
        <w:t>potential determinants of  respondent’s WTP</w:t>
      </w:r>
      <w:r w:rsidR="002F06FC" w:rsidRPr="00EB6AE3">
        <w:rPr>
          <w:rFonts w:ascii="Times New Roman" w:hAnsi="Times New Roman" w:cs="Times New Roman"/>
          <w:noProof/>
        </w:rPr>
        <w:t xml:space="preserve"> including </w:t>
      </w:r>
      <w:r w:rsidR="0045108B" w:rsidRPr="00EB6AE3">
        <w:rPr>
          <w:rFonts w:ascii="Times New Roman" w:hAnsi="Times New Roman" w:cs="Times New Roman"/>
          <w:noProof/>
        </w:rPr>
        <w:t>1</w:t>
      </w:r>
      <w:r w:rsidR="0045108B" w:rsidRPr="00EB6AE3">
        <w:rPr>
          <w:rFonts w:ascii="Times New Roman" w:eastAsiaTheme="minorEastAsia" w:hAnsi="Times New Roman" w:cs="Times New Roman"/>
          <w:noProof/>
        </w:rPr>
        <w:t>) Risk perception of vegetables, in general (VegetableRisk), 2) Pe</w:t>
      </w:r>
      <w:r w:rsidR="00515D82" w:rsidRPr="00EB6AE3">
        <w:rPr>
          <w:rFonts w:ascii="Times New Roman" w:eastAsiaTheme="minorEastAsia" w:hAnsi="Times New Roman" w:cs="Times New Roman"/>
          <w:noProof/>
        </w:rPr>
        <w:t>r</w:t>
      </w:r>
      <w:r w:rsidR="0045108B" w:rsidRPr="00EB6AE3">
        <w:rPr>
          <w:rFonts w:ascii="Times New Roman" w:eastAsiaTheme="minorEastAsia" w:hAnsi="Times New Roman" w:cs="Times New Roman"/>
          <w:noProof/>
        </w:rPr>
        <w:t>ceived use value of organic vegetables (UseValue), 3) Trust in organic labels (TrustLab</w:t>
      </w:r>
      <w:r w:rsidR="00515D82" w:rsidRPr="00EB6AE3">
        <w:rPr>
          <w:rFonts w:ascii="Times New Roman" w:eastAsiaTheme="minorEastAsia" w:hAnsi="Times New Roman" w:cs="Times New Roman"/>
          <w:noProof/>
        </w:rPr>
        <w:t>el), 4</w:t>
      </w:r>
      <w:r w:rsidR="0045108B" w:rsidRPr="00EB6AE3">
        <w:rPr>
          <w:rFonts w:ascii="Times New Roman" w:eastAsiaTheme="minorEastAsia" w:hAnsi="Times New Roman" w:cs="Times New Roman"/>
          <w:noProof/>
        </w:rPr>
        <w:t xml:space="preserve">) </w:t>
      </w:r>
      <w:r w:rsidR="00515D82" w:rsidRPr="00EB6AE3">
        <w:rPr>
          <w:rFonts w:ascii="Times New Roman" w:eastAsiaTheme="minorEastAsia" w:hAnsi="Times New Roman" w:cs="Times New Roman"/>
          <w:noProof/>
        </w:rPr>
        <w:t>Percentage of vegetable consumption are homegrown</w:t>
      </w:r>
      <w:r w:rsidR="0045108B" w:rsidRPr="00EB6AE3">
        <w:rPr>
          <w:rFonts w:ascii="Times New Roman" w:eastAsiaTheme="minorEastAsia" w:hAnsi="Times New Roman" w:cs="Times New Roman"/>
          <w:noProof/>
        </w:rPr>
        <w:t xml:space="preserve"> (Veg</w:t>
      </w:r>
      <w:r w:rsidR="00515D82" w:rsidRPr="00EB6AE3">
        <w:rPr>
          <w:rFonts w:ascii="Times New Roman" w:eastAsiaTheme="minorEastAsia" w:hAnsi="Times New Roman" w:cs="Times New Roman"/>
          <w:noProof/>
        </w:rPr>
        <w:t>Grow</w:t>
      </w:r>
      <w:r w:rsidR="0045108B" w:rsidRPr="00EB6AE3">
        <w:rPr>
          <w:rFonts w:ascii="Times New Roman" w:eastAsiaTheme="minorEastAsia" w:hAnsi="Times New Roman" w:cs="Times New Roman"/>
          <w:noProof/>
        </w:rPr>
        <w:t xml:space="preserve">), </w:t>
      </w:r>
      <w:r w:rsidR="00515D82" w:rsidRPr="00EB6AE3">
        <w:rPr>
          <w:rFonts w:ascii="Times New Roman" w:eastAsiaTheme="minorEastAsia" w:hAnsi="Times New Roman" w:cs="Times New Roman"/>
          <w:noProof/>
        </w:rPr>
        <w:t>5</w:t>
      </w:r>
      <w:r w:rsidR="0045108B" w:rsidRPr="00EB6AE3">
        <w:rPr>
          <w:rFonts w:ascii="Times New Roman" w:eastAsiaTheme="minorEastAsia" w:hAnsi="Times New Roman" w:cs="Times New Roman"/>
          <w:noProof/>
        </w:rPr>
        <w:t xml:space="preserve">) </w:t>
      </w:r>
      <w:r w:rsidR="00515D82" w:rsidRPr="00EB6AE3">
        <w:rPr>
          <w:rFonts w:ascii="Times New Roman" w:eastAsiaTheme="minorEastAsia" w:hAnsi="Times New Roman" w:cs="Times New Roman"/>
          <w:noProof/>
        </w:rPr>
        <w:t>Whether the respondent is an organic purchaser(OganicPurchase), 6)</w:t>
      </w:r>
      <w:r w:rsidR="0045108B" w:rsidRPr="00EB6AE3">
        <w:rPr>
          <w:rFonts w:ascii="Times New Roman" w:eastAsiaTheme="minorEastAsia" w:hAnsi="Times New Roman" w:cs="Times New Roman"/>
          <w:noProof/>
        </w:rPr>
        <w:t xml:space="preserve">Whether the respondent holding university degree (University), 7) Monthly family expense (Income), 8) </w:t>
      </w:r>
      <w:r w:rsidR="002F06FC" w:rsidRPr="00EB6AE3">
        <w:rPr>
          <w:rFonts w:ascii="Times New Roman" w:hAnsi="Times New Roman" w:cs="Times New Roman"/>
          <w:noProof/>
        </w:rPr>
        <w:t>Value of the first bid (bid1)</w:t>
      </w:r>
      <w:r w:rsidR="001A2862" w:rsidRPr="00EB6AE3">
        <w:rPr>
          <w:rFonts w:ascii="Times New Roman" w:eastAsiaTheme="minorEastAsia" w:hAnsi="Times New Roman" w:cs="Times New Roman"/>
          <w:noProof/>
        </w:rPr>
        <w:t xml:space="preserve">. </w:t>
      </w:r>
      <w:r w:rsidR="002F06FC" w:rsidRPr="00EB6AE3">
        <w:rPr>
          <w:rFonts w:ascii="Times New Roman" w:eastAsiaTheme="minorEastAsia" w:hAnsi="Times New Roman" w:cs="Times New Roman"/>
          <w:noProof/>
        </w:rPr>
        <w:t>Table</w:t>
      </w:r>
      <w:r w:rsidR="007523A5" w:rsidRPr="00EB6AE3">
        <w:rPr>
          <w:rFonts w:ascii="Times New Roman" w:eastAsiaTheme="minorEastAsia" w:hAnsi="Times New Roman" w:cs="Times New Roman"/>
          <w:noProof/>
        </w:rPr>
        <w:t xml:space="preserve"> </w:t>
      </w:r>
      <w:r w:rsidR="00E43801" w:rsidRPr="00EB6AE3">
        <w:rPr>
          <w:rFonts w:ascii="Times New Roman" w:eastAsiaTheme="minorEastAsia" w:hAnsi="Times New Roman" w:cs="Times New Roman"/>
          <w:noProof/>
        </w:rPr>
        <w:t>4</w:t>
      </w:r>
      <w:r w:rsidR="0045108B" w:rsidRPr="00EB6AE3">
        <w:rPr>
          <w:rFonts w:ascii="Times New Roman" w:eastAsiaTheme="minorEastAsia" w:hAnsi="Times New Roman" w:cs="Times New Roman"/>
          <w:noProof/>
        </w:rPr>
        <w:t xml:space="preserve"> illustrates how these variables were measured</w:t>
      </w:r>
      <w:r w:rsidR="00793EC5" w:rsidRPr="00EB6AE3">
        <w:rPr>
          <w:rFonts w:ascii="Times New Roman" w:eastAsiaTheme="minorEastAsia" w:hAnsi="Times New Roman" w:cs="Times New Roman"/>
          <w:noProof/>
        </w:rPr>
        <w:t>.</w:t>
      </w:r>
    </w:p>
    <w:p w14:paraId="2BBD8A3E" w14:textId="38F4995A" w:rsidR="00D05880" w:rsidRPr="00EB6AE3" w:rsidRDefault="00063C3F" w:rsidP="002F06FC">
      <w:pPr>
        <w:spacing w:after="0"/>
        <w:jc w:val="both"/>
        <w:rPr>
          <w:rFonts w:ascii="Times New Roman" w:hAnsi="Times New Roman" w:cs="Times New Roman"/>
        </w:rPr>
      </w:pPr>
      <w:r w:rsidRPr="00EB6AE3">
        <w:rPr>
          <w:rFonts w:ascii="Times New Roman" w:hAnsi="Times New Roman" w:cs="Times New Roman"/>
          <w:lang w:val="en-US"/>
        </w:rPr>
        <w:t xml:space="preserve">Since </w:t>
      </w:r>
      <w:r w:rsidR="002F06FC" w:rsidRPr="00EB6AE3">
        <w:rPr>
          <w:rFonts w:ascii="Times New Roman" w:hAnsi="Times New Roman" w:cs="Times New Roman"/>
          <w:lang w:val="en-US"/>
        </w:rPr>
        <w:t>the true WTP (</w:t>
      </w:r>
      <w:r w:rsidRPr="00EB6AE3">
        <w:rPr>
          <w:rFonts w:ascii="Times New Roman" w:hAnsi="Times New Roman" w:cs="Times New Roman"/>
          <w:noProof/>
          <w:lang w:val="en-US"/>
        </w:rPr>
        <w:t>WTP</w:t>
      </w:r>
      <w:r w:rsidRPr="00EB6AE3">
        <w:rPr>
          <w:rFonts w:ascii="Times New Roman" w:hAnsi="Times New Roman" w:cs="Times New Roman"/>
          <w:noProof/>
          <w:vertAlign w:val="superscript"/>
        </w:rPr>
        <w:t>*</w:t>
      </w:r>
      <w:r w:rsidR="002F06FC" w:rsidRPr="00EB6AE3">
        <w:rPr>
          <w:rFonts w:ascii="Times New Roman" w:hAnsi="Times New Roman" w:cs="Times New Roman"/>
          <w:noProof/>
        </w:rPr>
        <w:t>)</w:t>
      </w:r>
      <w:r w:rsidRPr="00EB6AE3">
        <w:rPr>
          <w:rFonts w:ascii="Times New Roman" w:hAnsi="Times New Roman" w:cs="Times New Roman"/>
          <w:noProof/>
        </w:rPr>
        <w:t xml:space="preserve"> is unobserved,  it can be estimated based on the range of observed data. </w:t>
      </w:r>
      <w:r w:rsidR="00C06132" w:rsidRPr="00EB6AE3">
        <w:rPr>
          <w:rFonts w:ascii="Times New Roman" w:hAnsi="Times New Roman" w:cs="Times New Roman"/>
          <w:noProof/>
        </w:rPr>
        <w:t>Using</w:t>
      </w:r>
      <w:r w:rsidR="00D05880" w:rsidRPr="00EB6AE3">
        <w:rPr>
          <w:rFonts w:ascii="Times New Roman" w:hAnsi="Times New Roman" w:cs="Times New Roman"/>
          <w:noProof/>
          <w:lang w:val="en-US"/>
        </w:rPr>
        <w:t xml:space="preserve"> a</w:t>
      </w:r>
      <w:r w:rsidR="00C47571" w:rsidRPr="00EB6AE3">
        <w:rPr>
          <w:rFonts w:ascii="Times New Roman" w:hAnsi="Times New Roman" w:cs="Times New Roman"/>
          <w:noProof/>
          <w:lang w:val="en-US"/>
        </w:rPr>
        <w:t>n</w:t>
      </w:r>
      <w:r w:rsidR="00D05880" w:rsidRPr="00EB6AE3">
        <w:rPr>
          <w:rFonts w:ascii="Times New Roman" w:hAnsi="Times New Roman" w:cs="Times New Roman"/>
          <w:noProof/>
          <w:lang w:val="en-US"/>
        </w:rPr>
        <w:t xml:space="preserve"> open-ended question </w:t>
      </w:r>
      <w:r w:rsidR="00C06132" w:rsidRPr="00EB6AE3">
        <w:rPr>
          <w:rFonts w:ascii="Times New Roman" w:hAnsi="Times New Roman" w:cs="Times New Roman"/>
          <w:noProof/>
          <w:lang w:val="en-US"/>
        </w:rPr>
        <w:t xml:space="preserve">following double bounded dichtomous choice </w:t>
      </w:r>
      <w:r w:rsidR="00D05880" w:rsidRPr="00EB6AE3">
        <w:rPr>
          <w:rFonts w:ascii="Times New Roman" w:hAnsi="Times New Roman" w:cs="Times New Roman"/>
          <w:noProof/>
          <w:lang w:val="en-US"/>
        </w:rPr>
        <w:t xml:space="preserve">allowed us to investigate </w:t>
      </w:r>
      <w:r w:rsidR="00AE4652" w:rsidRPr="00EB6AE3">
        <w:rPr>
          <w:rFonts w:ascii="Times New Roman" w:hAnsi="Times New Roman" w:cs="Times New Roman"/>
          <w:noProof/>
        </w:rPr>
        <w:t xml:space="preserve">2 </w:t>
      </w:r>
      <w:r w:rsidR="002D4BD7" w:rsidRPr="00EB6AE3">
        <w:rPr>
          <w:rFonts w:ascii="Times New Roman" w:hAnsi="Times New Roman" w:cs="Times New Roman"/>
          <w:noProof/>
        </w:rPr>
        <w:t>models</w:t>
      </w:r>
      <w:r w:rsidR="00D05880" w:rsidRPr="00EB6AE3">
        <w:rPr>
          <w:rFonts w:ascii="Times New Roman" w:hAnsi="Times New Roman" w:cs="Times New Roman"/>
          <w:noProof/>
        </w:rPr>
        <w:t xml:space="preserve"> </w:t>
      </w:r>
      <w:r w:rsidR="003B6372" w:rsidRPr="00EB6AE3">
        <w:rPr>
          <w:rFonts w:ascii="Times New Roman" w:hAnsi="Times New Roman" w:cs="Times New Roman"/>
          <w:noProof/>
        </w:rPr>
        <w:t>(</w:t>
      </w:r>
      <w:r w:rsidR="00317AB7" w:rsidRPr="00EB6AE3">
        <w:rPr>
          <w:rFonts w:ascii="Times New Roman" w:hAnsi="Times New Roman" w:cs="Times New Roman"/>
          <w:noProof/>
        </w:rPr>
        <w:t>Model</w:t>
      </w:r>
      <w:r w:rsidR="003B6372" w:rsidRPr="00EB6AE3">
        <w:rPr>
          <w:rFonts w:ascii="Times New Roman" w:hAnsi="Times New Roman" w:cs="Times New Roman"/>
          <w:noProof/>
        </w:rPr>
        <w:t xml:space="preserve"> 1 and </w:t>
      </w:r>
      <w:r w:rsidR="00317AB7" w:rsidRPr="00EB6AE3">
        <w:rPr>
          <w:rFonts w:ascii="Times New Roman" w:hAnsi="Times New Roman" w:cs="Times New Roman"/>
          <w:noProof/>
        </w:rPr>
        <w:t>Model</w:t>
      </w:r>
      <w:r w:rsidR="003B6372" w:rsidRPr="00EB6AE3">
        <w:rPr>
          <w:rFonts w:ascii="Times New Roman" w:hAnsi="Times New Roman" w:cs="Times New Roman"/>
          <w:noProof/>
        </w:rPr>
        <w:t xml:space="preserve"> 2) </w:t>
      </w:r>
      <w:r w:rsidR="00BC4C2C" w:rsidRPr="00EB6AE3">
        <w:rPr>
          <w:rFonts w:ascii="Times New Roman" w:hAnsi="Times New Roman" w:cs="Times New Roman"/>
        </w:rPr>
        <w:t xml:space="preserve">(Table </w:t>
      </w:r>
      <w:r w:rsidR="00C91502" w:rsidRPr="00EB6AE3">
        <w:rPr>
          <w:rFonts w:ascii="Times New Roman" w:hAnsi="Times New Roman" w:cs="Times New Roman"/>
        </w:rPr>
        <w:t>2</w:t>
      </w:r>
      <w:r w:rsidR="00D05880" w:rsidRPr="00EB6AE3">
        <w:rPr>
          <w:rFonts w:ascii="Times New Roman" w:hAnsi="Times New Roman" w:cs="Times New Roman"/>
        </w:rPr>
        <w:t>).</w:t>
      </w:r>
      <w:r w:rsidR="002D4BD7" w:rsidRPr="00EB6AE3">
        <w:rPr>
          <w:rFonts w:ascii="Times New Roman" w:hAnsi="Times New Roman" w:cs="Times New Roman"/>
          <w:noProof/>
        </w:rPr>
        <w:t xml:space="preserve"> </w:t>
      </w:r>
      <w:r w:rsidR="003148FC" w:rsidRPr="00EB6AE3">
        <w:rPr>
          <w:rFonts w:ascii="Times New Roman" w:hAnsi="Times New Roman" w:cs="Times New Roman"/>
          <w:noProof/>
        </w:rPr>
        <w:t xml:space="preserve">The </w:t>
      </w:r>
      <w:r w:rsidR="00317AB7" w:rsidRPr="00EB6AE3">
        <w:rPr>
          <w:rFonts w:ascii="Times New Roman" w:hAnsi="Times New Roman" w:cs="Times New Roman"/>
          <w:noProof/>
        </w:rPr>
        <w:t>Model</w:t>
      </w:r>
      <w:r w:rsidR="003148FC" w:rsidRPr="00EB6AE3">
        <w:rPr>
          <w:rFonts w:ascii="Times New Roman" w:hAnsi="Times New Roman" w:cs="Times New Roman"/>
          <w:noProof/>
        </w:rPr>
        <w:t xml:space="preserve"> 1 </w:t>
      </w:r>
      <w:r w:rsidR="003B6372" w:rsidRPr="00EB6AE3">
        <w:rPr>
          <w:rFonts w:ascii="Times New Roman" w:hAnsi="Times New Roman" w:cs="Times New Roman"/>
          <w:noProof/>
        </w:rPr>
        <w:t xml:space="preserve">is a traditional model with </w:t>
      </w:r>
      <w:r w:rsidR="00050715" w:rsidRPr="00EB6AE3">
        <w:rPr>
          <w:rFonts w:ascii="Times New Roman" w:hAnsi="Times New Roman" w:cs="Times New Roman"/>
          <w:noProof/>
        </w:rPr>
        <w:t xml:space="preserve">the </w:t>
      </w:r>
      <w:r w:rsidR="003148FC" w:rsidRPr="00EB6AE3">
        <w:rPr>
          <w:rFonts w:ascii="Times New Roman" w:hAnsi="Times New Roman" w:cs="Times New Roman"/>
          <w:noProof/>
        </w:rPr>
        <w:t>upper bounds of WTP</w:t>
      </w:r>
      <w:r w:rsidR="003B6372" w:rsidRPr="00EB6AE3">
        <w:rPr>
          <w:rFonts w:ascii="Times New Roman" w:hAnsi="Times New Roman" w:cs="Times New Roman"/>
          <w:noProof/>
        </w:rPr>
        <w:t xml:space="preserve"> </w:t>
      </w:r>
      <w:r w:rsidR="00C06132" w:rsidRPr="00EB6AE3">
        <w:rPr>
          <w:rFonts w:ascii="Times New Roman" w:hAnsi="Times New Roman" w:cs="Times New Roman"/>
          <w:noProof/>
        </w:rPr>
        <w:t xml:space="preserve">determined from </w:t>
      </w:r>
      <w:r w:rsidR="003B6372" w:rsidRPr="00EB6AE3">
        <w:rPr>
          <w:rFonts w:ascii="Times New Roman" w:hAnsi="Times New Roman" w:cs="Times New Roman"/>
          <w:noProof/>
        </w:rPr>
        <w:t>DBDC</w:t>
      </w:r>
      <w:r w:rsidR="003148FC" w:rsidRPr="00EB6AE3">
        <w:rPr>
          <w:rFonts w:ascii="Times New Roman" w:hAnsi="Times New Roman" w:cs="Times New Roman"/>
          <w:noProof/>
        </w:rPr>
        <w:t xml:space="preserve">. The </w:t>
      </w:r>
      <w:r w:rsidR="00317AB7" w:rsidRPr="00EB6AE3">
        <w:rPr>
          <w:rFonts w:ascii="Times New Roman" w:hAnsi="Times New Roman" w:cs="Times New Roman"/>
          <w:noProof/>
        </w:rPr>
        <w:t>Model</w:t>
      </w:r>
      <w:r w:rsidR="00D11050" w:rsidRPr="00EB6AE3">
        <w:rPr>
          <w:rFonts w:ascii="Times New Roman" w:hAnsi="Times New Roman" w:cs="Times New Roman"/>
          <w:noProof/>
        </w:rPr>
        <w:t xml:space="preserve"> 2 </w:t>
      </w:r>
      <w:r w:rsidR="003B6372" w:rsidRPr="00EB6AE3">
        <w:rPr>
          <w:rFonts w:ascii="Times New Roman" w:hAnsi="Times New Roman" w:cs="Times New Roman"/>
          <w:noProof/>
        </w:rPr>
        <w:t>is a</w:t>
      </w:r>
      <w:r w:rsidR="00C06132" w:rsidRPr="00EB6AE3">
        <w:rPr>
          <w:rFonts w:ascii="Times New Roman" w:hAnsi="Times New Roman" w:cs="Times New Roman"/>
          <w:noProof/>
        </w:rPr>
        <w:t xml:space="preserve"> modified one which differ</w:t>
      </w:r>
      <w:r w:rsidR="003B6372" w:rsidRPr="00EB6AE3">
        <w:rPr>
          <w:rFonts w:ascii="Times New Roman" w:hAnsi="Times New Roman" w:cs="Times New Roman"/>
          <w:noProof/>
        </w:rPr>
        <w:t xml:space="preserve"> from the </w:t>
      </w:r>
      <w:r w:rsidR="00C06132" w:rsidRPr="00EB6AE3">
        <w:rPr>
          <w:rFonts w:ascii="Times New Roman" w:hAnsi="Times New Roman" w:cs="Times New Roman"/>
          <w:noProof/>
        </w:rPr>
        <w:t>Model 1 in the sense that the</w:t>
      </w:r>
      <w:r w:rsidR="003B6372" w:rsidRPr="00EB6AE3">
        <w:rPr>
          <w:rFonts w:ascii="Times New Roman" w:hAnsi="Times New Roman" w:cs="Times New Roman"/>
          <w:noProof/>
        </w:rPr>
        <w:t xml:space="preserve"> upper bounds of </w:t>
      </w:r>
      <w:r w:rsidR="00C06132" w:rsidRPr="00EB6AE3">
        <w:rPr>
          <w:rFonts w:ascii="Times New Roman" w:hAnsi="Times New Roman" w:cs="Times New Roman"/>
          <w:noProof/>
        </w:rPr>
        <w:t xml:space="preserve">WTP in </w:t>
      </w:r>
      <w:r w:rsidR="00D11050" w:rsidRPr="00EB6AE3">
        <w:rPr>
          <w:rFonts w:ascii="Times New Roman" w:hAnsi="Times New Roman" w:cs="Times New Roman"/>
          <w:noProof/>
        </w:rPr>
        <w:t>Yes-Yes and No-No responses</w:t>
      </w:r>
      <w:r w:rsidR="00C06132" w:rsidRPr="00EB6AE3">
        <w:rPr>
          <w:rFonts w:ascii="Times New Roman" w:hAnsi="Times New Roman" w:cs="Times New Roman"/>
          <w:noProof/>
        </w:rPr>
        <w:t xml:space="preserve"> is the</w:t>
      </w:r>
      <w:r w:rsidR="003B6372" w:rsidRPr="00EB6AE3">
        <w:rPr>
          <w:rFonts w:ascii="Times New Roman" w:hAnsi="Times New Roman" w:cs="Times New Roman"/>
          <w:noProof/>
        </w:rPr>
        <w:t xml:space="preserve"> maxium WT</w:t>
      </w:r>
      <w:r w:rsidR="00C06132" w:rsidRPr="00EB6AE3">
        <w:rPr>
          <w:rFonts w:ascii="Times New Roman" w:hAnsi="Times New Roman" w:cs="Times New Roman"/>
          <w:noProof/>
        </w:rPr>
        <w:t>P from the open-ended question</w:t>
      </w:r>
      <w:r w:rsidR="00D11050" w:rsidRPr="00EB6AE3">
        <w:rPr>
          <w:rFonts w:ascii="Times New Roman" w:hAnsi="Times New Roman" w:cs="Times New Roman"/>
          <w:noProof/>
        </w:rPr>
        <w:t>.</w:t>
      </w:r>
      <w:r w:rsidR="003148FC" w:rsidRPr="00EB6AE3">
        <w:rPr>
          <w:rFonts w:ascii="Times New Roman" w:hAnsi="Times New Roman" w:cs="Times New Roman"/>
          <w:noProof/>
        </w:rPr>
        <w:t xml:space="preserve"> </w:t>
      </w:r>
      <w:r w:rsidR="002D4BD7" w:rsidRPr="00EB6AE3">
        <w:rPr>
          <w:rFonts w:ascii="Times New Roman" w:hAnsi="Times New Roman" w:cs="Times New Roman"/>
          <w:noProof/>
        </w:rPr>
        <w:t xml:space="preserve">We would </w:t>
      </w:r>
      <w:r w:rsidR="006F77A1" w:rsidRPr="00EB6AE3">
        <w:rPr>
          <w:rFonts w:ascii="Times New Roman" w:hAnsi="Times New Roman" w:cs="Times New Roman"/>
        </w:rPr>
        <w:t xml:space="preserve">compare </w:t>
      </w:r>
      <w:r w:rsidR="00AE4652" w:rsidRPr="00EB6AE3">
        <w:rPr>
          <w:rFonts w:ascii="Times New Roman" w:hAnsi="Times New Roman" w:cs="Times New Roman"/>
        </w:rPr>
        <w:t>the</w:t>
      </w:r>
      <w:r w:rsidR="003B6372" w:rsidRPr="00EB6AE3">
        <w:rPr>
          <w:rFonts w:ascii="Times New Roman" w:hAnsi="Times New Roman" w:cs="Times New Roman"/>
        </w:rPr>
        <w:t xml:space="preserve"> two models</w:t>
      </w:r>
      <w:r w:rsidR="00AE4652" w:rsidRPr="00EB6AE3">
        <w:rPr>
          <w:rFonts w:ascii="Times New Roman" w:hAnsi="Times New Roman" w:cs="Times New Roman"/>
        </w:rPr>
        <w:t xml:space="preserve"> and</w:t>
      </w:r>
      <w:r w:rsidR="006F77A1" w:rsidRPr="00EB6AE3">
        <w:rPr>
          <w:rFonts w:ascii="Times New Roman" w:hAnsi="Times New Roman" w:cs="Times New Roman"/>
        </w:rPr>
        <w:t xml:space="preserve"> se</w:t>
      </w:r>
      <w:r w:rsidR="002D4BD7" w:rsidRPr="00EB6AE3">
        <w:rPr>
          <w:rFonts w:ascii="Times New Roman" w:hAnsi="Times New Roman" w:cs="Times New Roman"/>
        </w:rPr>
        <w:t xml:space="preserve">lect the </w:t>
      </w:r>
      <w:r w:rsidR="00C06132" w:rsidRPr="00EB6AE3">
        <w:rPr>
          <w:rFonts w:ascii="Times New Roman" w:hAnsi="Times New Roman" w:cs="Times New Roman"/>
        </w:rPr>
        <w:t>one with</w:t>
      </w:r>
      <w:r w:rsidR="003B6372" w:rsidRPr="00EB6AE3">
        <w:rPr>
          <w:rFonts w:ascii="Times New Roman" w:hAnsi="Times New Roman" w:cs="Times New Roman"/>
        </w:rPr>
        <w:t xml:space="preserve"> a</w:t>
      </w:r>
      <w:r w:rsidR="00C47571" w:rsidRPr="00EB6AE3">
        <w:rPr>
          <w:rFonts w:ascii="Times New Roman" w:hAnsi="Times New Roman" w:cs="Times New Roman"/>
        </w:rPr>
        <w:t xml:space="preserve"> </w:t>
      </w:r>
      <w:r w:rsidR="002D4BD7" w:rsidRPr="00EB6AE3">
        <w:rPr>
          <w:rFonts w:ascii="Times New Roman" w:hAnsi="Times New Roman" w:cs="Times New Roman"/>
        </w:rPr>
        <w:t xml:space="preserve">better </w:t>
      </w:r>
      <w:r w:rsidR="003B6372" w:rsidRPr="00EB6AE3">
        <w:rPr>
          <w:rFonts w:ascii="Times New Roman" w:hAnsi="Times New Roman" w:cs="Times New Roman"/>
        </w:rPr>
        <w:t>goodness of</w:t>
      </w:r>
      <w:r w:rsidR="00C47571" w:rsidRPr="00EB6AE3">
        <w:rPr>
          <w:rFonts w:ascii="Times New Roman" w:hAnsi="Times New Roman" w:cs="Times New Roman"/>
          <w:noProof/>
        </w:rPr>
        <w:t xml:space="preserve"> </w:t>
      </w:r>
      <w:r w:rsidR="002D4BD7" w:rsidRPr="00EB6AE3">
        <w:rPr>
          <w:rFonts w:ascii="Times New Roman" w:hAnsi="Times New Roman" w:cs="Times New Roman"/>
          <w:noProof/>
        </w:rPr>
        <w:t>f</w:t>
      </w:r>
      <w:r w:rsidR="002D4BD7" w:rsidRPr="00EB6AE3">
        <w:rPr>
          <w:rFonts w:ascii="Times New Roman" w:hAnsi="Times New Roman" w:cs="Times New Roman"/>
        </w:rPr>
        <w:t>it</w:t>
      </w:r>
      <w:r w:rsidR="003B6372" w:rsidRPr="00EB6AE3">
        <w:rPr>
          <w:rFonts w:ascii="Times New Roman" w:hAnsi="Times New Roman" w:cs="Times New Roman"/>
        </w:rPr>
        <w:t>. The selected model,</w:t>
      </w:r>
      <w:r w:rsidR="00622657" w:rsidRPr="00EB6AE3">
        <w:rPr>
          <w:rFonts w:ascii="Times New Roman" w:hAnsi="Times New Roman" w:cs="Times New Roman"/>
        </w:rPr>
        <w:t xml:space="preserve"> ther</w:t>
      </w:r>
      <w:r w:rsidR="003B6372" w:rsidRPr="00EB6AE3">
        <w:rPr>
          <w:rFonts w:ascii="Times New Roman" w:hAnsi="Times New Roman" w:cs="Times New Roman"/>
        </w:rPr>
        <w:t>efore,</w:t>
      </w:r>
      <w:r w:rsidR="007523A5" w:rsidRPr="00EB6AE3">
        <w:rPr>
          <w:rFonts w:ascii="Times New Roman" w:hAnsi="Times New Roman" w:cs="Times New Roman"/>
        </w:rPr>
        <w:t xml:space="preserve"> </w:t>
      </w:r>
      <w:r w:rsidR="00C06132" w:rsidRPr="00EB6AE3">
        <w:rPr>
          <w:rFonts w:ascii="Times New Roman" w:hAnsi="Times New Roman" w:cs="Times New Roman"/>
        </w:rPr>
        <w:t>is expected to</w:t>
      </w:r>
      <w:r w:rsidR="007523A5" w:rsidRPr="00EB6AE3">
        <w:rPr>
          <w:rFonts w:ascii="Times New Roman" w:hAnsi="Times New Roman" w:cs="Times New Roman"/>
        </w:rPr>
        <w:t xml:space="preserve"> facilitate</w:t>
      </w:r>
      <w:r w:rsidR="006F77A1" w:rsidRPr="00EB6AE3">
        <w:rPr>
          <w:rFonts w:ascii="Times New Roman" w:hAnsi="Times New Roman" w:cs="Times New Roman"/>
        </w:rPr>
        <w:t xml:space="preserve"> </w:t>
      </w:r>
      <w:r w:rsidR="00C47571" w:rsidRPr="00EB6AE3">
        <w:rPr>
          <w:rFonts w:ascii="Times New Roman" w:hAnsi="Times New Roman" w:cs="Times New Roman"/>
        </w:rPr>
        <w:t xml:space="preserve">a </w:t>
      </w:r>
      <w:r w:rsidR="006F77A1" w:rsidRPr="00EB6AE3">
        <w:rPr>
          <w:rFonts w:ascii="Times New Roman" w:hAnsi="Times New Roman" w:cs="Times New Roman"/>
        </w:rPr>
        <w:t>more pre</w:t>
      </w:r>
      <w:r w:rsidR="006F77A1" w:rsidRPr="00EB6AE3">
        <w:rPr>
          <w:rFonts w:ascii="Times New Roman" w:hAnsi="Times New Roman" w:cs="Times New Roman"/>
          <w:noProof/>
        </w:rPr>
        <w:t>cise</w:t>
      </w:r>
      <w:r w:rsidR="006F77A1" w:rsidRPr="00EB6AE3">
        <w:rPr>
          <w:rFonts w:ascii="Times New Roman" w:hAnsi="Times New Roman" w:cs="Times New Roman"/>
        </w:rPr>
        <w:t xml:space="preserve"> estimate of </w:t>
      </w:r>
      <w:r w:rsidR="008957FF" w:rsidRPr="00EB6AE3">
        <w:rPr>
          <w:rFonts w:ascii="Times New Roman" w:hAnsi="Times New Roman" w:cs="Times New Roman"/>
        </w:rPr>
        <w:t>WTP</w:t>
      </w:r>
      <w:r w:rsidR="00AE4652" w:rsidRPr="00EB6AE3">
        <w:rPr>
          <w:rFonts w:ascii="Times New Roman" w:hAnsi="Times New Roman" w:cs="Times New Roman"/>
        </w:rPr>
        <w:t xml:space="preserve">. We assumed </w:t>
      </w:r>
      <w:r w:rsidR="00AE4652" w:rsidRPr="00EB6AE3">
        <w:rPr>
          <w:rFonts w:ascii="Times New Roman" w:hAnsi="Times New Roman" w:cs="Times New Roman"/>
        </w:rPr>
        <w:lastRenderedPageBreak/>
        <w:t>that respondents’</w:t>
      </w:r>
      <w:r w:rsidR="00330957" w:rsidRPr="00EB6AE3">
        <w:rPr>
          <w:rFonts w:ascii="Times New Roman" w:hAnsi="Times New Roman" w:cs="Times New Roman"/>
        </w:rPr>
        <w:t xml:space="preserve"> </w:t>
      </w:r>
      <w:r w:rsidR="00E66F63" w:rsidRPr="00EB6AE3">
        <w:rPr>
          <w:rFonts w:ascii="Times New Roman" w:hAnsi="Times New Roman" w:cs="Times New Roman"/>
        </w:rPr>
        <w:t xml:space="preserve">WTP </w:t>
      </w:r>
      <w:r w:rsidR="00330957" w:rsidRPr="00EB6AE3">
        <w:rPr>
          <w:rFonts w:ascii="Times New Roman" w:hAnsi="Times New Roman" w:cs="Times New Roman"/>
        </w:rPr>
        <w:t xml:space="preserve">values </w:t>
      </w:r>
      <w:r w:rsidR="00E66F63" w:rsidRPr="00EB6AE3">
        <w:rPr>
          <w:rFonts w:ascii="Times New Roman" w:hAnsi="Times New Roman" w:cs="Times New Roman"/>
        </w:rPr>
        <w:t>are positive</w:t>
      </w:r>
      <w:r w:rsidR="00AE4652" w:rsidRPr="00EB6AE3">
        <w:rPr>
          <w:rFonts w:ascii="Times New Roman" w:hAnsi="Times New Roman" w:cs="Times New Roman"/>
        </w:rPr>
        <w:t xml:space="preserve">, as </w:t>
      </w:r>
      <w:r w:rsidR="00540DC3" w:rsidRPr="00EB6AE3">
        <w:rPr>
          <w:rFonts w:ascii="Times New Roman" w:hAnsi="Times New Roman" w:cs="Times New Roman"/>
        </w:rPr>
        <w:t xml:space="preserve">all </w:t>
      </w:r>
      <w:r w:rsidR="003B6372" w:rsidRPr="00EB6AE3">
        <w:rPr>
          <w:rFonts w:ascii="Times New Roman" w:hAnsi="Times New Roman" w:cs="Times New Roman"/>
        </w:rPr>
        <w:t>the maximum WTP values from the open-ended question were higher than zero.</w:t>
      </w:r>
      <w:r w:rsidR="00536B74" w:rsidRPr="00EB6AE3">
        <w:rPr>
          <w:rFonts w:ascii="Times New Roman" w:hAnsi="Times New Roman" w:cs="Times New Roman"/>
        </w:rPr>
        <w:t xml:space="preserve"> Thus, for</w:t>
      </w:r>
      <w:r w:rsidR="00E66F63" w:rsidRPr="00EB6AE3">
        <w:rPr>
          <w:rFonts w:ascii="Times New Roman" w:hAnsi="Times New Roman" w:cs="Times New Roman"/>
        </w:rPr>
        <w:t xml:space="preserve"> No-No responses, the lower bound of the true WTP is </w:t>
      </w:r>
      <w:r w:rsidR="00AE4652" w:rsidRPr="00EB6AE3">
        <w:rPr>
          <w:rFonts w:ascii="Times New Roman" w:hAnsi="Times New Roman" w:cs="Times New Roman"/>
        </w:rPr>
        <w:t>zero</w:t>
      </w:r>
      <w:r w:rsidR="00E66F63" w:rsidRPr="00EB6AE3">
        <w:rPr>
          <w:rFonts w:ascii="Times New Roman" w:hAnsi="Times New Roman" w:cs="Times New Roman"/>
        </w:rPr>
        <w:t xml:space="preserve">.  </w:t>
      </w:r>
    </w:p>
    <w:p w14:paraId="02CC5480" w14:textId="77777777" w:rsidR="006F77A1" w:rsidRPr="00EB6AE3" w:rsidRDefault="006F77A1" w:rsidP="002F06FC">
      <w:pPr>
        <w:spacing w:after="0"/>
        <w:rPr>
          <w:rFonts w:ascii="Times New Roman" w:hAnsi="Times New Roman" w:cs="Times New Roman"/>
        </w:rPr>
      </w:pPr>
    </w:p>
    <w:p w14:paraId="73D257A9" w14:textId="3C21F7A2" w:rsidR="006F77A1" w:rsidRPr="00EB6AE3" w:rsidRDefault="006F77A1" w:rsidP="006F77A1">
      <w:pPr>
        <w:spacing w:after="0" w:line="240" w:lineRule="auto"/>
        <w:rPr>
          <w:rFonts w:ascii="Times New Roman" w:hAnsi="Times New Roman" w:cs="Times New Roman"/>
          <w:b/>
        </w:rPr>
      </w:pPr>
      <w:r w:rsidRPr="00EB6AE3">
        <w:rPr>
          <w:rFonts w:ascii="Times New Roman" w:hAnsi="Times New Roman" w:cs="Times New Roman"/>
          <w:b/>
        </w:rPr>
        <w:t xml:space="preserve">Table </w:t>
      </w:r>
      <w:r w:rsidR="00B7162D" w:rsidRPr="00EB6AE3">
        <w:rPr>
          <w:rFonts w:ascii="Times New Roman" w:hAnsi="Times New Roman" w:cs="Times New Roman"/>
          <w:b/>
        </w:rPr>
        <w:t>2</w:t>
      </w:r>
      <w:r w:rsidR="004E101E" w:rsidRPr="00EB6AE3">
        <w:rPr>
          <w:rFonts w:ascii="Times New Roman" w:hAnsi="Times New Roman" w:cs="Times New Roman"/>
          <w:b/>
        </w:rPr>
        <w:t>: Lower bound</w:t>
      </w:r>
      <w:r w:rsidR="008957FF" w:rsidRPr="00EB6AE3">
        <w:rPr>
          <w:rFonts w:ascii="Times New Roman" w:hAnsi="Times New Roman" w:cs="Times New Roman"/>
          <w:b/>
        </w:rPr>
        <w:t xml:space="preserve"> and upper bound of the true WTP</w:t>
      </w:r>
      <w:r w:rsidR="004E101E" w:rsidRPr="00EB6AE3">
        <w:rPr>
          <w:rFonts w:ascii="Times New Roman" w:hAnsi="Times New Roman" w:cs="Times New Roman"/>
          <w:b/>
        </w:rPr>
        <w:t xml:space="preserve"> of three models</w:t>
      </w:r>
    </w:p>
    <w:p w14:paraId="660372BD" w14:textId="77777777" w:rsidR="00BE6366" w:rsidRPr="00EB6AE3" w:rsidRDefault="00BE6366" w:rsidP="006F77A1">
      <w:pPr>
        <w:spacing w:after="0" w:line="240" w:lineRule="auto"/>
        <w:rPr>
          <w:rFonts w:ascii="Times New Roman" w:hAnsi="Times New Roman" w:cs="Times New Roman"/>
          <w:b/>
        </w:rPr>
      </w:pPr>
    </w:p>
    <w:tbl>
      <w:tblPr>
        <w:tblStyle w:val="TableGrid"/>
        <w:tblW w:w="0" w:type="auto"/>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1701"/>
        <w:gridCol w:w="2127"/>
        <w:gridCol w:w="141"/>
        <w:gridCol w:w="1701"/>
        <w:gridCol w:w="1701"/>
      </w:tblGrid>
      <w:tr w:rsidR="00EB6AE3" w:rsidRPr="00EB6AE3" w14:paraId="764BD6CD" w14:textId="77777777" w:rsidTr="001900D8">
        <w:tc>
          <w:tcPr>
            <w:tcW w:w="1129" w:type="dxa"/>
            <w:vMerge w:val="restart"/>
            <w:tcBorders>
              <w:top w:val="single" w:sz="4" w:space="0" w:color="auto"/>
              <w:bottom w:val="single" w:sz="4" w:space="0" w:color="auto"/>
            </w:tcBorders>
          </w:tcPr>
          <w:p w14:paraId="68B66CBB" w14:textId="7BB0BFEB" w:rsidR="0045108B" w:rsidRPr="00EB6AE3" w:rsidRDefault="00C90EC8" w:rsidP="004E101E">
            <w:pPr>
              <w:spacing w:after="0"/>
            </w:pPr>
            <w:r w:rsidRPr="00EB6AE3">
              <w:t xml:space="preserve">WTP </w:t>
            </w:r>
            <w:r w:rsidR="0045108B" w:rsidRPr="00EB6AE3">
              <w:t>Responses</w:t>
            </w:r>
          </w:p>
        </w:tc>
        <w:tc>
          <w:tcPr>
            <w:tcW w:w="3828" w:type="dxa"/>
            <w:gridSpan w:val="2"/>
            <w:tcBorders>
              <w:top w:val="single" w:sz="4" w:space="0" w:color="auto"/>
              <w:bottom w:val="single" w:sz="4" w:space="0" w:color="auto"/>
            </w:tcBorders>
          </w:tcPr>
          <w:p w14:paraId="072A9D88" w14:textId="40892069" w:rsidR="0045108B" w:rsidRPr="00EB6AE3" w:rsidRDefault="0045108B" w:rsidP="004E101E">
            <w:pPr>
              <w:spacing w:after="0"/>
            </w:pPr>
            <w:r w:rsidRPr="00EB6AE3">
              <w:t xml:space="preserve">       </w:t>
            </w:r>
            <w:r w:rsidR="001900D8" w:rsidRPr="00EB6AE3">
              <w:t xml:space="preserve">               </w:t>
            </w:r>
            <w:r w:rsidR="00317AB7" w:rsidRPr="00EB6AE3">
              <w:t>Model</w:t>
            </w:r>
            <w:r w:rsidRPr="00EB6AE3">
              <w:t xml:space="preserve"> 1</w:t>
            </w:r>
          </w:p>
        </w:tc>
        <w:tc>
          <w:tcPr>
            <w:tcW w:w="3543" w:type="dxa"/>
            <w:gridSpan w:val="3"/>
            <w:tcBorders>
              <w:top w:val="single" w:sz="4" w:space="0" w:color="auto"/>
              <w:bottom w:val="single" w:sz="4" w:space="0" w:color="auto"/>
            </w:tcBorders>
          </w:tcPr>
          <w:p w14:paraId="17E28047" w14:textId="0F3032B6" w:rsidR="0045108B" w:rsidRPr="00EB6AE3" w:rsidRDefault="0045108B" w:rsidP="004E101E">
            <w:pPr>
              <w:spacing w:after="0"/>
            </w:pPr>
            <w:r w:rsidRPr="00EB6AE3">
              <w:t xml:space="preserve">        </w:t>
            </w:r>
            <w:r w:rsidR="001900D8" w:rsidRPr="00EB6AE3">
              <w:t xml:space="preserve">           </w:t>
            </w:r>
            <w:r w:rsidRPr="00EB6AE3">
              <w:t xml:space="preserve">  </w:t>
            </w:r>
            <w:r w:rsidR="00317AB7" w:rsidRPr="00EB6AE3">
              <w:t>Model</w:t>
            </w:r>
            <w:r w:rsidRPr="00EB6AE3">
              <w:t xml:space="preserve"> 2</w:t>
            </w:r>
          </w:p>
        </w:tc>
      </w:tr>
      <w:tr w:rsidR="00EB6AE3" w:rsidRPr="00EB6AE3" w14:paraId="0AF7382D" w14:textId="77777777" w:rsidTr="001900D8">
        <w:tc>
          <w:tcPr>
            <w:tcW w:w="1129" w:type="dxa"/>
            <w:vMerge/>
            <w:tcBorders>
              <w:top w:val="single" w:sz="4" w:space="0" w:color="auto"/>
              <w:bottom w:val="single" w:sz="4" w:space="0" w:color="auto"/>
            </w:tcBorders>
          </w:tcPr>
          <w:p w14:paraId="209AE8E1" w14:textId="77777777" w:rsidR="0045108B" w:rsidRPr="00EB6AE3" w:rsidRDefault="0045108B" w:rsidP="004E101E">
            <w:pPr>
              <w:spacing w:after="0"/>
            </w:pPr>
          </w:p>
        </w:tc>
        <w:tc>
          <w:tcPr>
            <w:tcW w:w="1701" w:type="dxa"/>
            <w:tcBorders>
              <w:top w:val="single" w:sz="4" w:space="0" w:color="auto"/>
              <w:bottom w:val="single" w:sz="4" w:space="0" w:color="auto"/>
            </w:tcBorders>
          </w:tcPr>
          <w:p w14:paraId="71E4D2AE" w14:textId="253991DA" w:rsidR="0045108B" w:rsidRPr="00EB6AE3" w:rsidRDefault="0045108B" w:rsidP="004E101E">
            <w:pPr>
              <w:spacing w:after="0"/>
            </w:pPr>
            <w:r w:rsidRPr="00EB6AE3">
              <w:t xml:space="preserve">Lower bound </w:t>
            </w:r>
            <w:r w:rsidRPr="00EB6AE3">
              <w:rPr>
                <w:noProof/>
                <w:lang w:val="en-US"/>
              </w:rPr>
              <w:t xml:space="preserve">(L)  </w:t>
            </w:r>
          </w:p>
        </w:tc>
        <w:tc>
          <w:tcPr>
            <w:tcW w:w="2268" w:type="dxa"/>
            <w:gridSpan w:val="2"/>
            <w:tcBorders>
              <w:top w:val="single" w:sz="4" w:space="0" w:color="auto"/>
              <w:bottom w:val="single" w:sz="4" w:space="0" w:color="auto"/>
            </w:tcBorders>
          </w:tcPr>
          <w:p w14:paraId="72736055" w14:textId="2436A4B9" w:rsidR="0045108B" w:rsidRPr="00EB6AE3" w:rsidRDefault="0045108B" w:rsidP="004E101E">
            <w:pPr>
              <w:spacing w:after="0"/>
            </w:pPr>
            <w:r w:rsidRPr="00EB6AE3">
              <w:t>Upper bound</w:t>
            </w:r>
            <w:r w:rsidRPr="00EB6AE3">
              <w:rPr>
                <w:noProof/>
                <w:lang w:val="en-US"/>
              </w:rPr>
              <w:t xml:space="preserve"> (U)</w:t>
            </w:r>
          </w:p>
        </w:tc>
        <w:tc>
          <w:tcPr>
            <w:tcW w:w="1701" w:type="dxa"/>
            <w:tcBorders>
              <w:top w:val="single" w:sz="4" w:space="0" w:color="auto"/>
              <w:bottom w:val="single" w:sz="4" w:space="0" w:color="auto"/>
            </w:tcBorders>
          </w:tcPr>
          <w:p w14:paraId="4F439849" w14:textId="5F5A0447" w:rsidR="0045108B" w:rsidRPr="00EB6AE3" w:rsidRDefault="0045108B" w:rsidP="00CA6ADD">
            <w:pPr>
              <w:spacing w:after="0"/>
            </w:pPr>
            <w:r w:rsidRPr="00EB6AE3">
              <w:t xml:space="preserve">Lower bound </w:t>
            </w:r>
            <w:r w:rsidRPr="00EB6AE3">
              <w:rPr>
                <w:noProof/>
                <w:lang w:val="en-US"/>
              </w:rPr>
              <w:t xml:space="preserve">(L)  </w:t>
            </w:r>
          </w:p>
        </w:tc>
        <w:tc>
          <w:tcPr>
            <w:tcW w:w="1701" w:type="dxa"/>
            <w:tcBorders>
              <w:top w:val="single" w:sz="4" w:space="0" w:color="auto"/>
              <w:bottom w:val="single" w:sz="4" w:space="0" w:color="auto"/>
            </w:tcBorders>
          </w:tcPr>
          <w:p w14:paraId="6F3608A6" w14:textId="40C52407" w:rsidR="0045108B" w:rsidRPr="00EB6AE3" w:rsidRDefault="0045108B" w:rsidP="004E101E">
            <w:pPr>
              <w:spacing w:after="0"/>
            </w:pPr>
            <w:r w:rsidRPr="00EB6AE3">
              <w:t>Upper bound</w:t>
            </w:r>
            <w:r w:rsidRPr="00EB6AE3">
              <w:rPr>
                <w:noProof/>
                <w:lang w:val="en-US"/>
              </w:rPr>
              <w:t xml:space="preserve"> (U)</w:t>
            </w:r>
          </w:p>
        </w:tc>
      </w:tr>
      <w:tr w:rsidR="00EB6AE3" w:rsidRPr="00EB6AE3" w14:paraId="40B38640" w14:textId="77777777" w:rsidTr="001900D8">
        <w:tc>
          <w:tcPr>
            <w:tcW w:w="1129" w:type="dxa"/>
            <w:tcBorders>
              <w:top w:val="single" w:sz="4" w:space="0" w:color="auto"/>
            </w:tcBorders>
          </w:tcPr>
          <w:p w14:paraId="4932BE95" w14:textId="18EA8808" w:rsidR="0045108B" w:rsidRPr="00EB6AE3" w:rsidRDefault="0045108B" w:rsidP="004E101E">
            <w:pPr>
              <w:spacing w:after="0"/>
            </w:pPr>
            <w:r w:rsidRPr="00EB6AE3">
              <w:t>Yes-Yes</w:t>
            </w:r>
          </w:p>
        </w:tc>
        <w:tc>
          <w:tcPr>
            <w:tcW w:w="1701" w:type="dxa"/>
            <w:tcBorders>
              <w:top w:val="single" w:sz="4" w:space="0" w:color="auto"/>
            </w:tcBorders>
          </w:tcPr>
          <w:p w14:paraId="3AC648B9" w14:textId="77777777" w:rsidR="0045108B" w:rsidRPr="00EB6AE3" w:rsidRDefault="0045108B" w:rsidP="004E101E">
            <w:pPr>
              <w:spacing w:after="0"/>
              <w:rPr>
                <w:vertAlign w:val="superscript"/>
              </w:rPr>
            </w:pPr>
            <w:r w:rsidRPr="00EB6AE3">
              <w:t>P</w:t>
            </w:r>
            <w:r w:rsidRPr="00EB6AE3">
              <w:rPr>
                <w:vertAlign w:val="superscript"/>
              </w:rPr>
              <w:t>h</w:t>
            </w:r>
          </w:p>
        </w:tc>
        <w:tc>
          <w:tcPr>
            <w:tcW w:w="2268" w:type="dxa"/>
            <w:gridSpan w:val="2"/>
            <w:tcBorders>
              <w:top w:val="single" w:sz="4" w:space="0" w:color="auto"/>
            </w:tcBorders>
          </w:tcPr>
          <w:p w14:paraId="63E0BEF1" w14:textId="29512740" w:rsidR="0045108B" w:rsidRPr="00EB6AE3" w:rsidRDefault="0045108B" w:rsidP="004E101E">
            <w:pPr>
              <w:spacing w:after="0"/>
            </w:pPr>
            <w:r w:rsidRPr="00EB6AE3">
              <w:rPr>
                <w:noProof/>
                <w:lang w:val="en-US"/>
              </w:rPr>
              <w:t>∞</w:t>
            </w:r>
          </w:p>
        </w:tc>
        <w:tc>
          <w:tcPr>
            <w:tcW w:w="1701" w:type="dxa"/>
            <w:tcBorders>
              <w:top w:val="single" w:sz="4" w:space="0" w:color="auto"/>
            </w:tcBorders>
          </w:tcPr>
          <w:p w14:paraId="400A064E" w14:textId="77777777" w:rsidR="0045108B" w:rsidRPr="00EB6AE3" w:rsidRDefault="0045108B" w:rsidP="004E101E">
            <w:pPr>
              <w:spacing w:after="0"/>
            </w:pPr>
            <w:r w:rsidRPr="00EB6AE3">
              <w:t>P</w:t>
            </w:r>
            <w:r w:rsidRPr="00EB6AE3">
              <w:rPr>
                <w:vertAlign w:val="superscript"/>
              </w:rPr>
              <w:t>h</w:t>
            </w:r>
          </w:p>
        </w:tc>
        <w:tc>
          <w:tcPr>
            <w:tcW w:w="1701" w:type="dxa"/>
            <w:tcBorders>
              <w:top w:val="single" w:sz="4" w:space="0" w:color="auto"/>
            </w:tcBorders>
          </w:tcPr>
          <w:p w14:paraId="5BA0C79C" w14:textId="77777777" w:rsidR="0045108B" w:rsidRPr="00EB6AE3" w:rsidRDefault="0045108B" w:rsidP="004E101E">
            <w:pPr>
              <w:spacing w:after="0"/>
            </w:pPr>
            <w:r w:rsidRPr="00EB6AE3">
              <w:t>P</w:t>
            </w:r>
            <w:r w:rsidRPr="00EB6AE3">
              <w:rPr>
                <w:vertAlign w:val="superscript"/>
              </w:rPr>
              <w:t>max</w:t>
            </w:r>
          </w:p>
        </w:tc>
      </w:tr>
      <w:tr w:rsidR="00EB6AE3" w:rsidRPr="00EB6AE3" w14:paraId="6D92420E" w14:textId="77777777" w:rsidTr="001900D8">
        <w:tc>
          <w:tcPr>
            <w:tcW w:w="1129" w:type="dxa"/>
          </w:tcPr>
          <w:p w14:paraId="42321499" w14:textId="625B35BA" w:rsidR="0045108B" w:rsidRPr="00EB6AE3" w:rsidRDefault="0045108B" w:rsidP="004E101E">
            <w:pPr>
              <w:spacing w:after="0"/>
            </w:pPr>
            <w:r w:rsidRPr="00EB6AE3">
              <w:t>Yes-No</w:t>
            </w:r>
          </w:p>
        </w:tc>
        <w:tc>
          <w:tcPr>
            <w:tcW w:w="1701" w:type="dxa"/>
          </w:tcPr>
          <w:p w14:paraId="164D1923" w14:textId="77777777" w:rsidR="0045108B" w:rsidRPr="00EB6AE3" w:rsidRDefault="0045108B" w:rsidP="004E101E">
            <w:pPr>
              <w:spacing w:after="0"/>
            </w:pPr>
            <w:r w:rsidRPr="00EB6AE3">
              <w:t>P</w:t>
            </w:r>
            <w:r w:rsidRPr="00EB6AE3">
              <w:rPr>
                <w:vertAlign w:val="superscript"/>
              </w:rPr>
              <w:t>*</w:t>
            </w:r>
          </w:p>
        </w:tc>
        <w:tc>
          <w:tcPr>
            <w:tcW w:w="2268" w:type="dxa"/>
            <w:gridSpan w:val="2"/>
          </w:tcPr>
          <w:p w14:paraId="26CA083E" w14:textId="77777777" w:rsidR="0045108B" w:rsidRPr="00EB6AE3" w:rsidRDefault="0045108B" w:rsidP="004E101E">
            <w:pPr>
              <w:spacing w:after="0"/>
            </w:pPr>
            <w:r w:rsidRPr="00EB6AE3">
              <w:t>P</w:t>
            </w:r>
            <w:r w:rsidRPr="00EB6AE3">
              <w:rPr>
                <w:vertAlign w:val="superscript"/>
              </w:rPr>
              <w:t>h</w:t>
            </w:r>
          </w:p>
        </w:tc>
        <w:tc>
          <w:tcPr>
            <w:tcW w:w="1701" w:type="dxa"/>
          </w:tcPr>
          <w:p w14:paraId="2FAAF2AA" w14:textId="77777777" w:rsidR="0045108B" w:rsidRPr="00EB6AE3" w:rsidRDefault="0045108B" w:rsidP="004E101E">
            <w:pPr>
              <w:spacing w:after="0"/>
            </w:pPr>
            <w:r w:rsidRPr="00EB6AE3">
              <w:t>P</w:t>
            </w:r>
            <w:r w:rsidRPr="00EB6AE3">
              <w:rPr>
                <w:vertAlign w:val="superscript"/>
              </w:rPr>
              <w:t>*</w:t>
            </w:r>
          </w:p>
        </w:tc>
        <w:tc>
          <w:tcPr>
            <w:tcW w:w="1701" w:type="dxa"/>
          </w:tcPr>
          <w:p w14:paraId="4C2C29D1" w14:textId="77777777" w:rsidR="0045108B" w:rsidRPr="00EB6AE3" w:rsidRDefault="0045108B" w:rsidP="004E101E">
            <w:pPr>
              <w:spacing w:after="0"/>
            </w:pPr>
            <w:r w:rsidRPr="00EB6AE3">
              <w:t>P</w:t>
            </w:r>
            <w:r w:rsidRPr="00EB6AE3">
              <w:rPr>
                <w:vertAlign w:val="superscript"/>
              </w:rPr>
              <w:t>h</w:t>
            </w:r>
          </w:p>
        </w:tc>
      </w:tr>
      <w:tr w:rsidR="00EB6AE3" w:rsidRPr="00EB6AE3" w14:paraId="14D5F88C" w14:textId="77777777" w:rsidTr="001900D8">
        <w:tc>
          <w:tcPr>
            <w:tcW w:w="1129" w:type="dxa"/>
          </w:tcPr>
          <w:p w14:paraId="1EFD0E32" w14:textId="22D2D503" w:rsidR="0045108B" w:rsidRPr="00EB6AE3" w:rsidRDefault="0045108B" w:rsidP="00E66F63">
            <w:pPr>
              <w:spacing w:after="0"/>
            </w:pPr>
            <w:r w:rsidRPr="00EB6AE3">
              <w:t>No-Yes</w:t>
            </w:r>
          </w:p>
        </w:tc>
        <w:tc>
          <w:tcPr>
            <w:tcW w:w="1701" w:type="dxa"/>
          </w:tcPr>
          <w:p w14:paraId="6D16586C" w14:textId="77777777" w:rsidR="0045108B" w:rsidRPr="00EB6AE3" w:rsidRDefault="0045108B" w:rsidP="004E101E">
            <w:pPr>
              <w:spacing w:after="0"/>
            </w:pPr>
            <w:r w:rsidRPr="00EB6AE3">
              <w:t>P</w:t>
            </w:r>
            <w:r w:rsidRPr="00EB6AE3">
              <w:rPr>
                <w:vertAlign w:val="superscript"/>
              </w:rPr>
              <w:t>l</w:t>
            </w:r>
          </w:p>
        </w:tc>
        <w:tc>
          <w:tcPr>
            <w:tcW w:w="2268" w:type="dxa"/>
            <w:gridSpan w:val="2"/>
          </w:tcPr>
          <w:p w14:paraId="0D4B1349" w14:textId="77777777" w:rsidR="0045108B" w:rsidRPr="00EB6AE3" w:rsidRDefault="0045108B" w:rsidP="004E101E">
            <w:pPr>
              <w:spacing w:after="0"/>
            </w:pPr>
            <w:r w:rsidRPr="00EB6AE3">
              <w:t>P*</w:t>
            </w:r>
          </w:p>
        </w:tc>
        <w:tc>
          <w:tcPr>
            <w:tcW w:w="1701" w:type="dxa"/>
          </w:tcPr>
          <w:p w14:paraId="142F884D" w14:textId="77777777" w:rsidR="0045108B" w:rsidRPr="00EB6AE3" w:rsidRDefault="0045108B" w:rsidP="004E101E">
            <w:pPr>
              <w:spacing w:after="0"/>
            </w:pPr>
            <w:r w:rsidRPr="00EB6AE3">
              <w:t>P</w:t>
            </w:r>
            <w:r w:rsidRPr="00EB6AE3">
              <w:rPr>
                <w:vertAlign w:val="superscript"/>
              </w:rPr>
              <w:t>l</w:t>
            </w:r>
          </w:p>
        </w:tc>
        <w:tc>
          <w:tcPr>
            <w:tcW w:w="1701" w:type="dxa"/>
          </w:tcPr>
          <w:p w14:paraId="7E8CAEF6" w14:textId="77777777" w:rsidR="0045108B" w:rsidRPr="00EB6AE3" w:rsidRDefault="0045108B" w:rsidP="004E101E">
            <w:pPr>
              <w:spacing w:after="0"/>
            </w:pPr>
            <w:r w:rsidRPr="00EB6AE3">
              <w:t>P*</w:t>
            </w:r>
          </w:p>
        </w:tc>
      </w:tr>
      <w:tr w:rsidR="00EB6AE3" w:rsidRPr="00EB6AE3" w14:paraId="6B8143DE" w14:textId="77777777" w:rsidTr="001900D8">
        <w:tc>
          <w:tcPr>
            <w:tcW w:w="1129" w:type="dxa"/>
            <w:tcBorders>
              <w:bottom w:val="single" w:sz="4" w:space="0" w:color="auto"/>
            </w:tcBorders>
          </w:tcPr>
          <w:p w14:paraId="6FACC848" w14:textId="0A1F7490" w:rsidR="0045108B" w:rsidRPr="00EB6AE3" w:rsidRDefault="0045108B" w:rsidP="004E101E">
            <w:pPr>
              <w:spacing w:after="0"/>
            </w:pPr>
            <w:r w:rsidRPr="00EB6AE3">
              <w:t>No-No</w:t>
            </w:r>
          </w:p>
        </w:tc>
        <w:tc>
          <w:tcPr>
            <w:tcW w:w="1701" w:type="dxa"/>
            <w:tcBorders>
              <w:bottom w:val="single" w:sz="4" w:space="0" w:color="auto"/>
            </w:tcBorders>
          </w:tcPr>
          <w:p w14:paraId="528C5F8D" w14:textId="47AA7E81" w:rsidR="0045108B" w:rsidRPr="00EB6AE3" w:rsidRDefault="00AE4652" w:rsidP="004E101E">
            <w:pPr>
              <w:spacing w:after="0"/>
              <w:rPr>
                <w:vertAlign w:val="superscript"/>
              </w:rPr>
            </w:pPr>
            <w:r w:rsidRPr="00EB6AE3">
              <w:t>0</w:t>
            </w:r>
          </w:p>
        </w:tc>
        <w:tc>
          <w:tcPr>
            <w:tcW w:w="2268" w:type="dxa"/>
            <w:gridSpan w:val="2"/>
            <w:tcBorders>
              <w:bottom w:val="single" w:sz="4" w:space="0" w:color="auto"/>
            </w:tcBorders>
          </w:tcPr>
          <w:p w14:paraId="6E3A858D" w14:textId="77777777" w:rsidR="0045108B" w:rsidRPr="00EB6AE3" w:rsidRDefault="0045108B" w:rsidP="004E101E">
            <w:pPr>
              <w:spacing w:after="0"/>
            </w:pPr>
            <w:r w:rsidRPr="00EB6AE3">
              <w:t>P</w:t>
            </w:r>
            <w:r w:rsidRPr="00EB6AE3">
              <w:rPr>
                <w:vertAlign w:val="superscript"/>
              </w:rPr>
              <w:t>l</w:t>
            </w:r>
          </w:p>
        </w:tc>
        <w:tc>
          <w:tcPr>
            <w:tcW w:w="1701" w:type="dxa"/>
            <w:tcBorders>
              <w:bottom w:val="single" w:sz="4" w:space="0" w:color="auto"/>
            </w:tcBorders>
          </w:tcPr>
          <w:p w14:paraId="5622708D" w14:textId="47ABCD06" w:rsidR="0045108B" w:rsidRPr="00EB6AE3" w:rsidRDefault="00AE4652" w:rsidP="004E101E">
            <w:pPr>
              <w:spacing w:after="0"/>
            </w:pPr>
            <w:r w:rsidRPr="00EB6AE3">
              <w:t>0</w:t>
            </w:r>
          </w:p>
        </w:tc>
        <w:tc>
          <w:tcPr>
            <w:tcW w:w="1701" w:type="dxa"/>
            <w:tcBorders>
              <w:bottom w:val="single" w:sz="4" w:space="0" w:color="auto"/>
            </w:tcBorders>
          </w:tcPr>
          <w:p w14:paraId="0244B4A8" w14:textId="733CA248" w:rsidR="0045108B" w:rsidRPr="00EB6AE3" w:rsidRDefault="0045108B" w:rsidP="004E101E">
            <w:pPr>
              <w:spacing w:after="0"/>
            </w:pPr>
            <w:r w:rsidRPr="00EB6AE3">
              <w:t>P</w:t>
            </w:r>
            <w:r w:rsidRPr="00EB6AE3">
              <w:rPr>
                <w:vertAlign w:val="superscript"/>
              </w:rPr>
              <w:t>max</w:t>
            </w:r>
          </w:p>
        </w:tc>
      </w:tr>
    </w:tbl>
    <w:p w14:paraId="3BCD9C4B" w14:textId="7F0F0307" w:rsidR="006F77A1" w:rsidRPr="00EB6AE3" w:rsidRDefault="006F77A1" w:rsidP="006F77A1">
      <w:pPr>
        <w:spacing w:after="0" w:line="240" w:lineRule="auto"/>
        <w:rPr>
          <w:rFonts w:ascii="Times New Roman" w:hAnsi="Times New Roman" w:cs="Times New Roman"/>
        </w:rPr>
      </w:pPr>
      <w:r w:rsidRPr="00EB6AE3">
        <w:rPr>
          <w:rFonts w:ascii="Times New Roman" w:hAnsi="Times New Roman" w:cs="Times New Roman"/>
          <w:i/>
        </w:rPr>
        <w:t>Note: P</w:t>
      </w:r>
      <w:r w:rsidRPr="00EB6AE3">
        <w:rPr>
          <w:rFonts w:ascii="Times New Roman" w:hAnsi="Times New Roman" w:cs="Times New Roman"/>
          <w:i/>
          <w:vertAlign w:val="superscript"/>
        </w:rPr>
        <w:t>*</w:t>
      </w:r>
      <w:r w:rsidRPr="00EB6AE3">
        <w:rPr>
          <w:rFonts w:ascii="Times New Roman" w:hAnsi="Times New Roman" w:cs="Times New Roman"/>
          <w:i/>
        </w:rPr>
        <w:t>= first bid</w:t>
      </w:r>
      <w:r w:rsidR="004E101E" w:rsidRPr="00EB6AE3">
        <w:rPr>
          <w:rFonts w:ascii="Times New Roman" w:hAnsi="Times New Roman" w:cs="Times New Roman"/>
          <w:i/>
        </w:rPr>
        <w:t xml:space="preserve">; </w:t>
      </w:r>
      <w:r w:rsidRPr="00EB6AE3">
        <w:rPr>
          <w:rFonts w:ascii="Times New Roman" w:hAnsi="Times New Roman" w:cs="Times New Roman"/>
          <w:i/>
        </w:rPr>
        <w:t>P</w:t>
      </w:r>
      <w:r w:rsidRPr="00EB6AE3">
        <w:rPr>
          <w:rFonts w:ascii="Times New Roman" w:hAnsi="Times New Roman" w:cs="Times New Roman"/>
          <w:i/>
          <w:vertAlign w:val="superscript"/>
        </w:rPr>
        <w:t>h</w:t>
      </w:r>
      <w:r w:rsidR="004E101E" w:rsidRPr="00EB6AE3">
        <w:rPr>
          <w:rFonts w:ascii="Times New Roman" w:hAnsi="Times New Roman" w:cs="Times New Roman"/>
          <w:i/>
          <w:vertAlign w:val="superscript"/>
        </w:rPr>
        <w:t xml:space="preserve"> </w:t>
      </w:r>
      <w:r w:rsidRPr="00EB6AE3">
        <w:rPr>
          <w:rFonts w:ascii="Times New Roman" w:hAnsi="Times New Roman" w:cs="Times New Roman"/>
          <w:i/>
        </w:rPr>
        <w:t>= second higher bid</w:t>
      </w:r>
      <w:r w:rsidR="004E101E" w:rsidRPr="00EB6AE3">
        <w:rPr>
          <w:rFonts w:ascii="Times New Roman" w:hAnsi="Times New Roman" w:cs="Times New Roman"/>
          <w:i/>
        </w:rPr>
        <w:t xml:space="preserve">; </w:t>
      </w:r>
      <w:r w:rsidRPr="00EB6AE3">
        <w:rPr>
          <w:rFonts w:ascii="Times New Roman" w:hAnsi="Times New Roman" w:cs="Times New Roman"/>
          <w:i/>
        </w:rPr>
        <w:t>P</w:t>
      </w:r>
      <w:r w:rsidRPr="00EB6AE3">
        <w:rPr>
          <w:rFonts w:ascii="Times New Roman" w:hAnsi="Times New Roman" w:cs="Times New Roman"/>
          <w:i/>
          <w:vertAlign w:val="superscript"/>
        </w:rPr>
        <w:t>l</w:t>
      </w:r>
      <w:r w:rsidRPr="00EB6AE3">
        <w:rPr>
          <w:rFonts w:ascii="Times New Roman" w:hAnsi="Times New Roman" w:cs="Times New Roman"/>
          <w:i/>
        </w:rPr>
        <w:t>= second lower bid</w:t>
      </w:r>
      <w:r w:rsidR="004E101E" w:rsidRPr="00EB6AE3">
        <w:rPr>
          <w:rFonts w:ascii="Times New Roman" w:hAnsi="Times New Roman" w:cs="Times New Roman"/>
          <w:i/>
        </w:rPr>
        <w:t xml:space="preserve">; </w:t>
      </w:r>
      <w:r w:rsidRPr="00EB6AE3">
        <w:rPr>
          <w:rFonts w:ascii="Times New Roman" w:hAnsi="Times New Roman" w:cs="Times New Roman"/>
          <w:b/>
          <w:i/>
        </w:rPr>
        <w:t xml:space="preserve">  </w:t>
      </w:r>
      <w:r w:rsidRPr="00EB6AE3">
        <w:rPr>
          <w:rFonts w:ascii="Times New Roman" w:hAnsi="Times New Roman" w:cs="Times New Roman"/>
          <w:i/>
        </w:rPr>
        <w:t>P</w:t>
      </w:r>
      <w:r w:rsidRPr="00EB6AE3">
        <w:rPr>
          <w:rFonts w:ascii="Times New Roman" w:hAnsi="Times New Roman" w:cs="Times New Roman"/>
          <w:i/>
          <w:vertAlign w:val="superscript"/>
        </w:rPr>
        <w:t>max</w:t>
      </w:r>
      <w:r w:rsidRPr="00EB6AE3">
        <w:rPr>
          <w:rFonts w:ascii="Times New Roman" w:hAnsi="Times New Roman" w:cs="Times New Roman"/>
          <w:i/>
          <w:vertAlign w:val="subscript"/>
        </w:rPr>
        <w:t>=</w:t>
      </w:r>
      <w:r w:rsidRPr="00EB6AE3">
        <w:rPr>
          <w:rFonts w:ascii="Times New Roman" w:hAnsi="Times New Roman" w:cs="Times New Roman"/>
          <w:b/>
          <w:i/>
          <w:vertAlign w:val="subscript"/>
        </w:rPr>
        <w:t xml:space="preserve"> </w:t>
      </w:r>
      <w:r w:rsidRPr="00EB6AE3">
        <w:rPr>
          <w:rFonts w:ascii="Times New Roman" w:hAnsi="Times New Roman" w:cs="Times New Roman"/>
          <w:i/>
        </w:rPr>
        <w:t xml:space="preserve">max WTP </w:t>
      </w:r>
      <w:r w:rsidR="00AE4652" w:rsidRPr="00EB6AE3">
        <w:rPr>
          <w:rFonts w:ascii="Times New Roman" w:hAnsi="Times New Roman" w:cs="Times New Roman"/>
          <w:i/>
        </w:rPr>
        <w:t xml:space="preserve">revealed </w:t>
      </w:r>
      <w:r w:rsidRPr="00EB6AE3">
        <w:rPr>
          <w:rFonts w:ascii="Times New Roman" w:hAnsi="Times New Roman" w:cs="Times New Roman"/>
          <w:i/>
        </w:rPr>
        <w:t>from open ended question</w:t>
      </w:r>
      <w:r w:rsidR="004E101E" w:rsidRPr="00EB6AE3">
        <w:rPr>
          <w:rFonts w:ascii="Times New Roman" w:hAnsi="Times New Roman" w:cs="Times New Roman"/>
          <w:i/>
        </w:rPr>
        <w:t>.</w:t>
      </w:r>
      <w:r w:rsidR="00D25ABE" w:rsidRPr="00EB6AE3">
        <w:t xml:space="preserve"> </w:t>
      </w:r>
    </w:p>
    <w:p w14:paraId="013D07E4" w14:textId="1D6462B6" w:rsidR="00970A9C" w:rsidRPr="00EB6AE3" w:rsidRDefault="00970A9C" w:rsidP="006F77A1">
      <w:pPr>
        <w:spacing w:after="0" w:line="240" w:lineRule="auto"/>
        <w:rPr>
          <w:rFonts w:ascii="Times New Roman" w:hAnsi="Times New Roman" w:cs="Times New Roman"/>
        </w:rPr>
      </w:pPr>
    </w:p>
    <w:p w14:paraId="4A4920FE" w14:textId="1D091F79" w:rsidR="000B1417" w:rsidRPr="00EB6AE3" w:rsidRDefault="00970A9C" w:rsidP="006F77A1">
      <w:pPr>
        <w:spacing w:after="0" w:line="240" w:lineRule="auto"/>
        <w:rPr>
          <w:rFonts w:ascii="Times New Roman" w:hAnsi="Times New Roman" w:cs="Times New Roman"/>
          <w:noProof/>
          <w:lang w:val="en-US"/>
        </w:rPr>
      </w:pPr>
      <w:r w:rsidRPr="00EB6AE3">
        <w:rPr>
          <w:rFonts w:ascii="Times New Roman" w:hAnsi="Times New Roman" w:cs="Times New Roman"/>
        </w:rPr>
        <w:t xml:space="preserve">As </w:t>
      </w:r>
      <w:r w:rsidRPr="00EB6AE3">
        <w:rPr>
          <w:rFonts w:ascii="Times New Roman" w:hAnsi="Times New Roman" w:cs="Times New Roman"/>
          <w:noProof/>
        </w:rPr>
        <w:t>show</w:t>
      </w:r>
      <w:r w:rsidR="00C47571" w:rsidRPr="00EB6AE3">
        <w:rPr>
          <w:rFonts w:ascii="Times New Roman" w:hAnsi="Times New Roman" w:cs="Times New Roman"/>
          <w:noProof/>
        </w:rPr>
        <w:t>n</w:t>
      </w:r>
      <w:r w:rsidRPr="00EB6AE3">
        <w:rPr>
          <w:rFonts w:ascii="Times New Roman" w:hAnsi="Times New Roman" w:cs="Times New Roman"/>
        </w:rPr>
        <w:t xml:space="preserve"> in Table </w:t>
      </w:r>
      <w:r w:rsidR="00B7162D" w:rsidRPr="00EB6AE3">
        <w:rPr>
          <w:rFonts w:ascii="Times New Roman" w:hAnsi="Times New Roman" w:cs="Times New Roman"/>
        </w:rPr>
        <w:t>2</w:t>
      </w:r>
      <w:r w:rsidRPr="00EB6AE3">
        <w:rPr>
          <w:rFonts w:ascii="Times New Roman" w:hAnsi="Times New Roman" w:cs="Times New Roman"/>
        </w:rPr>
        <w:t>, for each model, the true WTP</w:t>
      </w:r>
      <w:r w:rsidR="00CA6ADD" w:rsidRPr="00EB6AE3">
        <w:rPr>
          <w:rFonts w:ascii="Times New Roman" w:hAnsi="Times New Roman" w:cs="Times New Roman"/>
        </w:rPr>
        <w:t xml:space="preserve"> </w:t>
      </w:r>
      <w:r w:rsidR="00536B74" w:rsidRPr="00EB6AE3">
        <w:rPr>
          <w:rFonts w:ascii="Times New Roman" w:hAnsi="Times New Roman" w:cs="Times New Roman"/>
        </w:rPr>
        <w:t xml:space="preserve">of </w:t>
      </w:r>
      <w:r w:rsidR="00CA6ADD" w:rsidRPr="00EB6AE3">
        <w:rPr>
          <w:rFonts w:ascii="Times New Roman" w:hAnsi="Times New Roman" w:cs="Times New Roman"/>
        </w:rPr>
        <w:t>the</w:t>
      </w:r>
      <w:r w:rsidRPr="00EB6AE3">
        <w:rPr>
          <w:rFonts w:ascii="Times New Roman" w:hAnsi="Times New Roman" w:cs="Times New Roman"/>
        </w:rPr>
        <w:t xml:space="preserve"> respondent</w:t>
      </w:r>
      <w:r w:rsidR="00CA6ADD" w:rsidRPr="00EB6AE3">
        <w:rPr>
          <w:rFonts w:ascii="Times New Roman" w:hAnsi="Times New Roman" w:cs="Times New Roman"/>
        </w:rPr>
        <w:t xml:space="preserve"> </w:t>
      </w:r>
      <w:r w:rsidR="00BA3010" w:rsidRPr="00EB6AE3">
        <w:rPr>
          <w:rFonts w:ascii="Times New Roman" w:hAnsi="Times New Roman" w:cs="Times New Roman"/>
          <w:noProof/>
        </w:rPr>
        <w:t>i</w:t>
      </w:r>
      <w:r w:rsidR="00BA3010" w:rsidRPr="00EB6AE3">
        <w:rPr>
          <w:rFonts w:ascii="Times New Roman" w:hAnsi="Times New Roman" w:cs="Times New Roman"/>
        </w:rPr>
        <w:t>, which is presented in equati</w:t>
      </w:r>
      <w:r w:rsidR="00540DC3" w:rsidRPr="00EB6AE3">
        <w:rPr>
          <w:rFonts w:ascii="Times New Roman" w:hAnsi="Times New Roman" w:cs="Times New Roman"/>
        </w:rPr>
        <w:t>on 1</w:t>
      </w:r>
      <w:r w:rsidR="00BA3010" w:rsidRPr="00EB6AE3">
        <w:rPr>
          <w:rFonts w:ascii="Times New Roman" w:hAnsi="Times New Roman" w:cs="Times New Roman"/>
        </w:rPr>
        <w:t xml:space="preserve">, </w:t>
      </w:r>
      <w:r w:rsidRPr="00EB6AE3">
        <w:rPr>
          <w:rFonts w:ascii="Times New Roman" w:hAnsi="Times New Roman" w:cs="Times New Roman"/>
        </w:rPr>
        <w:t xml:space="preserve">lies in the range from a lower </w:t>
      </w:r>
      <w:r w:rsidR="003C5E4D" w:rsidRPr="00EB6AE3">
        <w:rPr>
          <w:rFonts w:ascii="Times New Roman" w:hAnsi="Times New Roman" w:cs="Times New Roman"/>
          <w:noProof/>
          <w:lang w:val="en-US"/>
        </w:rPr>
        <w:t>(</w:t>
      </w:r>
      <m:oMath>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i</m:t>
            </m:r>
          </m:sub>
        </m:sSub>
      </m:oMath>
      <w:r w:rsidR="003C5E4D" w:rsidRPr="00EB6AE3">
        <w:rPr>
          <w:rFonts w:ascii="Times New Roman" w:hAnsi="Times New Roman" w:cs="Times New Roman"/>
          <w:noProof/>
          <w:lang w:val="en-US"/>
        </w:rPr>
        <w:t xml:space="preserve">) </w:t>
      </w:r>
      <w:r w:rsidRPr="00EB6AE3">
        <w:rPr>
          <w:rFonts w:ascii="Times New Roman" w:hAnsi="Times New Roman" w:cs="Times New Roman"/>
        </w:rPr>
        <w:t xml:space="preserve">to an upper bound </w:t>
      </w:r>
      <w:r w:rsidRPr="00EB6AE3">
        <w:rPr>
          <w:rFonts w:ascii="Times New Roman" w:hAnsi="Times New Roman" w:cs="Times New Roman"/>
          <w:noProof/>
          <w:lang w:val="en-US"/>
        </w:rPr>
        <w:t>(</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Pr="00EB6AE3">
        <w:rPr>
          <w:rFonts w:ascii="Times New Roman" w:hAnsi="Times New Roman" w:cs="Times New Roman"/>
          <w:noProof/>
          <w:lang w:val="en-US"/>
        </w:rPr>
        <w:t xml:space="preserve">). </w:t>
      </w:r>
      <w:r w:rsidR="00C91502" w:rsidRPr="00EB6AE3">
        <w:rPr>
          <w:rFonts w:ascii="Times New Roman" w:hAnsi="Times New Roman" w:cs="Times New Roman"/>
          <w:noProof/>
          <w:lang w:val="en-US"/>
        </w:rPr>
        <w:t>Since WTP, the dependent variable,</w:t>
      </w:r>
      <w:r w:rsidR="000B1417" w:rsidRPr="00EB6AE3">
        <w:rPr>
          <w:rFonts w:ascii="Times New Roman" w:hAnsi="Times New Roman" w:cs="Times New Roman"/>
          <w:noProof/>
          <w:lang w:val="en-US"/>
        </w:rPr>
        <w:t xml:space="preserve"> are in the form of interval data, we used </w:t>
      </w:r>
      <w:r w:rsidR="00C47571" w:rsidRPr="00EB6AE3">
        <w:rPr>
          <w:rFonts w:ascii="Times New Roman" w:hAnsi="Times New Roman" w:cs="Times New Roman"/>
          <w:noProof/>
          <w:lang w:val="en-US"/>
        </w:rPr>
        <w:t xml:space="preserve">the </w:t>
      </w:r>
      <w:r w:rsidR="000B1417" w:rsidRPr="00EB6AE3">
        <w:rPr>
          <w:rFonts w:ascii="Times New Roman" w:hAnsi="Times New Roman" w:cs="Times New Roman"/>
          <w:noProof/>
          <w:lang w:val="en-US"/>
        </w:rPr>
        <w:t xml:space="preserve">interval model to estimate </w:t>
      </w:r>
      <w:r w:rsidR="00C91502" w:rsidRPr="00EB6AE3">
        <w:rPr>
          <w:rFonts w:ascii="Times New Roman" w:hAnsi="Times New Roman" w:cs="Times New Roman"/>
          <w:noProof/>
          <w:lang w:val="en-US"/>
        </w:rPr>
        <w:t>it</w:t>
      </w:r>
      <w:r w:rsidR="000B1417" w:rsidRPr="00EB6AE3">
        <w:rPr>
          <w:rFonts w:ascii="Times New Roman" w:hAnsi="Times New Roman" w:cs="Times New Roman"/>
          <w:noProof/>
          <w:lang w:val="en-US"/>
        </w:rPr>
        <w:t>.</w:t>
      </w:r>
    </w:p>
    <w:p w14:paraId="3B284E47" w14:textId="77777777" w:rsidR="000B1417" w:rsidRPr="00EB6AE3" w:rsidRDefault="000B1417" w:rsidP="006F77A1">
      <w:pPr>
        <w:spacing w:after="0" w:line="240" w:lineRule="auto"/>
        <w:rPr>
          <w:rFonts w:ascii="Times New Roman" w:hAnsi="Times New Roman" w:cs="Times New Roman"/>
          <w:noProof/>
          <w:lang w:val="en-US"/>
        </w:rPr>
      </w:pPr>
    </w:p>
    <w:p w14:paraId="10EAA415" w14:textId="304E95CA" w:rsidR="00365B81" w:rsidRPr="00EB6AE3" w:rsidRDefault="00727FBF" w:rsidP="006F77A1">
      <w:pPr>
        <w:spacing w:after="0" w:line="240" w:lineRule="auto"/>
        <w:rPr>
          <w:rFonts w:ascii="Times New Roman" w:hAnsi="Times New Roman" w:cs="Times New Roman"/>
          <w:noProof/>
          <w:lang w:val="en-US"/>
        </w:rPr>
      </w:pPr>
      <w:r w:rsidRPr="00EB6AE3">
        <w:rPr>
          <w:rFonts w:ascii="Times New Roman" w:hAnsi="Times New Roman" w:cs="Times New Roman"/>
          <w:noProof/>
          <w:lang w:val="en-US"/>
        </w:rPr>
        <w:t xml:space="preserve">According to </w:t>
      </w:r>
      <w:r w:rsidRPr="00EB6AE3">
        <w:rPr>
          <w:rFonts w:ascii="Times New Roman" w:hAnsi="Times New Roman" w:cs="Times New Roman"/>
          <w:noProof/>
          <w:lang w:val="en-US"/>
        </w:rPr>
        <w:fldChar w:fldCharType="begin"/>
      </w:r>
      <w:r w:rsidRPr="00EB6AE3">
        <w:rPr>
          <w:rFonts w:ascii="Times New Roman" w:hAnsi="Times New Roman" w:cs="Times New Roman"/>
          <w:noProof/>
          <w:lang w:val="en-US"/>
        </w:rPr>
        <w:instrText xml:space="preserve"> ADDIN EN.CITE &lt;EndNote&gt;&lt;Cite AuthorYear="1"&gt;&lt;Author&gt;Batte&lt;/Author&gt;&lt;Year&gt;2007&lt;/Year&gt;&lt;RecNum&gt;553&lt;/RecNum&gt;&lt;DisplayText&gt;Batte&lt;style face="italic"&gt; et al.&lt;/style&gt; (2007)&lt;/DisplayText&gt;&lt;record&gt;&lt;rec-number&gt;553&lt;/rec-number&gt;&lt;foreign-keys&gt;&lt;key app="EN" db-id="5zwdz92w759stced59evxdalpff9p2pte5d9" timestamp="1517267768"&gt;553&lt;/key&gt;&lt;/foreign-keys&gt;&lt;ref-type name="Journal Article"&gt;17&lt;/ref-type&gt;&lt;contributors&gt;&lt;authors&gt;&lt;author&gt;Batte, Marvin T&lt;/author&gt;&lt;author&gt;Hooker, Neal H&lt;/author&gt;&lt;author&gt;Haab, Timothy C&lt;/author&gt;&lt;author&gt;Beaverson, Jeremy&lt;/author&gt;&lt;/authors&gt;&lt;/contributors&gt;&lt;titles&gt;&lt;title&gt;Putting their money where their mouths are: Consumer willingness to pay for multi-ingredient, processed organic food products&lt;/title&gt;&lt;secondary-title&gt;Food policy&lt;/secondary-title&gt;&lt;/titles&gt;&lt;periodical&gt;&lt;full-title&gt;Food Policy&lt;/full-title&gt;&lt;/periodical&gt;&lt;pages&gt;145-159&lt;/pages&gt;&lt;volume&gt;32&lt;/volume&gt;&lt;number&gt;2&lt;/number&gt;&lt;dates&gt;&lt;year&gt;2007&lt;/year&gt;&lt;/dates&gt;&lt;isbn&gt;0306-9192&lt;/isbn&gt;&lt;urls&gt;&lt;/urls&gt;&lt;/record&gt;&lt;/Cite&gt;&lt;/EndNote&gt;</w:instrText>
      </w:r>
      <w:r w:rsidRPr="00EB6AE3">
        <w:rPr>
          <w:rFonts w:ascii="Times New Roman" w:hAnsi="Times New Roman" w:cs="Times New Roman"/>
          <w:noProof/>
          <w:lang w:val="en-US"/>
        </w:rPr>
        <w:fldChar w:fldCharType="separate"/>
      </w:r>
      <w:r w:rsidRPr="00EB6AE3">
        <w:rPr>
          <w:rFonts w:ascii="Times New Roman" w:hAnsi="Times New Roman" w:cs="Times New Roman"/>
          <w:noProof/>
          <w:lang w:val="en-US"/>
        </w:rPr>
        <w:t>Batte</w:t>
      </w:r>
      <w:r w:rsidRPr="00EB6AE3">
        <w:rPr>
          <w:rFonts w:ascii="Times New Roman" w:hAnsi="Times New Roman" w:cs="Times New Roman"/>
          <w:i/>
          <w:noProof/>
          <w:lang w:val="en-US"/>
        </w:rPr>
        <w:t xml:space="preserve"> et al.</w:t>
      </w:r>
      <w:r w:rsidRPr="00EB6AE3">
        <w:rPr>
          <w:rFonts w:ascii="Times New Roman" w:hAnsi="Times New Roman" w:cs="Times New Roman"/>
          <w:noProof/>
          <w:lang w:val="en-US"/>
        </w:rPr>
        <w:t xml:space="preserve"> (2007)</w:t>
      </w:r>
      <w:r w:rsidRPr="00EB6AE3">
        <w:rPr>
          <w:rFonts w:ascii="Times New Roman" w:hAnsi="Times New Roman" w:cs="Times New Roman"/>
          <w:noProof/>
          <w:lang w:val="en-US"/>
        </w:rPr>
        <w:fldChar w:fldCharType="end"/>
      </w:r>
      <w:r w:rsidRPr="00EB6AE3">
        <w:rPr>
          <w:rFonts w:ascii="Times New Roman" w:hAnsi="Times New Roman" w:cs="Times New Roman"/>
          <w:noProof/>
          <w:lang w:val="en-US"/>
        </w:rPr>
        <w:t>, t</w:t>
      </w:r>
      <w:r w:rsidR="00970A9C" w:rsidRPr="00EB6AE3">
        <w:rPr>
          <w:rFonts w:ascii="Times New Roman" w:hAnsi="Times New Roman" w:cs="Times New Roman"/>
          <w:noProof/>
          <w:lang w:val="en-US"/>
        </w:rPr>
        <w:t xml:space="preserve">he probability </w:t>
      </w:r>
      <w:r w:rsidR="009B3FAB" w:rsidRPr="00EB6AE3">
        <w:rPr>
          <w:rFonts w:ascii="Times New Roman" w:hAnsi="Times New Roman" w:cs="Times New Roman"/>
          <w:noProof/>
          <w:lang w:val="en-US"/>
        </w:rPr>
        <w:t>that the</w:t>
      </w:r>
      <w:r w:rsidR="00365B81" w:rsidRPr="00EB6AE3">
        <w:rPr>
          <w:rFonts w:ascii="Times New Roman" w:hAnsi="Times New Roman" w:cs="Times New Roman"/>
          <w:noProof/>
          <w:lang w:val="en-US"/>
        </w:rPr>
        <w:t xml:space="preserve"> respondent</w:t>
      </w:r>
      <w:r w:rsidR="006277BE" w:rsidRPr="00EB6AE3">
        <w:rPr>
          <w:rFonts w:ascii="Times New Roman" w:hAnsi="Times New Roman" w:cs="Times New Roman"/>
          <w:noProof/>
          <w:lang w:val="en-US"/>
        </w:rPr>
        <w:t xml:space="preserve"> i</w:t>
      </w:r>
      <w:r w:rsidR="00365B81" w:rsidRPr="00EB6AE3">
        <w:rPr>
          <w:rFonts w:ascii="Times New Roman" w:hAnsi="Times New Roman" w:cs="Times New Roman"/>
          <w:noProof/>
          <w:lang w:val="en-US"/>
        </w:rPr>
        <w:t xml:space="preserve"> chooses the range </w:t>
      </w:r>
      <w:r w:rsidR="002E4AF4" w:rsidRPr="00EB6AE3">
        <w:rPr>
          <w:rFonts w:ascii="Times New Roman" w:hAnsi="Times New Roman" w:cs="Times New Roman"/>
          <w:noProof/>
          <w:lang w:val="en-US"/>
        </w:rPr>
        <w:t>[</w:t>
      </w:r>
      <m:oMath>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i</m:t>
            </m:r>
          </m:sub>
        </m:sSub>
      </m:oMath>
      <w:r w:rsidR="002E4AF4" w:rsidRPr="00EB6AE3">
        <w:rPr>
          <w:rFonts w:ascii="Times New Roman" w:hAnsi="Times New Roman" w:cs="Times New Roman"/>
          <w:noProof/>
          <w:lang w:val="en-US"/>
        </w:rPr>
        <w:t xml:space="preserve">, </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002E4AF4" w:rsidRPr="00EB6AE3">
        <w:rPr>
          <w:rFonts w:ascii="Times New Roman" w:hAnsi="Times New Roman" w:cs="Times New Roman"/>
          <w:noProof/>
          <w:lang w:val="en-US"/>
        </w:rPr>
        <w:t>]</w:t>
      </w:r>
      <w:r w:rsidR="00365B81" w:rsidRPr="00EB6AE3">
        <w:rPr>
          <w:rFonts w:ascii="Times New Roman" w:hAnsi="Times New Roman" w:cs="Times New Roman"/>
          <w:noProof/>
          <w:lang w:val="en-US"/>
        </w:rPr>
        <w:t xml:space="preserve"> is:</w:t>
      </w:r>
    </w:p>
    <w:p w14:paraId="7656014F" w14:textId="77777777" w:rsidR="00365B81" w:rsidRPr="00EB6AE3" w:rsidRDefault="00365B81" w:rsidP="006F77A1">
      <w:pPr>
        <w:spacing w:after="0" w:line="240" w:lineRule="auto"/>
        <w:rPr>
          <w:rFonts w:ascii="Times New Roman" w:hAnsi="Times New Roman" w:cs="Times New Roman"/>
          <w:noProof/>
          <w:lang w:val="en-US"/>
        </w:rPr>
      </w:pPr>
    </w:p>
    <w:p w14:paraId="2F2BB264" w14:textId="5DDB2B7C" w:rsidR="00970A9C" w:rsidRPr="00EB6AE3" w:rsidRDefault="003C5E4D" w:rsidP="00C979B0">
      <w:pPr>
        <w:spacing w:after="0" w:line="240" w:lineRule="auto"/>
        <w:rPr>
          <w:rFonts w:ascii="Times New Roman" w:hAnsi="Times New Roman" w:cs="Times New Roman"/>
          <w:b/>
          <w:i/>
        </w:rPr>
      </w:pPr>
      <w:r w:rsidRPr="00EB6AE3">
        <w:rPr>
          <w:rFonts w:ascii="Times New Roman" w:hAnsi="Times New Roman" w:cs="Times New Roman"/>
          <w:noProof/>
          <w:lang w:val="en-US"/>
        </w:rPr>
        <w:t>P</w:t>
      </w:r>
      <w:r w:rsidR="00012E25" w:rsidRPr="00EB6AE3">
        <w:rPr>
          <w:rFonts w:ascii="Times New Roman" w:hAnsi="Times New Roman" w:cs="Times New Roman"/>
          <w:noProof/>
          <w:lang w:val="en-US"/>
        </w:rPr>
        <w:t xml:space="preserve">r </w:t>
      </w:r>
      <w:r w:rsidRPr="00EB6AE3">
        <w:rPr>
          <w:rFonts w:ascii="Times New Roman" w:hAnsi="Times New Roman" w:cs="Times New Roman"/>
          <w:noProof/>
          <w:lang w:val="en-US"/>
        </w:rPr>
        <w:t>(</w:t>
      </w:r>
      <m:oMath>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 xml:space="preserve">i </m:t>
            </m:r>
          </m:sub>
        </m:sSub>
      </m:oMath>
      <w:r w:rsidRPr="00EB6AE3">
        <w:rPr>
          <w:rFonts w:ascii="Times New Roman" w:hAnsi="Times New Roman" w:cs="Times New Roman"/>
          <w:noProof/>
          <w:lang w:val="en-US"/>
        </w:rPr>
        <w:t xml:space="preserve">≤ WTP* ≤ </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00365B81" w:rsidRPr="00EB6AE3">
        <w:rPr>
          <w:rFonts w:ascii="Times New Roman" w:hAnsi="Times New Roman" w:cs="Times New Roman"/>
          <w:noProof/>
          <w:lang w:val="en-US"/>
        </w:rPr>
        <w:t>)</w:t>
      </w:r>
      <w:r w:rsidR="00365B81" w:rsidRPr="00EB6AE3">
        <w:rPr>
          <w:rFonts w:ascii="Times New Roman" w:hAnsi="Times New Roman" w:cs="Times New Roman"/>
        </w:rPr>
        <w:t xml:space="preserve"> = P</w:t>
      </w:r>
      <w:r w:rsidR="00012E25" w:rsidRPr="00EB6AE3">
        <w:rPr>
          <w:rFonts w:ascii="Times New Roman" w:hAnsi="Times New Roman" w:cs="Times New Roman"/>
        </w:rPr>
        <w:t xml:space="preserve">r </w:t>
      </w:r>
      <w:r w:rsidR="00365B81" w:rsidRPr="00EB6AE3">
        <w:rPr>
          <w:rFonts w:ascii="Times New Roman" w:hAnsi="Times New Roman" w:cs="Times New Roman"/>
        </w:rPr>
        <w:t>(</w:t>
      </w:r>
      <m:oMath>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i</m:t>
            </m:r>
          </m:sub>
        </m:sSub>
      </m:oMath>
      <w:r w:rsidR="00365B81" w:rsidRPr="00EB6AE3">
        <w:rPr>
          <w:rFonts w:ascii="Times New Roman" w:hAnsi="Times New Roman" w:cs="Times New Roman"/>
          <w:noProof/>
          <w:lang w:val="en-US"/>
        </w:rPr>
        <w:t xml:space="preserve"> ≤</w:t>
      </w:r>
      <w:r w:rsidR="00727FBF" w:rsidRPr="00EB6AE3">
        <w:rPr>
          <w:rFonts w:ascii="Times New Roman" w:hAnsi="Times New Roman" w:cs="Times New Roman"/>
          <w:noProof/>
        </w:rPr>
        <w:t xml:space="preserve"> </w:t>
      </w:r>
      <m:oMath>
        <m:r>
          <w:rPr>
            <w:rFonts w:ascii="Cambria Math" w:hAnsi="Cambria Math" w:cs="Times New Roman"/>
            <w:noProof/>
          </w:rPr>
          <m:t>β</m:t>
        </m:r>
        <m:sSub>
          <m:sSubPr>
            <m:ctrlPr>
              <w:rPr>
                <w:rFonts w:ascii="Cambria Math" w:hAnsi="Cambria Math" w:cs="Times New Roman"/>
                <w:i/>
                <w:noProof/>
                <w:sz w:val="24"/>
                <w:szCs w:val="24"/>
                <w:lang w:val="en-US"/>
              </w:rPr>
            </m:ctrlPr>
          </m:sSubPr>
          <m:e>
            <m:r>
              <w:rPr>
                <w:rFonts w:ascii="Cambria Math" w:hAnsi="Cambria Math" w:cs="Times New Roman"/>
                <w:noProof/>
                <w:sz w:val="24"/>
                <w:szCs w:val="24"/>
                <w:lang w:val="en-US"/>
              </w:rPr>
              <m:t>X</m:t>
            </m:r>
          </m:e>
          <m:sub>
            <m:r>
              <w:rPr>
                <w:rFonts w:ascii="Cambria Math" w:hAnsi="Cambria Math" w:cs="Times New Roman"/>
                <w:noProof/>
                <w:sz w:val="24"/>
                <w:szCs w:val="24"/>
                <w:lang w:val="en-US"/>
              </w:rPr>
              <m:t>i</m:t>
            </m:r>
          </m:sub>
        </m:sSub>
        <m:r>
          <w:rPr>
            <w:rFonts w:ascii="Cambria Math" w:hAnsi="Cambria Math" w:cs="Times New Roman"/>
            <w:noProof/>
          </w:rPr>
          <m:t>+</m:t>
        </m:r>
        <m:sSub>
          <m:sSubPr>
            <m:ctrlPr>
              <w:rPr>
                <w:rFonts w:ascii="Cambria Math" w:hAnsi="Cambria Math" w:cs="Times New Roman"/>
                <w:i/>
                <w:noProof/>
                <w:sz w:val="24"/>
                <w:szCs w:val="24"/>
                <w:lang w:val="en-US"/>
              </w:rPr>
            </m:ctrlPr>
          </m:sSubPr>
          <m:e>
            <m:r>
              <w:rPr>
                <w:rFonts w:ascii="Cambria Math" w:hAnsi="Cambria Math" w:cs="Times New Roman"/>
                <w:noProof/>
                <w:sz w:val="24"/>
                <w:szCs w:val="24"/>
                <w:lang w:val="en-US"/>
              </w:rPr>
              <m:t>ε</m:t>
            </m:r>
          </m:e>
          <m:sub>
            <m:r>
              <w:rPr>
                <w:rFonts w:ascii="Cambria Math" w:hAnsi="Cambria Math" w:cs="Times New Roman"/>
                <w:noProof/>
                <w:sz w:val="24"/>
                <w:szCs w:val="24"/>
                <w:lang w:val="en-US"/>
              </w:rPr>
              <m:t>i</m:t>
            </m:r>
          </m:sub>
        </m:sSub>
      </m:oMath>
      <w:r w:rsidR="00727FBF" w:rsidRPr="00EB6AE3">
        <w:rPr>
          <w:rFonts w:ascii="Times New Roman" w:hAnsi="Times New Roman" w:cs="Times New Roman"/>
          <w:noProof/>
        </w:rPr>
        <w:t xml:space="preserve">  </w:t>
      </w:r>
      <w:r w:rsidR="00C979B0" w:rsidRPr="00EB6AE3">
        <w:rPr>
          <w:rFonts w:ascii="Times New Roman" w:hAnsi="Times New Roman" w:cs="Times New Roman"/>
          <w:noProof/>
        </w:rPr>
        <w:t xml:space="preserve"> </w:t>
      </w:r>
      <w:r w:rsidR="00365B81" w:rsidRPr="00EB6AE3">
        <w:rPr>
          <w:rFonts w:ascii="Times New Roman" w:hAnsi="Times New Roman" w:cs="Times New Roman"/>
          <w:noProof/>
          <w:lang w:val="en-US"/>
        </w:rPr>
        <w:t xml:space="preserve">≤ </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00CA6ADD" w:rsidRPr="00EB6AE3">
        <w:rPr>
          <w:rFonts w:ascii="Times New Roman" w:hAnsi="Times New Roman" w:cs="Times New Roman"/>
          <w:noProof/>
          <w:lang w:val="en-US"/>
        </w:rPr>
        <w:t>)</w:t>
      </w:r>
      <w:r w:rsidR="00F315B8" w:rsidRPr="00EB6AE3">
        <w:rPr>
          <w:rFonts w:ascii="Times New Roman" w:hAnsi="Times New Roman" w:cs="Times New Roman"/>
          <w:noProof/>
          <w:lang w:val="en-US"/>
        </w:rPr>
        <w:t xml:space="preserve"> = </w:t>
      </w:r>
      <w:r w:rsidR="00FF70EA" w:rsidRPr="00EB6AE3">
        <w:rPr>
          <w:rFonts w:ascii="Times New Roman" w:hAnsi="Times New Roman" w:cs="Times New Roman"/>
          <w:noProof/>
          <w:lang w:val="en-US"/>
        </w:rPr>
        <w:t>P</w:t>
      </w:r>
      <w:r w:rsidR="00012E25" w:rsidRPr="00EB6AE3">
        <w:rPr>
          <w:rFonts w:ascii="Times New Roman" w:hAnsi="Times New Roman" w:cs="Times New Roman"/>
          <w:noProof/>
          <w:lang w:val="en-US"/>
        </w:rPr>
        <w:t>r</w:t>
      </w:r>
      <w:r w:rsidR="00727FBF" w:rsidRPr="00EB6AE3">
        <w:rPr>
          <w:rFonts w:ascii="Times New Roman" w:hAnsi="Times New Roman" w:cs="Times New Roman"/>
          <w:noProof/>
          <w:lang w:val="en-US"/>
        </w:rPr>
        <w:t xml:space="preserve"> </w:t>
      </w:r>
      <m:oMath>
        <m:r>
          <w:rPr>
            <w:rFonts w:ascii="Cambria Math" w:hAnsi="Cambria Math" w:cs="Times New Roman"/>
            <w:noProof/>
            <w:lang w:val="en-US"/>
          </w:rPr>
          <m:t>(</m:t>
        </m:r>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i</m:t>
            </m:r>
          </m:sub>
        </m:sSub>
      </m:oMath>
      <w:r w:rsidR="00727FBF" w:rsidRPr="00EB6AE3">
        <w:rPr>
          <w:rFonts w:ascii="Times New Roman" w:hAnsi="Times New Roman" w:cs="Times New Roman"/>
          <w:noProof/>
          <w:lang w:val="en-US"/>
        </w:rPr>
        <w:t xml:space="preserve"> </w:t>
      </w:r>
      <w:r w:rsidR="00C979B0" w:rsidRPr="00EB6AE3">
        <w:rPr>
          <w:rFonts w:ascii="Times New Roman" w:hAnsi="Times New Roman" w:cs="Times New Roman"/>
          <w:noProof/>
          <w:lang w:val="en-US"/>
        </w:rPr>
        <w:t xml:space="preserve">- </w:t>
      </w:r>
      <w:r w:rsidRPr="00EB6AE3">
        <w:rPr>
          <w:rFonts w:ascii="Times New Roman" w:hAnsi="Times New Roman" w:cs="Times New Roman"/>
          <w:noProof/>
          <w:lang w:val="en-US"/>
        </w:rPr>
        <w:t>β</w:t>
      </w:r>
      <m:oMath>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i</m:t>
            </m:r>
          </m:sub>
        </m:sSub>
      </m:oMath>
      <w:r w:rsidR="00C979B0" w:rsidRPr="00EB6AE3">
        <w:rPr>
          <w:rFonts w:ascii="Times New Roman" w:hAnsi="Times New Roman" w:cs="Times New Roman"/>
          <w:noProof/>
        </w:rPr>
        <w:t xml:space="preserve"> </w:t>
      </w:r>
      <w:r w:rsidRPr="00EB6AE3">
        <w:rPr>
          <w:rFonts w:ascii="Times New Roman" w:hAnsi="Times New Roman" w:cs="Times New Roman"/>
          <w:noProof/>
          <w:lang w:val="en-US"/>
        </w:rPr>
        <w:t xml:space="preserve">≤ </w:t>
      </w:r>
      <m:oMath>
        <m:sSub>
          <m:sSubPr>
            <m:ctrlPr>
              <w:rPr>
                <w:rFonts w:ascii="Cambria Math" w:hAnsi="Cambria Math" w:cs="Times New Roman"/>
                <w:i/>
                <w:noProof/>
                <w:lang w:val="en-US"/>
              </w:rPr>
            </m:ctrlPr>
          </m:sSubPr>
          <m:e>
            <m:r>
              <w:rPr>
                <w:rFonts w:ascii="Cambria Math" w:hAnsi="Cambria Math" w:cs="Times New Roman"/>
                <w:noProof/>
                <w:lang w:val="en-US"/>
              </w:rPr>
              <m:t>ε</m:t>
            </m:r>
          </m:e>
          <m:sub>
            <m:r>
              <w:rPr>
                <w:rFonts w:ascii="Cambria Math" w:hAnsi="Cambria Math" w:cs="Times New Roman"/>
                <w:noProof/>
                <w:lang w:val="en-US"/>
              </w:rPr>
              <m:t>i</m:t>
            </m:r>
          </m:sub>
        </m:sSub>
      </m:oMath>
      <w:r w:rsidRPr="00EB6AE3">
        <w:rPr>
          <w:rFonts w:ascii="Times New Roman" w:hAnsi="Times New Roman" w:cs="Times New Roman"/>
          <w:noProof/>
          <w:lang w:val="en-US"/>
        </w:rPr>
        <w:t xml:space="preserve"> </w:t>
      </w:r>
      <w:r w:rsidR="00C979B0" w:rsidRPr="00EB6AE3">
        <w:rPr>
          <w:rFonts w:ascii="Times New Roman" w:hAnsi="Times New Roman" w:cs="Times New Roman"/>
          <w:noProof/>
          <w:vertAlign w:val="subscript"/>
          <w:lang w:val="en-US"/>
        </w:rPr>
        <w:t xml:space="preserve"> </w:t>
      </w:r>
      <w:r w:rsidR="00C979B0" w:rsidRPr="00EB6AE3">
        <w:rPr>
          <w:rFonts w:ascii="Times New Roman" w:hAnsi="Times New Roman" w:cs="Times New Roman"/>
          <w:noProof/>
          <w:lang w:val="en-US"/>
        </w:rPr>
        <w:t>≤</w:t>
      </w:r>
      <w:r w:rsidR="00C979B0" w:rsidRPr="00EB6AE3">
        <w:rPr>
          <w:rFonts w:ascii="Times New Roman" w:hAnsi="Times New Roman" w:cs="Times New Roman"/>
          <w:noProof/>
          <w:vertAlign w:val="subscript"/>
          <w:lang w:val="en-US"/>
        </w:rPr>
        <w:t xml:space="preserve"> </w:t>
      </w:r>
      <w:r w:rsidR="00727FBF" w:rsidRPr="00EB6AE3">
        <w:rPr>
          <w:rFonts w:ascii="Times New Roman" w:hAnsi="Times New Roman" w:cs="Times New Roman"/>
          <w:noProof/>
          <w:lang w:val="en-US"/>
        </w:rPr>
        <w:t xml:space="preserve"> </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00012E25" w:rsidRPr="00EB6AE3">
        <w:rPr>
          <w:rFonts w:ascii="Times New Roman" w:hAnsi="Times New Roman" w:cs="Times New Roman"/>
          <w:noProof/>
          <w:lang w:val="en-US"/>
        </w:rPr>
        <w:t xml:space="preserve"> - β</w:t>
      </w:r>
      <m:oMath>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i</m:t>
            </m:r>
          </m:sub>
        </m:sSub>
      </m:oMath>
      <w:r w:rsidR="00012E25" w:rsidRPr="00EB6AE3">
        <w:rPr>
          <w:rFonts w:ascii="Times New Roman" w:hAnsi="Times New Roman" w:cs="Times New Roman"/>
          <w:noProof/>
          <w:lang w:val="en-US"/>
        </w:rPr>
        <w:t xml:space="preserve"> </w:t>
      </w:r>
      <w:r w:rsidR="00C979B0" w:rsidRPr="00EB6AE3">
        <w:rPr>
          <w:rFonts w:ascii="Times New Roman" w:hAnsi="Times New Roman" w:cs="Times New Roman"/>
          <w:noProof/>
        </w:rPr>
        <w:t>)</w:t>
      </w:r>
      <w:r w:rsidR="00536B74" w:rsidRPr="00EB6AE3">
        <w:rPr>
          <w:rFonts w:ascii="Times New Roman" w:hAnsi="Times New Roman" w:cs="Times New Roman"/>
          <w:noProof/>
        </w:rPr>
        <w:t xml:space="preserve">        (</w:t>
      </w:r>
      <w:r w:rsidR="00540DC3" w:rsidRPr="00EB6AE3">
        <w:rPr>
          <w:rFonts w:ascii="Times New Roman" w:hAnsi="Times New Roman" w:cs="Times New Roman"/>
          <w:noProof/>
        </w:rPr>
        <w:t>2</w:t>
      </w:r>
      <w:r w:rsidR="00FF1C62" w:rsidRPr="00EB6AE3">
        <w:rPr>
          <w:rFonts w:ascii="Times New Roman" w:hAnsi="Times New Roman" w:cs="Times New Roman"/>
          <w:noProof/>
        </w:rPr>
        <w:t>)</w:t>
      </w:r>
    </w:p>
    <w:p w14:paraId="59F1B67F" w14:textId="6CC10E9D" w:rsidR="006F77A1" w:rsidRPr="00EB6AE3" w:rsidRDefault="006F77A1" w:rsidP="006F77A1">
      <w:pPr>
        <w:spacing w:after="0" w:line="240" w:lineRule="auto"/>
        <w:rPr>
          <w:rFonts w:cstheme="minorHAnsi"/>
        </w:rPr>
      </w:pPr>
    </w:p>
    <w:p w14:paraId="11EF7243" w14:textId="180C0B84" w:rsidR="009134B2" w:rsidRPr="00EB6AE3" w:rsidRDefault="00FF1C62" w:rsidP="009134B2">
      <w:pPr>
        <w:spacing w:after="0" w:line="240" w:lineRule="auto"/>
        <w:rPr>
          <w:rFonts w:ascii="Times New Roman" w:hAnsi="Times New Roman" w:cs="Times New Roman"/>
        </w:rPr>
      </w:pPr>
      <w:r w:rsidRPr="00EB6AE3">
        <w:rPr>
          <w:rFonts w:ascii="Times New Roman" w:hAnsi="Times New Roman" w:cs="Times New Roman"/>
          <w:noProof/>
          <w:lang w:val="en-US"/>
        </w:rPr>
        <w:t>Where</w:t>
      </w:r>
      <w:r w:rsidR="00E166CC" w:rsidRPr="00EB6AE3">
        <w:rPr>
          <w:rFonts w:ascii="Times New Roman" w:hAnsi="Times New Roman" w:cs="Times New Roman"/>
          <w:noProof/>
          <w:lang w:val="en-US"/>
        </w:rPr>
        <w:t xml:space="preserve"> </w:t>
      </w:r>
      <m:oMath>
        <m:r>
          <w:rPr>
            <w:rFonts w:ascii="Cambria Math" w:hAnsi="Cambria Math" w:cs="Times New Roman"/>
            <w:noProof/>
            <w:lang w:val="en-US"/>
          </w:rPr>
          <m:t>ε</m:t>
        </m:r>
      </m:oMath>
      <w:r w:rsidRPr="00EB6AE3">
        <w:rPr>
          <w:rFonts w:ascii="Times New Roman" w:hAnsi="Times New Roman" w:cs="Times New Roman"/>
          <w:noProof/>
          <w:lang w:val="en-US"/>
        </w:rPr>
        <w:t xml:space="preserve"> </w:t>
      </w:r>
      <w:r w:rsidR="00C47571" w:rsidRPr="00EB6AE3">
        <w:rPr>
          <w:rFonts w:ascii="Times New Roman" w:hAnsi="Times New Roman" w:cs="Times New Roman"/>
          <w:noProof/>
        </w:rPr>
        <w:t xml:space="preserve"> follows a n</w:t>
      </w:r>
      <w:r w:rsidR="000F0CB1" w:rsidRPr="00EB6AE3">
        <w:rPr>
          <w:rFonts w:ascii="Times New Roman" w:hAnsi="Times New Roman" w:cs="Times New Roman"/>
          <w:noProof/>
        </w:rPr>
        <w:t>ormal distribution (0</w:t>
      </w:r>
      <w:r w:rsidR="009134B2" w:rsidRPr="00EB6AE3">
        <w:rPr>
          <w:rFonts w:ascii="Times New Roman" w:hAnsi="Times New Roman" w:cs="Times New Roman"/>
          <w:noProof/>
        </w:rPr>
        <w:t>,σ</w:t>
      </w:r>
      <w:r w:rsidR="009134B2" w:rsidRPr="00EB6AE3">
        <w:rPr>
          <w:rFonts w:ascii="Times New Roman" w:hAnsi="Times New Roman" w:cs="Times New Roman"/>
          <w:noProof/>
          <w:vertAlign w:val="superscript"/>
        </w:rPr>
        <w:t>2</w:t>
      </w:r>
      <w:r w:rsidR="009134B2" w:rsidRPr="00EB6AE3">
        <w:rPr>
          <w:rFonts w:ascii="Times New Roman" w:hAnsi="Times New Roman" w:cs="Times New Roman"/>
          <w:noProof/>
        </w:rPr>
        <w:t xml:space="preserve">). </w:t>
      </w:r>
      <w:r w:rsidR="009134B2" w:rsidRPr="00EB6AE3">
        <w:rPr>
          <w:rFonts w:ascii="Times New Roman" w:hAnsi="Times New Roman" w:cs="Times New Roman"/>
        </w:rPr>
        <w:t xml:space="preserve">The probability </w:t>
      </w:r>
      <w:r w:rsidR="002A09A3" w:rsidRPr="00EB6AE3">
        <w:rPr>
          <w:rFonts w:ascii="Times New Roman" w:hAnsi="Times New Roman" w:cs="Times New Roman"/>
        </w:rPr>
        <w:t>the</w:t>
      </w:r>
      <w:r w:rsidR="009134B2" w:rsidRPr="00EB6AE3">
        <w:rPr>
          <w:rFonts w:ascii="Times New Roman" w:hAnsi="Times New Roman" w:cs="Times New Roman"/>
        </w:rPr>
        <w:t xml:space="preserve"> true WTP</w:t>
      </w:r>
      <w:r w:rsidR="002A09A3" w:rsidRPr="00EB6AE3">
        <w:rPr>
          <w:rFonts w:ascii="Times New Roman" w:hAnsi="Times New Roman" w:cs="Times New Roman"/>
        </w:rPr>
        <w:t xml:space="preserve"> of the respondent i </w:t>
      </w:r>
      <w:r w:rsidR="009134B2" w:rsidRPr="00EB6AE3">
        <w:rPr>
          <w:rFonts w:ascii="Times New Roman" w:hAnsi="Times New Roman" w:cs="Times New Roman"/>
        </w:rPr>
        <w:t xml:space="preserve">in the range </w:t>
      </w:r>
      <w:r w:rsidR="00012E25" w:rsidRPr="00EB6AE3">
        <w:rPr>
          <w:rFonts w:ascii="Times New Roman" w:hAnsi="Times New Roman" w:cs="Times New Roman"/>
          <w:noProof/>
          <w:lang w:val="en-US"/>
        </w:rPr>
        <w:t>[</w:t>
      </w:r>
      <m:oMath>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i</m:t>
            </m:r>
          </m:sub>
        </m:sSub>
      </m:oMath>
      <w:r w:rsidR="00012E25" w:rsidRPr="00EB6AE3">
        <w:rPr>
          <w:rFonts w:ascii="Times New Roman" w:hAnsi="Times New Roman" w:cs="Times New Roman"/>
          <w:noProof/>
          <w:lang w:val="en-US"/>
        </w:rPr>
        <w:t xml:space="preserve">, </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009134B2" w:rsidRPr="00EB6AE3">
        <w:rPr>
          <w:rFonts w:ascii="Times New Roman" w:hAnsi="Times New Roman" w:cs="Times New Roman"/>
          <w:noProof/>
          <w:lang w:val="en-US"/>
        </w:rPr>
        <w:t xml:space="preserve">] is presented </w:t>
      </w:r>
      <w:r w:rsidR="002328D4" w:rsidRPr="00EB6AE3">
        <w:rPr>
          <w:rFonts w:ascii="Times New Roman" w:hAnsi="Times New Roman" w:cs="Times New Roman"/>
          <w:noProof/>
          <w:lang w:val="en-US"/>
        </w:rPr>
        <w:t>as below</w:t>
      </w:r>
      <w:r w:rsidR="009134B2" w:rsidRPr="00EB6AE3">
        <w:rPr>
          <w:rFonts w:ascii="Times New Roman" w:hAnsi="Times New Roman" w:cs="Times New Roman"/>
          <w:noProof/>
          <w:lang w:val="en-US"/>
        </w:rPr>
        <w:t>:</w:t>
      </w:r>
    </w:p>
    <w:p w14:paraId="545D665E" w14:textId="521F0B84" w:rsidR="009134B2" w:rsidRPr="00EB6AE3" w:rsidRDefault="009134B2" w:rsidP="00FF1C62">
      <w:pPr>
        <w:spacing w:after="0" w:line="240" w:lineRule="auto"/>
        <w:rPr>
          <w:rFonts w:ascii="Times New Roman" w:hAnsi="Times New Roman" w:cs="Times New Roman"/>
          <w:noProof/>
        </w:rPr>
      </w:pPr>
      <w:r w:rsidRPr="00EB6AE3">
        <w:rPr>
          <w:rFonts w:ascii="Times New Roman" w:hAnsi="Times New Roman" w:cs="Times New Roman"/>
          <w:noProof/>
          <w:sz w:val="28"/>
          <w:szCs w:val="28"/>
        </w:rPr>
        <w:t xml:space="preserve"> </w:t>
      </w:r>
    </w:p>
    <w:p w14:paraId="455A8E07" w14:textId="1D4E492C" w:rsidR="004E101E" w:rsidRPr="00EB6AE3" w:rsidRDefault="00FF1C62" w:rsidP="00FF1C62">
      <w:pPr>
        <w:spacing w:after="0" w:line="240" w:lineRule="auto"/>
        <w:rPr>
          <w:rFonts w:cstheme="minorHAnsi"/>
        </w:rPr>
      </w:pPr>
      <w:r w:rsidRPr="00EB6AE3">
        <w:rPr>
          <w:rFonts w:ascii="Times New Roman" w:hAnsi="Times New Roman" w:cs="Times New Roman"/>
          <w:noProof/>
          <w:lang w:val="en-US"/>
        </w:rPr>
        <w:t>P</w:t>
      </w:r>
      <w:r w:rsidR="00012E25" w:rsidRPr="00EB6AE3">
        <w:rPr>
          <w:rFonts w:ascii="Times New Roman" w:hAnsi="Times New Roman" w:cs="Times New Roman"/>
          <w:noProof/>
          <w:lang w:val="en-US"/>
        </w:rPr>
        <w:t xml:space="preserve">r </w:t>
      </w:r>
      <w:r w:rsidRPr="00EB6AE3">
        <w:rPr>
          <w:rFonts w:ascii="Times New Roman" w:hAnsi="Times New Roman" w:cs="Times New Roman"/>
          <w:noProof/>
          <w:lang w:val="en-US"/>
        </w:rPr>
        <w:t>(</w:t>
      </w:r>
      <m:oMath>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 xml:space="preserve">i </m:t>
            </m:r>
          </m:sub>
        </m:sSub>
      </m:oMath>
      <w:r w:rsidR="00012E25" w:rsidRPr="00EB6AE3">
        <w:rPr>
          <w:rFonts w:ascii="Times New Roman" w:hAnsi="Times New Roman" w:cs="Times New Roman"/>
          <w:noProof/>
          <w:lang w:val="en-US"/>
        </w:rPr>
        <w:t xml:space="preserve">≤ WTP* ≤ </w:t>
      </w:r>
      <m:oMath>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oMath>
      <w:r w:rsidRPr="00EB6AE3">
        <w:rPr>
          <w:rFonts w:ascii="Times New Roman" w:hAnsi="Times New Roman" w:cs="Times New Roman"/>
          <w:noProof/>
          <w:lang w:val="en-US"/>
        </w:rPr>
        <w:t xml:space="preserve">) = </w:t>
      </w:r>
      <m:oMath>
        <m:d>
          <m:dPr>
            <m:ctrlPr>
              <w:rPr>
                <w:rFonts w:ascii="Cambria Math" w:hAnsi="Cambria Math" w:cs="Times New Roman"/>
                <w:i/>
                <w:lang w:val="en-US"/>
              </w:rPr>
            </m:ctrlPr>
          </m:dPr>
          <m:e>
            <m:r>
              <m:rPr>
                <m:sty m:val="p"/>
              </m:rPr>
              <w:rPr>
                <w:rFonts w:ascii="Cambria Math" w:hAnsi="Cambria Math" w:cs="Times New Roman"/>
                <w:lang w:val="en-US"/>
              </w:rPr>
              <m:t>Φ</m:t>
            </m:r>
            <m:d>
              <m:dPr>
                <m:ctrlPr>
                  <w:rPr>
                    <w:rFonts w:ascii="Cambria Math" w:hAnsi="Cambria Math" w:cs="Times New Roman"/>
                    <w:lang w:val="en-US"/>
                  </w:rPr>
                </m:ctrlPr>
              </m:dPr>
              <m:e>
                <m:f>
                  <m:fPr>
                    <m:ctrlPr>
                      <w:rPr>
                        <w:rFonts w:ascii="Cambria Math" w:hAnsi="Cambria Math" w:cs="Times New Roman"/>
                        <w:i/>
                        <w:lang w:val="en-US"/>
                      </w:rPr>
                    </m:ctrlPr>
                  </m:fPr>
                  <m:num>
                    <m:sSub>
                      <m:sSubPr>
                        <m:ctrlPr>
                          <w:rPr>
                            <w:rFonts w:ascii="Cambria Math" w:hAnsi="Cambria Math" w:cs="Times New Roman"/>
                            <w:i/>
                            <w:noProof/>
                            <w:lang w:val="en-US"/>
                          </w:rPr>
                        </m:ctrlPr>
                      </m:sSubPr>
                      <m:e>
                        <m:r>
                          <w:rPr>
                            <w:rFonts w:ascii="Cambria Math" w:hAnsi="Cambria Math" w:cs="Times New Roman"/>
                            <w:noProof/>
                            <w:lang w:val="en-US"/>
                          </w:rPr>
                          <m:t>U</m:t>
                        </m:r>
                      </m:e>
                      <m:sub>
                        <m:r>
                          <w:rPr>
                            <w:rFonts w:ascii="Cambria Math" w:hAnsi="Cambria Math" w:cs="Times New Roman"/>
                            <w:noProof/>
                            <w:lang w:val="en-US"/>
                          </w:rPr>
                          <m:t>i</m:t>
                        </m:r>
                      </m:sub>
                    </m:sSub>
                    <m:r>
                      <m:rPr>
                        <m:sty m:val="p"/>
                      </m:rPr>
                      <w:rPr>
                        <w:rFonts w:ascii="Cambria Math" w:hAnsi="Cambria Math" w:cs="Times New Roman"/>
                        <w:noProof/>
                        <w:lang w:val="en-US"/>
                      </w:rPr>
                      <m:t xml:space="preserve"> - β</m:t>
                    </m:r>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i</m:t>
                        </m:r>
                      </m:sub>
                    </m:sSub>
                  </m:num>
                  <m:den>
                    <m:r>
                      <m:rPr>
                        <m:sty m:val="p"/>
                      </m:rPr>
                      <w:rPr>
                        <w:rFonts w:ascii="Cambria Math" w:hAnsi="Cambria Math" w:cs="Times New Roman"/>
                        <w:lang w:val="en-US"/>
                      </w:rPr>
                      <m:t>σ</m:t>
                    </m:r>
                  </m:den>
                </m:f>
              </m:e>
            </m:d>
            <m:r>
              <m:rPr>
                <m:sty m:val="p"/>
              </m:rPr>
              <w:rPr>
                <w:rFonts w:ascii="Cambria Math" w:hAnsi="Cambria Math" w:cs="Times New Roman"/>
                <w:lang w:val="en-US"/>
              </w:rPr>
              <m:t xml:space="preserve"> - Φ</m:t>
            </m:r>
            <m:d>
              <m:dPr>
                <m:ctrlPr>
                  <w:rPr>
                    <w:rFonts w:ascii="Cambria Math" w:hAnsi="Cambria Math" w:cs="Times New Roman"/>
                    <w:lang w:val="en-US"/>
                  </w:rPr>
                </m:ctrlPr>
              </m:dPr>
              <m:e>
                <m:f>
                  <m:fPr>
                    <m:ctrlPr>
                      <w:rPr>
                        <w:rFonts w:ascii="Cambria Math" w:hAnsi="Cambria Math" w:cs="Times New Roman"/>
                        <w:i/>
                        <w:lang w:val="en-US"/>
                      </w:rPr>
                    </m:ctrlPr>
                  </m:fPr>
                  <m:num>
                    <m:sSub>
                      <m:sSubPr>
                        <m:ctrlPr>
                          <w:rPr>
                            <w:rFonts w:ascii="Cambria Math" w:hAnsi="Cambria Math" w:cs="Times New Roman"/>
                            <w:i/>
                            <w:noProof/>
                            <w:lang w:val="en-US"/>
                          </w:rPr>
                        </m:ctrlPr>
                      </m:sSubPr>
                      <m:e>
                        <m:r>
                          <w:rPr>
                            <w:rFonts w:ascii="Cambria Math" w:hAnsi="Cambria Math" w:cs="Times New Roman"/>
                            <w:noProof/>
                            <w:lang w:val="en-US"/>
                          </w:rPr>
                          <m:t>L</m:t>
                        </m:r>
                      </m:e>
                      <m:sub>
                        <m:r>
                          <w:rPr>
                            <w:rFonts w:ascii="Cambria Math" w:hAnsi="Cambria Math" w:cs="Times New Roman"/>
                            <w:noProof/>
                            <w:lang w:val="en-US"/>
                          </w:rPr>
                          <m:t>i</m:t>
                        </m:r>
                      </m:sub>
                    </m:sSub>
                    <m:r>
                      <m:rPr>
                        <m:sty m:val="p"/>
                      </m:rPr>
                      <w:rPr>
                        <w:rFonts w:ascii="Cambria Math" w:hAnsi="Cambria Math" w:cs="Times New Roman"/>
                        <w:noProof/>
                        <w:lang w:val="en-US"/>
                      </w:rPr>
                      <m:t xml:space="preserve"> - β</m:t>
                    </m:r>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i</m:t>
                        </m:r>
                      </m:sub>
                    </m:sSub>
                  </m:num>
                  <m:den>
                    <m:r>
                      <m:rPr>
                        <m:sty m:val="p"/>
                      </m:rPr>
                      <w:rPr>
                        <w:rFonts w:ascii="Cambria Math" w:hAnsi="Cambria Math" w:cs="Times New Roman"/>
                        <w:lang w:val="en-US"/>
                      </w:rPr>
                      <m:t>σ</m:t>
                    </m:r>
                  </m:den>
                </m:f>
              </m:e>
            </m:d>
          </m:e>
        </m:d>
      </m:oMath>
      <w:r w:rsidR="009134B2" w:rsidRPr="00EB6AE3">
        <w:rPr>
          <w:rFonts w:ascii="Times New Roman" w:eastAsiaTheme="minorEastAsia" w:hAnsi="Times New Roman" w:cs="Times New Roman"/>
          <w:noProof/>
          <w:lang w:val="en-US"/>
        </w:rPr>
        <w:t xml:space="preserve">    </w:t>
      </w:r>
      <w:r w:rsidR="00212E92" w:rsidRPr="00EB6AE3">
        <w:rPr>
          <w:rFonts w:ascii="Times New Roman" w:eastAsiaTheme="minorEastAsia" w:hAnsi="Times New Roman" w:cs="Times New Roman"/>
          <w:noProof/>
          <w:lang w:val="en-US"/>
        </w:rPr>
        <w:t xml:space="preserve">                                     </w:t>
      </w:r>
      <w:r w:rsidR="00536B74" w:rsidRPr="00EB6AE3">
        <w:rPr>
          <w:rFonts w:ascii="Times New Roman" w:eastAsiaTheme="minorEastAsia" w:hAnsi="Times New Roman" w:cs="Times New Roman"/>
          <w:noProof/>
          <w:lang w:val="en-US"/>
        </w:rPr>
        <w:t xml:space="preserve"> </w:t>
      </w:r>
      <w:r w:rsidR="002E4AF4" w:rsidRPr="00EB6AE3">
        <w:rPr>
          <w:rFonts w:ascii="Times New Roman" w:eastAsiaTheme="minorEastAsia" w:hAnsi="Times New Roman" w:cs="Times New Roman"/>
          <w:noProof/>
          <w:lang w:val="en-US"/>
        </w:rPr>
        <w:t xml:space="preserve">        </w:t>
      </w:r>
      <w:r w:rsidR="00540DC3" w:rsidRPr="00EB6AE3">
        <w:rPr>
          <w:rFonts w:ascii="Times New Roman" w:eastAsiaTheme="minorEastAsia" w:hAnsi="Times New Roman" w:cs="Times New Roman"/>
          <w:noProof/>
          <w:lang w:val="en-US"/>
        </w:rPr>
        <w:t>(3</w:t>
      </w:r>
      <w:r w:rsidR="009134B2" w:rsidRPr="00EB6AE3">
        <w:rPr>
          <w:rFonts w:ascii="Times New Roman" w:eastAsiaTheme="minorEastAsia" w:hAnsi="Times New Roman" w:cs="Times New Roman"/>
          <w:noProof/>
          <w:lang w:val="en-US"/>
        </w:rPr>
        <w:t>)</w:t>
      </w:r>
    </w:p>
    <w:p w14:paraId="735E0CD6" w14:textId="0606B9B7" w:rsidR="00A32B43" w:rsidRPr="00EB6AE3" w:rsidRDefault="00211804" w:rsidP="00BD0ABB">
      <w:pPr>
        <w:pStyle w:val="NoSpacing"/>
        <w:spacing w:after="120"/>
        <w:jc w:val="both"/>
        <w:rPr>
          <w:rFonts w:ascii="Times New Roman" w:hAnsi="Times New Roman" w:cs="Times New Roman"/>
          <w:noProof/>
        </w:rPr>
      </w:pPr>
      <w:r w:rsidRPr="00EB6AE3">
        <w:rPr>
          <w:rFonts w:ascii="Times New Roman" w:hAnsi="Times New Roman" w:cs="Times New Roman"/>
        </w:rPr>
        <w:t>W</w:t>
      </w:r>
      <w:r w:rsidR="00B476AF" w:rsidRPr="00EB6AE3">
        <w:rPr>
          <w:rFonts w:ascii="Times New Roman" w:hAnsi="Times New Roman" w:cs="Times New Roman"/>
        </w:rPr>
        <w:t xml:space="preserve">here </w:t>
      </w:r>
      <m:oMath>
        <m:r>
          <m:rPr>
            <m:sty m:val="p"/>
          </m:rPr>
          <w:rPr>
            <w:rFonts w:ascii="Cambria Math" w:hAnsi="Cambria Math" w:cs="Times New Roman"/>
            <w:lang w:val="en-US"/>
          </w:rPr>
          <m:t xml:space="preserve">Φ(.) </m:t>
        </m:r>
      </m:oMath>
      <w:r w:rsidR="00B476AF" w:rsidRPr="00EB6AE3">
        <w:rPr>
          <w:rFonts w:ascii="Times New Roman" w:hAnsi="Times New Roman" w:cs="Times New Roman"/>
          <w:lang w:val="en-US"/>
        </w:rPr>
        <w:t xml:space="preserve">is the standard normal </w:t>
      </w:r>
      <w:r w:rsidR="009134B2" w:rsidRPr="00EB6AE3">
        <w:rPr>
          <w:rFonts w:ascii="Times New Roman" w:hAnsi="Times New Roman" w:cs="Times New Roman"/>
          <w:lang w:val="en-US"/>
        </w:rPr>
        <w:t xml:space="preserve">cumulative </w:t>
      </w:r>
      <w:r w:rsidR="00B476AF" w:rsidRPr="00EB6AE3">
        <w:rPr>
          <w:rFonts w:ascii="Times New Roman" w:hAnsi="Times New Roman" w:cs="Times New Roman"/>
          <w:lang w:val="en-US"/>
        </w:rPr>
        <w:t>distribution</w:t>
      </w:r>
      <w:r w:rsidR="002E4AF4" w:rsidRPr="00EB6AE3">
        <w:rPr>
          <w:rFonts w:ascii="Times New Roman" w:hAnsi="Times New Roman" w:cs="Times New Roman"/>
          <w:lang w:val="en-US"/>
        </w:rPr>
        <w:t xml:space="preserve"> </w:t>
      </w:r>
      <w:r w:rsidR="00B476AF" w:rsidRPr="00EB6AE3">
        <w:rPr>
          <w:rFonts w:ascii="Times New Roman" w:hAnsi="Times New Roman" w:cs="Times New Roman"/>
          <w:lang w:val="en-US"/>
        </w:rPr>
        <w:t>function</w:t>
      </w:r>
      <w:r w:rsidR="002E4AF4" w:rsidRPr="00EB6AE3">
        <w:rPr>
          <w:rFonts w:ascii="Times New Roman" w:hAnsi="Times New Roman" w:cs="Times New Roman"/>
          <w:lang w:val="en-US"/>
        </w:rPr>
        <w:t xml:space="preserve">. </w:t>
      </w:r>
      <w:r w:rsidR="00540DC3" w:rsidRPr="00EB6AE3">
        <w:rPr>
          <w:rFonts w:ascii="Times New Roman" w:hAnsi="Times New Roman" w:cs="Times New Roman"/>
          <w:lang w:val="en-US"/>
        </w:rPr>
        <w:t>Equation 3</w:t>
      </w:r>
      <w:r w:rsidR="009134B2" w:rsidRPr="00EB6AE3">
        <w:rPr>
          <w:rFonts w:ascii="Times New Roman" w:hAnsi="Times New Roman" w:cs="Times New Roman"/>
          <w:lang w:val="en-US"/>
        </w:rPr>
        <w:t xml:space="preserve"> reflects </w:t>
      </w:r>
      <w:r w:rsidR="009B3FAB" w:rsidRPr="00EB6AE3">
        <w:rPr>
          <w:rFonts w:ascii="Times New Roman" w:hAnsi="Times New Roman" w:cs="Times New Roman"/>
          <w:lang w:val="en-US"/>
        </w:rPr>
        <w:t xml:space="preserve">the </w:t>
      </w:r>
      <w:r w:rsidR="009134B2" w:rsidRPr="00EB6AE3">
        <w:rPr>
          <w:rFonts w:ascii="Times New Roman" w:hAnsi="Times New Roman" w:cs="Times New Roman"/>
          <w:lang w:val="en-US"/>
        </w:rPr>
        <w:t xml:space="preserve">contribution to the likelihood function of an interval model for the respondent i. </w:t>
      </w:r>
      <w:r w:rsidR="009B3FAB" w:rsidRPr="00EB6AE3">
        <w:rPr>
          <w:rFonts w:ascii="Times New Roman" w:hAnsi="Times New Roman" w:cs="Times New Roman"/>
          <w:lang w:val="en-US"/>
        </w:rPr>
        <w:t>We assumed that the errors across different respondents are independent and identically distributed. The likelihood function of the interval model for the whole sample is calculated by multiplying the individual contributions to the likelihood function</w:t>
      </w:r>
      <w:r w:rsidR="002E4AF4" w:rsidRPr="00EB6AE3">
        <w:rPr>
          <w:rFonts w:ascii="Times New Roman" w:eastAsiaTheme="minorEastAsia" w:hAnsi="Times New Roman" w:cs="Times New Roman"/>
          <w:noProof/>
          <w:lang w:val="en-US"/>
        </w:rPr>
        <w:t xml:space="preserve"> </w:t>
      </w:r>
      <w:r w:rsidR="009B3FAB" w:rsidRPr="00EB6AE3">
        <w:rPr>
          <w:rFonts w:ascii="Times New Roman" w:hAnsi="Times New Roman" w:cs="Times New Roman"/>
          <w:lang w:val="en-US"/>
        </w:rPr>
        <w:t>across a</w:t>
      </w:r>
      <w:r w:rsidR="00BD0ABB" w:rsidRPr="00EB6AE3">
        <w:rPr>
          <w:rFonts w:ascii="Times New Roman" w:hAnsi="Times New Roman" w:cs="Times New Roman"/>
          <w:lang w:val="en-US"/>
        </w:rPr>
        <w:t xml:space="preserve">ll individuals in the sample. We used maximum likelihood estimation to estimate </w:t>
      </w:r>
      <w:r w:rsidR="00BD0ABB" w:rsidRPr="00EB6AE3">
        <w:rPr>
          <w:rFonts w:ascii="Times New Roman" w:hAnsi="Times New Roman" w:cs="Times New Roman"/>
          <w:noProof/>
        </w:rPr>
        <w:t>β and</w:t>
      </w:r>
      <w:r w:rsidR="00BD0ABB" w:rsidRPr="00EB6AE3">
        <w:rPr>
          <w:rFonts w:ascii="Times New Roman" w:hAnsi="Times New Roman" w:cs="Times New Roman"/>
          <w:lang w:val="en-US"/>
        </w:rPr>
        <w:t xml:space="preserve"> </w:t>
      </w:r>
      <w:r w:rsidR="00BD0ABB" w:rsidRPr="00EB6AE3">
        <w:rPr>
          <w:rFonts w:ascii="Times New Roman" w:hAnsi="Times New Roman" w:cs="Times New Roman"/>
          <w:noProof/>
        </w:rPr>
        <w:t>σ.</w:t>
      </w:r>
      <w:r w:rsidR="00843AE6" w:rsidRPr="00EB6AE3">
        <w:rPr>
          <w:rFonts w:ascii="Times New Roman" w:hAnsi="Times New Roman" w:cs="Times New Roman"/>
          <w:noProof/>
        </w:rPr>
        <w:t xml:space="preserve"> </w:t>
      </w:r>
    </w:p>
    <w:p w14:paraId="53CD52AA" w14:textId="790A8B66" w:rsidR="000B1417" w:rsidRPr="00EB6AE3" w:rsidRDefault="00A32B43" w:rsidP="00BD0ABB">
      <w:pPr>
        <w:pStyle w:val="NoSpacing"/>
        <w:spacing w:after="120"/>
        <w:jc w:val="both"/>
        <w:rPr>
          <w:rFonts w:ascii="Times New Roman" w:hAnsi="Times New Roman" w:cs="Times New Roman"/>
          <w:noProof/>
        </w:rPr>
      </w:pPr>
      <w:r w:rsidRPr="00EB6AE3">
        <w:rPr>
          <w:rFonts w:ascii="Times New Roman" w:hAnsi="Times New Roman" w:cs="Times New Roman"/>
          <w:noProof/>
        </w:rPr>
        <w:t>The 2</w:t>
      </w:r>
      <w:r w:rsidR="000B1417" w:rsidRPr="00EB6AE3">
        <w:rPr>
          <w:rFonts w:ascii="Times New Roman" w:hAnsi="Times New Roman" w:cs="Times New Roman"/>
          <w:noProof/>
        </w:rPr>
        <w:t xml:space="preserve"> </w:t>
      </w:r>
      <w:r w:rsidR="00622657" w:rsidRPr="00EB6AE3">
        <w:rPr>
          <w:rFonts w:ascii="Times New Roman" w:hAnsi="Times New Roman" w:cs="Times New Roman"/>
          <w:noProof/>
        </w:rPr>
        <w:t xml:space="preserve">models would </w:t>
      </w:r>
      <w:r w:rsidR="000B1417" w:rsidRPr="00EB6AE3">
        <w:rPr>
          <w:rFonts w:ascii="Times New Roman" w:hAnsi="Times New Roman" w:cs="Times New Roman"/>
          <w:noProof/>
        </w:rPr>
        <w:t>be compared in terms of goodness</w:t>
      </w:r>
      <w:r w:rsidR="002E67FB" w:rsidRPr="00EB6AE3">
        <w:rPr>
          <w:rFonts w:ascii="Times New Roman" w:hAnsi="Times New Roman" w:cs="Times New Roman"/>
          <w:noProof/>
        </w:rPr>
        <w:t xml:space="preserve"> of fit. The model which has a</w:t>
      </w:r>
      <w:r w:rsidR="00622657" w:rsidRPr="00EB6AE3">
        <w:rPr>
          <w:rFonts w:ascii="Times New Roman" w:hAnsi="Times New Roman" w:cs="Times New Roman"/>
          <w:noProof/>
        </w:rPr>
        <w:t xml:space="preserve"> better goodness of fit</w:t>
      </w:r>
      <w:r w:rsidR="000B1417" w:rsidRPr="00EB6AE3">
        <w:rPr>
          <w:rFonts w:ascii="Times New Roman" w:hAnsi="Times New Roman" w:cs="Times New Roman"/>
          <w:noProof/>
        </w:rPr>
        <w:t xml:space="preserve"> </w:t>
      </w:r>
      <w:r w:rsidR="00622657" w:rsidRPr="00EB6AE3">
        <w:rPr>
          <w:rFonts w:ascii="Times New Roman" w:hAnsi="Times New Roman" w:cs="Times New Roman"/>
          <w:noProof/>
        </w:rPr>
        <w:t xml:space="preserve">will be selected. Then, </w:t>
      </w:r>
      <w:r w:rsidR="000B1417" w:rsidRPr="00EB6AE3">
        <w:rPr>
          <w:rFonts w:ascii="Times New Roman" w:hAnsi="Times New Roman" w:cs="Times New Roman"/>
          <w:noProof/>
        </w:rPr>
        <w:t xml:space="preserve">the mean </w:t>
      </w:r>
      <w:r w:rsidR="00843AE6" w:rsidRPr="00EB6AE3">
        <w:rPr>
          <w:rFonts w:ascii="Times New Roman" w:hAnsi="Times New Roman" w:cs="Times New Roman"/>
          <w:noProof/>
        </w:rPr>
        <w:t xml:space="preserve">and the median of </w:t>
      </w:r>
      <w:r w:rsidR="000B1417" w:rsidRPr="00EB6AE3">
        <w:rPr>
          <w:rFonts w:ascii="Times New Roman" w:hAnsi="Times New Roman" w:cs="Times New Roman"/>
          <w:noProof/>
        </w:rPr>
        <w:t>WTP</w:t>
      </w:r>
      <w:r w:rsidR="00843AE6" w:rsidRPr="00EB6AE3">
        <w:rPr>
          <w:rFonts w:ascii="Times New Roman" w:hAnsi="Times New Roman" w:cs="Times New Roman"/>
          <w:noProof/>
        </w:rPr>
        <w:t xml:space="preserve"> values</w:t>
      </w:r>
      <w:r w:rsidR="002E67FB" w:rsidRPr="00EB6AE3">
        <w:rPr>
          <w:rFonts w:ascii="Times New Roman" w:hAnsi="Times New Roman" w:cs="Times New Roman"/>
          <w:noProof/>
        </w:rPr>
        <w:t xml:space="preserve"> would</w:t>
      </w:r>
      <w:r w:rsidR="00622657" w:rsidRPr="00EB6AE3">
        <w:rPr>
          <w:rFonts w:ascii="Times New Roman" w:hAnsi="Times New Roman" w:cs="Times New Roman"/>
          <w:noProof/>
        </w:rPr>
        <w:t xml:space="preserve"> be estimated from the best fitting model, using boo</w:t>
      </w:r>
      <w:r w:rsidR="005F7E1A" w:rsidRPr="00EB6AE3">
        <w:rPr>
          <w:rFonts w:ascii="Times New Roman" w:hAnsi="Times New Roman" w:cs="Times New Roman"/>
          <w:noProof/>
        </w:rPr>
        <w:t>tstrap</w:t>
      </w:r>
      <w:r w:rsidR="00622657" w:rsidRPr="00EB6AE3">
        <w:rPr>
          <w:rFonts w:ascii="Times New Roman" w:hAnsi="Times New Roman" w:cs="Times New Roman"/>
          <w:noProof/>
        </w:rPr>
        <w:t>ping method</w:t>
      </w:r>
      <w:r w:rsidR="000B1417" w:rsidRPr="00EB6AE3">
        <w:rPr>
          <w:rFonts w:ascii="Times New Roman" w:hAnsi="Times New Roman" w:cs="Times New Roman"/>
          <w:noProof/>
        </w:rPr>
        <w:t xml:space="preserve">.  </w:t>
      </w:r>
    </w:p>
    <w:p w14:paraId="1890E208" w14:textId="429A3CD9" w:rsidR="00CC1911" w:rsidRPr="00EB6AE3" w:rsidRDefault="00F37364" w:rsidP="00AF64C0">
      <w:pPr>
        <w:spacing w:after="120"/>
        <w:jc w:val="both"/>
        <w:rPr>
          <w:rFonts w:ascii="Times New Roman" w:hAnsi="Times New Roman" w:cs="Times New Roman"/>
          <w:b/>
          <w:i/>
          <w:noProof/>
          <w:lang w:val="en-US"/>
        </w:rPr>
      </w:pPr>
      <w:r w:rsidRPr="00EB6AE3">
        <w:rPr>
          <w:rFonts w:ascii="Times New Roman" w:hAnsi="Times New Roman" w:cs="Times New Roman"/>
          <w:b/>
          <w:i/>
          <w:noProof/>
          <w:lang w:val="en-US"/>
        </w:rPr>
        <w:t>2</w:t>
      </w:r>
      <w:r w:rsidR="00CC1911" w:rsidRPr="00EB6AE3">
        <w:rPr>
          <w:rFonts w:ascii="Times New Roman" w:hAnsi="Times New Roman" w:cs="Times New Roman"/>
          <w:b/>
          <w:i/>
          <w:noProof/>
          <w:lang w:val="en-US"/>
        </w:rPr>
        <w:t>.3 Survey design</w:t>
      </w:r>
      <w:r w:rsidR="002E4AF4" w:rsidRPr="00EB6AE3">
        <w:rPr>
          <w:rFonts w:ascii="Times New Roman" w:hAnsi="Times New Roman" w:cs="Times New Roman"/>
          <w:b/>
          <w:i/>
          <w:noProof/>
          <w:lang w:val="en-US"/>
        </w:rPr>
        <w:t xml:space="preserve">, </w:t>
      </w:r>
      <w:r w:rsidR="00632E7F" w:rsidRPr="00EB6AE3">
        <w:rPr>
          <w:rFonts w:ascii="Times New Roman" w:hAnsi="Times New Roman" w:cs="Times New Roman"/>
          <w:b/>
          <w:i/>
          <w:noProof/>
          <w:lang w:val="en-US"/>
        </w:rPr>
        <w:t xml:space="preserve">questionnaire, </w:t>
      </w:r>
      <w:r w:rsidR="002E4AF4" w:rsidRPr="00EB6AE3">
        <w:rPr>
          <w:rFonts w:ascii="Times New Roman" w:hAnsi="Times New Roman" w:cs="Times New Roman"/>
          <w:b/>
          <w:i/>
          <w:noProof/>
          <w:lang w:val="en-US"/>
        </w:rPr>
        <w:t>variable meas</w:t>
      </w:r>
      <w:r w:rsidR="00C538E4" w:rsidRPr="00EB6AE3">
        <w:rPr>
          <w:rFonts w:ascii="Times New Roman" w:hAnsi="Times New Roman" w:cs="Times New Roman"/>
          <w:b/>
          <w:i/>
          <w:noProof/>
          <w:lang w:val="en-US"/>
        </w:rPr>
        <w:t>urement</w:t>
      </w:r>
    </w:p>
    <w:p w14:paraId="00F28436" w14:textId="65C77DFE" w:rsidR="00472D99" w:rsidRPr="00EB6AE3" w:rsidRDefault="00F37364" w:rsidP="00AF64C0">
      <w:pPr>
        <w:spacing w:after="120"/>
        <w:jc w:val="both"/>
        <w:rPr>
          <w:rFonts w:ascii="Times New Roman" w:hAnsi="Times New Roman" w:cs="Times New Roman"/>
          <w:i/>
          <w:noProof/>
          <w:lang w:val="en-US"/>
        </w:rPr>
      </w:pPr>
      <w:r w:rsidRPr="00EB6AE3">
        <w:rPr>
          <w:rFonts w:ascii="Times New Roman" w:hAnsi="Times New Roman" w:cs="Times New Roman"/>
          <w:i/>
          <w:noProof/>
          <w:lang w:val="en-US"/>
        </w:rPr>
        <w:t>2</w:t>
      </w:r>
      <w:r w:rsidR="00472D99" w:rsidRPr="00EB6AE3">
        <w:rPr>
          <w:rFonts w:ascii="Times New Roman" w:hAnsi="Times New Roman" w:cs="Times New Roman"/>
          <w:i/>
          <w:noProof/>
          <w:lang w:val="en-US"/>
        </w:rPr>
        <w:t>.3.1 Survey design</w:t>
      </w:r>
    </w:p>
    <w:p w14:paraId="7DA8ABFE" w14:textId="0E6B634B" w:rsidR="008B50F4" w:rsidRPr="00EB6AE3" w:rsidRDefault="00050715" w:rsidP="00AF64C0">
      <w:pPr>
        <w:spacing w:after="120"/>
        <w:jc w:val="both"/>
        <w:rPr>
          <w:rFonts w:ascii="Times New Roman" w:eastAsia="Times New Roman" w:hAnsi="Times New Roman" w:cs="Times New Roman"/>
          <w:lang w:val="en-US"/>
        </w:rPr>
      </w:pPr>
      <w:r w:rsidRPr="00EB6AE3">
        <w:rPr>
          <w:rFonts w:ascii="Times New Roman" w:eastAsia="Times New Roman" w:hAnsi="Times New Roman" w:cs="Times New Roman"/>
          <w:lang w:val="en-US"/>
        </w:rPr>
        <w:t>The data were collected throug</w:t>
      </w:r>
      <w:r w:rsidR="00B7162D" w:rsidRPr="00EB6AE3">
        <w:rPr>
          <w:rFonts w:ascii="Times New Roman" w:eastAsia="Times New Roman" w:hAnsi="Times New Roman" w:cs="Times New Roman"/>
          <w:lang w:val="en-US"/>
        </w:rPr>
        <w:t>h</w:t>
      </w:r>
      <w:r w:rsidR="00334192" w:rsidRPr="00EB6AE3">
        <w:rPr>
          <w:rFonts w:ascii="Times New Roman" w:eastAsia="Times New Roman" w:hAnsi="Times New Roman" w:cs="Times New Roman"/>
          <w:lang w:val="en-US"/>
        </w:rPr>
        <w:t xml:space="preserve"> a consumer</w:t>
      </w:r>
      <w:r w:rsidR="006E3147" w:rsidRPr="00EB6AE3">
        <w:rPr>
          <w:rFonts w:ascii="Times New Roman" w:eastAsia="Times New Roman" w:hAnsi="Times New Roman" w:cs="Times New Roman"/>
          <w:lang w:val="en-US"/>
        </w:rPr>
        <w:t xml:space="preserve"> survey in Hanoi. </w:t>
      </w:r>
      <w:r w:rsidR="00B7162D" w:rsidRPr="00EB6AE3">
        <w:rPr>
          <w:rFonts w:ascii="Times New Roman" w:eastAsia="Times New Roman" w:hAnsi="Times New Roman" w:cs="Times New Roman"/>
          <w:lang w:val="en-US"/>
        </w:rPr>
        <w:t xml:space="preserve">Since our purpose was </w:t>
      </w:r>
      <w:r w:rsidR="00AF64C0" w:rsidRPr="00EB6AE3">
        <w:rPr>
          <w:rFonts w:ascii="Times New Roman" w:eastAsia="Times New Roman" w:hAnsi="Times New Roman" w:cs="Times New Roman"/>
          <w:lang w:val="en-US"/>
        </w:rPr>
        <w:t xml:space="preserve">to compare between rural and urban regions, 7 districts of Hanoi including 3 rural, 3 urban and 1 semi-urban were </w:t>
      </w:r>
      <w:r w:rsidRPr="00EB6AE3">
        <w:rPr>
          <w:rFonts w:ascii="Times New Roman" w:eastAsia="Times New Roman" w:hAnsi="Times New Roman" w:cs="Times New Roman"/>
          <w:lang w:val="en-US"/>
        </w:rPr>
        <w:t>chosen</w:t>
      </w:r>
      <w:r w:rsidR="00AF64C0" w:rsidRPr="00EB6AE3">
        <w:rPr>
          <w:rFonts w:ascii="Times New Roman" w:eastAsia="Times New Roman" w:hAnsi="Times New Roman" w:cs="Times New Roman"/>
          <w:lang w:val="en-US"/>
        </w:rPr>
        <w:t>. We applied quota samplin</w:t>
      </w:r>
      <w:r w:rsidR="00C47571" w:rsidRPr="00EB6AE3">
        <w:rPr>
          <w:rFonts w:ascii="Times New Roman" w:eastAsia="Times New Roman" w:hAnsi="Times New Roman" w:cs="Times New Roman"/>
          <w:lang w:val="en-US"/>
        </w:rPr>
        <w:t xml:space="preserve">g. In each district, the </w:t>
      </w:r>
      <w:r w:rsidR="00AF64C0" w:rsidRPr="00EB6AE3">
        <w:rPr>
          <w:rFonts w:ascii="Times New Roman" w:eastAsia="Times New Roman" w:hAnsi="Times New Roman" w:cs="Times New Roman"/>
          <w:noProof/>
          <w:lang w:val="en-US"/>
        </w:rPr>
        <w:t>number</w:t>
      </w:r>
      <w:r w:rsidR="00AF64C0" w:rsidRPr="00EB6AE3">
        <w:rPr>
          <w:rFonts w:ascii="Times New Roman" w:eastAsia="Times New Roman" w:hAnsi="Times New Roman" w:cs="Times New Roman"/>
          <w:lang w:val="en-US"/>
        </w:rPr>
        <w:t xml:space="preserve"> of survey participants was determined based on the population of each district. </w:t>
      </w:r>
      <w:r w:rsidR="00222943" w:rsidRPr="00EB6AE3">
        <w:rPr>
          <w:rFonts w:ascii="Times New Roman" w:eastAsia="Times New Roman" w:hAnsi="Times New Roman" w:cs="Times New Roman"/>
          <w:lang w:val="en-US"/>
        </w:rPr>
        <w:t xml:space="preserve">Our target population is Hanoi consumers who are at least 18 years old from rural as well as urban regions. In this population, respondents selected </w:t>
      </w:r>
      <w:r w:rsidRPr="00EB6AE3">
        <w:rPr>
          <w:rFonts w:ascii="Times New Roman" w:eastAsia="Times New Roman" w:hAnsi="Times New Roman" w:cs="Times New Roman"/>
          <w:lang w:val="en-US"/>
        </w:rPr>
        <w:t>were</w:t>
      </w:r>
      <w:r w:rsidR="00222943" w:rsidRPr="00EB6AE3">
        <w:rPr>
          <w:rFonts w:ascii="Times New Roman" w:eastAsia="Times New Roman" w:hAnsi="Times New Roman" w:cs="Times New Roman"/>
          <w:lang w:val="en-US"/>
        </w:rPr>
        <w:t xml:space="preserve"> main food shoppers of households located in the 7 districts. </w:t>
      </w:r>
      <w:r w:rsidR="00210BC6" w:rsidRPr="00EB6AE3">
        <w:rPr>
          <w:rFonts w:ascii="Times New Roman" w:eastAsia="Times New Roman" w:hAnsi="Times New Roman" w:cs="Times New Roman"/>
          <w:lang w:val="en-US"/>
        </w:rPr>
        <w:t>In total, the sample includes 498 observations (230 from rural and 268 from urban regions).</w:t>
      </w:r>
      <w:r w:rsidR="008B50F4" w:rsidRPr="00EB6AE3">
        <w:rPr>
          <w:rFonts w:ascii="Times New Roman" w:eastAsia="Times New Roman" w:hAnsi="Times New Roman" w:cs="Times New Roman"/>
          <w:lang w:val="en-US"/>
        </w:rPr>
        <w:t xml:space="preserve"> </w:t>
      </w:r>
    </w:p>
    <w:p w14:paraId="306EB63A" w14:textId="3488082B" w:rsidR="00DE3F1F" w:rsidRPr="00EB6AE3" w:rsidRDefault="00334192" w:rsidP="00AF64C0">
      <w:pPr>
        <w:spacing w:after="120"/>
        <w:jc w:val="both"/>
        <w:rPr>
          <w:rFonts w:ascii="Times New Roman" w:eastAsia="Times New Roman" w:hAnsi="Times New Roman" w:cs="Times New Roman"/>
          <w:lang w:val="en-US"/>
        </w:rPr>
      </w:pPr>
      <w:r w:rsidRPr="00EB6AE3">
        <w:rPr>
          <w:rFonts w:ascii="Times New Roman" w:eastAsia="Times New Roman" w:hAnsi="Times New Roman" w:cs="Times New Roman"/>
          <w:lang w:val="en-US"/>
        </w:rPr>
        <w:t xml:space="preserve">We used face to face survey which is highly recommended for CVM studies </w:t>
      </w:r>
      <w:r w:rsidRPr="00EB6AE3">
        <w:rPr>
          <w:rFonts w:ascii="Times New Roman" w:eastAsia="Times New Roman" w:hAnsi="Times New Roman" w:cs="Times New Roman"/>
          <w:noProof/>
          <w:lang w:val="en-US"/>
        </w:rPr>
        <w:t>due</w:t>
      </w:r>
      <w:r w:rsidR="00C47571" w:rsidRPr="00EB6AE3">
        <w:rPr>
          <w:rFonts w:ascii="Times New Roman" w:eastAsia="Times New Roman" w:hAnsi="Times New Roman" w:cs="Times New Roman"/>
          <w:noProof/>
          <w:lang w:val="en-US"/>
        </w:rPr>
        <w:t xml:space="preserve"> to</w:t>
      </w:r>
      <w:r w:rsidRPr="00EB6AE3">
        <w:rPr>
          <w:rFonts w:ascii="Times New Roman" w:eastAsia="Times New Roman" w:hAnsi="Times New Roman" w:cs="Times New Roman"/>
          <w:lang w:val="en-US"/>
        </w:rPr>
        <w:t xml:space="preserve"> its flexibility, high </w:t>
      </w:r>
      <w:r w:rsidRPr="00EB6AE3">
        <w:rPr>
          <w:rFonts w:ascii="Times New Roman" w:eastAsia="Times New Roman" w:hAnsi="Times New Roman" w:cs="Times New Roman"/>
          <w:noProof/>
          <w:lang w:val="en-US"/>
        </w:rPr>
        <w:t>respon</w:t>
      </w:r>
      <w:r w:rsidR="00C47571" w:rsidRPr="00EB6AE3">
        <w:rPr>
          <w:rFonts w:ascii="Times New Roman" w:eastAsia="Times New Roman" w:hAnsi="Times New Roman" w:cs="Times New Roman"/>
          <w:noProof/>
          <w:lang w:val="en-US"/>
        </w:rPr>
        <w:t>se</w:t>
      </w:r>
      <w:r w:rsidRPr="00EB6AE3">
        <w:rPr>
          <w:rFonts w:ascii="Times New Roman" w:eastAsia="Times New Roman" w:hAnsi="Times New Roman" w:cs="Times New Roman"/>
          <w:lang w:val="en-US"/>
        </w:rPr>
        <w:t xml:space="preserve"> rate and a better control of the sample, as compared to other data collection methods </w:t>
      </w:r>
      <w:r w:rsidRPr="00EB6AE3">
        <w:rPr>
          <w:rFonts w:ascii="Times New Roman" w:eastAsia="Times New Roman" w:hAnsi="Times New Roman" w:cs="Times New Roman"/>
          <w:lang w:val="en-US"/>
        </w:rPr>
        <w:fldChar w:fldCharType="begin"/>
      </w:r>
      <w:r w:rsidRPr="00EB6AE3">
        <w:rPr>
          <w:rFonts w:ascii="Times New Roman" w:eastAsia="Times New Roman" w:hAnsi="Times New Roman" w:cs="Times New Roman"/>
          <w:lang w:val="en-US"/>
        </w:rPr>
        <w:instrText xml:space="preserve"> ADDIN EN.CITE &lt;EndNote&gt;&lt;Cite&gt;&lt;Author&gt;Pearce&lt;/Author&gt;&lt;Year&gt;2002&lt;/Year&gt;&lt;RecNum&gt;575&lt;/RecNum&gt;&lt;DisplayText&gt;(Pearce&lt;style face="italic"&gt; et al.&lt;/style&gt;, 2002)&lt;/DisplayText&gt;&lt;record&gt;&lt;rec-number&gt;575&lt;/rec-number&gt;&lt;foreign-keys&gt;&lt;key app="EN" db-id="5zwdz92w759stced59evxdalpff9p2pte5d9" timestamp="1531449518"&gt;575&lt;/key&gt;&lt;/foreign-keys&gt;&lt;ref-type name="Book"&gt;6&lt;/ref-type&gt;&lt;contributors&gt;&lt;authors&gt;&lt;author&gt;Pearce, David&lt;/author&gt;&lt;author&gt;Özdemiroǧlu, Ece&lt;/author&gt;&lt;author&gt;Britain, G&lt;/author&gt;&lt;/authors&gt;&lt;/contributors&gt;&lt;titles&gt;&lt;title&gt;Economic valuation with stated preference techniques: summary guide&lt;/title&gt;&lt;/titles&gt;&lt;dates&gt;&lt;year&gt;2002&lt;/year&gt;&lt;/dates&gt;&lt;publisher&gt;Department for Transport, Local Government and the Regions London&lt;/publisher&gt;&lt;isbn&gt;1851125698&lt;/isbn&gt;&lt;urls&gt;&lt;/urls&gt;&lt;/record&gt;&lt;/Cite&gt;&lt;/EndNote&gt;</w:instrText>
      </w:r>
      <w:r w:rsidRPr="00EB6AE3">
        <w:rPr>
          <w:rFonts w:ascii="Times New Roman" w:eastAsia="Times New Roman" w:hAnsi="Times New Roman" w:cs="Times New Roman"/>
          <w:lang w:val="en-US"/>
        </w:rPr>
        <w:fldChar w:fldCharType="separate"/>
      </w:r>
      <w:r w:rsidRPr="00EB6AE3">
        <w:rPr>
          <w:rFonts w:ascii="Times New Roman" w:eastAsia="Times New Roman" w:hAnsi="Times New Roman" w:cs="Times New Roman"/>
          <w:noProof/>
          <w:lang w:val="en-US"/>
        </w:rPr>
        <w:t>(Pearce</w:t>
      </w:r>
      <w:r w:rsidRPr="00EB6AE3">
        <w:rPr>
          <w:rFonts w:ascii="Times New Roman" w:eastAsia="Times New Roman" w:hAnsi="Times New Roman" w:cs="Times New Roman"/>
          <w:i/>
          <w:noProof/>
          <w:lang w:val="en-US"/>
        </w:rPr>
        <w:t xml:space="preserve"> et al.</w:t>
      </w:r>
      <w:r w:rsidRPr="00EB6AE3">
        <w:rPr>
          <w:rFonts w:ascii="Times New Roman" w:eastAsia="Times New Roman" w:hAnsi="Times New Roman" w:cs="Times New Roman"/>
          <w:noProof/>
          <w:lang w:val="en-US"/>
        </w:rPr>
        <w:t>, 2002)</w:t>
      </w:r>
      <w:r w:rsidRPr="00EB6AE3">
        <w:rPr>
          <w:rFonts w:ascii="Times New Roman" w:eastAsia="Times New Roman" w:hAnsi="Times New Roman" w:cs="Times New Roman"/>
          <w:lang w:val="en-US"/>
        </w:rPr>
        <w:fldChar w:fldCharType="end"/>
      </w:r>
      <w:r w:rsidRPr="00EB6AE3">
        <w:rPr>
          <w:rFonts w:ascii="Times New Roman" w:eastAsia="Times New Roman" w:hAnsi="Times New Roman" w:cs="Times New Roman"/>
          <w:lang w:val="en-US"/>
        </w:rPr>
        <w:t>.</w:t>
      </w:r>
      <w:r w:rsidR="00050715" w:rsidRPr="00EB6AE3">
        <w:rPr>
          <w:rFonts w:ascii="Times New Roman" w:eastAsia="Times New Roman" w:hAnsi="Times New Roman" w:cs="Times New Roman"/>
          <w:lang w:val="en-US"/>
        </w:rPr>
        <w:t xml:space="preserve"> </w:t>
      </w:r>
      <w:r w:rsidR="00DE3F1F" w:rsidRPr="00EB6AE3">
        <w:rPr>
          <w:rFonts w:ascii="Times New Roman" w:hAnsi="Times New Roman" w:cs="Times New Roman"/>
        </w:rPr>
        <w:t>Prior to the formal survey, a pilot survey was carried out to te</w:t>
      </w:r>
      <w:r w:rsidR="00210BC6" w:rsidRPr="00EB6AE3">
        <w:rPr>
          <w:rFonts w:ascii="Times New Roman" w:hAnsi="Times New Roman" w:cs="Times New Roman"/>
        </w:rPr>
        <w:t xml:space="preserve">st the questionnaire. This is </w:t>
      </w:r>
      <w:r w:rsidR="00210BC6" w:rsidRPr="00EB6AE3">
        <w:rPr>
          <w:rFonts w:ascii="Times New Roman" w:hAnsi="Times New Roman" w:cs="Times New Roman"/>
        </w:rPr>
        <w:lastRenderedPageBreak/>
        <w:t xml:space="preserve">to ensure the logic of the bidding process, the relevance of </w:t>
      </w:r>
      <w:r w:rsidR="008B50F4" w:rsidRPr="00EB6AE3">
        <w:rPr>
          <w:rFonts w:ascii="Times New Roman" w:hAnsi="Times New Roman" w:cs="Times New Roman"/>
        </w:rPr>
        <w:t xml:space="preserve">the </w:t>
      </w:r>
      <w:r w:rsidR="00210BC6" w:rsidRPr="00EB6AE3">
        <w:rPr>
          <w:rFonts w:ascii="Times New Roman" w:hAnsi="Times New Roman" w:cs="Times New Roman"/>
        </w:rPr>
        <w:t xml:space="preserve">proposed bid values and the measurement of </w:t>
      </w:r>
      <w:r w:rsidR="008B50F4" w:rsidRPr="00EB6AE3">
        <w:rPr>
          <w:rFonts w:ascii="Times New Roman" w:hAnsi="Times New Roman" w:cs="Times New Roman"/>
        </w:rPr>
        <w:t xml:space="preserve">the </w:t>
      </w:r>
      <w:r w:rsidR="00210BC6" w:rsidRPr="00EB6AE3">
        <w:rPr>
          <w:rFonts w:ascii="Times New Roman" w:hAnsi="Times New Roman" w:cs="Times New Roman"/>
        </w:rPr>
        <w:t>independent variables</w:t>
      </w:r>
      <w:r w:rsidR="00A32B43" w:rsidRPr="00EB6AE3">
        <w:rPr>
          <w:rFonts w:ascii="Times New Roman" w:hAnsi="Times New Roman" w:cs="Times New Roman"/>
        </w:rPr>
        <w:t xml:space="preserve"> in </w:t>
      </w:r>
      <w:r w:rsidR="00515D82" w:rsidRPr="00EB6AE3">
        <w:rPr>
          <w:rFonts w:ascii="Times New Roman" w:hAnsi="Times New Roman" w:cs="Times New Roman"/>
        </w:rPr>
        <w:t xml:space="preserve">the </w:t>
      </w:r>
      <w:r w:rsidR="00317AB7" w:rsidRPr="00EB6AE3">
        <w:rPr>
          <w:rFonts w:ascii="Times New Roman" w:hAnsi="Times New Roman" w:cs="Times New Roman"/>
          <w:noProof/>
        </w:rPr>
        <w:t>Model</w:t>
      </w:r>
      <w:r w:rsidR="00210BC6" w:rsidRPr="00EB6AE3">
        <w:rPr>
          <w:rFonts w:ascii="Times New Roman" w:hAnsi="Times New Roman" w:cs="Times New Roman"/>
        </w:rPr>
        <w:t xml:space="preserve">. </w:t>
      </w:r>
    </w:p>
    <w:p w14:paraId="054B7213" w14:textId="25F9062B" w:rsidR="00472D99" w:rsidRPr="00EB6AE3" w:rsidRDefault="00F37364" w:rsidP="00A91CE4">
      <w:pPr>
        <w:jc w:val="both"/>
        <w:rPr>
          <w:rFonts w:ascii="Times New Roman" w:hAnsi="Times New Roman" w:cs="Times New Roman"/>
          <w:i/>
          <w:noProof/>
          <w:lang w:val="en-US"/>
        </w:rPr>
      </w:pPr>
      <w:r w:rsidRPr="00EB6AE3">
        <w:rPr>
          <w:rFonts w:ascii="Times New Roman" w:hAnsi="Times New Roman" w:cs="Times New Roman"/>
          <w:i/>
          <w:noProof/>
          <w:lang w:val="en-US"/>
        </w:rPr>
        <w:t>2</w:t>
      </w:r>
      <w:r w:rsidR="002E4AF4" w:rsidRPr="00EB6AE3">
        <w:rPr>
          <w:rFonts w:ascii="Times New Roman" w:hAnsi="Times New Roman" w:cs="Times New Roman"/>
          <w:i/>
          <w:noProof/>
          <w:lang w:val="en-US"/>
        </w:rPr>
        <w:t xml:space="preserve">.3.2 </w:t>
      </w:r>
      <w:r w:rsidR="008B50F4" w:rsidRPr="00EB6AE3">
        <w:rPr>
          <w:rFonts w:ascii="Times New Roman" w:hAnsi="Times New Roman" w:cs="Times New Roman"/>
          <w:i/>
          <w:noProof/>
          <w:lang w:val="en-US"/>
        </w:rPr>
        <w:t>Questionnaire</w:t>
      </w:r>
      <w:r w:rsidR="00E12E41" w:rsidRPr="00EB6AE3">
        <w:rPr>
          <w:rFonts w:ascii="Times New Roman" w:hAnsi="Times New Roman" w:cs="Times New Roman"/>
          <w:i/>
          <w:noProof/>
          <w:lang w:val="en-US"/>
        </w:rPr>
        <w:t xml:space="preserve">, </w:t>
      </w:r>
      <w:r w:rsidR="008B50F4" w:rsidRPr="00EB6AE3">
        <w:rPr>
          <w:rFonts w:ascii="Times New Roman" w:hAnsi="Times New Roman" w:cs="Times New Roman"/>
          <w:i/>
          <w:noProof/>
          <w:lang w:val="en-US"/>
        </w:rPr>
        <w:t>v</w:t>
      </w:r>
      <w:r w:rsidR="002E4AF4" w:rsidRPr="00EB6AE3">
        <w:rPr>
          <w:rFonts w:ascii="Times New Roman" w:hAnsi="Times New Roman" w:cs="Times New Roman"/>
          <w:i/>
          <w:noProof/>
          <w:lang w:val="en-US"/>
        </w:rPr>
        <w:t>ariable</w:t>
      </w:r>
      <w:r w:rsidR="00E12E41" w:rsidRPr="00EB6AE3">
        <w:rPr>
          <w:rFonts w:ascii="Times New Roman" w:hAnsi="Times New Roman" w:cs="Times New Roman"/>
          <w:i/>
          <w:noProof/>
          <w:lang w:val="en-US"/>
        </w:rPr>
        <w:t>s, and survey results</w:t>
      </w:r>
      <w:r w:rsidR="0081707B" w:rsidRPr="00EB6AE3">
        <w:rPr>
          <w:rFonts w:ascii="Times New Roman" w:hAnsi="Times New Roman" w:cs="Times New Roman"/>
          <w:i/>
          <w:noProof/>
          <w:lang w:val="en-US"/>
        </w:rPr>
        <w:t xml:space="preserve"> </w:t>
      </w:r>
    </w:p>
    <w:p w14:paraId="5B6EE47C" w14:textId="6553E636" w:rsidR="00AF409A" w:rsidRPr="00EB6AE3" w:rsidRDefault="008B50F4" w:rsidP="00C65D5C">
      <w:pPr>
        <w:jc w:val="both"/>
        <w:rPr>
          <w:rFonts w:ascii="Times New Roman" w:hAnsi="Times New Roman" w:cs="Times New Roman"/>
        </w:rPr>
      </w:pPr>
      <w:r w:rsidRPr="00EB6AE3">
        <w:rPr>
          <w:rFonts w:ascii="Times New Roman" w:hAnsi="Times New Roman" w:cs="Times New Roman"/>
          <w:lang w:val="en-US"/>
        </w:rPr>
        <w:t>To provide respondents a relevant background on issues</w:t>
      </w:r>
      <w:r w:rsidR="00CF19D7" w:rsidRPr="00EB6AE3">
        <w:rPr>
          <w:rFonts w:ascii="Times New Roman" w:hAnsi="Times New Roman" w:cs="Times New Roman"/>
          <w:lang w:val="en-US"/>
        </w:rPr>
        <w:t xml:space="preserve"> that will be asked</w:t>
      </w:r>
      <w:r w:rsidRPr="00EB6AE3">
        <w:rPr>
          <w:rFonts w:ascii="Times New Roman" w:hAnsi="Times New Roman" w:cs="Times New Roman"/>
          <w:lang w:val="en-US"/>
        </w:rPr>
        <w:t xml:space="preserve">, the questionnaire </w:t>
      </w:r>
      <w:r w:rsidR="00CF19D7" w:rsidRPr="00EB6AE3">
        <w:rPr>
          <w:rFonts w:ascii="Times New Roman" w:hAnsi="Times New Roman" w:cs="Times New Roman"/>
          <w:lang w:val="en-US"/>
        </w:rPr>
        <w:t>began</w:t>
      </w:r>
      <w:r w:rsidRPr="00EB6AE3">
        <w:rPr>
          <w:rFonts w:ascii="Times New Roman" w:hAnsi="Times New Roman" w:cs="Times New Roman"/>
          <w:lang w:val="en-US"/>
        </w:rPr>
        <w:t xml:space="preserve"> with a brief int</w:t>
      </w:r>
      <w:r w:rsidR="00DC442F" w:rsidRPr="00EB6AE3">
        <w:rPr>
          <w:rFonts w:ascii="Times New Roman" w:hAnsi="Times New Roman" w:cs="Times New Roman"/>
          <w:lang w:val="en-US"/>
        </w:rPr>
        <w:t xml:space="preserve">roduction </w:t>
      </w:r>
      <w:r w:rsidR="00357E5C" w:rsidRPr="00EB6AE3">
        <w:rPr>
          <w:rFonts w:ascii="Times New Roman" w:hAnsi="Times New Roman" w:cs="Times New Roman"/>
          <w:noProof/>
          <w:lang w:val="en-US"/>
        </w:rPr>
        <w:t>about</w:t>
      </w:r>
      <w:r w:rsidR="00DC442F" w:rsidRPr="00EB6AE3">
        <w:rPr>
          <w:rFonts w:ascii="Times New Roman" w:hAnsi="Times New Roman" w:cs="Times New Roman"/>
          <w:lang w:val="en-US"/>
        </w:rPr>
        <w:t xml:space="preserve"> organic farming and</w:t>
      </w:r>
      <w:r w:rsidRPr="00EB6AE3">
        <w:rPr>
          <w:rFonts w:ascii="Times New Roman" w:hAnsi="Times New Roman" w:cs="Times New Roman"/>
          <w:lang w:val="en-US"/>
        </w:rPr>
        <w:t xml:space="preserve"> the definition of organic vegetables. Following this introduction, t</w:t>
      </w:r>
      <w:r w:rsidR="00DC442F" w:rsidRPr="00EB6AE3">
        <w:rPr>
          <w:rFonts w:ascii="Times New Roman" w:hAnsi="Times New Roman" w:cs="Times New Roman"/>
          <w:lang w:val="en-US"/>
        </w:rPr>
        <w:t xml:space="preserve">here were </w:t>
      </w:r>
      <w:r w:rsidRPr="00EB6AE3">
        <w:rPr>
          <w:rFonts w:ascii="Times New Roman" w:hAnsi="Times New Roman" w:cs="Times New Roman"/>
          <w:lang w:val="en-US"/>
        </w:rPr>
        <w:t xml:space="preserve">two questions revealed the degree of familiarities with organic vegetables, asking whether the respondent had bought organic vegetables and if </w:t>
      </w:r>
      <w:r w:rsidR="00CF19D7" w:rsidRPr="00EB6AE3">
        <w:rPr>
          <w:rFonts w:ascii="Times New Roman" w:hAnsi="Times New Roman" w:cs="Times New Roman"/>
          <w:lang w:val="en-US"/>
        </w:rPr>
        <w:t>they had purchased, the frequency of their purchase</w:t>
      </w:r>
      <w:r w:rsidRPr="00EB6AE3">
        <w:rPr>
          <w:rFonts w:ascii="Times New Roman" w:hAnsi="Times New Roman" w:cs="Times New Roman"/>
          <w:lang w:val="en-US"/>
        </w:rPr>
        <w:t xml:space="preserve">. </w:t>
      </w:r>
      <w:r w:rsidR="00C65D5C" w:rsidRPr="00EB6AE3">
        <w:rPr>
          <w:rFonts w:ascii="Times New Roman" w:hAnsi="Times New Roman" w:cs="Times New Roman"/>
        </w:rPr>
        <w:t xml:space="preserve">We found that only one-third of the </w:t>
      </w:r>
      <w:r w:rsidR="00F20312" w:rsidRPr="00EB6AE3">
        <w:rPr>
          <w:rFonts w:ascii="Times New Roman" w:hAnsi="Times New Roman" w:cs="Times New Roman"/>
        </w:rPr>
        <w:t xml:space="preserve">surveyed </w:t>
      </w:r>
      <w:r w:rsidR="00C65D5C" w:rsidRPr="00EB6AE3">
        <w:rPr>
          <w:rFonts w:ascii="Times New Roman" w:hAnsi="Times New Roman" w:cs="Times New Roman"/>
        </w:rPr>
        <w:t xml:space="preserve">consumers (175 respondents) were organic purchasers. Most of them (60%) </w:t>
      </w:r>
      <w:r w:rsidR="006C68D7" w:rsidRPr="00EB6AE3">
        <w:rPr>
          <w:rFonts w:ascii="Times New Roman" w:hAnsi="Times New Roman" w:cs="Times New Roman"/>
        </w:rPr>
        <w:t xml:space="preserve">are occasional organic buyers who </w:t>
      </w:r>
      <w:r w:rsidR="00C65D5C" w:rsidRPr="00EB6AE3">
        <w:rPr>
          <w:rFonts w:ascii="Times New Roman" w:hAnsi="Times New Roman" w:cs="Times New Roman"/>
        </w:rPr>
        <w:t>just bought organic vegetables once or twice per month</w:t>
      </w:r>
      <w:r w:rsidR="006C68D7" w:rsidRPr="00EB6AE3">
        <w:rPr>
          <w:rFonts w:ascii="Times New Roman" w:hAnsi="Times New Roman" w:cs="Times New Roman"/>
        </w:rPr>
        <w:t>. In addition,</w:t>
      </w:r>
      <w:r w:rsidR="00C65D5C" w:rsidRPr="00EB6AE3">
        <w:rPr>
          <w:rFonts w:ascii="Times New Roman" w:hAnsi="Times New Roman" w:cs="Times New Roman"/>
        </w:rPr>
        <w:t xml:space="preserve"> the majority of them (78%) were urban residents. </w:t>
      </w:r>
      <w:r w:rsidR="009279AF" w:rsidRPr="00EB6AE3">
        <w:rPr>
          <w:rFonts w:ascii="Times New Roman" w:hAnsi="Times New Roman" w:cs="Times New Roman"/>
        </w:rPr>
        <w:t xml:space="preserve">To be in agreement </w:t>
      </w:r>
      <w:r w:rsidR="00C65D5C" w:rsidRPr="00EB6AE3">
        <w:rPr>
          <w:rFonts w:ascii="Times New Roman" w:hAnsi="Times New Roman" w:cs="Times New Roman"/>
        </w:rPr>
        <w:t xml:space="preserve">with other studies conducted in Vietnam </w:t>
      </w:r>
      <w:r w:rsidR="00C65D5C" w:rsidRPr="00EB6AE3">
        <w:rPr>
          <w:rFonts w:ascii="Times New Roman" w:hAnsi="Times New Roman" w:cs="Times New Roman"/>
        </w:rPr>
        <w:fldChar w:fldCharType="begin"/>
      </w:r>
      <w:r w:rsidR="00C65D5C" w:rsidRPr="00EB6AE3">
        <w:rPr>
          <w:rFonts w:ascii="Times New Roman" w:hAnsi="Times New Roman" w:cs="Times New Roman"/>
        </w:rPr>
        <w:instrText xml:space="preserve"> ADDIN EN.CITE &lt;EndNote&gt;&lt;Cite&gt;&lt;Author&gt;Mergenthaler&lt;/Author&gt;&lt;Year&gt;2009&lt;/Year&gt;&lt;RecNum&gt;42&lt;/RecNum&gt;&lt;DisplayText&gt;(Mergenthaler&lt;style face="italic"&gt; et al.&lt;/style&gt;, 2009, Nguyen, 2011)&lt;/DisplayText&gt;&lt;record&gt;&lt;rec-number&gt;42&lt;/rec-number&gt;&lt;foreign-keys&gt;&lt;key app="EN" db-id="5zwdz92w759stced59evxdalpff9p2pte5d9" timestamp="1460069499"&gt;42&lt;/key&gt;&lt;/foreign-keys&gt;&lt;ref-type name="Journal Article"&gt;17&lt;/ref-type&gt;&lt;contributors&gt;&lt;authors&gt;&lt;author&gt;Mergenthaler, Marcus&lt;/author&gt;&lt;author&gt;Weinberger, Katinka&lt;/author&gt;&lt;author&gt;Qaim, Matin&lt;/author&gt;&lt;/authors&gt;&lt;/contributors&gt;&lt;titles&gt;&lt;title&gt;Consumer valuation of food quality and food safety attributes in Vietnam&lt;/title&gt;&lt;secondary-title&gt;Applied Economic Perspectives and Policy&lt;/secondary-title&gt;&lt;/titles&gt;&lt;periodical&gt;&lt;full-title&gt;Applied Economic Perspectives and Policy&lt;/full-title&gt;&lt;/periodical&gt;&lt;pages&gt;266-283&lt;/pages&gt;&lt;volume&gt;31&lt;/volume&gt;&lt;number&gt;2&lt;/number&gt;&lt;dates&gt;&lt;year&gt;2009&lt;/year&gt;&lt;/dates&gt;&lt;isbn&gt;2040-5790&lt;/isbn&gt;&lt;urls&gt;&lt;/urls&gt;&lt;/record&gt;&lt;/Cite&gt;&lt;Cite&gt;&lt;Author&gt;Nguyen&lt;/Author&gt;&lt;Year&gt;2011&lt;/Year&gt;&lt;RecNum&gt;556&lt;/RecNum&gt;&lt;record&gt;&lt;rec-number&gt;556&lt;/rec-number&gt;&lt;foreign-keys&gt;&lt;key app="EN" db-id="5zwdz92w759stced59evxdalpff9p2pte5d9" timestamp="1517286049"&gt;556&lt;/key&gt;&lt;/foreign-keys&gt;&lt;ref-type name="Journal Article"&gt;17&lt;/ref-type&gt;&lt;contributors&gt;&lt;authors&gt;&lt;author&gt;Nguyen, Phong Tuan&lt;/author&gt;&lt;/authors&gt;&lt;/contributors&gt;&lt;titles&gt;&lt;title&gt;A Comparative Study of the Intention to Buy Organic food between Consumers in Northern and Southern Vietnam&lt;/title&gt;&lt;secondary-title&gt;AU-GSB e-JOURNAL&lt;/secondary-title&gt;&lt;/titles&gt;&lt;periodical&gt;&lt;full-title&gt;AU-GSB e-JOURNAL&lt;/full-title&gt;&lt;/periodical&gt;&lt;volume&gt;4&lt;/volume&gt;&lt;number&gt;2&lt;/number&gt;&lt;dates&gt;&lt;year&gt;2011&lt;/year&gt;&lt;/dates&gt;&lt;isbn&gt;1906-3296&lt;/isbn&gt;&lt;urls&gt;&lt;/urls&gt;&lt;/record&gt;&lt;/Cite&gt;&lt;/EndNote&gt;</w:instrText>
      </w:r>
      <w:r w:rsidR="00C65D5C" w:rsidRPr="00EB6AE3">
        <w:rPr>
          <w:rFonts w:ascii="Times New Roman" w:hAnsi="Times New Roman" w:cs="Times New Roman"/>
        </w:rPr>
        <w:fldChar w:fldCharType="separate"/>
      </w:r>
      <w:r w:rsidR="00C65D5C" w:rsidRPr="00EB6AE3">
        <w:rPr>
          <w:rFonts w:ascii="Times New Roman" w:hAnsi="Times New Roman" w:cs="Times New Roman"/>
          <w:noProof/>
        </w:rPr>
        <w:t>(Mergenthaler</w:t>
      </w:r>
      <w:r w:rsidR="00C65D5C" w:rsidRPr="00EB6AE3">
        <w:rPr>
          <w:rFonts w:ascii="Times New Roman" w:hAnsi="Times New Roman" w:cs="Times New Roman"/>
          <w:i/>
          <w:noProof/>
        </w:rPr>
        <w:t xml:space="preserve"> et al.</w:t>
      </w:r>
      <w:r w:rsidR="00C65D5C" w:rsidRPr="00EB6AE3">
        <w:rPr>
          <w:rFonts w:ascii="Times New Roman" w:hAnsi="Times New Roman" w:cs="Times New Roman"/>
          <w:noProof/>
        </w:rPr>
        <w:t>, 2009, Nguyen, 2011)</w:t>
      </w:r>
      <w:r w:rsidR="00C65D5C" w:rsidRPr="00EB6AE3">
        <w:rPr>
          <w:rFonts w:ascii="Times New Roman" w:hAnsi="Times New Roman" w:cs="Times New Roman"/>
        </w:rPr>
        <w:fldChar w:fldCharType="end"/>
      </w:r>
      <w:r w:rsidR="00C65D5C" w:rsidRPr="00EB6AE3">
        <w:rPr>
          <w:rFonts w:ascii="Times New Roman" w:hAnsi="Times New Roman" w:cs="Times New Roman"/>
        </w:rPr>
        <w:t xml:space="preserve">, these results suggest that </w:t>
      </w:r>
      <w:r w:rsidR="00515D82" w:rsidRPr="00EB6AE3">
        <w:rPr>
          <w:rFonts w:ascii="Times New Roman" w:hAnsi="Times New Roman" w:cs="Times New Roman"/>
        </w:rPr>
        <w:t xml:space="preserve">the </w:t>
      </w:r>
      <w:r w:rsidR="00C65D5C" w:rsidRPr="00EB6AE3">
        <w:rPr>
          <w:rFonts w:ascii="Times New Roman" w:hAnsi="Times New Roman" w:cs="Times New Roman"/>
          <w:noProof/>
        </w:rPr>
        <w:t>organic</w:t>
      </w:r>
      <w:r w:rsidR="00C65D5C" w:rsidRPr="00EB6AE3">
        <w:rPr>
          <w:rFonts w:ascii="Times New Roman" w:hAnsi="Times New Roman" w:cs="Times New Roman"/>
        </w:rPr>
        <w:t xml:space="preserve"> market in Vietnam remains undeveloped.</w:t>
      </w:r>
    </w:p>
    <w:p w14:paraId="4A1582C6" w14:textId="53638404" w:rsidR="008B50F4" w:rsidRPr="00EB6AE3" w:rsidRDefault="00632E7F" w:rsidP="00632E7F">
      <w:pPr>
        <w:spacing w:after="0"/>
        <w:jc w:val="both"/>
        <w:rPr>
          <w:rFonts w:ascii="Times New Roman" w:hAnsi="Times New Roman" w:cs="Times New Roman"/>
          <w:lang w:val="en-US"/>
        </w:rPr>
      </w:pPr>
      <w:r w:rsidRPr="00EB6AE3">
        <w:rPr>
          <w:rFonts w:ascii="Times New Roman" w:hAnsi="Times New Roman" w:cs="Times New Roman"/>
          <w:lang w:val="en-US"/>
        </w:rPr>
        <w:t>W</w:t>
      </w:r>
      <w:r w:rsidR="00DC442F" w:rsidRPr="00EB6AE3">
        <w:rPr>
          <w:rFonts w:ascii="Times New Roman" w:hAnsi="Times New Roman" w:cs="Times New Roman"/>
          <w:lang w:val="en-US"/>
        </w:rPr>
        <w:t xml:space="preserve">e </w:t>
      </w:r>
      <w:r w:rsidRPr="00EB6AE3">
        <w:rPr>
          <w:rFonts w:ascii="Times New Roman" w:hAnsi="Times New Roman" w:cs="Times New Roman"/>
          <w:lang w:val="en-US"/>
        </w:rPr>
        <w:t xml:space="preserve">then </w:t>
      </w:r>
      <w:r w:rsidR="00050715" w:rsidRPr="00EB6AE3">
        <w:rPr>
          <w:rFonts w:ascii="Times New Roman" w:hAnsi="Times New Roman" w:cs="Times New Roman"/>
          <w:lang w:val="en-US"/>
        </w:rPr>
        <w:t>proceeded</w:t>
      </w:r>
      <w:r w:rsidR="00DC442F" w:rsidRPr="00EB6AE3">
        <w:rPr>
          <w:rFonts w:ascii="Times New Roman" w:hAnsi="Times New Roman" w:cs="Times New Roman"/>
          <w:lang w:val="en-US"/>
        </w:rPr>
        <w:t xml:space="preserve"> t</w:t>
      </w:r>
      <w:r w:rsidR="00C65D5C" w:rsidRPr="00EB6AE3">
        <w:rPr>
          <w:rFonts w:ascii="Times New Roman" w:hAnsi="Times New Roman" w:cs="Times New Roman"/>
          <w:lang w:val="en-US"/>
        </w:rPr>
        <w:t>he bidding process</w:t>
      </w:r>
      <w:r w:rsidR="00E05B11" w:rsidRPr="00EB6AE3">
        <w:rPr>
          <w:rFonts w:ascii="Times New Roman" w:hAnsi="Times New Roman" w:cs="Times New Roman"/>
          <w:lang w:val="en-US"/>
        </w:rPr>
        <w:t xml:space="preserve"> (</w:t>
      </w:r>
      <w:r w:rsidR="00BE7626" w:rsidRPr="00EB6AE3">
        <w:rPr>
          <w:rFonts w:ascii="Times New Roman" w:hAnsi="Times New Roman" w:cs="Times New Roman"/>
          <w:lang w:val="en-US"/>
        </w:rPr>
        <w:t xml:space="preserve">see </w:t>
      </w:r>
      <w:r w:rsidR="00E05B11" w:rsidRPr="00EB6AE3">
        <w:rPr>
          <w:rFonts w:ascii="Times New Roman" w:hAnsi="Times New Roman" w:cs="Times New Roman"/>
          <w:lang w:val="en-US"/>
        </w:rPr>
        <w:t>Figure1</w:t>
      </w:r>
      <w:r w:rsidR="00BE7626" w:rsidRPr="00EB6AE3">
        <w:rPr>
          <w:rFonts w:ascii="Times New Roman" w:hAnsi="Times New Roman" w:cs="Times New Roman"/>
          <w:lang w:val="en-US"/>
        </w:rPr>
        <w:t xml:space="preserve">). </w:t>
      </w:r>
      <w:r w:rsidR="00C47571" w:rsidRPr="00EB6AE3">
        <w:rPr>
          <w:rFonts w:ascii="Times New Roman" w:hAnsi="Times New Roman" w:cs="Times New Roman"/>
          <w:noProof/>
          <w:lang w:val="en-US"/>
        </w:rPr>
        <w:t>Empirical</w:t>
      </w:r>
      <w:r w:rsidR="00C47571" w:rsidRPr="00EB6AE3">
        <w:rPr>
          <w:rFonts w:ascii="Times New Roman" w:hAnsi="Times New Roman" w:cs="Times New Roman"/>
          <w:lang w:val="en-US"/>
        </w:rPr>
        <w:t xml:space="preserve"> evidence shows that </w:t>
      </w:r>
      <w:r w:rsidR="005F7E1A" w:rsidRPr="00EB6AE3">
        <w:rPr>
          <w:rFonts w:ascii="Times New Roman" w:hAnsi="Times New Roman" w:cs="Times New Roman"/>
          <w:lang w:val="en-US"/>
        </w:rPr>
        <w:t xml:space="preserve">the </w:t>
      </w:r>
      <w:r w:rsidR="00C47571" w:rsidRPr="00EB6AE3">
        <w:rPr>
          <w:rFonts w:ascii="Times New Roman" w:hAnsi="Times New Roman" w:cs="Times New Roman"/>
          <w:noProof/>
          <w:lang w:val="en-US"/>
        </w:rPr>
        <w:t>d</w:t>
      </w:r>
      <w:r w:rsidR="004E357D" w:rsidRPr="00EB6AE3">
        <w:rPr>
          <w:rFonts w:ascii="Times New Roman" w:hAnsi="Times New Roman" w:cs="Times New Roman"/>
          <w:noProof/>
          <w:lang w:val="en-US"/>
        </w:rPr>
        <w:t>emand</w:t>
      </w:r>
      <w:r w:rsidR="004E357D" w:rsidRPr="00EB6AE3">
        <w:rPr>
          <w:rFonts w:ascii="Times New Roman" w:hAnsi="Times New Roman" w:cs="Times New Roman"/>
          <w:lang w:val="en-US"/>
        </w:rPr>
        <w:t xml:space="preserve"> for organic is likely to depend on the price difference between organic products and conventionally grown alternatives rather than on absolute price</w:t>
      </w:r>
      <w:r w:rsidR="00C538E4" w:rsidRPr="00EB6AE3">
        <w:rPr>
          <w:rFonts w:ascii="Times New Roman" w:hAnsi="Times New Roman" w:cs="Times New Roman"/>
          <w:lang w:val="en-US"/>
        </w:rPr>
        <w:t>s</w:t>
      </w:r>
      <w:r w:rsidR="002E30BF" w:rsidRPr="00EB6AE3">
        <w:rPr>
          <w:rFonts w:ascii="Times New Roman" w:hAnsi="Times New Roman" w:cs="Times New Roman"/>
          <w:lang w:val="en-US"/>
        </w:rPr>
        <w:t xml:space="preserve"> </w:t>
      </w:r>
      <w:r w:rsidR="002E30BF" w:rsidRPr="00EB6AE3">
        <w:rPr>
          <w:rFonts w:ascii="Times New Roman" w:hAnsi="Times New Roman" w:cs="Times New Roman"/>
          <w:lang w:val="en-US"/>
        </w:rPr>
        <w:fldChar w:fldCharType="begin"/>
      </w:r>
      <w:r w:rsidR="002E30BF" w:rsidRPr="00EB6AE3">
        <w:rPr>
          <w:rFonts w:ascii="Times New Roman" w:hAnsi="Times New Roman" w:cs="Times New Roman"/>
          <w:lang w:val="en-US"/>
        </w:rPr>
        <w:instrText xml:space="preserve"> ADDIN EN.CITE &lt;EndNote&gt;&lt;Cite&gt;&lt;Author&gt;Yiridoe&lt;/Author&gt;&lt;Year&gt;2005&lt;/Year&gt;&lt;RecNum&gt;548&lt;/RecNum&gt;&lt;DisplayText&gt;(Yiridoe&lt;style face="italic"&gt; et al.&lt;/style&gt;, 2005)&lt;/DisplayText&gt;&lt;record&gt;&lt;rec-number&gt;548&lt;/rec-number&gt;&lt;foreign-keys&gt;&lt;key app="EN" db-id="5zwdz92w759stced59evxdalpff9p2pte5d9" timestamp="1517209803"&gt;548&lt;/key&gt;&lt;/foreign-keys&gt;&lt;ref-type name="Journal Article"&gt;17&lt;/ref-type&gt;&lt;contributors&gt;&lt;authors&gt;&lt;author&gt;Yiridoe, Emmanuel K&lt;/author&gt;&lt;author&gt;Bonti-Ankomah, Samuel&lt;/author&gt;&lt;author&gt;Martin, Ralph C&lt;/author&gt;&lt;/authors&gt;&lt;/contributors&gt;&lt;titles&gt;&lt;title&gt;Comparison of consumer perceptions and preference toward organic versus conventionally produced foods: A review and update of the literature&lt;/title&gt;&lt;secondary-title&gt;Renewable Agriculture and Food Systems&lt;/secondary-title&gt;&lt;/titles&gt;&lt;periodical&gt;&lt;full-title&gt;Renewable Agriculture and Food Systems&lt;/full-title&gt;&lt;/periodical&gt;&lt;pages&gt;193-205&lt;/pages&gt;&lt;volume&gt;20&lt;/volume&gt;&lt;number&gt;4&lt;/number&gt;&lt;dates&gt;&lt;year&gt;2005&lt;/year&gt;&lt;/dates&gt;&lt;isbn&gt;1742-1713&lt;/isbn&gt;&lt;urls&gt;&lt;/urls&gt;&lt;/record&gt;&lt;/Cite&gt;&lt;/EndNote&gt;</w:instrText>
      </w:r>
      <w:r w:rsidR="002E30BF" w:rsidRPr="00EB6AE3">
        <w:rPr>
          <w:rFonts w:ascii="Times New Roman" w:hAnsi="Times New Roman" w:cs="Times New Roman"/>
          <w:lang w:val="en-US"/>
        </w:rPr>
        <w:fldChar w:fldCharType="separate"/>
      </w:r>
      <w:r w:rsidR="002E30BF" w:rsidRPr="00EB6AE3">
        <w:rPr>
          <w:rFonts w:ascii="Times New Roman" w:hAnsi="Times New Roman" w:cs="Times New Roman"/>
          <w:noProof/>
          <w:lang w:val="en-US"/>
        </w:rPr>
        <w:t>(Yiridoe</w:t>
      </w:r>
      <w:r w:rsidR="002E30BF" w:rsidRPr="00EB6AE3">
        <w:rPr>
          <w:rFonts w:ascii="Times New Roman" w:hAnsi="Times New Roman" w:cs="Times New Roman"/>
          <w:i/>
          <w:noProof/>
          <w:lang w:val="en-US"/>
        </w:rPr>
        <w:t xml:space="preserve"> et al.</w:t>
      </w:r>
      <w:r w:rsidR="002E30BF" w:rsidRPr="00EB6AE3">
        <w:rPr>
          <w:rFonts w:ascii="Times New Roman" w:hAnsi="Times New Roman" w:cs="Times New Roman"/>
          <w:noProof/>
          <w:lang w:val="en-US"/>
        </w:rPr>
        <w:t>, 2005)</w:t>
      </w:r>
      <w:r w:rsidR="002E30BF" w:rsidRPr="00EB6AE3">
        <w:rPr>
          <w:rFonts w:ascii="Times New Roman" w:hAnsi="Times New Roman" w:cs="Times New Roman"/>
          <w:lang w:val="en-US"/>
        </w:rPr>
        <w:fldChar w:fldCharType="end"/>
      </w:r>
      <w:r w:rsidR="004E357D" w:rsidRPr="00EB6AE3">
        <w:rPr>
          <w:rFonts w:ascii="Times New Roman" w:hAnsi="Times New Roman" w:cs="Times New Roman"/>
          <w:lang w:val="en-US"/>
        </w:rPr>
        <w:t xml:space="preserve">. Thus, </w:t>
      </w:r>
      <w:r w:rsidR="002E30BF" w:rsidRPr="00EB6AE3">
        <w:rPr>
          <w:rFonts w:ascii="Times New Roman" w:hAnsi="Times New Roman" w:cs="Times New Roman"/>
          <w:lang w:val="en-US"/>
        </w:rPr>
        <w:t>prior to the bidding process</w:t>
      </w:r>
      <w:r w:rsidR="004E357D" w:rsidRPr="00EB6AE3">
        <w:rPr>
          <w:rFonts w:ascii="Times New Roman" w:hAnsi="Times New Roman" w:cs="Times New Roman"/>
          <w:lang w:val="en-US"/>
        </w:rPr>
        <w:t xml:space="preserve">, we provided respondents a current price of conventional choy sum </w:t>
      </w:r>
      <w:r w:rsidR="002E30BF" w:rsidRPr="00EB6AE3">
        <w:rPr>
          <w:rFonts w:ascii="Times New Roman" w:hAnsi="Times New Roman" w:cs="Times New Roman"/>
          <w:lang w:val="en-US"/>
        </w:rPr>
        <w:t>of 10,000 VND. This was an average observed price from supermarkets and wet markets in Hanoi. We expected that t</w:t>
      </w:r>
      <w:r w:rsidR="004E357D" w:rsidRPr="00EB6AE3">
        <w:rPr>
          <w:rFonts w:ascii="Times New Roman" w:hAnsi="Times New Roman" w:cs="Times New Roman"/>
          <w:lang w:val="en-US"/>
        </w:rPr>
        <w:t>his additional information would en</w:t>
      </w:r>
      <w:r w:rsidR="00C65D5C" w:rsidRPr="00EB6AE3">
        <w:rPr>
          <w:rFonts w:ascii="Times New Roman" w:hAnsi="Times New Roman" w:cs="Times New Roman"/>
          <w:lang w:val="en-US"/>
        </w:rPr>
        <w:t>courage accurate WTP</w:t>
      </w:r>
      <w:r w:rsidR="005F7E1A" w:rsidRPr="00EB6AE3">
        <w:rPr>
          <w:rFonts w:ascii="Times New Roman" w:hAnsi="Times New Roman" w:cs="Times New Roman"/>
          <w:lang w:val="en-US"/>
        </w:rPr>
        <w:t xml:space="preserve"> responses</w:t>
      </w:r>
      <w:r w:rsidR="004E357D" w:rsidRPr="00EB6AE3">
        <w:rPr>
          <w:rFonts w:ascii="Times New Roman" w:hAnsi="Times New Roman" w:cs="Times New Roman"/>
          <w:lang w:val="en-US"/>
        </w:rPr>
        <w:t xml:space="preserve">.  </w:t>
      </w:r>
      <w:r w:rsidR="00C65D5C" w:rsidRPr="00EB6AE3">
        <w:rPr>
          <w:rFonts w:ascii="Times New Roman" w:hAnsi="Times New Roman" w:cs="Times New Roman"/>
          <w:lang w:val="en-US"/>
        </w:rPr>
        <w:t xml:space="preserve">The distribution of WTP responses </w:t>
      </w:r>
      <w:r w:rsidR="00515D82" w:rsidRPr="00EB6AE3">
        <w:rPr>
          <w:rFonts w:ascii="Times New Roman" w:hAnsi="Times New Roman" w:cs="Times New Roman"/>
          <w:noProof/>
          <w:lang w:val="en-US"/>
        </w:rPr>
        <w:t>is</w:t>
      </w:r>
      <w:r w:rsidR="00050715" w:rsidRPr="00EB6AE3">
        <w:rPr>
          <w:rFonts w:ascii="Times New Roman" w:hAnsi="Times New Roman" w:cs="Times New Roman"/>
          <w:lang w:val="en-US"/>
        </w:rPr>
        <w:t xml:space="preserve"> presented in Table </w:t>
      </w:r>
      <w:r w:rsidR="00B7162D" w:rsidRPr="00EB6AE3">
        <w:rPr>
          <w:rFonts w:ascii="Times New Roman" w:hAnsi="Times New Roman" w:cs="Times New Roman"/>
          <w:lang w:val="en-US"/>
        </w:rPr>
        <w:t>3</w:t>
      </w:r>
      <w:r w:rsidR="00050715" w:rsidRPr="00EB6AE3">
        <w:rPr>
          <w:rFonts w:ascii="Times New Roman" w:hAnsi="Times New Roman" w:cs="Times New Roman"/>
          <w:lang w:val="en-US"/>
        </w:rPr>
        <w:t>.</w:t>
      </w:r>
    </w:p>
    <w:p w14:paraId="543A2E0E" w14:textId="6E202FFB" w:rsidR="00CF19D7" w:rsidRPr="00EB6AE3" w:rsidRDefault="00CF19D7" w:rsidP="00632E7F">
      <w:pPr>
        <w:spacing w:after="0"/>
        <w:jc w:val="both"/>
        <w:rPr>
          <w:rFonts w:ascii="Times New Roman" w:hAnsi="Times New Roman" w:cs="Times New Roman"/>
          <w:lang w:val="en-US"/>
        </w:rPr>
      </w:pPr>
    </w:p>
    <w:p w14:paraId="41DD5FAB" w14:textId="3498EDDD" w:rsidR="00C538E4" w:rsidRPr="00EB6AE3" w:rsidRDefault="00C538E4" w:rsidP="00C538E4">
      <w:pPr>
        <w:spacing w:after="0" w:line="240" w:lineRule="auto"/>
        <w:rPr>
          <w:rFonts w:ascii="Times New Roman" w:hAnsi="Times New Roman" w:cs="Times New Roman"/>
          <w:b/>
        </w:rPr>
      </w:pPr>
      <w:r w:rsidRPr="00EB6AE3">
        <w:rPr>
          <w:rFonts w:ascii="Times New Roman" w:hAnsi="Times New Roman" w:cs="Times New Roman"/>
          <w:b/>
        </w:rPr>
        <w:t xml:space="preserve">Table </w:t>
      </w:r>
      <w:r w:rsidR="00B7162D" w:rsidRPr="00EB6AE3">
        <w:rPr>
          <w:rFonts w:ascii="Times New Roman" w:hAnsi="Times New Roman" w:cs="Times New Roman"/>
          <w:b/>
        </w:rPr>
        <w:t>3</w:t>
      </w:r>
      <w:r w:rsidRPr="00EB6AE3">
        <w:rPr>
          <w:rFonts w:ascii="Times New Roman" w:hAnsi="Times New Roman" w:cs="Times New Roman"/>
          <w:b/>
        </w:rPr>
        <w:t xml:space="preserve">: Distribution of WTP answers by bid                                 </w:t>
      </w:r>
      <w:r w:rsidR="00C65D5C" w:rsidRPr="00EB6AE3">
        <w:rPr>
          <w:rFonts w:ascii="Times New Roman" w:hAnsi="Times New Roman" w:cs="Times New Roman"/>
          <w:b/>
        </w:rPr>
        <w:t xml:space="preserve">                        (n = 498</w:t>
      </w:r>
      <w:r w:rsidRPr="00EB6AE3">
        <w:rPr>
          <w:rFonts w:ascii="Times New Roman" w:hAnsi="Times New Roman" w:cs="Times New Roman"/>
          <w:b/>
        </w:rPr>
        <w:t>)</w:t>
      </w:r>
    </w:p>
    <w:p w14:paraId="64AC0BF2" w14:textId="77777777" w:rsidR="00C538E4" w:rsidRPr="00EB6AE3" w:rsidRDefault="00C538E4" w:rsidP="00C538E4">
      <w:pPr>
        <w:spacing w:after="0" w:line="240" w:lineRule="auto"/>
        <w:rPr>
          <w:rFonts w:ascii="Times New Roman" w:hAnsi="Times New Roman" w:cs="Times New Roman"/>
          <w:b/>
        </w:rPr>
      </w:pPr>
    </w:p>
    <w:tbl>
      <w:tblPr>
        <w:tblStyle w:val="TableGrid"/>
        <w:tblW w:w="9067" w:type="dxa"/>
        <w:tblBorders>
          <w:left w:val="none" w:sz="0" w:space="0" w:color="auto"/>
          <w:right w:val="none" w:sz="0" w:space="0" w:color="auto"/>
        </w:tblBorders>
        <w:tblLook w:val="04A0" w:firstRow="1" w:lastRow="0" w:firstColumn="1" w:lastColumn="0" w:noHBand="0" w:noVBand="1"/>
      </w:tblPr>
      <w:tblGrid>
        <w:gridCol w:w="1018"/>
        <w:gridCol w:w="416"/>
        <w:gridCol w:w="1160"/>
        <w:gridCol w:w="563"/>
        <w:gridCol w:w="1374"/>
        <w:gridCol w:w="426"/>
        <w:gridCol w:w="1134"/>
        <w:gridCol w:w="567"/>
        <w:gridCol w:w="1204"/>
        <w:gridCol w:w="639"/>
        <w:gridCol w:w="566"/>
      </w:tblGrid>
      <w:tr w:rsidR="00EB6AE3" w:rsidRPr="00EB6AE3" w14:paraId="1FBDF2B4" w14:textId="7C4A7AB7" w:rsidTr="001900D8">
        <w:trPr>
          <w:trHeight w:val="249"/>
        </w:trPr>
        <w:tc>
          <w:tcPr>
            <w:tcW w:w="1018" w:type="dxa"/>
            <w:vMerge w:val="restart"/>
            <w:tcBorders>
              <w:right w:val="nil"/>
            </w:tcBorders>
          </w:tcPr>
          <w:p w14:paraId="3CA5CD16" w14:textId="77777777" w:rsidR="00C90EC8" w:rsidRPr="00EB6AE3" w:rsidRDefault="00C90EC8" w:rsidP="00F45879">
            <w:pPr>
              <w:spacing w:after="0"/>
            </w:pPr>
            <w:r w:rsidRPr="00EB6AE3">
              <w:t>Initial</w:t>
            </w:r>
          </w:p>
          <w:p w14:paraId="3753212D" w14:textId="3FB9A80C" w:rsidR="001900D8" w:rsidRPr="00EB6AE3" w:rsidRDefault="00C90EC8" w:rsidP="00F45879">
            <w:pPr>
              <w:spacing w:after="0"/>
            </w:pPr>
            <w:r w:rsidRPr="00EB6AE3">
              <w:t>bid</w:t>
            </w:r>
          </w:p>
        </w:tc>
        <w:tc>
          <w:tcPr>
            <w:tcW w:w="1576" w:type="dxa"/>
            <w:gridSpan w:val="2"/>
            <w:tcBorders>
              <w:left w:val="nil"/>
              <w:bottom w:val="single" w:sz="4" w:space="0" w:color="auto"/>
              <w:right w:val="nil"/>
            </w:tcBorders>
          </w:tcPr>
          <w:p w14:paraId="458A04F5" w14:textId="77777777" w:rsidR="001900D8" w:rsidRPr="00EB6AE3" w:rsidRDefault="001900D8" w:rsidP="00F45879">
            <w:pPr>
              <w:spacing w:after="0"/>
            </w:pPr>
            <w:r w:rsidRPr="00EB6AE3">
              <w:t>Yes-Yes</w:t>
            </w:r>
          </w:p>
        </w:tc>
        <w:tc>
          <w:tcPr>
            <w:tcW w:w="1937" w:type="dxa"/>
            <w:gridSpan w:val="2"/>
            <w:tcBorders>
              <w:left w:val="nil"/>
              <w:bottom w:val="single" w:sz="4" w:space="0" w:color="auto"/>
              <w:right w:val="nil"/>
            </w:tcBorders>
          </w:tcPr>
          <w:p w14:paraId="5AED0F55" w14:textId="0D73ECE5" w:rsidR="001900D8" w:rsidRPr="00EB6AE3" w:rsidRDefault="001900D8" w:rsidP="00F45879">
            <w:pPr>
              <w:spacing w:after="0"/>
            </w:pPr>
            <w:r w:rsidRPr="00EB6AE3">
              <w:t xml:space="preserve">  Yes-No</w:t>
            </w:r>
          </w:p>
        </w:tc>
        <w:tc>
          <w:tcPr>
            <w:tcW w:w="1560" w:type="dxa"/>
            <w:gridSpan w:val="2"/>
            <w:tcBorders>
              <w:left w:val="nil"/>
              <w:bottom w:val="single" w:sz="4" w:space="0" w:color="auto"/>
              <w:right w:val="nil"/>
            </w:tcBorders>
          </w:tcPr>
          <w:p w14:paraId="53721209" w14:textId="35B5F157" w:rsidR="001900D8" w:rsidRPr="00EB6AE3" w:rsidRDefault="001900D8" w:rsidP="00F45879">
            <w:pPr>
              <w:spacing w:after="0"/>
            </w:pPr>
            <w:r w:rsidRPr="00EB6AE3">
              <w:t xml:space="preserve"> </w:t>
            </w:r>
            <w:r w:rsidR="00C90EC8" w:rsidRPr="00EB6AE3">
              <w:t xml:space="preserve">  </w:t>
            </w:r>
            <w:r w:rsidRPr="00EB6AE3">
              <w:t>No-Yes</w:t>
            </w:r>
          </w:p>
        </w:tc>
        <w:tc>
          <w:tcPr>
            <w:tcW w:w="1771" w:type="dxa"/>
            <w:gridSpan w:val="2"/>
            <w:tcBorders>
              <w:left w:val="nil"/>
              <w:bottom w:val="single" w:sz="4" w:space="0" w:color="auto"/>
              <w:right w:val="nil"/>
            </w:tcBorders>
          </w:tcPr>
          <w:p w14:paraId="5A2ABB29" w14:textId="4AA76175" w:rsidR="001900D8" w:rsidRPr="00EB6AE3" w:rsidRDefault="001900D8" w:rsidP="00F45879">
            <w:pPr>
              <w:spacing w:after="0"/>
            </w:pPr>
            <w:r w:rsidRPr="00EB6AE3">
              <w:t xml:space="preserve"> </w:t>
            </w:r>
            <w:r w:rsidR="00C90EC8" w:rsidRPr="00EB6AE3">
              <w:t xml:space="preserve">  </w:t>
            </w:r>
            <w:r w:rsidRPr="00EB6AE3">
              <w:t xml:space="preserve"> No-No</w:t>
            </w:r>
          </w:p>
        </w:tc>
        <w:tc>
          <w:tcPr>
            <w:tcW w:w="639" w:type="dxa"/>
            <w:tcBorders>
              <w:left w:val="nil"/>
              <w:bottom w:val="single" w:sz="4" w:space="0" w:color="auto"/>
              <w:right w:val="nil"/>
            </w:tcBorders>
          </w:tcPr>
          <w:p w14:paraId="345AF035" w14:textId="77777777" w:rsidR="001900D8" w:rsidRPr="00EB6AE3" w:rsidRDefault="001900D8" w:rsidP="00F45879">
            <w:pPr>
              <w:spacing w:after="0"/>
            </w:pPr>
            <w:r w:rsidRPr="00EB6AE3">
              <w:t xml:space="preserve">Total </w:t>
            </w:r>
          </w:p>
        </w:tc>
        <w:tc>
          <w:tcPr>
            <w:tcW w:w="566" w:type="dxa"/>
            <w:tcBorders>
              <w:left w:val="nil"/>
              <w:bottom w:val="nil"/>
            </w:tcBorders>
          </w:tcPr>
          <w:p w14:paraId="5052B8C3" w14:textId="77777777" w:rsidR="001900D8" w:rsidRPr="00EB6AE3" w:rsidRDefault="001900D8" w:rsidP="00F45879">
            <w:pPr>
              <w:spacing w:after="0"/>
            </w:pPr>
          </w:p>
        </w:tc>
      </w:tr>
      <w:tr w:rsidR="00EB6AE3" w:rsidRPr="00EB6AE3" w14:paraId="3C0D1675" w14:textId="1086FB77" w:rsidTr="001900D8">
        <w:tc>
          <w:tcPr>
            <w:tcW w:w="1018" w:type="dxa"/>
            <w:vMerge/>
            <w:tcBorders>
              <w:bottom w:val="single" w:sz="4" w:space="0" w:color="auto"/>
              <w:right w:val="nil"/>
            </w:tcBorders>
          </w:tcPr>
          <w:p w14:paraId="5514A7E0" w14:textId="77777777" w:rsidR="001900D8" w:rsidRPr="00EB6AE3" w:rsidRDefault="001900D8" w:rsidP="001900D8">
            <w:pPr>
              <w:spacing w:after="0"/>
            </w:pPr>
          </w:p>
        </w:tc>
        <w:tc>
          <w:tcPr>
            <w:tcW w:w="416" w:type="dxa"/>
            <w:tcBorders>
              <w:top w:val="single" w:sz="4" w:space="0" w:color="auto"/>
              <w:left w:val="nil"/>
              <w:bottom w:val="single" w:sz="4" w:space="0" w:color="auto"/>
              <w:right w:val="nil"/>
            </w:tcBorders>
          </w:tcPr>
          <w:p w14:paraId="0472CC5D" w14:textId="77777777" w:rsidR="001900D8" w:rsidRPr="00EB6AE3" w:rsidRDefault="001900D8" w:rsidP="001900D8">
            <w:pPr>
              <w:spacing w:after="0"/>
            </w:pPr>
            <w:r w:rsidRPr="00EB6AE3">
              <w:t>N</w:t>
            </w:r>
          </w:p>
        </w:tc>
        <w:tc>
          <w:tcPr>
            <w:tcW w:w="1160" w:type="dxa"/>
            <w:tcBorders>
              <w:top w:val="single" w:sz="4" w:space="0" w:color="auto"/>
              <w:left w:val="nil"/>
              <w:bottom w:val="single" w:sz="4" w:space="0" w:color="auto"/>
              <w:right w:val="nil"/>
            </w:tcBorders>
          </w:tcPr>
          <w:p w14:paraId="4316BBF7" w14:textId="6592B0A5" w:rsidR="001900D8" w:rsidRPr="00EB6AE3" w:rsidRDefault="00C90EC8" w:rsidP="001900D8">
            <w:pPr>
              <w:spacing w:after="0"/>
            </w:pPr>
            <w:r w:rsidRPr="00EB6AE3">
              <w:t xml:space="preserve">  </w:t>
            </w:r>
            <w:r w:rsidR="001900D8" w:rsidRPr="00EB6AE3">
              <w:t>%</w:t>
            </w:r>
          </w:p>
        </w:tc>
        <w:tc>
          <w:tcPr>
            <w:tcW w:w="563" w:type="dxa"/>
            <w:tcBorders>
              <w:top w:val="single" w:sz="4" w:space="0" w:color="auto"/>
              <w:left w:val="nil"/>
              <w:bottom w:val="single" w:sz="4" w:space="0" w:color="auto"/>
              <w:right w:val="nil"/>
            </w:tcBorders>
          </w:tcPr>
          <w:p w14:paraId="5A35C4B3" w14:textId="77777777" w:rsidR="001900D8" w:rsidRPr="00EB6AE3" w:rsidRDefault="001900D8" w:rsidP="001900D8">
            <w:pPr>
              <w:spacing w:after="0"/>
            </w:pPr>
            <w:r w:rsidRPr="00EB6AE3">
              <w:t>N</w:t>
            </w:r>
          </w:p>
        </w:tc>
        <w:tc>
          <w:tcPr>
            <w:tcW w:w="1374" w:type="dxa"/>
            <w:tcBorders>
              <w:top w:val="single" w:sz="4" w:space="0" w:color="auto"/>
              <w:left w:val="nil"/>
              <w:bottom w:val="single" w:sz="4" w:space="0" w:color="auto"/>
              <w:right w:val="nil"/>
            </w:tcBorders>
          </w:tcPr>
          <w:p w14:paraId="5BC7FC4A" w14:textId="5A299D09" w:rsidR="001900D8" w:rsidRPr="00EB6AE3" w:rsidRDefault="00C90EC8" w:rsidP="001900D8">
            <w:pPr>
              <w:spacing w:after="0"/>
            </w:pPr>
            <w:r w:rsidRPr="00EB6AE3">
              <w:t xml:space="preserve">   </w:t>
            </w:r>
            <w:r w:rsidR="001900D8" w:rsidRPr="00EB6AE3">
              <w:t>%</w:t>
            </w:r>
          </w:p>
        </w:tc>
        <w:tc>
          <w:tcPr>
            <w:tcW w:w="426" w:type="dxa"/>
            <w:tcBorders>
              <w:top w:val="single" w:sz="4" w:space="0" w:color="auto"/>
              <w:left w:val="nil"/>
              <w:bottom w:val="single" w:sz="4" w:space="0" w:color="auto"/>
              <w:right w:val="nil"/>
            </w:tcBorders>
          </w:tcPr>
          <w:p w14:paraId="222686FD" w14:textId="77777777" w:rsidR="001900D8" w:rsidRPr="00EB6AE3" w:rsidRDefault="001900D8" w:rsidP="001900D8">
            <w:pPr>
              <w:spacing w:after="0"/>
            </w:pPr>
            <w:r w:rsidRPr="00EB6AE3">
              <w:t>N</w:t>
            </w:r>
          </w:p>
        </w:tc>
        <w:tc>
          <w:tcPr>
            <w:tcW w:w="1134" w:type="dxa"/>
            <w:tcBorders>
              <w:top w:val="single" w:sz="4" w:space="0" w:color="auto"/>
              <w:left w:val="nil"/>
              <w:bottom w:val="single" w:sz="4" w:space="0" w:color="auto"/>
              <w:right w:val="nil"/>
            </w:tcBorders>
          </w:tcPr>
          <w:p w14:paraId="3B156529" w14:textId="26EA8C1C" w:rsidR="001900D8" w:rsidRPr="00EB6AE3" w:rsidRDefault="00C90EC8" w:rsidP="001900D8">
            <w:pPr>
              <w:spacing w:after="0"/>
            </w:pPr>
            <w:r w:rsidRPr="00EB6AE3">
              <w:t xml:space="preserve">     </w:t>
            </w:r>
            <w:r w:rsidR="001900D8" w:rsidRPr="00EB6AE3">
              <w:t>%</w:t>
            </w:r>
          </w:p>
        </w:tc>
        <w:tc>
          <w:tcPr>
            <w:tcW w:w="567" w:type="dxa"/>
            <w:tcBorders>
              <w:top w:val="single" w:sz="4" w:space="0" w:color="auto"/>
              <w:left w:val="nil"/>
              <w:bottom w:val="single" w:sz="4" w:space="0" w:color="auto"/>
              <w:right w:val="nil"/>
            </w:tcBorders>
          </w:tcPr>
          <w:p w14:paraId="3ED6BA26" w14:textId="77777777" w:rsidR="001900D8" w:rsidRPr="00EB6AE3" w:rsidRDefault="001900D8" w:rsidP="001900D8">
            <w:pPr>
              <w:spacing w:after="0"/>
            </w:pPr>
            <w:r w:rsidRPr="00EB6AE3">
              <w:t>N</w:t>
            </w:r>
          </w:p>
        </w:tc>
        <w:tc>
          <w:tcPr>
            <w:tcW w:w="1204" w:type="dxa"/>
            <w:tcBorders>
              <w:top w:val="single" w:sz="4" w:space="0" w:color="auto"/>
              <w:left w:val="nil"/>
              <w:bottom w:val="single" w:sz="4" w:space="0" w:color="auto"/>
              <w:right w:val="nil"/>
            </w:tcBorders>
          </w:tcPr>
          <w:p w14:paraId="4EB01EFE" w14:textId="3FA8EA74" w:rsidR="001900D8" w:rsidRPr="00EB6AE3" w:rsidRDefault="00C90EC8" w:rsidP="001900D8">
            <w:pPr>
              <w:spacing w:after="0"/>
            </w:pPr>
            <w:r w:rsidRPr="00EB6AE3">
              <w:t xml:space="preserve">   </w:t>
            </w:r>
            <w:r w:rsidR="001900D8" w:rsidRPr="00EB6AE3">
              <w:t>%</w:t>
            </w:r>
          </w:p>
        </w:tc>
        <w:tc>
          <w:tcPr>
            <w:tcW w:w="639" w:type="dxa"/>
            <w:tcBorders>
              <w:top w:val="single" w:sz="4" w:space="0" w:color="auto"/>
              <w:left w:val="nil"/>
              <w:bottom w:val="single" w:sz="4" w:space="0" w:color="auto"/>
              <w:right w:val="nil"/>
            </w:tcBorders>
          </w:tcPr>
          <w:p w14:paraId="55A1D249" w14:textId="1F956863" w:rsidR="001900D8" w:rsidRPr="00EB6AE3" w:rsidRDefault="001900D8" w:rsidP="001900D8">
            <w:pPr>
              <w:spacing w:after="0"/>
            </w:pPr>
            <w:r w:rsidRPr="00EB6AE3">
              <w:t>N</w:t>
            </w:r>
          </w:p>
        </w:tc>
        <w:tc>
          <w:tcPr>
            <w:tcW w:w="566" w:type="dxa"/>
            <w:tcBorders>
              <w:top w:val="nil"/>
              <w:left w:val="nil"/>
              <w:bottom w:val="single" w:sz="4" w:space="0" w:color="auto"/>
            </w:tcBorders>
          </w:tcPr>
          <w:p w14:paraId="2569C9EA" w14:textId="654CD856" w:rsidR="001900D8" w:rsidRPr="00EB6AE3" w:rsidRDefault="001900D8" w:rsidP="001900D8">
            <w:pPr>
              <w:spacing w:after="0"/>
            </w:pPr>
            <w:r w:rsidRPr="00EB6AE3">
              <w:t xml:space="preserve">  %</w:t>
            </w:r>
          </w:p>
        </w:tc>
      </w:tr>
      <w:tr w:rsidR="00EB6AE3" w:rsidRPr="00EB6AE3" w14:paraId="40631CDA" w14:textId="6673ECFF" w:rsidTr="001900D8">
        <w:tc>
          <w:tcPr>
            <w:tcW w:w="1018" w:type="dxa"/>
            <w:tcBorders>
              <w:right w:val="nil"/>
            </w:tcBorders>
          </w:tcPr>
          <w:p w14:paraId="5D235B79" w14:textId="77777777" w:rsidR="001900D8" w:rsidRPr="00EB6AE3" w:rsidRDefault="001900D8" w:rsidP="001900D8">
            <w:pPr>
              <w:spacing w:after="0"/>
            </w:pPr>
            <w:r w:rsidRPr="00EB6AE3">
              <w:t>15,000</w:t>
            </w:r>
          </w:p>
        </w:tc>
        <w:tc>
          <w:tcPr>
            <w:tcW w:w="416" w:type="dxa"/>
            <w:tcBorders>
              <w:left w:val="nil"/>
              <w:right w:val="nil"/>
            </w:tcBorders>
          </w:tcPr>
          <w:p w14:paraId="2E834713" w14:textId="77777777" w:rsidR="001900D8" w:rsidRPr="00EB6AE3" w:rsidRDefault="001900D8" w:rsidP="001900D8">
            <w:pPr>
              <w:spacing w:after="0"/>
            </w:pPr>
            <w:r w:rsidRPr="00EB6AE3">
              <w:t>58</w:t>
            </w:r>
          </w:p>
        </w:tc>
        <w:tc>
          <w:tcPr>
            <w:tcW w:w="1160" w:type="dxa"/>
            <w:tcBorders>
              <w:left w:val="nil"/>
              <w:right w:val="nil"/>
            </w:tcBorders>
            <w:vAlign w:val="center"/>
          </w:tcPr>
          <w:p w14:paraId="7D4A8023" w14:textId="77777777" w:rsidR="001900D8" w:rsidRPr="00EB6AE3" w:rsidRDefault="001900D8" w:rsidP="001900D8">
            <w:pPr>
              <w:spacing w:after="0"/>
            </w:pPr>
            <w:r w:rsidRPr="00EB6AE3">
              <w:rPr>
                <w:bCs/>
              </w:rPr>
              <w:t>62.366</w:t>
            </w:r>
          </w:p>
        </w:tc>
        <w:tc>
          <w:tcPr>
            <w:tcW w:w="563" w:type="dxa"/>
            <w:tcBorders>
              <w:left w:val="nil"/>
              <w:right w:val="nil"/>
            </w:tcBorders>
          </w:tcPr>
          <w:p w14:paraId="2E22AF8F" w14:textId="77777777" w:rsidR="001900D8" w:rsidRPr="00EB6AE3" w:rsidRDefault="001900D8" w:rsidP="001900D8">
            <w:pPr>
              <w:spacing w:after="0"/>
            </w:pPr>
            <w:r w:rsidRPr="00EB6AE3">
              <w:t>30</w:t>
            </w:r>
          </w:p>
        </w:tc>
        <w:tc>
          <w:tcPr>
            <w:tcW w:w="1374" w:type="dxa"/>
            <w:tcBorders>
              <w:left w:val="nil"/>
              <w:right w:val="nil"/>
            </w:tcBorders>
            <w:vAlign w:val="center"/>
          </w:tcPr>
          <w:p w14:paraId="03B5C9B5" w14:textId="77777777" w:rsidR="001900D8" w:rsidRPr="00EB6AE3" w:rsidRDefault="001900D8" w:rsidP="001900D8">
            <w:pPr>
              <w:spacing w:after="0"/>
            </w:pPr>
            <w:r w:rsidRPr="00EB6AE3">
              <w:rPr>
                <w:bCs/>
              </w:rPr>
              <w:t>32.258</w:t>
            </w:r>
          </w:p>
        </w:tc>
        <w:tc>
          <w:tcPr>
            <w:tcW w:w="426" w:type="dxa"/>
            <w:tcBorders>
              <w:left w:val="nil"/>
              <w:right w:val="nil"/>
            </w:tcBorders>
          </w:tcPr>
          <w:p w14:paraId="7007E68A" w14:textId="77777777" w:rsidR="001900D8" w:rsidRPr="00EB6AE3" w:rsidRDefault="001900D8" w:rsidP="001900D8">
            <w:pPr>
              <w:spacing w:after="0"/>
            </w:pPr>
            <w:r w:rsidRPr="00EB6AE3">
              <w:t>5</w:t>
            </w:r>
          </w:p>
        </w:tc>
        <w:tc>
          <w:tcPr>
            <w:tcW w:w="1134" w:type="dxa"/>
            <w:tcBorders>
              <w:left w:val="nil"/>
              <w:right w:val="nil"/>
            </w:tcBorders>
            <w:vAlign w:val="center"/>
          </w:tcPr>
          <w:p w14:paraId="7A242867" w14:textId="77777777" w:rsidR="001900D8" w:rsidRPr="00EB6AE3" w:rsidRDefault="001900D8" w:rsidP="001900D8">
            <w:pPr>
              <w:spacing w:after="0"/>
            </w:pPr>
            <w:r w:rsidRPr="00EB6AE3">
              <w:rPr>
                <w:bCs/>
              </w:rPr>
              <w:t>5.376</w:t>
            </w:r>
          </w:p>
        </w:tc>
        <w:tc>
          <w:tcPr>
            <w:tcW w:w="567" w:type="dxa"/>
            <w:tcBorders>
              <w:left w:val="nil"/>
              <w:right w:val="nil"/>
            </w:tcBorders>
          </w:tcPr>
          <w:p w14:paraId="582EE363" w14:textId="77777777" w:rsidR="001900D8" w:rsidRPr="00EB6AE3" w:rsidRDefault="001900D8" w:rsidP="001900D8">
            <w:pPr>
              <w:spacing w:after="0"/>
            </w:pPr>
            <w:r w:rsidRPr="00EB6AE3">
              <w:t>0</w:t>
            </w:r>
          </w:p>
        </w:tc>
        <w:tc>
          <w:tcPr>
            <w:tcW w:w="1204" w:type="dxa"/>
            <w:tcBorders>
              <w:left w:val="nil"/>
              <w:right w:val="nil"/>
            </w:tcBorders>
            <w:vAlign w:val="center"/>
          </w:tcPr>
          <w:p w14:paraId="19D6436E" w14:textId="77777777" w:rsidR="001900D8" w:rsidRPr="00EB6AE3" w:rsidRDefault="001900D8" w:rsidP="001900D8">
            <w:pPr>
              <w:spacing w:after="0"/>
            </w:pPr>
            <w:r w:rsidRPr="00EB6AE3">
              <w:rPr>
                <w:bCs/>
              </w:rPr>
              <w:t>0.000</w:t>
            </w:r>
          </w:p>
        </w:tc>
        <w:tc>
          <w:tcPr>
            <w:tcW w:w="639" w:type="dxa"/>
            <w:tcBorders>
              <w:left w:val="nil"/>
              <w:right w:val="nil"/>
            </w:tcBorders>
            <w:vAlign w:val="center"/>
          </w:tcPr>
          <w:p w14:paraId="4BE58D1B" w14:textId="41D26752" w:rsidR="001900D8" w:rsidRPr="00EB6AE3" w:rsidRDefault="001900D8" w:rsidP="001900D8">
            <w:pPr>
              <w:spacing w:after="0"/>
              <w:rPr>
                <w:bCs/>
              </w:rPr>
            </w:pPr>
            <w:r w:rsidRPr="00EB6AE3">
              <w:rPr>
                <w:bCs/>
              </w:rPr>
              <w:t>93</w:t>
            </w:r>
          </w:p>
        </w:tc>
        <w:tc>
          <w:tcPr>
            <w:tcW w:w="566" w:type="dxa"/>
            <w:tcBorders>
              <w:left w:val="nil"/>
            </w:tcBorders>
          </w:tcPr>
          <w:p w14:paraId="0857EE6C" w14:textId="5014596C" w:rsidR="001900D8" w:rsidRPr="00EB6AE3" w:rsidRDefault="001900D8" w:rsidP="001900D8">
            <w:pPr>
              <w:spacing w:after="0"/>
              <w:rPr>
                <w:bCs/>
              </w:rPr>
            </w:pPr>
            <w:r w:rsidRPr="00EB6AE3">
              <w:rPr>
                <w:bCs/>
              </w:rPr>
              <w:t>100</w:t>
            </w:r>
          </w:p>
        </w:tc>
      </w:tr>
      <w:tr w:rsidR="00EB6AE3" w:rsidRPr="00EB6AE3" w14:paraId="66267599" w14:textId="30625B69" w:rsidTr="001900D8">
        <w:tc>
          <w:tcPr>
            <w:tcW w:w="1018" w:type="dxa"/>
            <w:tcBorders>
              <w:right w:val="nil"/>
            </w:tcBorders>
          </w:tcPr>
          <w:p w14:paraId="35569B15" w14:textId="77777777" w:rsidR="001900D8" w:rsidRPr="00EB6AE3" w:rsidRDefault="001900D8" w:rsidP="001900D8">
            <w:pPr>
              <w:spacing w:after="0"/>
            </w:pPr>
            <w:r w:rsidRPr="00EB6AE3">
              <w:t>20,000</w:t>
            </w:r>
          </w:p>
        </w:tc>
        <w:tc>
          <w:tcPr>
            <w:tcW w:w="416" w:type="dxa"/>
            <w:tcBorders>
              <w:left w:val="nil"/>
              <w:right w:val="nil"/>
            </w:tcBorders>
          </w:tcPr>
          <w:p w14:paraId="43B8FFFA" w14:textId="77777777" w:rsidR="001900D8" w:rsidRPr="00EB6AE3" w:rsidRDefault="001900D8" w:rsidP="001900D8">
            <w:pPr>
              <w:spacing w:after="0"/>
            </w:pPr>
            <w:r w:rsidRPr="00EB6AE3">
              <w:t>39</w:t>
            </w:r>
          </w:p>
        </w:tc>
        <w:tc>
          <w:tcPr>
            <w:tcW w:w="1160" w:type="dxa"/>
            <w:tcBorders>
              <w:left w:val="nil"/>
              <w:right w:val="nil"/>
            </w:tcBorders>
            <w:vAlign w:val="center"/>
          </w:tcPr>
          <w:p w14:paraId="2B40ED5E" w14:textId="77777777" w:rsidR="001900D8" w:rsidRPr="00EB6AE3" w:rsidRDefault="001900D8" w:rsidP="001900D8">
            <w:pPr>
              <w:spacing w:after="0"/>
            </w:pPr>
            <w:r w:rsidRPr="00EB6AE3">
              <w:rPr>
                <w:bCs/>
              </w:rPr>
              <w:t>44.318</w:t>
            </w:r>
          </w:p>
        </w:tc>
        <w:tc>
          <w:tcPr>
            <w:tcW w:w="563" w:type="dxa"/>
            <w:tcBorders>
              <w:left w:val="nil"/>
              <w:right w:val="nil"/>
            </w:tcBorders>
          </w:tcPr>
          <w:p w14:paraId="74DEF6ED" w14:textId="77777777" w:rsidR="001900D8" w:rsidRPr="00EB6AE3" w:rsidRDefault="001900D8" w:rsidP="001900D8">
            <w:pPr>
              <w:spacing w:after="0"/>
            </w:pPr>
            <w:r w:rsidRPr="00EB6AE3">
              <w:t>25</w:t>
            </w:r>
          </w:p>
        </w:tc>
        <w:tc>
          <w:tcPr>
            <w:tcW w:w="1374" w:type="dxa"/>
            <w:tcBorders>
              <w:left w:val="nil"/>
              <w:right w:val="nil"/>
            </w:tcBorders>
            <w:vAlign w:val="center"/>
          </w:tcPr>
          <w:p w14:paraId="28B3E2C0" w14:textId="77777777" w:rsidR="001900D8" w:rsidRPr="00EB6AE3" w:rsidRDefault="001900D8" w:rsidP="001900D8">
            <w:pPr>
              <w:spacing w:after="0"/>
            </w:pPr>
            <w:r w:rsidRPr="00EB6AE3">
              <w:rPr>
                <w:bCs/>
              </w:rPr>
              <w:t>28.409</w:t>
            </w:r>
          </w:p>
        </w:tc>
        <w:tc>
          <w:tcPr>
            <w:tcW w:w="426" w:type="dxa"/>
            <w:tcBorders>
              <w:left w:val="nil"/>
              <w:right w:val="nil"/>
            </w:tcBorders>
          </w:tcPr>
          <w:p w14:paraId="180EB4F2" w14:textId="77777777" w:rsidR="001900D8" w:rsidRPr="00EB6AE3" w:rsidRDefault="001900D8" w:rsidP="001900D8">
            <w:pPr>
              <w:spacing w:after="0"/>
            </w:pPr>
            <w:r w:rsidRPr="00EB6AE3">
              <w:t>19</w:t>
            </w:r>
          </w:p>
        </w:tc>
        <w:tc>
          <w:tcPr>
            <w:tcW w:w="1134" w:type="dxa"/>
            <w:tcBorders>
              <w:left w:val="nil"/>
              <w:right w:val="nil"/>
            </w:tcBorders>
            <w:vAlign w:val="center"/>
          </w:tcPr>
          <w:p w14:paraId="07406F8D" w14:textId="77777777" w:rsidR="001900D8" w:rsidRPr="00EB6AE3" w:rsidRDefault="001900D8" w:rsidP="001900D8">
            <w:pPr>
              <w:spacing w:after="0"/>
            </w:pPr>
            <w:r w:rsidRPr="00EB6AE3">
              <w:rPr>
                <w:bCs/>
              </w:rPr>
              <w:t>21.591</w:t>
            </w:r>
          </w:p>
        </w:tc>
        <w:tc>
          <w:tcPr>
            <w:tcW w:w="567" w:type="dxa"/>
            <w:tcBorders>
              <w:left w:val="nil"/>
              <w:right w:val="nil"/>
            </w:tcBorders>
          </w:tcPr>
          <w:p w14:paraId="4E041A36" w14:textId="77777777" w:rsidR="001900D8" w:rsidRPr="00EB6AE3" w:rsidRDefault="001900D8" w:rsidP="001900D8">
            <w:pPr>
              <w:spacing w:after="0"/>
            </w:pPr>
            <w:r w:rsidRPr="00EB6AE3">
              <w:t>5</w:t>
            </w:r>
          </w:p>
        </w:tc>
        <w:tc>
          <w:tcPr>
            <w:tcW w:w="1204" w:type="dxa"/>
            <w:tcBorders>
              <w:left w:val="nil"/>
              <w:right w:val="nil"/>
            </w:tcBorders>
            <w:vAlign w:val="center"/>
          </w:tcPr>
          <w:p w14:paraId="0E6E66FB" w14:textId="77777777" w:rsidR="001900D8" w:rsidRPr="00EB6AE3" w:rsidRDefault="001900D8" w:rsidP="001900D8">
            <w:pPr>
              <w:spacing w:after="0"/>
            </w:pPr>
            <w:r w:rsidRPr="00EB6AE3">
              <w:rPr>
                <w:bCs/>
              </w:rPr>
              <w:t>5.682</w:t>
            </w:r>
          </w:p>
        </w:tc>
        <w:tc>
          <w:tcPr>
            <w:tcW w:w="639" w:type="dxa"/>
            <w:tcBorders>
              <w:left w:val="nil"/>
              <w:right w:val="nil"/>
            </w:tcBorders>
            <w:vAlign w:val="center"/>
          </w:tcPr>
          <w:p w14:paraId="3C716B19" w14:textId="3FD287F6" w:rsidR="001900D8" w:rsidRPr="00EB6AE3" w:rsidRDefault="001900D8" w:rsidP="001900D8">
            <w:pPr>
              <w:spacing w:after="0"/>
              <w:rPr>
                <w:bCs/>
              </w:rPr>
            </w:pPr>
            <w:r w:rsidRPr="00EB6AE3">
              <w:rPr>
                <w:bCs/>
              </w:rPr>
              <w:t>88</w:t>
            </w:r>
          </w:p>
        </w:tc>
        <w:tc>
          <w:tcPr>
            <w:tcW w:w="566" w:type="dxa"/>
            <w:tcBorders>
              <w:left w:val="nil"/>
            </w:tcBorders>
          </w:tcPr>
          <w:p w14:paraId="48598B22" w14:textId="37B75994" w:rsidR="001900D8" w:rsidRPr="00EB6AE3" w:rsidRDefault="001900D8" w:rsidP="001900D8">
            <w:pPr>
              <w:spacing w:after="0"/>
              <w:rPr>
                <w:bCs/>
              </w:rPr>
            </w:pPr>
            <w:r w:rsidRPr="00EB6AE3">
              <w:rPr>
                <w:bCs/>
              </w:rPr>
              <w:t>100</w:t>
            </w:r>
          </w:p>
        </w:tc>
      </w:tr>
      <w:tr w:rsidR="00EB6AE3" w:rsidRPr="00EB6AE3" w14:paraId="4C0D914B" w14:textId="2E3B75D6" w:rsidTr="001900D8">
        <w:tc>
          <w:tcPr>
            <w:tcW w:w="1018" w:type="dxa"/>
            <w:tcBorders>
              <w:right w:val="nil"/>
            </w:tcBorders>
          </w:tcPr>
          <w:p w14:paraId="6C7A4E6A" w14:textId="77777777" w:rsidR="001900D8" w:rsidRPr="00EB6AE3" w:rsidRDefault="001900D8" w:rsidP="001900D8">
            <w:pPr>
              <w:spacing w:after="0"/>
            </w:pPr>
            <w:r w:rsidRPr="00EB6AE3">
              <w:t>25,000</w:t>
            </w:r>
          </w:p>
        </w:tc>
        <w:tc>
          <w:tcPr>
            <w:tcW w:w="416" w:type="dxa"/>
            <w:tcBorders>
              <w:left w:val="nil"/>
              <w:right w:val="nil"/>
            </w:tcBorders>
          </w:tcPr>
          <w:p w14:paraId="63E43D12" w14:textId="77777777" w:rsidR="001900D8" w:rsidRPr="00EB6AE3" w:rsidRDefault="001900D8" w:rsidP="001900D8">
            <w:pPr>
              <w:spacing w:after="0"/>
            </w:pPr>
            <w:r w:rsidRPr="00EB6AE3">
              <w:t>28</w:t>
            </w:r>
          </w:p>
        </w:tc>
        <w:tc>
          <w:tcPr>
            <w:tcW w:w="1160" w:type="dxa"/>
            <w:tcBorders>
              <w:left w:val="nil"/>
              <w:right w:val="nil"/>
            </w:tcBorders>
            <w:vAlign w:val="center"/>
          </w:tcPr>
          <w:p w14:paraId="4607D5AC" w14:textId="77777777" w:rsidR="001900D8" w:rsidRPr="00EB6AE3" w:rsidRDefault="001900D8" w:rsidP="001900D8">
            <w:pPr>
              <w:spacing w:after="0"/>
            </w:pPr>
            <w:r w:rsidRPr="00EB6AE3">
              <w:rPr>
                <w:bCs/>
              </w:rPr>
              <w:t>35.897</w:t>
            </w:r>
          </w:p>
        </w:tc>
        <w:tc>
          <w:tcPr>
            <w:tcW w:w="563" w:type="dxa"/>
            <w:tcBorders>
              <w:left w:val="nil"/>
              <w:right w:val="nil"/>
            </w:tcBorders>
          </w:tcPr>
          <w:p w14:paraId="359D042C" w14:textId="77777777" w:rsidR="001900D8" w:rsidRPr="00EB6AE3" w:rsidRDefault="001900D8" w:rsidP="001900D8">
            <w:pPr>
              <w:spacing w:after="0"/>
            </w:pPr>
            <w:r w:rsidRPr="00EB6AE3">
              <w:t>21</w:t>
            </w:r>
          </w:p>
        </w:tc>
        <w:tc>
          <w:tcPr>
            <w:tcW w:w="1374" w:type="dxa"/>
            <w:tcBorders>
              <w:left w:val="nil"/>
              <w:right w:val="nil"/>
            </w:tcBorders>
            <w:vAlign w:val="center"/>
          </w:tcPr>
          <w:p w14:paraId="63B5D9E8" w14:textId="77777777" w:rsidR="001900D8" w:rsidRPr="00EB6AE3" w:rsidRDefault="001900D8" w:rsidP="001900D8">
            <w:pPr>
              <w:spacing w:after="0"/>
            </w:pPr>
            <w:r w:rsidRPr="00EB6AE3">
              <w:rPr>
                <w:bCs/>
              </w:rPr>
              <w:t>26.923</w:t>
            </w:r>
          </w:p>
        </w:tc>
        <w:tc>
          <w:tcPr>
            <w:tcW w:w="426" w:type="dxa"/>
            <w:tcBorders>
              <w:left w:val="nil"/>
              <w:right w:val="nil"/>
            </w:tcBorders>
          </w:tcPr>
          <w:p w14:paraId="527595E3" w14:textId="77777777" w:rsidR="001900D8" w:rsidRPr="00EB6AE3" w:rsidRDefault="001900D8" w:rsidP="001900D8">
            <w:pPr>
              <w:spacing w:after="0"/>
            </w:pPr>
            <w:r w:rsidRPr="00EB6AE3">
              <w:t>18</w:t>
            </w:r>
          </w:p>
        </w:tc>
        <w:tc>
          <w:tcPr>
            <w:tcW w:w="1134" w:type="dxa"/>
            <w:tcBorders>
              <w:left w:val="nil"/>
              <w:right w:val="nil"/>
            </w:tcBorders>
            <w:vAlign w:val="center"/>
          </w:tcPr>
          <w:p w14:paraId="040401EE" w14:textId="77777777" w:rsidR="001900D8" w:rsidRPr="00EB6AE3" w:rsidRDefault="001900D8" w:rsidP="001900D8">
            <w:pPr>
              <w:spacing w:after="0"/>
            </w:pPr>
            <w:r w:rsidRPr="00EB6AE3">
              <w:rPr>
                <w:bCs/>
              </w:rPr>
              <w:t>23.077</w:t>
            </w:r>
          </w:p>
        </w:tc>
        <w:tc>
          <w:tcPr>
            <w:tcW w:w="567" w:type="dxa"/>
            <w:tcBorders>
              <w:left w:val="nil"/>
              <w:right w:val="nil"/>
            </w:tcBorders>
          </w:tcPr>
          <w:p w14:paraId="28CAC07C" w14:textId="77777777" w:rsidR="001900D8" w:rsidRPr="00EB6AE3" w:rsidRDefault="001900D8" w:rsidP="001900D8">
            <w:pPr>
              <w:spacing w:after="0"/>
            </w:pPr>
            <w:r w:rsidRPr="00EB6AE3">
              <w:t>11</w:t>
            </w:r>
          </w:p>
        </w:tc>
        <w:tc>
          <w:tcPr>
            <w:tcW w:w="1204" w:type="dxa"/>
            <w:tcBorders>
              <w:left w:val="nil"/>
              <w:right w:val="nil"/>
            </w:tcBorders>
            <w:vAlign w:val="center"/>
          </w:tcPr>
          <w:p w14:paraId="0547114B" w14:textId="77777777" w:rsidR="001900D8" w:rsidRPr="00EB6AE3" w:rsidRDefault="001900D8" w:rsidP="001900D8">
            <w:pPr>
              <w:spacing w:after="0"/>
            </w:pPr>
            <w:r w:rsidRPr="00EB6AE3">
              <w:rPr>
                <w:bCs/>
              </w:rPr>
              <w:t>14.103</w:t>
            </w:r>
          </w:p>
        </w:tc>
        <w:tc>
          <w:tcPr>
            <w:tcW w:w="639" w:type="dxa"/>
            <w:tcBorders>
              <w:left w:val="nil"/>
              <w:right w:val="nil"/>
            </w:tcBorders>
            <w:vAlign w:val="center"/>
          </w:tcPr>
          <w:p w14:paraId="126F1F39" w14:textId="0AB6B3AC" w:rsidR="001900D8" w:rsidRPr="00EB6AE3" w:rsidRDefault="001900D8" w:rsidP="001900D8">
            <w:pPr>
              <w:spacing w:after="0"/>
              <w:rPr>
                <w:bCs/>
              </w:rPr>
            </w:pPr>
            <w:r w:rsidRPr="00EB6AE3">
              <w:rPr>
                <w:bCs/>
              </w:rPr>
              <w:t>78</w:t>
            </w:r>
          </w:p>
        </w:tc>
        <w:tc>
          <w:tcPr>
            <w:tcW w:w="566" w:type="dxa"/>
            <w:tcBorders>
              <w:left w:val="nil"/>
            </w:tcBorders>
          </w:tcPr>
          <w:p w14:paraId="3A246E75" w14:textId="0FF45856" w:rsidR="001900D8" w:rsidRPr="00EB6AE3" w:rsidRDefault="001900D8" w:rsidP="001900D8">
            <w:pPr>
              <w:spacing w:after="0"/>
              <w:rPr>
                <w:bCs/>
              </w:rPr>
            </w:pPr>
            <w:r w:rsidRPr="00EB6AE3">
              <w:rPr>
                <w:bCs/>
              </w:rPr>
              <w:t>100</w:t>
            </w:r>
          </w:p>
        </w:tc>
      </w:tr>
      <w:tr w:rsidR="00EB6AE3" w:rsidRPr="00EB6AE3" w14:paraId="49F71684" w14:textId="22AE3E92" w:rsidTr="001900D8">
        <w:tc>
          <w:tcPr>
            <w:tcW w:w="1018" w:type="dxa"/>
            <w:tcBorders>
              <w:right w:val="nil"/>
            </w:tcBorders>
          </w:tcPr>
          <w:p w14:paraId="3F8BBDF1" w14:textId="77777777" w:rsidR="001900D8" w:rsidRPr="00EB6AE3" w:rsidRDefault="001900D8" w:rsidP="001900D8">
            <w:pPr>
              <w:spacing w:after="0"/>
            </w:pPr>
            <w:r w:rsidRPr="00EB6AE3">
              <w:t>30,000</w:t>
            </w:r>
          </w:p>
        </w:tc>
        <w:tc>
          <w:tcPr>
            <w:tcW w:w="416" w:type="dxa"/>
            <w:tcBorders>
              <w:left w:val="nil"/>
              <w:right w:val="nil"/>
            </w:tcBorders>
          </w:tcPr>
          <w:p w14:paraId="5231D51D" w14:textId="77777777" w:rsidR="001900D8" w:rsidRPr="00EB6AE3" w:rsidRDefault="001900D8" w:rsidP="001900D8">
            <w:pPr>
              <w:spacing w:after="0"/>
            </w:pPr>
            <w:r w:rsidRPr="00EB6AE3">
              <w:t>11</w:t>
            </w:r>
          </w:p>
        </w:tc>
        <w:tc>
          <w:tcPr>
            <w:tcW w:w="1160" w:type="dxa"/>
            <w:tcBorders>
              <w:left w:val="nil"/>
              <w:right w:val="nil"/>
            </w:tcBorders>
            <w:vAlign w:val="center"/>
          </w:tcPr>
          <w:p w14:paraId="5CC98F7A" w14:textId="77777777" w:rsidR="001900D8" w:rsidRPr="00EB6AE3" w:rsidRDefault="001900D8" w:rsidP="001900D8">
            <w:pPr>
              <w:spacing w:after="0"/>
            </w:pPr>
            <w:r w:rsidRPr="00EB6AE3">
              <w:rPr>
                <w:bCs/>
              </w:rPr>
              <w:t>14.865</w:t>
            </w:r>
          </w:p>
        </w:tc>
        <w:tc>
          <w:tcPr>
            <w:tcW w:w="563" w:type="dxa"/>
            <w:tcBorders>
              <w:left w:val="nil"/>
              <w:right w:val="nil"/>
            </w:tcBorders>
          </w:tcPr>
          <w:p w14:paraId="3B922246" w14:textId="77777777" w:rsidR="001900D8" w:rsidRPr="00EB6AE3" w:rsidRDefault="001900D8" w:rsidP="001900D8">
            <w:pPr>
              <w:spacing w:after="0"/>
            </w:pPr>
            <w:r w:rsidRPr="00EB6AE3">
              <w:t>17</w:t>
            </w:r>
          </w:p>
        </w:tc>
        <w:tc>
          <w:tcPr>
            <w:tcW w:w="1374" w:type="dxa"/>
            <w:tcBorders>
              <w:left w:val="nil"/>
              <w:right w:val="nil"/>
            </w:tcBorders>
            <w:vAlign w:val="center"/>
          </w:tcPr>
          <w:p w14:paraId="7039A0EF" w14:textId="77777777" w:rsidR="001900D8" w:rsidRPr="00EB6AE3" w:rsidRDefault="001900D8" w:rsidP="001900D8">
            <w:pPr>
              <w:spacing w:after="0"/>
            </w:pPr>
            <w:r w:rsidRPr="00EB6AE3">
              <w:rPr>
                <w:bCs/>
              </w:rPr>
              <w:t>22.973</w:t>
            </w:r>
          </w:p>
        </w:tc>
        <w:tc>
          <w:tcPr>
            <w:tcW w:w="426" w:type="dxa"/>
            <w:tcBorders>
              <w:left w:val="nil"/>
              <w:right w:val="nil"/>
            </w:tcBorders>
          </w:tcPr>
          <w:p w14:paraId="6DDFD1EE" w14:textId="77777777" w:rsidR="001900D8" w:rsidRPr="00EB6AE3" w:rsidRDefault="001900D8" w:rsidP="001900D8">
            <w:pPr>
              <w:spacing w:after="0"/>
            </w:pPr>
            <w:r w:rsidRPr="00EB6AE3">
              <w:t>19</w:t>
            </w:r>
          </w:p>
        </w:tc>
        <w:tc>
          <w:tcPr>
            <w:tcW w:w="1134" w:type="dxa"/>
            <w:tcBorders>
              <w:left w:val="nil"/>
              <w:right w:val="nil"/>
            </w:tcBorders>
            <w:vAlign w:val="center"/>
          </w:tcPr>
          <w:p w14:paraId="3E8580E3" w14:textId="77777777" w:rsidR="001900D8" w:rsidRPr="00EB6AE3" w:rsidRDefault="001900D8" w:rsidP="001900D8">
            <w:pPr>
              <w:spacing w:after="0"/>
            </w:pPr>
            <w:r w:rsidRPr="00EB6AE3">
              <w:rPr>
                <w:bCs/>
              </w:rPr>
              <w:t>25.676</w:t>
            </w:r>
          </w:p>
        </w:tc>
        <w:tc>
          <w:tcPr>
            <w:tcW w:w="567" w:type="dxa"/>
            <w:tcBorders>
              <w:left w:val="nil"/>
              <w:right w:val="nil"/>
            </w:tcBorders>
          </w:tcPr>
          <w:p w14:paraId="22AE4DD2" w14:textId="77777777" w:rsidR="001900D8" w:rsidRPr="00EB6AE3" w:rsidRDefault="001900D8" w:rsidP="001900D8">
            <w:pPr>
              <w:spacing w:after="0"/>
            </w:pPr>
            <w:r w:rsidRPr="00EB6AE3">
              <w:t>27</w:t>
            </w:r>
          </w:p>
        </w:tc>
        <w:tc>
          <w:tcPr>
            <w:tcW w:w="1204" w:type="dxa"/>
            <w:tcBorders>
              <w:left w:val="nil"/>
              <w:right w:val="nil"/>
            </w:tcBorders>
            <w:vAlign w:val="center"/>
          </w:tcPr>
          <w:p w14:paraId="13EC4476" w14:textId="77777777" w:rsidR="001900D8" w:rsidRPr="00EB6AE3" w:rsidRDefault="001900D8" w:rsidP="001900D8">
            <w:pPr>
              <w:spacing w:after="0"/>
            </w:pPr>
            <w:r w:rsidRPr="00EB6AE3">
              <w:rPr>
                <w:bCs/>
              </w:rPr>
              <w:t>36.486</w:t>
            </w:r>
          </w:p>
        </w:tc>
        <w:tc>
          <w:tcPr>
            <w:tcW w:w="639" w:type="dxa"/>
            <w:tcBorders>
              <w:left w:val="nil"/>
              <w:right w:val="nil"/>
            </w:tcBorders>
            <w:vAlign w:val="center"/>
          </w:tcPr>
          <w:p w14:paraId="6A0B2E2B" w14:textId="1E179604" w:rsidR="001900D8" w:rsidRPr="00EB6AE3" w:rsidRDefault="001900D8" w:rsidP="001900D8">
            <w:pPr>
              <w:spacing w:after="0"/>
              <w:rPr>
                <w:bCs/>
              </w:rPr>
            </w:pPr>
            <w:r w:rsidRPr="00EB6AE3">
              <w:rPr>
                <w:bCs/>
              </w:rPr>
              <w:t>74</w:t>
            </w:r>
          </w:p>
        </w:tc>
        <w:tc>
          <w:tcPr>
            <w:tcW w:w="566" w:type="dxa"/>
            <w:tcBorders>
              <w:left w:val="nil"/>
            </w:tcBorders>
          </w:tcPr>
          <w:p w14:paraId="11A32622" w14:textId="2BED9F5B" w:rsidR="001900D8" w:rsidRPr="00EB6AE3" w:rsidRDefault="001900D8" w:rsidP="001900D8">
            <w:pPr>
              <w:spacing w:after="0"/>
              <w:rPr>
                <w:bCs/>
              </w:rPr>
            </w:pPr>
            <w:r w:rsidRPr="00EB6AE3">
              <w:rPr>
                <w:bCs/>
              </w:rPr>
              <w:t>100</w:t>
            </w:r>
          </w:p>
        </w:tc>
      </w:tr>
      <w:tr w:rsidR="001900D8" w:rsidRPr="00EB6AE3" w14:paraId="36B13024" w14:textId="3AFA9795" w:rsidTr="001900D8">
        <w:tc>
          <w:tcPr>
            <w:tcW w:w="1018" w:type="dxa"/>
            <w:tcBorders>
              <w:right w:val="nil"/>
            </w:tcBorders>
          </w:tcPr>
          <w:p w14:paraId="27279933" w14:textId="77777777" w:rsidR="001900D8" w:rsidRPr="00EB6AE3" w:rsidRDefault="001900D8" w:rsidP="001900D8">
            <w:pPr>
              <w:spacing w:after="0"/>
            </w:pPr>
            <w:r w:rsidRPr="00EB6AE3">
              <w:t>35,000</w:t>
            </w:r>
          </w:p>
        </w:tc>
        <w:tc>
          <w:tcPr>
            <w:tcW w:w="416" w:type="dxa"/>
            <w:tcBorders>
              <w:left w:val="nil"/>
              <w:right w:val="nil"/>
            </w:tcBorders>
          </w:tcPr>
          <w:p w14:paraId="1C2A7BE2" w14:textId="77777777" w:rsidR="001900D8" w:rsidRPr="00EB6AE3" w:rsidRDefault="001900D8" w:rsidP="001900D8">
            <w:pPr>
              <w:spacing w:after="0"/>
            </w:pPr>
            <w:r w:rsidRPr="00EB6AE3">
              <w:t>13</w:t>
            </w:r>
          </w:p>
        </w:tc>
        <w:tc>
          <w:tcPr>
            <w:tcW w:w="1160" w:type="dxa"/>
            <w:tcBorders>
              <w:left w:val="nil"/>
              <w:right w:val="nil"/>
            </w:tcBorders>
            <w:vAlign w:val="center"/>
          </w:tcPr>
          <w:p w14:paraId="24DF60B9" w14:textId="77777777" w:rsidR="001900D8" w:rsidRPr="00EB6AE3" w:rsidRDefault="001900D8" w:rsidP="001900D8">
            <w:pPr>
              <w:spacing w:after="0"/>
            </w:pPr>
            <w:r w:rsidRPr="00EB6AE3">
              <w:rPr>
                <w:bCs/>
              </w:rPr>
              <w:t>11.404</w:t>
            </w:r>
          </w:p>
        </w:tc>
        <w:tc>
          <w:tcPr>
            <w:tcW w:w="563" w:type="dxa"/>
            <w:tcBorders>
              <w:left w:val="nil"/>
              <w:right w:val="nil"/>
            </w:tcBorders>
          </w:tcPr>
          <w:p w14:paraId="288E67F5" w14:textId="77777777" w:rsidR="001900D8" w:rsidRPr="00EB6AE3" w:rsidRDefault="001900D8" w:rsidP="001900D8">
            <w:pPr>
              <w:spacing w:after="0"/>
            </w:pPr>
            <w:r w:rsidRPr="00EB6AE3">
              <w:t>39</w:t>
            </w:r>
          </w:p>
        </w:tc>
        <w:tc>
          <w:tcPr>
            <w:tcW w:w="1374" w:type="dxa"/>
            <w:tcBorders>
              <w:left w:val="nil"/>
              <w:right w:val="nil"/>
            </w:tcBorders>
            <w:vAlign w:val="center"/>
          </w:tcPr>
          <w:p w14:paraId="7A36F82B" w14:textId="77777777" w:rsidR="001900D8" w:rsidRPr="00EB6AE3" w:rsidRDefault="001900D8" w:rsidP="001900D8">
            <w:pPr>
              <w:spacing w:after="0"/>
            </w:pPr>
            <w:r w:rsidRPr="00EB6AE3">
              <w:rPr>
                <w:bCs/>
              </w:rPr>
              <w:t>34.211</w:t>
            </w:r>
          </w:p>
        </w:tc>
        <w:tc>
          <w:tcPr>
            <w:tcW w:w="426" w:type="dxa"/>
            <w:tcBorders>
              <w:left w:val="nil"/>
              <w:right w:val="nil"/>
            </w:tcBorders>
          </w:tcPr>
          <w:p w14:paraId="29DB857B" w14:textId="77777777" w:rsidR="001900D8" w:rsidRPr="00EB6AE3" w:rsidRDefault="001900D8" w:rsidP="001900D8">
            <w:pPr>
              <w:spacing w:after="0"/>
            </w:pPr>
            <w:r w:rsidRPr="00EB6AE3">
              <w:t>33</w:t>
            </w:r>
          </w:p>
        </w:tc>
        <w:tc>
          <w:tcPr>
            <w:tcW w:w="1134" w:type="dxa"/>
            <w:tcBorders>
              <w:left w:val="nil"/>
              <w:right w:val="nil"/>
            </w:tcBorders>
            <w:vAlign w:val="center"/>
          </w:tcPr>
          <w:p w14:paraId="659C7CE6" w14:textId="77777777" w:rsidR="001900D8" w:rsidRPr="00EB6AE3" w:rsidRDefault="001900D8" w:rsidP="001900D8">
            <w:pPr>
              <w:spacing w:after="0"/>
            </w:pPr>
            <w:r w:rsidRPr="00EB6AE3">
              <w:rPr>
                <w:bCs/>
              </w:rPr>
              <w:t>28.947</w:t>
            </w:r>
          </w:p>
        </w:tc>
        <w:tc>
          <w:tcPr>
            <w:tcW w:w="567" w:type="dxa"/>
            <w:tcBorders>
              <w:left w:val="nil"/>
              <w:right w:val="nil"/>
            </w:tcBorders>
          </w:tcPr>
          <w:p w14:paraId="3F706CC1" w14:textId="77777777" w:rsidR="001900D8" w:rsidRPr="00EB6AE3" w:rsidRDefault="001900D8" w:rsidP="001900D8">
            <w:pPr>
              <w:spacing w:after="0"/>
            </w:pPr>
            <w:r w:rsidRPr="00EB6AE3">
              <w:t>29</w:t>
            </w:r>
          </w:p>
        </w:tc>
        <w:tc>
          <w:tcPr>
            <w:tcW w:w="1204" w:type="dxa"/>
            <w:tcBorders>
              <w:left w:val="nil"/>
              <w:right w:val="nil"/>
            </w:tcBorders>
            <w:vAlign w:val="center"/>
          </w:tcPr>
          <w:p w14:paraId="570902DA" w14:textId="77777777" w:rsidR="001900D8" w:rsidRPr="00EB6AE3" w:rsidRDefault="001900D8" w:rsidP="001900D8">
            <w:pPr>
              <w:spacing w:after="0"/>
            </w:pPr>
            <w:r w:rsidRPr="00EB6AE3">
              <w:rPr>
                <w:bCs/>
              </w:rPr>
              <w:t>25.439</w:t>
            </w:r>
          </w:p>
        </w:tc>
        <w:tc>
          <w:tcPr>
            <w:tcW w:w="639" w:type="dxa"/>
            <w:tcBorders>
              <w:left w:val="nil"/>
              <w:right w:val="nil"/>
            </w:tcBorders>
            <w:vAlign w:val="center"/>
          </w:tcPr>
          <w:p w14:paraId="0FBF3DC4" w14:textId="09E2EAB4" w:rsidR="001900D8" w:rsidRPr="00EB6AE3" w:rsidRDefault="001900D8" w:rsidP="001900D8">
            <w:pPr>
              <w:spacing w:after="0"/>
              <w:rPr>
                <w:bCs/>
              </w:rPr>
            </w:pPr>
            <w:r w:rsidRPr="00EB6AE3">
              <w:rPr>
                <w:bCs/>
              </w:rPr>
              <w:t>114</w:t>
            </w:r>
          </w:p>
        </w:tc>
        <w:tc>
          <w:tcPr>
            <w:tcW w:w="566" w:type="dxa"/>
            <w:tcBorders>
              <w:left w:val="nil"/>
            </w:tcBorders>
          </w:tcPr>
          <w:p w14:paraId="3A95EF91" w14:textId="56071DCE" w:rsidR="001900D8" w:rsidRPr="00EB6AE3" w:rsidRDefault="001900D8" w:rsidP="001900D8">
            <w:pPr>
              <w:spacing w:after="0"/>
              <w:rPr>
                <w:bCs/>
              </w:rPr>
            </w:pPr>
            <w:r w:rsidRPr="00EB6AE3">
              <w:rPr>
                <w:bCs/>
              </w:rPr>
              <w:t>100</w:t>
            </w:r>
          </w:p>
        </w:tc>
      </w:tr>
    </w:tbl>
    <w:p w14:paraId="11AA1F9D" w14:textId="77777777" w:rsidR="00C538E4" w:rsidRPr="00EB6AE3" w:rsidRDefault="00C538E4" w:rsidP="00C538E4">
      <w:pPr>
        <w:spacing w:after="120"/>
        <w:jc w:val="both"/>
        <w:rPr>
          <w:rFonts w:ascii="Times New Roman" w:hAnsi="Times New Roman" w:cs="Times New Roman"/>
        </w:rPr>
      </w:pPr>
    </w:p>
    <w:p w14:paraId="36822B54" w14:textId="13AA6C74" w:rsidR="00C538E4" w:rsidRPr="00EB6AE3" w:rsidRDefault="00C65D5C" w:rsidP="00C538E4">
      <w:pPr>
        <w:spacing w:after="120"/>
        <w:jc w:val="both"/>
        <w:rPr>
          <w:rFonts w:ascii="Times New Roman" w:hAnsi="Times New Roman" w:cs="Times New Roman"/>
        </w:rPr>
      </w:pPr>
      <w:r w:rsidRPr="00EB6AE3">
        <w:rPr>
          <w:rFonts w:ascii="Times New Roman" w:hAnsi="Times New Roman" w:cs="Times New Roman"/>
        </w:rPr>
        <w:t>As</w:t>
      </w:r>
      <w:r w:rsidR="00050715" w:rsidRPr="00EB6AE3">
        <w:rPr>
          <w:rFonts w:ascii="Times New Roman" w:hAnsi="Times New Roman" w:cs="Times New Roman"/>
        </w:rPr>
        <w:t xml:space="preserve"> shown in Table </w:t>
      </w:r>
      <w:r w:rsidR="00E43801" w:rsidRPr="00EB6AE3">
        <w:rPr>
          <w:rFonts w:ascii="Times New Roman" w:hAnsi="Times New Roman" w:cs="Times New Roman"/>
        </w:rPr>
        <w:t>3</w:t>
      </w:r>
      <w:r w:rsidRPr="00EB6AE3">
        <w:rPr>
          <w:rFonts w:ascii="Times New Roman" w:hAnsi="Times New Roman" w:cs="Times New Roman"/>
        </w:rPr>
        <w:t>, when</w:t>
      </w:r>
      <w:r w:rsidR="00C538E4" w:rsidRPr="00EB6AE3">
        <w:rPr>
          <w:rFonts w:ascii="Times New Roman" w:hAnsi="Times New Roman" w:cs="Times New Roman"/>
        </w:rPr>
        <w:t xml:space="preserve"> the </w:t>
      </w:r>
      <w:r w:rsidR="00C90EC8" w:rsidRPr="00EB6AE3">
        <w:rPr>
          <w:rFonts w:ascii="Times New Roman" w:hAnsi="Times New Roman" w:cs="Times New Roman"/>
        </w:rPr>
        <w:t xml:space="preserve">initial </w:t>
      </w:r>
      <w:r w:rsidR="00C538E4" w:rsidRPr="00EB6AE3">
        <w:rPr>
          <w:rFonts w:ascii="Times New Roman" w:hAnsi="Times New Roman" w:cs="Times New Roman"/>
        </w:rPr>
        <w:t>bid values increased</w:t>
      </w:r>
      <w:r w:rsidRPr="00EB6AE3">
        <w:rPr>
          <w:rFonts w:ascii="Times New Roman" w:hAnsi="Times New Roman" w:cs="Times New Roman"/>
        </w:rPr>
        <w:t>,</w:t>
      </w:r>
      <w:r w:rsidR="00C538E4" w:rsidRPr="00EB6AE3">
        <w:rPr>
          <w:rFonts w:ascii="Times New Roman" w:hAnsi="Times New Roman" w:cs="Times New Roman"/>
        </w:rPr>
        <w:t xml:space="preserve"> the percentage of No-No responses presented an upward trend while the share of Yes-Yes responses experienced a</w:t>
      </w:r>
      <w:r w:rsidR="009279AF" w:rsidRPr="00EB6AE3">
        <w:rPr>
          <w:rFonts w:ascii="Times New Roman" w:hAnsi="Times New Roman" w:cs="Times New Roman"/>
        </w:rPr>
        <w:t xml:space="preserve"> downward trend. This result complies </w:t>
      </w:r>
      <w:r w:rsidR="00C538E4" w:rsidRPr="00EB6AE3">
        <w:rPr>
          <w:rFonts w:ascii="Times New Roman" w:hAnsi="Times New Roman" w:cs="Times New Roman"/>
        </w:rPr>
        <w:t>with economic theory, suggesting the negative relationship between demand</w:t>
      </w:r>
      <w:r w:rsidR="003148FC" w:rsidRPr="00EB6AE3">
        <w:rPr>
          <w:rFonts w:ascii="Times New Roman" w:hAnsi="Times New Roman" w:cs="Times New Roman"/>
        </w:rPr>
        <w:t xml:space="preserve"> for organic vegetables</w:t>
      </w:r>
      <w:r w:rsidR="00C538E4" w:rsidRPr="00EB6AE3">
        <w:rPr>
          <w:rFonts w:ascii="Times New Roman" w:hAnsi="Times New Roman" w:cs="Times New Roman"/>
        </w:rPr>
        <w:t xml:space="preserve"> and </w:t>
      </w:r>
      <w:r w:rsidR="003148FC" w:rsidRPr="00EB6AE3">
        <w:rPr>
          <w:rFonts w:ascii="Times New Roman" w:hAnsi="Times New Roman" w:cs="Times New Roman"/>
        </w:rPr>
        <w:t xml:space="preserve">their </w:t>
      </w:r>
      <w:r w:rsidR="00C538E4" w:rsidRPr="00EB6AE3">
        <w:rPr>
          <w:rFonts w:ascii="Times New Roman" w:hAnsi="Times New Roman" w:cs="Times New Roman"/>
        </w:rPr>
        <w:t xml:space="preserve">price.  </w:t>
      </w:r>
    </w:p>
    <w:p w14:paraId="53E1529B" w14:textId="62A2AD52" w:rsidR="008B50F4" w:rsidRPr="00EB6AE3" w:rsidRDefault="008B50F4" w:rsidP="008B50F4">
      <w:pPr>
        <w:rPr>
          <w:rFonts w:ascii="Times New Roman" w:hAnsi="Times New Roman" w:cs="Times New Roman"/>
          <w:b/>
          <w:lang w:val="en-US"/>
        </w:rPr>
      </w:pPr>
      <w:r w:rsidRPr="00EB6AE3">
        <w:rPr>
          <w:rFonts w:ascii="Times New Roman" w:hAnsi="Times New Roman" w:cs="Times New Roman"/>
          <w:b/>
          <w:lang w:val="en-US"/>
        </w:rPr>
        <w:t xml:space="preserve">Table </w:t>
      </w:r>
      <w:r w:rsidR="00B7162D" w:rsidRPr="00EB6AE3">
        <w:rPr>
          <w:rFonts w:ascii="Times New Roman" w:hAnsi="Times New Roman" w:cs="Times New Roman"/>
          <w:b/>
          <w:lang w:val="en-US"/>
        </w:rPr>
        <w:t>4</w:t>
      </w:r>
      <w:r w:rsidRPr="00EB6AE3">
        <w:rPr>
          <w:rFonts w:ascii="Times New Roman" w:hAnsi="Times New Roman" w:cs="Times New Roman"/>
          <w:b/>
          <w:lang w:val="en-US"/>
        </w:rPr>
        <w:t xml:space="preserve">: </w:t>
      </w:r>
      <w:r w:rsidR="005110D6" w:rsidRPr="00EB6AE3">
        <w:rPr>
          <w:rFonts w:ascii="Times New Roman" w:hAnsi="Times New Roman" w:cs="Times New Roman"/>
          <w:b/>
          <w:lang w:val="en-US"/>
        </w:rPr>
        <w:t>Independent va</w:t>
      </w:r>
      <w:r w:rsidRPr="00EB6AE3">
        <w:rPr>
          <w:rFonts w:ascii="Times New Roman" w:hAnsi="Times New Roman" w:cs="Times New Roman"/>
          <w:b/>
          <w:lang w:val="en-US"/>
        </w:rPr>
        <w:t xml:space="preserve">riables and </w:t>
      </w:r>
      <w:r w:rsidR="005110D6" w:rsidRPr="00EB6AE3">
        <w:rPr>
          <w:rFonts w:ascii="Times New Roman" w:hAnsi="Times New Roman" w:cs="Times New Roman"/>
          <w:b/>
          <w:lang w:val="en-US"/>
        </w:rPr>
        <w:t>statistics</w:t>
      </w:r>
    </w:p>
    <w:tbl>
      <w:tblPr>
        <w:tblW w:w="9303" w:type="dxa"/>
        <w:tblBorders>
          <w:top w:val="single" w:sz="4" w:space="0" w:color="auto"/>
          <w:bottom w:val="single" w:sz="4" w:space="0" w:color="auto"/>
        </w:tblBorders>
        <w:tblLook w:val="04A0" w:firstRow="1" w:lastRow="0" w:firstColumn="1" w:lastColumn="0" w:noHBand="0" w:noVBand="1"/>
      </w:tblPr>
      <w:tblGrid>
        <w:gridCol w:w="1890"/>
        <w:gridCol w:w="4256"/>
        <w:gridCol w:w="1254"/>
        <w:gridCol w:w="1903"/>
      </w:tblGrid>
      <w:tr w:rsidR="00EB6AE3" w:rsidRPr="00EB6AE3" w14:paraId="1E2795DE" w14:textId="34CBFDD0" w:rsidTr="00FE5EF5">
        <w:tc>
          <w:tcPr>
            <w:tcW w:w="1890" w:type="dxa"/>
            <w:tcBorders>
              <w:top w:val="single" w:sz="4" w:space="0" w:color="auto"/>
              <w:bottom w:val="single" w:sz="4" w:space="0" w:color="auto"/>
            </w:tcBorders>
          </w:tcPr>
          <w:p w14:paraId="062AF71A" w14:textId="77777777" w:rsidR="00AB2BE6" w:rsidRPr="00EB6AE3" w:rsidRDefault="00AB2BE6" w:rsidP="00626B40">
            <w:pPr>
              <w:spacing w:after="0" w:line="300" w:lineRule="auto"/>
              <w:rPr>
                <w:rFonts w:ascii="Times New Roman" w:hAnsi="Times New Roman" w:cs="Times New Roman"/>
                <w:lang w:val="en-US"/>
              </w:rPr>
            </w:pPr>
            <w:r w:rsidRPr="00EB6AE3">
              <w:rPr>
                <w:rFonts w:ascii="Times New Roman" w:hAnsi="Times New Roman" w:cs="Times New Roman"/>
                <w:lang w:val="en-US"/>
              </w:rPr>
              <w:t>Variable</w:t>
            </w:r>
          </w:p>
        </w:tc>
        <w:tc>
          <w:tcPr>
            <w:tcW w:w="4256" w:type="dxa"/>
            <w:tcBorders>
              <w:top w:val="single" w:sz="4" w:space="0" w:color="auto"/>
              <w:bottom w:val="single" w:sz="4" w:space="0" w:color="auto"/>
            </w:tcBorders>
          </w:tcPr>
          <w:p w14:paraId="39565E69" w14:textId="77777777" w:rsidR="00AB2BE6" w:rsidRPr="00EB6AE3" w:rsidRDefault="00AB2BE6" w:rsidP="00626B40">
            <w:pPr>
              <w:spacing w:after="0" w:line="300" w:lineRule="auto"/>
              <w:rPr>
                <w:rFonts w:ascii="Times New Roman" w:hAnsi="Times New Roman" w:cs="Times New Roman"/>
                <w:lang w:val="en-US"/>
              </w:rPr>
            </w:pPr>
            <w:r w:rsidRPr="00EB6AE3">
              <w:rPr>
                <w:rFonts w:ascii="Times New Roman" w:hAnsi="Times New Roman" w:cs="Times New Roman"/>
                <w:lang w:val="en-US"/>
              </w:rPr>
              <w:t>Variable definition</w:t>
            </w:r>
          </w:p>
        </w:tc>
        <w:tc>
          <w:tcPr>
            <w:tcW w:w="1254" w:type="dxa"/>
            <w:tcBorders>
              <w:top w:val="single" w:sz="4" w:space="0" w:color="auto"/>
              <w:bottom w:val="single" w:sz="4" w:space="0" w:color="auto"/>
            </w:tcBorders>
          </w:tcPr>
          <w:p w14:paraId="4170C44D" w14:textId="77777777" w:rsidR="00AB2BE6" w:rsidRPr="00EB6AE3" w:rsidRDefault="00AB2BE6" w:rsidP="00626B40">
            <w:pPr>
              <w:spacing w:after="0" w:line="300" w:lineRule="auto"/>
              <w:rPr>
                <w:rFonts w:ascii="Times New Roman" w:hAnsi="Times New Roman" w:cs="Times New Roman"/>
                <w:lang w:val="en-US"/>
              </w:rPr>
            </w:pPr>
            <w:r w:rsidRPr="00EB6AE3">
              <w:rPr>
                <w:rFonts w:ascii="Times New Roman" w:hAnsi="Times New Roman" w:cs="Times New Roman"/>
                <w:lang w:val="en-US"/>
              </w:rPr>
              <w:t>Scale</w:t>
            </w:r>
          </w:p>
        </w:tc>
        <w:tc>
          <w:tcPr>
            <w:tcW w:w="1903" w:type="dxa"/>
            <w:tcBorders>
              <w:top w:val="single" w:sz="4" w:space="0" w:color="auto"/>
              <w:bottom w:val="single" w:sz="4" w:space="0" w:color="auto"/>
            </w:tcBorders>
          </w:tcPr>
          <w:p w14:paraId="10D4F54C" w14:textId="5A8A9BA2" w:rsidR="00AB2BE6" w:rsidRPr="00EB6AE3" w:rsidRDefault="00626B40" w:rsidP="001900D8">
            <w:pPr>
              <w:spacing w:after="0" w:line="300" w:lineRule="auto"/>
              <w:rPr>
                <w:rFonts w:ascii="Times New Roman" w:hAnsi="Times New Roman" w:cs="Times New Roman"/>
                <w:lang w:val="en-US"/>
              </w:rPr>
            </w:pPr>
            <w:r w:rsidRPr="00EB6AE3">
              <w:rPr>
                <w:rFonts w:ascii="Times New Roman" w:hAnsi="Times New Roman" w:cs="Times New Roman"/>
                <w:lang w:val="en-US"/>
              </w:rPr>
              <w:t>Mean(S</w:t>
            </w:r>
            <w:r w:rsidR="005110D6" w:rsidRPr="00EB6AE3">
              <w:rPr>
                <w:rFonts w:ascii="Times New Roman" w:hAnsi="Times New Roman" w:cs="Times New Roman"/>
                <w:lang w:val="en-US"/>
              </w:rPr>
              <w:t>td</w:t>
            </w:r>
            <w:r w:rsidRPr="00EB6AE3">
              <w:rPr>
                <w:rFonts w:ascii="Times New Roman" w:hAnsi="Times New Roman" w:cs="Times New Roman"/>
                <w:lang w:val="en-US"/>
              </w:rPr>
              <w:t>. Dev)</w:t>
            </w:r>
          </w:p>
        </w:tc>
      </w:tr>
      <w:tr w:rsidR="00EB6AE3" w:rsidRPr="00EB6AE3" w14:paraId="758A9F2A" w14:textId="4E43C6E6" w:rsidTr="00FE5EF5">
        <w:tc>
          <w:tcPr>
            <w:tcW w:w="1890" w:type="dxa"/>
          </w:tcPr>
          <w:p w14:paraId="68563763" w14:textId="3CC0D5AB" w:rsidR="00626B40" w:rsidRPr="00EB6AE3" w:rsidRDefault="0078211C" w:rsidP="0078211C">
            <w:pPr>
              <w:spacing w:after="0" w:line="240" w:lineRule="auto"/>
              <w:rPr>
                <w:rFonts w:ascii="Times New Roman" w:hAnsi="Times New Roman" w:cs="Times New Roman"/>
                <w:lang w:val="en-US"/>
              </w:rPr>
            </w:pPr>
            <w:r w:rsidRPr="00EB6AE3">
              <w:rPr>
                <w:rFonts w:ascii="Times New Roman" w:hAnsi="Times New Roman" w:cs="Times New Roman"/>
                <w:lang w:val="en-US"/>
              </w:rPr>
              <w:t>Vegetable</w:t>
            </w:r>
            <w:r w:rsidR="00626B40" w:rsidRPr="00EB6AE3">
              <w:rPr>
                <w:rFonts w:ascii="Times New Roman" w:hAnsi="Times New Roman" w:cs="Times New Roman"/>
                <w:lang w:val="en-US"/>
              </w:rPr>
              <w:t xml:space="preserve">Risk </w:t>
            </w:r>
          </w:p>
        </w:tc>
        <w:tc>
          <w:tcPr>
            <w:tcW w:w="4256" w:type="dxa"/>
          </w:tcPr>
          <w:p w14:paraId="4E97B405" w14:textId="5774E941"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Perception of food safety risk from vegetables, in general</w:t>
            </w:r>
          </w:p>
        </w:tc>
        <w:tc>
          <w:tcPr>
            <w:tcW w:w="1254" w:type="dxa"/>
          </w:tcPr>
          <w:p w14:paraId="2CE2029A"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[1-10]</w:t>
            </w:r>
          </w:p>
        </w:tc>
        <w:tc>
          <w:tcPr>
            <w:tcW w:w="1903" w:type="dxa"/>
          </w:tcPr>
          <w:p w14:paraId="19323DE6" w14:textId="2650AF9B"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rPr>
              <w:t>7.14(2.01)</w:t>
            </w:r>
          </w:p>
        </w:tc>
      </w:tr>
      <w:tr w:rsidR="00EB6AE3" w:rsidRPr="00EB6AE3" w14:paraId="09AED341" w14:textId="377D59F3" w:rsidTr="00FE5EF5">
        <w:tc>
          <w:tcPr>
            <w:tcW w:w="1890" w:type="dxa"/>
          </w:tcPr>
          <w:p w14:paraId="62090A90" w14:textId="16510270" w:rsidR="00626B40" w:rsidRPr="00EB6AE3" w:rsidRDefault="00626B40" w:rsidP="0078211C">
            <w:pPr>
              <w:spacing w:after="0" w:line="240" w:lineRule="auto"/>
              <w:rPr>
                <w:rFonts w:ascii="Times New Roman" w:hAnsi="Times New Roman" w:cs="Times New Roman"/>
                <w:lang w:val="en-US"/>
              </w:rPr>
            </w:pPr>
            <w:r w:rsidRPr="00EB6AE3">
              <w:rPr>
                <w:rFonts w:ascii="Times New Roman" w:hAnsi="Times New Roman" w:cs="Times New Roman"/>
                <w:lang w:val="en-US"/>
              </w:rPr>
              <w:t>UseValue</w:t>
            </w:r>
          </w:p>
        </w:tc>
        <w:tc>
          <w:tcPr>
            <w:tcW w:w="4256" w:type="dxa"/>
          </w:tcPr>
          <w:p w14:paraId="0FE71D58"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Perceived health value of organic vegetables</w:t>
            </w:r>
          </w:p>
        </w:tc>
        <w:tc>
          <w:tcPr>
            <w:tcW w:w="1254" w:type="dxa"/>
          </w:tcPr>
          <w:p w14:paraId="305D6314"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[1-10]</w:t>
            </w:r>
          </w:p>
        </w:tc>
        <w:tc>
          <w:tcPr>
            <w:tcW w:w="1903" w:type="dxa"/>
          </w:tcPr>
          <w:p w14:paraId="5EF09E5C" w14:textId="23EEB36D"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rPr>
              <w:t>6.85(1.97)</w:t>
            </w:r>
          </w:p>
        </w:tc>
      </w:tr>
      <w:tr w:rsidR="00EB6AE3" w:rsidRPr="00EB6AE3" w14:paraId="0D0A673E" w14:textId="4FF81C84" w:rsidTr="00FE5EF5">
        <w:tc>
          <w:tcPr>
            <w:tcW w:w="1890" w:type="dxa"/>
          </w:tcPr>
          <w:p w14:paraId="12EB280D" w14:textId="77777777" w:rsidR="00626B40" w:rsidRPr="00EB6AE3" w:rsidRDefault="00626B40" w:rsidP="00626B40">
            <w:pPr>
              <w:spacing w:after="0" w:line="240" w:lineRule="auto"/>
              <w:rPr>
                <w:rFonts w:ascii="Times New Roman" w:hAnsi="Times New Roman" w:cs="Times New Roman"/>
                <w:lang w:val="en-US"/>
              </w:rPr>
            </w:pPr>
          </w:p>
        </w:tc>
        <w:tc>
          <w:tcPr>
            <w:tcW w:w="4256" w:type="dxa"/>
          </w:tcPr>
          <w:p w14:paraId="626C407B"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Perceived safety value of organic vegetables</w:t>
            </w:r>
          </w:p>
        </w:tc>
        <w:tc>
          <w:tcPr>
            <w:tcW w:w="1254" w:type="dxa"/>
          </w:tcPr>
          <w:p w14:paraId="6DF28CA4"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[1-10]</w:t>
            </w:r>
          </w:p>
        </w:tc>
        <w:tc>
          <w:tcPr>
            <w:tcW w:w="1903" w:type="dxa"/>
          </w:tcPr>
          <w:p w14:paraId="7C6ADFC6" w14:textId="27375759"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rPr>
              <w:t>7.05(1.96)</w:t>
            </w:r>
          </w:p>
        </w:tc>
      </w:tr>
      <w:tr w:rsidR="00EB6AE3" w:rsidRPr="00EB6AE3" w14:paraId="5942F2A3" w14:textId="77777777" w:rsidTr="00FE5EF5">
        <w:tc>
          <w:tcPr>
            <w:tcW w:w="1890" w:type="dxa"/>
          </w:tcPr>
          <w:p w14:paraId="71EDC5AD" w14:textId="77777777" w:rsidR="00946D3B" w:rsidRPr="00EB6AE3" w:rsidRDefault="00946D3B" w:rsidP="00626B40">
            <w:pPr>
              <w:spacing w:after="0" w:line="240" w:lineRule="auto"/>
              <w:rPr>
                <w:rFonts w:ascii="Times New Roman" w:hAnsi="Times New Roman" w:cs="Times New Roman"/>
                <w:lang w:val="en-US"/>
              </w:rPr>
            </w:pPr>
          </w:p>
        </w:tc>
        <w:tc>
          <w:tcPr>
            <w:tcW w:w="4256" w:type="dxa"/>
          </w:tcPr>
          <w:p w14:paraId="49C56014" w14:textId="5C20A5AB" w:rsidR="00946D3B" w:rsidRPr="00EB6AE3" w:rsidRDefault="004B146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Perceived nutrition value of organic vegetables</w:t>
            </w:r>
          </w:p>
        </w:tc>
        <w:tc>
          <w:tcPr>
            <w:tcW w:w="1254" w:type="dxa"/>
          </w:tcPr>
          <w:p w14:paraId="3403BE33" w14:textId="3BF28A3E" w:rsidR="00946D3B" w:rsidRPr="00EB6AE3" w:rsidRDefault="004B146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[1-10]</w:t>
            </w:r>
          </w:p>
        </w:tc>
        <w:tc>
          <w:tcPr>
            <w:tcW w:w="1903" w:type="dxa"/>
          </w:tcPr>
          <w:p w14:paraId="0EA489B1" w14:textId="77777777" w:rsidR="00946D3B" w:rsidRPr="00EB6AE3" w:rsidRDefault="00946D3B" w:rsidP="00626B40">
            <w:pPr>
              <w:spacing w:after="0" w:line="240" w:lineRule="auto"/>
              <w:rPr>
                <w:rFonts w:ascii="Times New Roman" w:hAnsi="Times New Roman" w:cs="Times New Roman"/>
              </w:rPr>
            </w:pPr>
          </w:p>
        </w:tc>
      </w:tr>
      <w:tr w:rsidR="00EB6AE3" w:rsidRPr="00EB6AE3" w14:paraId="257F7131" w14:textId="2B179762" w:rsidTr="00FE5EF5">
        <w:tc>
          <w:tcPr>
            <w:tcW w:w="1890" w:type="dxa"/>
          </w:tcPr>
          <w:p w14:paraId="63276C25" w14:textId="77777777" w:rsidR="00626B40" w:rsidRPr="00EB6AE3" w:rsidRDefault="00626B40" w:rsidP="00626B40">
            <w:pPr>
              <w:spacing w:after="0" w:line="240" w:lineRule="auto"/>
              <w:rPr>
                <w:rFonts w:ascii="Times New Roman" w:hAnsi="Times New Roman" w:cs="Times New Roman"/>
                <w:lang w:val="en-US"/>
              </w:rPr>
            </w:pPr>
          </w:p>
        </w:tc>
        <w:tc>
          <w:tcPr>
            <w:tcW w:w="4256" w:type="dxa"/>
          </w:tcPr>
          <w:p w14:paraId="7A6CB13D"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Perceived taste value of organic vegetables</w:t>
            </w:r>
          </w:p>
        </w:tc>
        <w:tc>
          <w:tcPr>
            <w:tcW w:w="1254" w:type="dxa"/>
          </w:tcPr>
          <w:p w14:paraId="36D85D48" w14:textId="77777777" w:rsidR="00626B40" w:rsidRPr="00EB6AE3" w:rsidRDefault="00626B40" w:rsidP="00626B40">
            <w:pPr>
              <w:spacing w:after="0" w:line="240" w:lineRule="auto"/>
              <w:rPr>
                <w:rFonts w:ascii="Times New Roman" w:hAnsi="Times New Roman" w:cs="Times New Roman"/>
                <w:b/>
                <w:lang w:val="en-US"/>
              </w:rPr>
            </w:pPr>
            <w:r w:rsidRPr="00EB6AE3">
              <w:rPr>
                <w:rFonts w:ascii="Times New Roman" w:hAnsi="Times New Roman" w:cs="Times New Roman"/>
                <w:lang w:val="en-US"/>
              </w:rPr>
              <w:t>[1-10]</w:t>
            </w:r>
          </w:p>
        </w:tc>
        <w:tc>
          <w:tcPr>
            <w:tcW w:w="1903" w:type="dxa"/>
          </w:tcPr>
          <w:p w14:paraId="4317462B" w14:textId="541C0251"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rPr>
              <w:t>6.41(1.93)</w:t>
            </w:r>
          </w:p>
        </w:tc>
      </w:tr>
      <w:tr w:rsidR="00EB6AE3" w:rsidRPr="00EB6AE3" w14:paraId="7DAB9140" w14:textId="4CCEE7F7" w:rsidTr="00FE5EF5">
        <w:tc>
          <w:tcPr>
            <w:tcW w:w="1890" w:type="dxa"/>
          </w:tcPr>
          <w:p w14:paraId="530FC3D7" w14:textId="3B245E14" w:rsidR="00626B40" w:rsidRPr="00EB6AE3" w:rsidRDefault="00626B40" w:rsidP="0078211C">
            <w:pPr>
              <w:spacing w:after="0" w:line="240" w:lineRule="auto"/>
              <w:rPr>
                <w:rFonts w:ascii="Times New Roman" w:hAnsi="Times New Roman" w:cs="Times New Roman"/>
                <w:lang w:val="en-US"/>
              </w:rPr>
            </w:pPr>
            <w:r w:rsidRPr="00EB6AE3">
              <w:rPr>
                <w:rFonts w:ascii="Times New Roman" w:hAnsi="Times New Roman" w:cs="Times New Roman"/>
                <w:lang w:val="en-US"/>
              </w:rPr>
              <w:t>Trust</w:t>
            </w:r>
            <w:r w:rsidR="0078211C" w:rsidRPr="00EB6AE3">
              <w:rPr>
                <w:rFonts w:ascii="Times New Roman" w:hAnsi="Times New Roman" w:cs="Times New Roman"/>
                <w:lang w:val="en-US"/>
              </w:rPr>
              <w:t>L</w:t>
            </w:r>
            <w:r w:rsidRPr="00EB6AE3">
              <w:rPr>
                <w:rFonts w:ascii="Times New Roman" w:hAnsi="Times New Roman" w:cs="Times New Roman"/>
                <w:lang w:val="en-US"/>
              </w:rPr>
              <w:t>abel</w:t>
            </w:r>
          </w:p>
        </w:tc>
        <w:tc>
          <w:tcPr>
            <w:tcW w:w="4256" w:type="dxa"/>
          </w:tcPr>
          <w:p w14:paraId="1ED8E5F3" w14:textId="77777777"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 xml:space="preserve">Trust in </w:t>
            </w:r>
            <w:r w:rsidRPr="00EB6AE3">
              <w:rPr>
                <w:rFonts w:ascii="Times New Roman" w:hAnsi="Times New Roman" w:cs="Times New Roman"/>
                <w:noProof/>
                <w:lang w:val="en-US"/>
              </w:rPr>
              <w:t>organic</w:t>
            </w:r>
            <w:r w:rsidRPr="00EB6AE3">
              <w:rPr>
                <w:rFonts w:ascii="Times New Roman" w:hAnsi="Times New Roman" w:cs="Times New Roman"/>
                <w:lang w:val="en-US"/>
              </w:rPr>
              <w:t xml:space="preserve"> label</w:t>
            </w:r>
          </w:p>
        </w:tc>
        <w:tc>
          <w:tcPr>
            <w:tcW w:w="1254" w:type="dxa"/>
          </w:tcPr>
          <w:p w14:paraId="01FA62C3" w14:textId="77777777" w:rsidR="00626B40" w:rsidRPr="00EB6AE3" w:rsidRDefault="00626B40" w:rsidP="00626B40">
            <w:pPr>
              <w:spacing w:after="0" w:line="240" w:lineRule="auto"/>
              <w:rPr>
                <w:rFonts w:ascii="Times New Roman" w:hAnsi="Times New Roman" w:cs="Times New Roman"/>
                <w:b/>
                <w:lang w:val="en-US"/>
              </w:rPr>
            </w:pPr>
            <w:r w:rsidRPr="00EB6AE3">
              <w:rPr>
                <w:rFonts w:ascii="Times New Roman" w:hAnsi="Times New Roman" w:cs="Times New Roman"/>
                <w:lang w:val="en-US"/>
              </w:rPr>
              <w:t>[1-10]</w:t>
            </w:r>
          </w:p>
        </w:tc>
        <w:tc>
          <w:tcPr>
            <w:tcW w:w="1903" w:type="dxa"/>
          </w:tcPr>
          <w:p w14:paraId="38A5C4C0" w14:textId="12226F02" w:rsidR="00626B40" w:rsidRPr="00EB6AE3" w:rsidRDefault="00626B40" w:rsidP="00626B40">
            <w:pPr>
              <w:spacing w:after="0" w:line="240" w:lineRule="auto"/>
              <w:rPr>
                <w:rFonts w:ascii="Times New Roman" w:hAnsi="Times New Roman" w:cs="Times New Roman"/>
                <w:lang w:val="en-US"/>
              </w:rPr>
            </w:pPr>
            <w:r w:rsidRPr="00EB6AE3">
              <w:rPr>
                <w:rFonts w:ascii="Times New Roman" w:hAnsi="Times New Roman" w:cs="Times New Roman"/>
                <w:lang w:val="en-US"/>
              </w:rPr>
              <w:t>5.17(2.35)</w:t>
            </w:r>
          </w:p>
        </w:tc>
      </w:tr>
      <w:tr w:rsidR="00EB6AE3" w:rsidRPr="00EB6AE3" w14:paraId="470D6279" w14:textId="77777777" w:rsidTr="00FE5EF5">
        <w:tc>
          <w:tcPr>
            <w:tcW w:w="1890" w:type="dxa"/>
          </w:tcPr>
          <w:p w14:paraId="664D6B00" w14:textId="1C7B3028"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Veg</w:t>
            </w:r>
            <w:r w:rsidR="00A037BA" w:rsidRPr="00EB6AE3">
              <w:rPr>
                <w:rFonts w:ascii="Times New Roman" w:hAnsi="Times New Roman" w:cs="Times New Roman"/>
                <w:lang w:val="en-US"/>
              </w:rPr>
              <w:t>Grow</w:t>
            </w:r>
          </w:p>
        </w:tc>
        <w:tc>
          <w:tcPr>
            <w:tcW w:w="4256" w:type="dxa"/>
          </w:tcPr>
          <w:p w14:paraId="430EC5A7" w14:textId="0C0F5A03" w:rsidR="00FE5EF5" w:rsidRPr="00EB6AE3" w:rsidRDefault="00605C99" w:rsidP="00C90EC8">
            <w:pPr>
              <w:spacing w:after="0" w:line="240" w:lineRule="auto"/>
              <w:rPr>
                <w:rFonts w:ascii="Times New Roman" w:hAnsi="Times New Roman" w:cs="Times New Roman"/>
                <w:lang w:val="en-US"/>
              </w:rPr>
            </w:pPr>
            <w:r w:rsidRPr="00EB6AE3">
              <w:rPr>
                <w:rFonts w:ascii="Times New Roman" w:hAnsi="Times New Roman" w:cs="Times New Roman"/>
                <w:lang w:val="en-US"/>
              </w:rPr>
              <w:t xml:space="preserve">Percentage of homegrown vegetables in </w:t>
            </w:r>
            <w:r w:rsidR="00A037BA" w:rsidRPr="00EB6AE3">
              <w:rPr>
                <w:rFonts w:ascii="Times New Roman" w:hAnsi="Times New Roman" w:cs="Times New Roman"/>
                <w:lang w:val="en-US"/>
              </w:rPr>
              <w:t xml:space="preserve">the family’s total vegetable consumption  </w:t>
            </w:r>
          </w:p>
        </w:tc>
        <w:tc>
          <w:tcPr>
            <w:tcW w:w="1254" w:type="dxa"/>
          </w:tcPr>
          <w:p w14:paraId="28C16BAA" w14:textId="7964B890"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[0-1</w:t>
            </w:r>
            <w:r w:rsidR="00A037BA" w:rsidRPr="00EB6AE3">
              <w:rPr>
                <w:rFonts w:ascii="Times New Roman" w:hAnsi="Times New Roman" w:cs="Times New Roman"/>
                <w:lang w:val="en-US"/>
              </w:rPr>
              <w:t>00</w:t>
            </w:r>
            <w:r w:rsidRPr="00EB6AE3">
              <w:rPr>
                <w:rFonts w:ascii="Times New Roman" w:hAnsi="Times New Roman" w:cs="Times New Roman"/>
                <w:lang w:val="en-US"/>
              </w:rPr>
              <w:t>]</w:t>
            </w:r>
          </w:p>
        </w:tc>
        <w:tc>
          <w:tcPr>
            <w:tcW w:w="1903" w:type="dxa"/>
          </w:tcPr>
          <w:p w14:paraId="1F4C23FD" w14:textId="22E6E80F" w:rsidR="00FE5EF5" w:rsidRPr="00EB6AE3" w:rsidRDefault="00A037BA"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26.95(1.48)</w:t>
            </w:r>
          </w:p>
        </w:tc>
      </w:tr>
      <w:tr w:rsidR="00EB6AE3" w:rsidRPr="00EB6AE3" w14:paraId="5C914972" w14:textId="77777777" w:rsidTr="00FE5EF5">
        <w:tc>
          <w:tcPr>
            <w:tcW w:w="1890" w:type="dxa"/>
          </w:tcPr>
          <w:p w14:paraId="46A4B946" w14:textId="5A04BAA6"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lastRenderedPageBreak/>
              <w:t>OrganicPurchaser</w:t>
            </w:r>
          </w:p>
        </w:tc>
        <w:tc>
          <w:tcPr>
            <w:tcW w:w="4256" w:type="dxa"/>
          </w:tcPr>
          <w:p w14:paraId="3864897F" w14:textId="5B99085A"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=1 if the respondent is an organic purchaser</w:t>
            </w:r>
          </w:p>
        </w:tc>
        <w:tc>
          <w:tcPr>
            <w:tcW w:w="1254" w:type="dxa"/>
          </w:tcPr>
          <w:p w14:paraId="03FBA987" w14:textId="18E25085"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[0-1]</w:t>
            </w:r>
          </w:p>
        </w:tc>
        <w:tc>
          <w:tcPr>
            <w:tcW w:w="1903" w:type="dxa"/>
          </w:tcPr>
          <w:p w14:paraId="68A35218" w14:textId="48ED7DED" w:rsidR="00FE5EF5" w:rsidRPr="00EB6AE3" w:rsidRDefault="00FE5EF5" w:rsidP="00FE5EF5">
            <w:pPr>
              <w:spacing w:after="0" w:line="240" w:lineRule="auto"/>
              <w:rPr>
                <w:rFonts w:ascii="Times New Roman" w:hAnsi="Times New Roman" w:cs="Times New Roman"/>
              </w:rPr>
            </w:pPr>
            <w:r w:rsidRPr="00EB6AE3">
              <w:rPr>
                <w:rFonts w:ascii="Times New Roman" w:hAnsi="Times New Roman" w:cs="Times New Roman"/>
                <w:lang w:val="en-US"/>
              </w:rPr>
              <w:t>0.35(0.48)</w:t>
            </w:r>
          </w:p>
        </w:tc>
      </w:tr>
      <w:tr w:rsidR="00EB6AE3" w:rsidRPr="00EB6AE3" w14:paraId="41EC6CF4" w14:textId="77777777" w:rsidTr="00050715">
        <w:tc>
          <w:tcPr>
            <w:tcW w:w="1890" w:type="dxa"/>
            <w:tcBorders>
              <w:bottom w:val="nil"/>
            </w:tcBorders>
          </w:tcPr>
          <w:p w14:paraId="46869A77" w14:textId="665E84C5"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Income</w:t>
            </w:r>
          </w:p>
        </w:tc>
        <w:tc>
          <w:tcPr>
            <w:tcW w:w="4256" w:type="dxa"/>
            <w:tcBorders>
              <w:bottom w:val="nil"/>
            </w:tcBorders>
          </w:tcPr>
          <w:p w14:paraId="34E0B154" w14:textId="4408C0E6"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Monthly family expense(million VND)</w:t>
            </w:r>
          </w:p>
        </w:tc>
        <w:tc>
          <w:tcPr>
            <w:tcW w:w="1254" w:type="dxa"/>
            <w:tcBorders>
              <w:bottom w:val="nil"/>
            </w:tcBorders>
          </w:tcPr>
          <w:p w14:paraId="2AFFC526" w14:textId="31822773"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[1-</w:t>
            </w:r>
            <w:r w:rsidR="00851DC4" w:rsidRPr="00EB6AE3">
              <w:rPr>
                <w:rFonts w:ascii="Times New Roman" w:hAnsi="Times New Roman" w:cs="Times New Roman"/>
                <w:lang w:val="en-US"/>
              </w:rPr>
              <w:t xml:space="preserve"> </w:t>
            </w:r>
            <w:r w:rsidRPr="00EB6AE3">
              <w:rPr>
                <w:rFonts w:ascii="Times New Roman" w:hAnsi="Times New Roman" w:cs="Times New Roman"/>
                <w:lang w:val="en-US"/>
              </w:rPr>
              <w:t>45]</w:t>
            </w:r>
          </w:p>
        </w:tc>
        <w:tc>
          <w:tcPr>
            <w:tcW w:w="1903" w:type="dxa"/>
            <w:tcBorders>
              <w:bottom w:val="nil"/>
            </w:tcBorders>
          </w:tcPr>
          <w:p w14:paraId="313B1048" w14:textId="74A7D9E1"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rPr>
              <w:t>8.99(5.67)</w:t>
            </w:r>
          </w:p>
        </w:tc>
      </w:tr>
      <w:tr w:rsidR="00EB6AE3" w:rsidRPr="00EB6AE3" w14:paraId="17DE0EB7" w14:textId="77777777" w:rsidTr="00050715">
        <w:tc>
          <w:tcPr>
            <w:tcW w:w="1890" w:type="dxa"/>
            <w:tcBorders>
              <w:top w:val="nil"/>
              <w:bottom w:val="single" w:sz="4" w:space="0" w:color="auto"/>
            </w:tcBorders>
          </w:tcPr>
          <w:p w14:paraId="0DD3331D" w14:textId="636B96B9"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Bid1</w:t>
            </w:r>
            <w:r w:rsidR="00EC10EF" w:rsidRPr="00EB6AE3">
              <w:rPr>
                <w:rFonts w:ascii="Times New Roman" w:hAnsi="Times New Roman" w:cs="Times New Roman"/>
                <w:lang w:val="en-US"/>
              </w:rPr>
              <w:t>(Controlling variable</w:t>
            </w:r>
            <w:r w:rsidR="00851DC4" w:rsidRPr="00EB6AE3">
              <w:rPr>
                <w:rFonts w:ascii="Times New Roman" w:hAnsi="Times New Roman" w:cs="Times New Roman"/>
                <w:lang w:val="en-US"/>
              </w:rPr>
              <w:t>, measured by thousand VND</w:t>
            </w:r>
          </w:p>
        </w:tc>
        <w:tc>
          <w:tcPr>
            <w:tcW w:w="4256" w:type="dxa"/>
            <w:tcBorders>
              <w:top w:val="nil"/>
              <w:bottom w:val="single" w:sz="4" w:space="0" w:color="auto"/>
            </w:tcBorders>
          </w:tcPr>
          <w:p w14:paraId="7A5C85D2" w14:textId="019525D9" w:rsidR="00FE5EF5" w:rsidRPr="00EB6AE3" w:rsidRDefault="00FE5EF5" w:rsidP="00FE5EF5">
            <w:pPr>
              <w:spacing w:after="0" w:line="240" w:lineRule="auto"/>
              <w:rPr>
                <w:rFonts w:ascii="Times New Roman" w:hAnsi="Times New Roman" w:cs="Times New Roman"/>
                <w:lang w:val="en-US"/>
              </w:rPr>
            </w:pPr>
            <w:r w:rsidRPr="00EB6AE3">
              <w:rPr>
                <w:rFonts w:ascii="Times New Roman" w:hAnsi="Times New Roman" w:cs="Times New Roman"/>
                <w:lang w:val="en-US"/>
              </w:rPr>
              <w:t>Value of the first bid (thousand VND)</w:t>
            </w:r>
          </w:p>
        </w:tc>
        <w:tc>
          <w:tcPr>
            <w:tcW w:w="1254" w:type="dxa"/>
            <w:tcBorders>
              <w:top w:val="nil"/>
              <w:bottom w:val="single" w:sz="4" w:space="0" w:color="auto"/>
            </w:tcBorders>
          </w:tcPr>
          <w:p w14:paraId="4A86C286" w14:textId="6930445C" w:rsidR="00FE5EF5" w:rsidRPr="00EB6AE3" w:rsidRDefault="00FE5EF5" w:rsidP="00851DC4">
            <w:pPr>
              <w:spacing w:after="0" w:line="240" w:lineRule="auto"/>
              <w:rPr>
                <w:rFonts w:ascii="Times New Roman" w:hAnsi="Times New Roman" w:cs="Times New Roman"/>
                <w:lang w:val="en-US"/>
              </w:rPr>
            </w:pPr>
            <w:r w:rsidRPr="00EB6AE3">
              <w:rPr>
                <w:rFonts w:ascii="Times New Roman" w:hAnsi="Times New Roman" w:cs="Times New Roman"/>
                <w:lang w:val="en-US"/>
              </w:rPr>
              <w:t>[15-35]</w:t>
            </w:r>
          </w:p>
        </w:tc>
        <w:tc>
          <w:tcPr>
            <w:tcW w:w="1903" w:type="dxa"/>
            <w:tcBorders>
              <w:top w:val="nil"/>
              <w:bottom w:val="single" w:sz="4" w:space="0" w:color="auto"/>
            </w:tcBorders>
          </w:tcPr>
          <w:p w14:paraId="2EE164A0" w14:textId="0BBCE40E" w:rsidR="00FE5EF5" w:rsidRPr="00EB6AE3" w:rsidRDefault="00FE5EF5" w:rsidP="00851DC4">
            <w:pPr>
              <w:spacing w:after="0" w:line="240" w:lineRule="auto"/>
              <w:rPr>
                <w:rFonts w:ascii="Times New Roman" w:hAnsi="Times New Roman" w:cs="Times New Roman"/>
                <w:lang w:val="en-US"/>
              </w:rPr>
            </w:pPr>
            <w:r w:rsidRPr="00EB6AE3">
              <w:rPr>
                <w:rFonts w:ascii="Times New Roman" w:hAnsi="Times New Roman" w:cs="Times New Roman"/>
                <w:lang w:val="en-US"/>
              </w:rPr>
              <w:t>25</w:t>
            </w:r>
            <w:r w:rsidR="00851DC4" w:rsidRPr="00EB6AE3">
              <w:rPr>
                <w:rFonts w:ascii="Times New Roman" w:hAnsi="Times New Roman" w:cs="Times New Roman"/>
                <w:lang w:val="en-US"/>
              </w:rPr>
              <w:t>.</w:t>
            </w:r>
            <w:r w:rsidRPr="00EB6AE3">
              <w:rPr>
                <w:rFonts w:ascii="Times New Roman" w:hAnsi="Times New Roman" w:cs="Times New Roman"/>
                <w:lang w:val="en-US"/>
              </w:rPr>
              <w:t>25(7</w:t>
            </w:r>
            <w:r w:rsidR="00851DC4" w:rsidRPr="00EB6AE3">
              <w:rPr>
                <w:rFonts w:ascii="Times New Roman" w:hAnsi="Times New Roman" w:cs="Times New Roman"/>
                <w:lang w:val="en-US"/>
              </w:rPr>
              <w:t>.</w:t>
            </w:r>
            <w:r w:rsidRPr="00EB6AE3">
              <w:rPr>
                <w:rFonts w:ascii="Times New Roman" w:hAnsi="Times New Roman" w:cs="Times New Roman"/>
                <w:lang w:val="en-US"/>
              </w:rPr>
              <w:t>37)</w:t>
            </w:r>
          </w:p>
        </w:tc>
      </w:tr>
    </w:tbl>
    <w:p w14:paraId="39F05038" w14:textId="44CC7449" w:rsidR="008B50F4" w:rsidRPr="00EB6AE3" w:rsidRDefault="00F64771" w:rsidP="008B50F4">
      <w:pPr>
        <w:rPr>
          <w:rFonts w:ascii="Times New Roman" w:hAnsi="Times New Roman" w:cs="Times New Roman"/>
          <w:i/>
          <w:lang w:val="en-US"/>
        </w:rPr>
      </w:pPr>
      <w:r w:rsidRPr="00EB6AE3">
        <w:rPr>
          <w:rFonts w:ascii="Times New Roman" w:hAnsi="Times New Roman" w:cs="Times New Roman"/>
          <w:i/>
          <w:lang w:val="en-US"/>
        </w:rPr>
        <w:t>Note: values in bracket</w:t>
      </w:r>
      <w:r w:rsidR="00357A87" w:rsidRPr="00EB6AE3">
        <w:rPr>
          <w:rFonts w:ascii="Times New Roman" w:hAnsi="Times New Roman" w:cs="Times New Roman"/>
          <w:i/>
          <w:lang w:val="en-US"/>
        </w:rPr>
        <w:t>s</w:t>
      </w:r>
      <w:r w:rsidRPr="00EB6AE3">
        <w:rPr>
          <w:rFonts w:ascii="Times New Roman" w:hAnsi="Times New Roman" w:cs="Times New Roman"/>
          <w:i/>
          <w:lang w:val="en-US"/>
        </w:rPr>
        <w:t xml:space="preserve"> denote standard deviations </w:t>
      </w:r>
    </w:p>
    <w:p w14:paraId="53424A96" w14:textId="26767571" w:rsidR="008B50F4" w:rsidRPr="00EB6AE3" w:rsidRDefault="00810981" w:rsidP="008B50F4">
      <w:pPr>
        <w:jc w:val="both"/>
        <w:rPr>
          <w:rFonts w:ascii="Times New Roman" w:hAnsi="Times New Roman" w:cs="Times New Roman"/>
          <w:lang w:val="en-US"/>
        </w:rPr>
      </w:pPr>
      <w:r w:rsidRPr="00EB6AE3">
        <w:rPr>
          <w:rFonts w:ascii="Times New Roman" w:hAnsi="Times New Roman" w:cs="Times New Roman"/>
          <w:lang w:val="en-US"/>
        </w:rPr>
        <w:t>We are particularly interested in investigating the impact of risk perception on</w:t>
      </w:r>
      <w:r w:rsidR="009460F6" w:rsidRPr="00EB6AE3">
        <w:rPr>
          <w:rFonts w:ascii="Times New Roman" w:hAnsi="Times New Roman" w:cs="Times New Roman"/>
          <w:lang w:val="en-US"/>
        </w:rPr>
        <w:t xml:space="preserve"> the demand for food safety</w:t>
      </w:r>
      <w:r w:rsidRPr="00EB6AE3">
        <w:rPr>
          <w:rFonts w:ascii="Times New Roman" w:hAnsi="Times New Roman" w:cs="Times New Roman"/>
          <w:lang w:val="en-US"/>
        </w:rPr>
        <w:t xml:space="preserve">. </w:t>
      </w:r>
      <w:r w:rsidR="00F64771" w:rsidRPr="00EB6AE3">
        <w:rPr>
          <w:rFonts w:ascii="Times New Roman" w:hAnsi="Times New Roman" w:cs="Times New Roman"/>
          <w:lang w:val="en-US"/>
        </w:rPr>
        <w:t xml:space="preserve">We measured </w:t>
      </w:r>
      <w:r w:rsidR="008B50F4" w:rsidRPr="00EB6AE3">
        <w:rPr>
          <w:rFonts w:ascii="Times New Roman" w:hAnsi="Times New Roman" w:cs="Times New Roman"/>
          <w:lang w:val="en-US"/>
        </w:rPr>
        <w:t>risk perception by the mean of perceived risk</w:t>
      </w:r>
      <w:r w:rsidR="00EC1942" w:rsidRPr="00EB6AE3">
        <w:rPr>
          <w:rFonts w:ascii="Times New Roman" w:hAnsi="Times New Roman" w:cs="Times New Roman"/>
          <w:lang w:val="en-US"/>
        </w:rPr>
        <w:t xml:space="preserve"> </w:t>
      </w:r>
      <w:r w:rsidR="00EC1942" w:rsidRPr="00EB6AE3">
        <w:rPr>
          <w:rFonts w:ascii="Times New Roman" w:hAnsi="Times New Roman" w:cs="Times New Roman"/>
          <w:lang w:val="en-US"/>
        </w:rPr>
        <w:fldChar w:fldCharType="begin"/>
      </w:r>
      <w:r w:rsidR="00EC1942" w:rsidRPr="00EB6AE3">
        <w:rPr>
          <w:rFonts w:ascii="Times New Roman" w:hAnsi="Times New Roman" w:cs="Times New Roman"/>
          <w:lang w:val="en-US"/>
        </w:rPr>
        <w:instrText xml:space="preserve"> ADDIN EN.CITE &lt;EndNote&gt;&lt;Cite&gt;&lt;Author&gt;Rosati&lt;/Author&gt;&lt;Year&gt;2004&lt;/Year&gt;&lt;RecNum&gt;442&lt;/RecNum&gt;&lt;DisplayText&gt;(Rosati and Saba, 2004)&lt;/DisplayText&gt;&lt;record&gt;&lt;rec-number&gt;442&lt;/rec-number&gt;&lt;foreign-keys&gt;&lt;key app="EN" db-id="5zwdz92w759stced59evxdalpff9p2pte5d9" timestamp="1498775638"&gt;442&lt;/key&gt;&lt;/foreign-keys&gt;&lt;ref-type name="Journal Article"&gt;17&lt;/ref-type&gt;&lt;contributors&gt;&lt;authors&gt;&lt;author&gt;Rosati, Simona&lt;/author&gt;&lt;author&gt;Saba, Anna&lt;/author&gt;&lt;/authors&gt;&lt;/contributors&gt;&lt;titles&gt;&lt;title&gt;The perception of risks associated with food‐related hazards and the perceived reliability of sources of information&lt;/title&gt;&lt;secondary-title&gt;International journal of food science &amp;amp; technology&lt;/secondary-title&gt;&lt;/titles&gt;&lt;periodical&gt;&lt;full-title&gt;International Journal of Food Science &amp;amp; Technology&lt;/full-title&gt;&lt;/periodical&gt;&lt;pages&gt;491-500&lt;/pages&gt;&lt;volume&gt;39&lt;/volume&gt;&lt;number&gt;5&lt;/number&gt;&lt;dates&gt;&lt;year&gt;2004&lt;/year&gt;&lt;/dates&gt;&lt;isbn&gt;1365-2621&lt;/isbn&gt;&lt;urls&gt;&lt;/urls&gt;&lt;/record&gt;&lt;/Cite&gt;&lt;/EndNote&gt;</w:instrText>
      </w:r>
      <w:r w:rsidR="00EC1942" w:rsidRPr="00EB6AE3">
        <w:rPr>
          <w:rFonts w:ascii="Times New Roman" w:hAnsi="Times New Roman" w:cs="Times New Roman"/>
          <w:lang w:val="en-US"/>
        </w:rPr>
        <w:fldChar w:fldCharType="separate"/>
      </w:r>
      <w:r w:rsidR="00EC1942" w:rsidRPr="00EB6AE3">
        <w:rPr>
          <w:rFonts w:ascii="Times New Roman" w:hAnsi="Times New Roman" w:cs="Times New Roman"/>
          <w:noProof/>
          <w:lang w:val="en-US"/>
        </w:rPr>
        <w:t>(Rosati and Saba, 2004)</w:t>
      </w:r>
      <w:r w:rsidR="00EC1942" w:rsidRPr="00EB6AE3">
        <w:rPr>
          <w:rFonts w:ascii="Times New Roman" w:hAnsi="Times New Roman" w:cs="Times New Roman"/>
          <w:lang w:val="en-US"/>
        </w:rPr>
        <w:fldChar w:fldCharType="end"/>
      </w:r>
      <w:r w:rsidR="00C83A67" w:rsidRPr="00EB6AE3">
        <w:rPr>
          <w:rFonts w:ascii="Times New Roman" w:hAnsi="Times New Roman" w:cs="Times New Roman"/>
          <w:lang w:val="en-US"/>
        </w:rPr>
        <w:t>, using a question</w:t>
      </w:r>
      <w:r w:rsidR="00B234E5" w:rsidRPr="00EB6AE3">
        <w:rPr>
          <w:rFonts w:ascii="Times New Roman" w:hAnsi="Times New Roman" w:cs="Times New Roman"/>
          <w:lang w:val="en-US"/>
        </w:rPr>
        <w:t>:</w:t>
      </w:r>
      <w:r w:rsidR="008B50F4" w:rsidRPr="00EB6AE3">
        <w:rPr>
          <w:rFonts w:ascii="Times New Roman" w:hAnsi="Times New Roman" w:cs="Times New Roman"/>
          <w:lang w:eastAsia="vi-VN"/>
        </w:rPr>
        <w:t xml:space="preserve"> “To what extent do you</w:t>
      </w:r>
      <w:r w:rsidR="00EC1942" w:rsidRPr="00EB6AE3">
        <w:rPr>
          <w:rFonts w:ascii="Times New Roman" w:hAnsi="Times New Roman" w:cs="Times New Roman"/>
          <w:lang w:eastAsia="vi-VN"/>
        </w:rPr>
        <w:t xml:space="preserve"> think that eating </w:t>
      </w:r>
      <w:r w:rsidR="008B50F4" w:rsidRPr="00EB6AE3">
        <w:rPr>
          <w:rFonts w:ascii="Times New Roman" w:hAnsi="Times New Roman" w:cs="Times New Roman"/>
          <w:lang w:eastAsia="vi-VN"/>
        </w:rPr>
        <w:t>vegetables</w:t>
      </w:r>
      <w:r w:rsidR="00EC1942" w:rsidRPr="00EB6AE3">
        <w:rPr>
          <w:rFonts w:ascii="Times New Roman" w:hAnsi="Times New Roman" w:cs="Times New Roman"/>
          <w:lang w:eastAsia="vi-VN"/>
        </w:rPr>
        <w:t>, in general,</w:t>
      </w:r>
      <w:r w:rsidR="008B50F4" w:rsidRPr="00EB6AE3">
        <w:rPr>
          <w:rFonts w:ascii="Times New Roman" w:hAnsi="Times New Roman" w:cs="Times New Roman"/>
          <w:lang w:eastAsia="vi-VN"/>
        </w:rPr>
        <w:t xml:space="preserve"> might cause the health risk to you”. </w:t>
      </w:r>
      <w:r w:rsidR="002E67FB" w:rsidRPr="00EB6AE3">
        <w:rPr>
          <w:rFonts w:ascii="Times New Roman" w:hAnsi="Times New Roman" w:cs="Times New Roman"/>
          <w:lang w:val="en-US"/>
        </w:rPr>
        <w:t>The responses were</w:t>
      </w:r>
      <w:r w:rsidR="008B50F4" w:rsidRPr="00EB6AE3">
        <w:rPr>
          <w:rFonts w:ascii="Times New Roman" w:hAnsi="Times New Roman" w:cs="Times New Roman"/>
          <w:lang w:val="en-US"/>
        </w:rPr>
        <w:t xml:space="preserve"> coded from 1</w:t>
      </w:r>
      <w:r w:rsidR="002E67FB" w:rsidRPr="00EB6AE3">
        <w:rPr>
          <w:rFonts w:ascii="Times New Roman" w:hAnsi="Times New Roman" w:cs="Times New Roman"/>
          <w:lang w:val="en-US"/>
        </w:rPr>
        <w:t xml:space="preserve"> </w:t>
      </w:r>
      <w:r w:rsidR="008B50F4" w:rsidRPr="00EB6AE3">
        <w:rPr>
          <w:rFonts w:ascii="Times New Roman" w:hAnsi="Times New Roman" w:cs="Times New Roman"/>
          <w:lang w:val="en-US"/>
        </w:rPr>
        <w:t xml:space="preserve">(not risky at all) to 10 (extremely risky). </w:t>
      </w:r>
      <w:r w:rsidR="00317AB7" w:rsidRPr="00EB6AE3">
        <w:rPr>
          <w:rFonts w:ascii="Times New Roman" w:hAnsi="Times New Roman" w:cs="Times New Roman"/>
          <w:lang w:val="en-US"/>
        </w:rPr>
        <w:t xml:space="preserve">As shown in Table </w:t>
      </w:r>
      <w:r w:rsidR="00E43801" w:rsidRPr="00EB6AE3">
        <w:rPr>
          <w:rFonts w:ascii="Times New Roman" w:hAnsi="Times New Roman" w:cs="Times New Roman"/>
          <w:lang w:val="en-US"/>
        </w:rPr>
        <w:t>4</w:t>
      </w:r>
      <w:r w:rsidR="00C47571" w:rsidRPr="00EB6AE3">
        <w:rPr>
          <w:rFonts w:ascii="Times New Roman" w:hAnsi="Times New Roman" w:cs="Times New Roman"/>
          <w:lang w:val="en-US"/>
        </w:rPr>
        <w:t>, the mean r</w:t>
      </w:r>
      <w:r w:rsidR="002E67FB" w:rsidRPr="00EB6AE3">
        <w:rPr>
          <w:rFonts w:ascii="Times New Roman" w:hAnsi="Times New Roman" w:cs="Times New Roman"/>
          <w:lang w:val="en-US"/>
        </w:rPr>
        <w:t>isk perception from vegetables wa</w:t>
      </w:r>
      <w:r w:rsidR="00C47571" w:rsidRPr="00EB6AE3">
        <w:rPr>
          <w:rFonts w:ascii="Times New Roman" w:hAnsi="Times New Roman" w:cs="Times New Roman"/>
          <w:lang w:val="en-US"/>
        </w:rPr>
        <w:t xml:space="preserve">s quite high (7.14). </w:t>
      </w:r>
      <w:r w:rsidR="0078211C" w:rsidRPr="00EB6AE3">
        <w:rPr>
          <w:rFonts w:ascii="Times New Roman" w:hAnsi="Times New Roman" w:cs="Times New Roman"/>
          <w:lang w:val="en-US"/>
        </w:rPr>
        <w:t>Hence, w</w:t>
      </w:r>
      <w:r w:rsidR="006B0DB4" w:rsidRPr="00EB6AE3">
        <w:rPr>
          <w:rFonts w:ascii="Times New Roman" w:hAnsi="Times New Roman" w:cs="Times New Roman"/>
          <w:lang w:val="en-US"/>
        </w:rPr>
        <w:t xml:space="preserve">e expect that </w:t>
      </w:r>
      <w:r w:rsidR="00946D3B" w:rsidRPr="00EB6AE3">
        <w:rPr>
          <w:rFonts w:ascii="Times New Roman" w:hAnsi="Times New Roman" w:cs="Times New Roman"/>
          <w:lang w:val="en-US"/>
        </w:rPr>
        <w:t xml:space="preserve">such </w:t>
      </w:r>
      <w:r w:rsidR="00946D3B" w:rsidRPr="00EB6AE3">
        <w:rPr>
          <w:rFonts w:ascii="Times New Roman" w:hAnsi="Times New Roman" w:cs="Times New Roman"/>
          <w:noProof/>
          <w:lang w:val="en-US"/>
        </w:rPr>
        <w:t>high risk</w:t>
      </w:r>
      <w:r w:rsidR="00946D3B" w:rsidRPr="00EB6AE3">
        <w:rPr>
          <w:rFonts w:ascii="Times New Roman" w:hAnsi="Times New Roman" w:cs="Times New Roman"/>
          <w:lang w:val="en-US"/>
        </w:rPr>
        <w:t xml:space="preserve"> perception would </w:t>
      </w:r>
      <w:r w:rsidR="004B1460" w:rsidRPr="00EB6AE3">
        <w:rPr>
          <w:rFonts w:ascii="Times New Roman" w:hAnsi="Times New Roman" w:cs="Times New Roman"/>
          <w:lang w:val="en-US"/>
        </w:rPr>
        <w:t xml:space="preserve">prompt </w:t>
      </w:r>
      <w:r w:rsidR="009460F6" w:rsidRPr="00EB6AE3">
        <w:rPr>
          <w:rFonts w:ascii="Times New Roman" w:hAnsi="Times New Roman" w:cs="Times New Roman"/>
          <w:lang w:val="en-US"/>
        </w:rPr>
        <w:t xml:space="preserve">respondents to </w:t>
      </w:r>
      <w:r w:rsidR="006F70DF" w:rsidRPr="00EB6AE3">
        <w:rPr>
          <w:rFonts w:ascii="Times New Roman" w:hAnsi="Times New Roman" w:cs="Times New Roman"/>
          <w:lang w:val="en-US"/>
        </w:rPr>
        <w:t xml:space="preserve">report </w:t>
      </w:r>
      <w:r w:rsidR="00946D3B" w:rsidRPr="00EB6AE3">
        <w:rPr>
          <w:rFonts w:ascii="Times New Roman" w:hAnsi="Times New Roman" w:cs="Times New Roman"/>
          <w:lang w:val="en-US"/>
        </w:rPr>
        <w:t xml:space="preserve">a higher </w:t>
      </w:r>
      <w:r w:rsidR="00E05B11" w:rsidRPr="00EB6AE3">
        <w:rPr>
          <w:rFonts w:ascii="Times New Roman" w:hAnsi="Times New Roman" w:cs="Times New Roman"/>
          <w:lang w:val="en-US"/>
        </w:rPr>
        <w:t>WTP</w:t>
      </w:r>
      <w:r w:rsidR="00946D3B" w:rsidRPr="00EB6AE3">
        <w:rPr>
          <w:rFonts w:ascii="Times New Roman" w:hAnsi="Times New Roman" w:cs="Times New Roman"/>
          <w:lang w:val="en-US"/>
        </w:rPr>
        <w:t xml:space="preserve"> for organic vegetables</w:t>
      </w:r>
      <w:r w:rsidR="00E05B11" w:rsidRPr="00EB6AE3">
        <w:rPr>
          <w:rFonts w:ascii="Times New Roman" w:hAnsi="Times New Roman" w:cs="Times New Roman"/>
          <w:lang w:val="en-US"/>
        </w:rPr>
        <w:t>.</w:t>
      </w:r>
      <w:r w:rsidR="006B0DB4" w:rsidRPr="00EB6AE3">
        <w:rPr>
          <w:rFonts w:ascii="Times New Roman" w:hAnsi="Times New Roman" w:cs="Times New Roman"/>
          <w:lang w:val="en-US"/>
        </w:rPr>
        <w:t xml:space="preserve"> </w:t>
      </w:r>
    </w:p>
    <w:p w14:paraId="1B076F16" w14:textId="0CD3386E" w:rsidR="00380761" w:rsidRPr="00EB6AE3" w:rsidRDefault="00650340" w:rsidP="008B50F4">
      <w:pPr>
        <w:jc w:val="both"/>
        <w:rPr>
          <w:rFonts w:ascii="Times New Roman" w:hAnsi="Times New Roman" w:cs="Times New Roman"/>
          <w:lang w:val="en-US"/>
        </w:rPr>
      </w:pPr>
      <w:r w:rsidRPr="00EB6AE3">
        <w:rPr>
          <w:rFonts w:ascii="Times New Roman" w:hAnsi="Times New Roman" w:cs="Times New Roman"/>
          <w:lang w:val="en-US"/>
        </w:rPr>
        <w:t xml:space="preserve">We </w:t>
      </w:r>
      <w:r w:rsidR="006047FE" w:rsidRPr="00EB6AE3">
        <w:rPr>
          <w:rFonts w:ascii="Times New Roman" w:hAnsi="Times New Roman" w:cs="Times New Roman"/>
          <w:lang w:val="en-US"/>
        </w:rPr>
        <w:t>used four</w:t>
      </w:r>
      <w:r w:rsidR="008B50F4" w:rsidRPr="00EB6AE3">
        <w:rPr>
          <w:rFonts w:ascii="Times New Roman" w:hAnsi="Times New Roman" w:cs="Times New Roman"/>
          <w:lang w:val="en-US"/>
        </w:rPr>
        <w:t xml:space="preserve"> items to capture different aspects of use values </w:t>
      </w:r>
      <w:r w:rsidR="006047FE" w:rsidRPr="00EB6AE3">
        <w:rPr>
          <w:rFonts w:ascii="Times New Roman" w:hAnsi="Times New Roman" w:cs="Times New Roman"/>
          <w:lang w:val="en-US"/>
        </w:rPr>
        <w:t>from</w:t>
      </w:r>
      <w:r w:rsidR="008B50F4" w:rsidRPr="00EB6AE3">
        <w:rPr>
          <w:rFonts w:ascii="Times New Roman" w:hAnsi="Times New Roman" w:cs="Times New Roman"/>
          <w:lang w:val="en-US"/>
        </w:rPr>
        <w:t xml:space="preserve"> organic produces including health, safety, </w:t>
      </w:r>
      <w:r w:rsidR="00C91502" w:rsidRPr="00EB6AE3">
        <w:rPr>
          <w:rFonts w:ascii="Times New Roman" w:hAnsi="Times New Roman" w:cs="Times New Roman"/>
          <w:lang w:val="en-US"/>
        </w:rPr>
        <w:t>nutrition, and taste.</w:t>
      </w:r>
      <w:r w:rsidRPr="00EB6AE3">
        <w:rPr>
          <w:rFonts w:ascii="Times New Roman" w:hAnsi="Times New Roman" w:cs="Times New Roman"/>
          <w:lang w:val="en-US"/>
        </w:rPr>
        <w:t xml:space="preserve"> The mean scores of these items were in the range from 6.4 to 7.0, suggesting </w:t>
      </w:r>
      <w:r w:rsidR="005F7E1A" w:rsidRPr="00EB6AE3">
        <w:rPr>
          <w:rFonts w:ascii="Times New Roman" w:hAnsi="Times New Roman" w:cs="Times New Roman"/>
          <w:lang w:val="en-US"/>
        </w:rPr>
        <w:t>that the respondents highly evaluated the attributes of organic vegetables</w:t>
      </w:r>
      <w:r w:rsidRPr="00EB6AE3">
        <w:rPr>
          <w:rFonts w:ascii="Times New Roman" w:hAnsi="Times New Roman" w:cs="Times New Roman"/>
          <w:lang w:val="en-US"/>
        </w:rPr>
        <w:t>.</w:t>
      </w:r>
      <w:r w:rsidR="006047FE" w:rsidRPr="00EB6AE3">
        <w:rPr>
          <w:rFonts w:ascii="Times New Roman" w:hAnsi="Times New Roman" w:cs="Times New Roman"/>
          <w:lang w:val="en-US"/>
        </w:rPr>
        <w:t xml:space="preserve"> These four items generated a good construct, </w:t>
      </w:r>
      <w:r w:rsidR="002E67FB" w:rsidRPr="00EB6AE3">
        <w:rPr>
          <w:rFonts w:ascii="Times New Roman" w:hAnsi="Times New Roman" w:cs="Times New Roman"/>
          <w:lang w:val="en-US"/>
        </w:rPr>
        <w:t xml:space="preserve">namely </w:t>
      </w:r>
      <w:r w:rsidR="006047FE" w:rsidRPr="00EB6AE3">
        <w:rPr>
          <w:rFonts w:ascii="Times New Roman" w:hAnsi="Times New Roman" w:cs="Times New Roman"/>
          <w:lang w:val="en-US"/>
        </w:rPr>
        <w:t xml:space="preserve">perception of use values (UseValue), with the </w:t>
      </w:r>
      <w:r w:rsidR="006047FE" w:rsidRPr="00EB6AE3">
        <w:rPr>
          <w:rFonts w:ascii="Times New Roman" w:hAnsi="Times New Roman" w:cs="Times New Roman"/>
          <w:noProof/>
          <w:lang w:val="en-US"/>
        </w:rPr>
        <w:t>Cro</w:t>
      </w:r>
      <w:r w:rsidR="00515D82" w:rsidRPr="00EB6AE3">
        <w:rPr>
          <w:rFonts w:ascii="Times New Roman" w:hAnsi="Times New Roman" w:cs="Times New Roman"/>
          <w:noProof/>
          <w:lang w:val="en-US"/>
        </w:rPr>
        <w:t>nbach'</w:t>
      </w:r>
      <w:r w:rsidR="006047FE" w:rsidRPr="00EB6AE3">
        <w:rPr>
          <w:rFonts w:ascii="Times New Roman" w:hAnsi="Times New Roman" w:cs="Times New Roman"/>
          <w:noProof/>
          <w:lang w:val="en-US"/>
        </w:rPr>
        <w:t>s</w:t>
      </w:r>
      <w:r w:rsidR="006047FE" w:rsidRPr="00EB6AE3">
        <w:rPr>
          <w:rFonts w:ascii="Times New Roman" w:hAnsi="Times New Roman" w:cs="Times New Roman"/>
          <w:lang w:val="en-US"/>
        </w:rPr>
        <w:t xml:space="preserve"> alpha of 0.945. The score of </w:t>
      </w:r>
      <w:r w:rsidR="00C91502" w:rsidRPr="00EB6AE3">
        <w:rPr>
          <w:rFonts w:ascii="Times New Roman" w:hAnsi="Times New Roman" w:cs="Times New Roman"/>
          <w:lang w:val="en-US"/>
        </w:rPr>
        <w:t>U</w:t>
      </w:r>
      <w:r w:rsidR="008B50F4" w:rsidRPr="00EB6AE3">
        <w:rPr>
          <w:rFonts w:ascii="Times New Roman" w:hAnsi="Times New Roman" w:cs="Times New Roman"/>
          <w:lang w:val="en-US"/>
        </w:rPr>
        <w:t>se</w:t>
      </w:r>
      <w:r w:rsidR="006047FE" w:rsidRPr="00EB6AE3">
        <w:rPr>
          <w:rFonts w:ascii="Times New Roman" w:hAnsi="Times New Roman" w:cs="Times New Roman"/>
          <w:lang w:val="en-US"/>
        </w:rPr>
        <w:t>V</w:t>
      </w:r>
      <w:r w:rsidR="008B50F4" w:rsidRPr="00EB6AE3">
        <w:rPr>
          <w:rFonts w:ascii="Times New Roman" w:hAnsi="Times New Roman" w:cs="Times New Roman"/>
          <w:lang w:val="en-US"/>
        </w:rPr>
        <w:t xml:space="preserve">alue </w:t>
      </w:r>
      <w:r w:rsidR="006047FE" w:rsidRPr="00EB6AE3">
        <w:rPr>
          <w:rFonts w:ascii="Times New Roman" w:hAnsi="Times New Roman" w:cs="Times New Roman"/>
          <w:lang w:val="en-US"/>
        </w:rPr>
        <w:t xml:space="preserve">was </w:t>
      </w:r>
      <w:r w:rsidRPr="00EB6AE3">
        <w:rPr>
          <w:rFonts w:ascii="Times New Roman" w:hAnsi="Times New Roman" w:cs="Times New Roman"/>
          <w:lang w:val="en-US"/>
        </w:rPr>
        <w:t xml:space="preserve">calculated as </w:t>
      </w:r>
      <w:r w:rsidR="00C91502" w:rsidRPr="00EB6AE3">
        <w:rPr>
          <w:rFonts w:ascii="Times New Roman" w:hAnsi="Times New Roman" w:cs="Times New Roman"/>
          <w:lang w:val="en-US"/>
        </w:rPr>
        <w:t>the average score of these four</w:t>
      </w:r>
      <w:r w:rsidR="008B50F4" w:rsidRPr="00EB6AE3">
        <w:rPr>
          <w:rFonts w:ascii="Times New Roman" w:hAnsi="Times New Roman" w:cs="Times New Roman"/>
          <w:lang w:val="en-US"/>
        </w:rPr>
        <w:t xml:space="preserve"> items. </w:t>
      </w:r>
      <w:r w:rsidR="002E67FB" w:rsidRPr="00EB6AE3">
        <w:rPr>
          <w:rFonts w:ascii="Times New Roman" w:hAnsi="Times New Roman" w:cs="Times New Roman"/>
          <w:lang w:val="en-US"/>
        </w:rPr>
        <w:t>It wa</w:t>
      </w:r>
      <w:r w:rsidR="00380761" w:rsidRPr="00EB6AE3">
        <w:rPr>
          <w:rFonts w:ascii="Times New Roman" w:hAnsi="Times New Roman" w:cs="Times New Roman"/>
          <w:lang w:val="en-US"/>
        </w:rPr>
        <w:t>s our expectation that UseValue</w:t>
      </w:r>
      <w:r w:rsidR="002E67FB" w:rsidRPr="00EB6AE3">
        <w:rPr>
          <w:rFonts w:ascii="Times New Roman" w:hAnsi="Times New Roman" w:cs="Times New Roman"/>
          <w:lang w:val="en-US"/>
        </w:rPr>
        <w:t xml:space="preserve"> would </w:t>
      </w:r>
      <w:r w:rsidR="00380761" w:rsidRPr="00EB6AE3">
        <w:rPr>
          <w:rFonts w:ascii="Times New Roman" w:hAnsi="Times New Roman" w:cs="Times New Roman"/>
          <w:lang w:val="en-US"/>
        </w:rPr>
        <w:t>positively influence the</w:t>
      </w:r>
      <w:r w:rsidR="00E05B11" w:rsidRPr="00EB6AE3">
        <w:rPr>
          <w:rFonts w:ascii="Times New Roman" w:hAnsi="Times New Roman" w:cs="Times New Roman"/>
          <w:lang w:val="en-US"/>
        </w:rPr>
        <w:t>ir</w:t>
      </w:r>
      <w:r w:rsidR="00380761" w:rsidRPr="00EB6AE3">
        <w:rPr>
          <w:rFonts w:ascii="Times New Roman" w:hAnsi="Times New Roman" w:cs="Times New Roman"/>
          <w:lang w:val="en-US"/>
        </w:rPr>
        <w:t xml:space="preserve"> WTP amount. </w:t>
      </w:r>
    </w:p>
    <w:p w14:paraId="313438F4" w14:textId="3247F263" w:rsidR="008B50F4" w:rsidRPr="00EB6AE3" w:rsidRDefault="00C46BA1" w:rsidP="008B50F4">
      <w:pPr>
        <w:jc w:val="both"/>
        <w:rPr>
          <w:rFonts w:ascii="Times New Roman" w:hAnsi="Times New Roman" w:cs="Times New Roman"/>
          <w:lang w:val="en-US"/>
        </w:rPr>
      </w:pPr>
      <w:r w:rsidRPr="00EB6AE3">
        <w:rPr>
          <w:rFonts w:ascii="Times New Roman" w:hAnsi="Times New Roman" w:cs="Times New Roman"/>
          <w:lang w:val="en-US"/>
        </w:rPr>
        <w:t>T</w:t>
      </w:r>
      <w:r w:rsidR="008B50F4" w:rsidRPr="00EB6AE3">
        <w:rPr>
          <w:rFonts w:ascii="Times New Roman" w:hAnsi="Times New Roman" w:cs="Times New Roman"/>
          <w:lang w:val="en-US"/>
        </w:rPr>
        <w:t xml:space="preserve">rust </w:t>
      </w:r>
      <w:r w:rsidR="0078211C" w:rsidRPr="00EB6AE3">
        <w:rPr>
          <w:rFonts w:ascii="Times New Roman" w:hAnsi="Times New Roman" w:cs="Times New Roman"/>
          <w:lang w:val="en-US"/>
        </w:rPr>
        <w:t>in organic labels (TrustLabel) was</w:t>
      </w:r>
      <w:r w:rsidR="008B50F4" w:rsidRPr="00EB6AE3">
        <w:rPr>
          <w:rFonts w:ascii="Times New Roman" w:hAnsi="Times New Roman" w:cs="Times New Roman"/>
          <w:lang w:val="en-US"/>
        </w:rPr>
        <w:t xml:space="preserve"> </w:t>
      </w:r>
      <w:r w:rsidRPr="00EB6AE3">
        <w:rPr>
          <w:rFonts w:ascii="Times New Roman" w:hAnsi="Times New Roman" w:cs="Times New Roman"/>
          <w:lang w:val="en-US"/>
        </w:rPr>
        <w:t xml:space="preserve">also </w:t>
      </w:r>
      <w:r w:rsidR="008B50F4" w:rsidRPr="00EB6AE3">
        <w:rPr>
          <w:rFonts w:ascii="Times New Roman" w:hAnsi="Times New Roman" w:cs="Times New Roman"/>
          <w:lang w:val="en-US"/>
        </w:rPr>
        <w:t>measured by a 10 point- scale with 1 meaning “no trust at all” and 10 meaning “completely trust”.</w:t>
      </w:r>
      <w:r w:rsidR="00380761" w:rsidRPr="00EB6AE3">
        <w:rPr>
          <w:rFonts w:ascii="Times New Roman" w:hAnsi="Times New Roman" w:cs="Times New Roman"/>
          <w:lang w:val="en-US"/>
        </w:rPr>
        <w:t xml:space="preserve"> Trust in organic labels was just at </w:t>
      </w:r>
      <w:r w:rsidR="00515D82" w:rsidRPr="00EB6AE3">
        <w:rPr>
          <w:rFonts w:ascii="Times New Roman" w:hAnsi="Times New Roman" w:cs="Times New Roman"/>
          <w:lang w:val="en-US"/>
        </w:rPr>
        <w:t xml:space="preserve">a </w:t>
      </w:r>
      <w:r w:rsidR="00380761" w:rsidRPr="00EB6AE3">
        <w:rPr>
          <w:rFonts w:ascii="Times New Roman" w:hAnsi="Times New Roman" w:cs="Times New Roman"/>
          <w:noProof/>
          <w:lang w:val="en-US"/>
        </w:rPr>
        <w:t>medium</w:t>
      </w:r>
      <w:r w:rsidR="00380761" w:rsidRPr="00EB6AE3">
        <w:rPr>
          <w:rFonts w:ascii="Times New Roman" w:hAnsi="Times New Roman" w:cs="Times New Roman"/>
          <w:lang w:val="en-US"/>
        </w:rPr>
        <w:t xml:space="preserve"> level in Hanoi (5.17) (Table </w:t>
      </w:r>
      <w:r w:rsidR="00E43801" w:rsidRPr="00EB6AE3">
        <w:rPr>
          <w:rFonts w:ascii="Times New Roman" w:hAnsi="Times New Roman" w:cs="Times New Roman"/>
          <w:lang w:val="en-US"/>
        </w:rPr>
        <w:t>4</w:t>
      </w:r>
      <w:r w:rsidR="00380761" w:rsidRPr="00EB6AE3">
        <w:rPr>
          <w:rFonts w:ascii="Times New Roman" w:hAnsi="Times New Roman" w:cs="Times New Roman"/>
          <w:lang w:val="en-US"/>
        </w:rPr>
        <w:t xml:space="preserve">). </w:t>
      </w:r>
      <w:r w:rsidR="00623BC4" w:rsidRPr="00EB6AE3">
        <w:rPr>
          <w:rFonts w:ascii="Times New Roman" w:hAnsi="Times New Roman" w:cs="Times New Roman"/>
          <w:lang w:val="en-US"/>
        </w:rPr>
        <w:t>This can be considered a barrier to organic consumption. Hence, we expect</w:t>
      </w:r>
      <w:r w:rsidR="00D02F39" w:rsidRPr="00EB6AE3">
        <w:rPr>
          <w:rFonts w:ascii="Times New Roman" w:hAnsi="Times New Roman" w:cs="Times New Roman"/>
          <w:lang w:val="en-US"/>
        </w:rPr>
        <w:t>ed</w:t>
      </w:r>
      <w:r w:rsidR="00623BC4" w:rsidRPr="00EB6AE3">
        <w:rPr>
          <w:rFonts w:ascii="Times New Roman" w:hAnsi="Times New Roman" w:cs="Times New Roman"/>
          <w:lang w:val="en-US"/>
        </w:rPr>
        <w:t xml:space="preserve"> that such level of trust might prevent consumer’s decision on paying a premium and lower their WTP amount.</w:t>
      </w:r>
    </w:p>
    <w:p w14:paraId="3A0D2D4C" w14:textId="28DA5A66" w:rsidR="009B7537" w:rsidRPr="00EB6AE3" w:rsidRDefault="00DD3953" w:rsidP="008B50F4">
      <w:pPr>
        <w:jc w:val="both"/>
        <w:rPr>
          <w:rFonts w:ascii="Times New Roman" w:hAnsi="Times New Roman" w:cs="Times New Roman"/>
          <w:lang w:val="en-US"/>
        </w:rPr>
      </w:pPr>
      <w:r w:rsidRPr="00EB6AE3">
        <w:rPr>
          <w:rFonts w:ascii="Times New Roman" w:hAnsi="Times New Roman" w:cs="Times New Roman"/>
          <w:lang w:val="en-US"/>
        </w:rPr>
        <w:t xml:space="preserve">The </w:t>
      </w:r>
      <w:r w:rsidR="00A037BA" w:rsidRPr="00EB6AE3">
        <w:rPr>
          <w:rFonts w:ascii="Times New Roman" w:hAnsi="Times New Roman" w:cs="Times New Roman"/>
          <w:lang w:val="en-US"/>
        </w:rPr>
        <w:t>variable Veg</w:t>
      </w:r>
      <w:r w:rsidR="00D16913" w:rsidRPr="00EB6AE3">
        <w:rPr>
          <w:rFonts w:ascii="Times New Roman" w:hAnsi="Times New Roman" w:cs="Times New Roman"/>
          <w:lang w:val="en-US"/>
        </w:rPr>
        <w:t>Grow</w:t>
      </w:r>
      <w:r w:rsidR="00FE5EF5" w:rsidRPr="00EB6AE3">
        <w:rPr>
          <w:rFonts w:ascii="Times New Roman" w:hAnsi="Times New Roman" w:cs="Times New Roman"/>
          <w:lang w:val="en-US"/>
        </w:rPr>
        <w:t xml:space="preserve"> </w:t>
      </w:r>
      <w:r w:rsidR="00A037BA" w:rsidRPr="00EB6AE3">
        <w:rPr>
          <w:rFonts w:ascii="Times New Roman" w:hAnsi="Times New Roman" w:cs="Times New Roman"/>
          <w:lang w:val="en-US"/>
        </w:rPr>
        <w:t xml:space="preserve">was elicited through two question items: Is your family growing vegetables? If yes, can you estimate the share of homegrown vegetables in the total vegetables consumption of your family? The percentage of homegrown vegetables </w:t>
      </w:r>
      <w:r w:rsidR="00FE5EF5" w:rsidRPr="00EB6AE3">
        <w:rPr>
          <w:rFonts w:ascii="Times New Roman" w:hAnsi="Times New Roman" w:cs="Times New Roman"/>
          <w:lang w:val="en-US"/>
        </w:rPr>
        <w:t xml:space="preserve">might determine consumer’s participation in </w:t>
      </w:r>
      <w:r w:rsidR="00515D82" w:rsidRPr="00EB6AE3">
        <w:rPr>
          <w:rFonts w:ascii="Times New Roman" w:hAnsi="Times New Roman" w:cs="Times New Roman"/>
          <w:lang w:val="en-US"/>
        </w:rPr>
        <w:t xml:space="preserve">the </w:t>
      </w:r>
      <w:r w:rsidR="00FE5EF5" w:rsidRPr="00EB6AE3">
        <w:rPr>
          <w:rFonts w:ascii="Times New Roman" w:hAnsi="Times New Roman" w:cs="Times New Roman"/>
          <w:noProof/>
          <w:lang w:val="en-US"/>
        </w:rPr>
        <w:t>organic</w:t>
      </w:r>
      <w:r w:rsidR="00FE5EF5" w:rsidRPr="00EB6AE3">
        <w:rPr>
          <w:rFonts w:ascii="Times New Roman" w:hAnsi="Times New Roman" w:cs="Times New Roman"/>
          <w:lang w:val="en-US"/>
        </w:rPr>
        <w:t xml:space="preserve"> market. We expe</w:t>
      </w:r>
      <w:r w:rsidR="002B04F6" w:rsidRPr="00EB6AE3">
        <w:rPr>
          <w:rFonts w:ascii="Times New Roman" w:hAnsi="Times New Roman" w:cs="Times New Roman"/>
          <w:lang w:val="en-US"/>
        </w:rPr>
        <w:t xml:space="preserve">cted that the demand for organic vegetables will be lower for the households that have </w:t>
      </w:r>
      <w:r w:rsidRPr="00EB6AE3">
        <w:rPr>
          <w:rFonts w:ascii="Times New Roman" w:hAnsi="Times New Roman" w:cs="Times New Roman"/>
          <w:lang w:val="en-US"/>
        </w:rPr>
        <w:t xml:space="preserve">a </w:t>
      </w:r>
      <w:r w:rsidR="00261F31" w:rsidRPr="00EB6AE3">
        <w:rPr>
          <w:rFonts w:ascii="Times New Roman" w:hAnsi="Times New Roman" w:cs="Times New Roman"/>
          <w:lang w:val="en-US"/>
        </w:rPr>
        <w:t>substitute such as</w:t>
      </w:r>
      <w:r w:rsidRPr="00EB6AE3">
        <w:rPr>
          <w:rFonts w:ascii="Times New Roman" w:hAnsi="Times New Roman" w:cs="Times New Roman"/>
          <w:lang w:val="en-US"/>
        </w:rPr>
        <w:t xml:space="preserve"> </w:t>
      </w:r>
      <w:r w:rsidR="00261F31" w:rsidRPr="00EB6AE3">
        <w:rPr>
          <w:rFonts w:ascii="Times New Roman" w:hAnsi="Times New Roman" w:cs="Times New Roman"/>
          <w:noProof/>
          <w:lang w:val="en-US"/>
        </w:rPr>
        <w:t>home</w:t>
      </w:r>
      <w:r w:rsidR="002B04F6" w:rsidRPr="00EB6AE3">
        <w:rPr>
          <w:rFonts w:ascii="Times New Roman" w:hAnsi="Times New Roman" w:cs="Times New Roman"/>
          <w:noProof/>
          <w:lang w:val="en-US"/>
        </w:rPr>
        <w:t>grown</w:t>
      </w:r>
      <w:r w:rsidR="002B04F6" w:rsidRPr="00EB6AE3">
        <w:rPr>
          <w:rFonts w:ascii="Times New Roman" w:hAnsi="Times New Roman" w:cs="Times New Roman"/>
          <w:lang w:val="en-US"/>
        </w:rPr>
        <w:t xml:space="preserve"> vegetables</w:t>
      </w:r>
      <w:r w:rsidR="00261F31" w:rsidRPr="00EB6AE3">
        <w:rPr>
          <w:rFonts w:ascii="Times New Roman" w:hAnsi="Times New Roman" w:cs="Times New Roman"/>
          <w:lang w:val="en-US"/>
        </w:rPr>
        <w:t>.</w:t>
      </w:r>
      <w:r w:rsidRPr="00EB6AE3">
        <w:rPr>
          <w:rFonts w:ascii="Times New Roman" w:hAnsi="Times New Roman" w:cs="Times New Roman"/>
          <w:lang w:val="en-US"/>
        </w:rPr>
        <w:t xml:space="preserve"> </w:t>
      </w:r>
      <w:r w:rsidR="00317AB7" w:rsidRPr="00EB6AE3">
        <w:rPr>
          <w:rFonts w:ascii="Times New Roman" w:hAnsi="Times New Roman" w:cs="Times New Roman"/>
          <w:lang w:val="en-US"/>
        </w:rPr>
        <w:t>In other words,</w:t>
      </w:r>
      <w:r w:rsidR="002B04F6" w:rsidRPr="00EB6AE3">
        <w:rPr>
          <w:rFonts w:ascii="Times New Roman" w:hAnsi="Times New Roman" w:cs="Times New Roman"/>
          <w:lang w:val="en-US"/>
        </w:rPr>
        <w:t xml:space="preserve"> respondents </w:t>
      </w:r>
      <w:r w:rsidRPr="00EB6AE3">
        <w:rPr>
          <w:rFonts w:ascii="Times New Roman" w:hAnsi="Times New Roman" w:cs="Times New Roman"/>
          <w:lang w:val="en-US"/>
        </w:rPr>
        <w:t xml:space="preserve">whose family has </w:t>
      </w:r>
      <w:r w:rsidR="00261F31" w:rsidRPr="00EB6AE3">
        <w:rPr>
          <w:rFonts w:ascii="Times New Roman" w:hAnsi="Times New Roman" w:cs="Times New Roman"/>
          <w:lang w:val="en-US"/>
        </w:rPr>
        <w:t xml:space="preserve">a </w:t>
      </w:r>
      <w:r w:rsidRPr="00EB6AE3">
        <w:rPr>
          <w:rFonts w:ascii="Times New Roman" w:hAnsi="Times New Roman" w:cs="Times New Roman"/>
          <w:lang w:val="en-US"/>
        </w:rPr>
        <w:t>higher proportion of the</w:t>
      </w:r>
      <w:r w:rsidR="00F80B33" w:rsidRPr="00EB6AE3">
        <w:rPr>
          <w:rFonts w:ascii="Times New Roman" w:hAnsi="Times New Roman" w:cs="Times New Roman"/>
          <w:lang w:val="en-US"/>
        </w:rPr>
        <w:t xml:space="preserve"> </w:t>
      </w:r>
      <w:r w:rsidR="00F80B33" w:rsidRPr="00EB6AE3">
        <w:rPr>
          <w:rFonts w:ascii="Times New Roman" w:hAnsi="Times New Roman" w:cs="Times New Roman"/>
          <w:noProof/>
          <w:lang w:val="en-US"/>
        </w:rPr>
        <w:t>homegrown</w:t>
      </w:r>
      <w:r w:rsidR="00F80B33" w:rsidRPr="00EB6AE3">
        <w:rPr>
          <w:rFonts w:ascii="Times New Roman" w:hAnsi="Times New Roman" w:cs="Times New Roman"/>
          <w:lang w:val="en-US"/>
        </w:rPr>
        <w:t xml:space="preserve"> vegetables</w:t>
      </w:r>
      <w:r w:rsidR="002B04F6" w:rsidRPr="00EB6AE3">
        <w:rPr>
          <w:rFonts w:ascii="Times New Roman" w:hAnsi="Times New Roman" w:cs="Times New Roman"/>
          <w:lang w:val="en-US"/>
        </w:rPr>
        <w:t xml:space="preserve"> will be less </w:t>
      </w:r>
      <w:r w:rsidR="00220181" w:rsidRPr="00EB6AE3">
        <w:rPr>
          <w:rFonts w:ascii="Times New Roman" w:hAnsi="Times New Roman" w:cs="Times New Roman"/>
          <w:lang w:val="en-US"/>
        </w:rPr>
        <w:t xml:space="preserve">likely </w:t>
      </w:r>
      <w:r w:rsidR="006F70DF" w:rsidRPr="00EB6AE3">
        <w:rPr>
          <w:rFonts w:ascii="Times New Roman" w:hAnsi="Times New Roman" w:cs="Times New Roman"/>
          <w:lang w:val="en-US"/>
        </w:rPr>
        <w:t xml:space="preserve">cite </w:t>
      </w:r>
      <w:r w:rsidR="00AD4E37" w:rsidRPr="00EB6AE3">
        <w:rPr>
          <w:rFonts w:ascii="Times New Roman" w:hAnsi="Times New Roman" w:cs="Times New Roman"/>
          <w:lang w:val="en-US"/>
        </w:rPr>
        <w:t>a</w:t>
      </w:r>
      <w:r w:rsidR="00220181" w:rsidRPr="00EB6AE3">
        <w:rPr>
          <w:rFonts w:ascii="Times New Roman" w:hAnsi="Times New Roman" w:cs="Times New Roman"/>
          <w:lang w:val="en-US"/>
        </w:rPr>
        <w:t xml:space="preserve"> lower WTP</w:t>
      </w:r>
      <w:r w:rsidR="002B04F6" w:rsidRPr="00EB6AE3">
        <w:rPr>
          <w:rFonts w:ascii="Times New Roman" w:hAnsi="Times New Roman" w:cs="Times New Roman"/>
          <w:lang w:val="en-US"/>
        </w:rPr>
        <w:t xml:space="preserve"> for organic vegetables</w:t>
      </w:r>
      <w:r w:rsidRPr="00EB6AE3">
        <w:rPr>
          <w:rFonts w:ascii="Times New Roman" w:hAnsi="Times New Roman" w:cs="Times New Roman"/>
          <w:lang w:val="en-US"/>
        </w:rPr>
        <w:t xml:space="preserve">, as compared with those having a lower share of </w:t>
      </w:r>
      <w:r w:rsidRPr="00EB6AE3">
        <w:rPr>
          <w:rFonts w:ascii="Times New Roman" w:hAnsi="Times New Roman" w:cs="Times New Roman"/>
          <w:noProof/>
          <w:lang w:val="en-US"/>
        </w:rPr>
        <w:t>homegrown</w:t>
      </w:r>
      <w:r w:rsidRPr="00EB6AE3">
        <w:rPr>
          <w:rFonts w:ascii="Times New Roman" w:hAnsi="Times New Roman" w:cs="Times New Roman"/>
          <w:lang w:val="en-US"/>
        </w:rPr>
        <w:t xml:space="preserve"> vegetables</w:t>
      </w:r>
      <w:r w:rsidR="002B04F6" w:rsidRPr="00EB6AE3">
        <w:rPr>
          <w:rFonts w:ascii="Times New Roman" w:hAnsi="Times New Roman" w:cs="Times New Roman"/>
          <w:lang w:val="en-US"/>
        </w:rPr>
        <w:t xml:space="preserve">. </w:t>
      </w:r>
    </w:p>
    <w:p w14:paraId="71B65EB0" w14:textId="7343C42C" w:rsidR="00FE5EF5" w:rsidRPr="00EB6AE3" w:rsidRDefault="002B04F6" w:rsidP="00F80B33">
      <w:pPr>
        <w:spacing w:after="0"/>
        <w:jc w:val="both"/>
        <w:rPr>
          <w:rFonts w:ascii="Times New Roman" w:hAnsi="Times New Roman" w:cs="Times New Roman"/>
        </w:rPr>
      </w:pPr>
      <w:r w:rsidRPr="00EB6AE3">
        <w:rPr>
          <w:rFonts w:ascii="Times New Roman" w:hAnsi="Times New Roman" w:cs="Times New Roman"/>
          <w:lang w:val="en-US"/>
        </w:rPr>
        <w:t>Having experiences with organic consumption might lead to a higher WTP fo</w:t>
      </w:r>
      <w:r w:rsidR="00EC10EF" w:rsidRPr="00EB6AE3">
        <w:rPr>
          <w:rFonts w:ascii="Times New Roman" w:hAnsi="Times New Roman" w:cs="Times New Roman"/>
          <w:lang w:val="en-US"/>
        </w:rPr>
        <w:t>r organic food, as th</w:t>
      </w:r>
      <w:r w:rsidRPr="00EB6AE3">
        <w:rPr>
          <w:rFonts w:ascii="Times New Roman" w:hAnsi="Times New Roman" w:cs="Times New Roman"/>
          <w:lang w:val="en-US"/>
        </w:rPr>
        <w:t xml:space="preserve">ose who have been already organic purchaser may realize the </w:t>
      </w:r>
      <w:r w:rsidR="00EC10EF" w:rsidRPr="00EB6AE3">
        <w:rPr>
          <w:rFonts w:ascii="Times New Roman" w:hAnsi="Times New Roman" w:cs="Times New Roman"/>
          <w:lang w:val="en-US"/>
        </w:rPr>
        <w:t xml:space="preserve">unique </w:t>
      </w:r>
      <w:r w:rsidRPr="00EB6AE3">
        <w:rPr>
          <w:rFonts w:ascii="Times New Roman" w:hAnsi="Times New Roman" w:cs="Times New Roman"/>
          <w:lang w:val="en-US"/>
        </w:rPr>
        <w:t xml:space="preserve">values of organic food and obtain an understanding </w:t>
      </w:r>
      <w:r w:rsidR="00515D82" w:rsidRPr="00EB6AE3">
        <w:rPr>
          <w:rFonts w:ascii="Times New Roman" w:hAnsi="Times New Roman" w:cs="Times New Roman"/>
          <w:noProof/>
          <w:lang w:val="en-US"/>
        </w:rPr>
        <w:t>of</w:t>
      </w:r>
      <w:r w:rsidRPr="00EB6AE3">
        <w:rPr>
          <w:rFonts w:ascii="Times New Roman" w:hAnsi="Times New Roman" w:cs="Times New Roman"/>
          <w:lang w:val="en-US"/>
        </w:rPr>
        <w:t xml:space="preserve"> organic food</w:t>
      </w:r>
      <w:r w:rsidR="00EC10EF" w:rsidRPr="00EB6AE3">
        <w:rPr>
          <w:rFonts w:ascii="Times New Roman" w:hAnsi="Times New Roman" w:cs="Times New Roman"/>
          <w:lang w:val="en-US"/>
        </w:rPr>
        <w:t>.</w:t>
      </w:r>
      <w:r w:rsidRPr="00EB6AE3">
        <w:rPr>
          <w:rFonts w:ascii="Times New Roman" w:hAnsi="Times New Roman" w:cs="Times New Roman"/>
          <w:lang w:val="en-US"/>
        </w:rPr>
        <w:t xml:space="preserve"> </w:t>
      </w:r>
      <w:r w:rsidR="00EC10EF" w:rsidRPr="00EB6AE3">
        <w:rPr>
          <w:rFonts w:ascii="Times New Roman" w:hAnsi="Times New Roman" w:cs="Times New Roman"/>
          <w:lang w:val="en-US"/>
        </w:rPr>
        <w:t>For this reason</w:t>
      </w:r>
      <w:r w:rsidR="00D0695E" w:rsidRPr="00EB6AE3">
        <w:rPr>
          <w:rFonts w:ascii="Times New Roman" w:hAnsi="Times New Roman" w:cs="Times New Roman"/>
          <w:lang w:val="en-US"/>
        </w:rPr>
        <w:t>, the variable “OrganicPurchase</w:t>
      </w:r>
      <w:r w:rsidR="00EC10EF" w:rsidRPr="00EB6AE3">
        <w:rPr>
          <w:rFonts w:ascii="Times New Roman" w:hAnsi="Times New Roman" w:cs="Times New Roman"/>
          <w:lang w:val="en-US"/>
        </w:rPr>
        <w:t xml:space="preserve">” was introduced in </w:t>
      </w:r>
      <w:r w:rsidR="00515D82" w:rsidRPr="00EB6AE3">
        <w:rPr>
          <w:rFonts w:ascii="Times New Roman" w:hAnsi="Times New Roman" w:cs="Times New Roman"/>
          <w:lang w:val="en-US"/>
        </w:rPr>
        <w:t xml:space="preserve">the </w:t>
      </w:r>
      <w:r w:rsidR="00317AB7" w:rsidRPr="00EB6AE3">
        <w:rPr>
          <w:rFonts w:ascii="Times New Roman" w:hAnsi="Times New Roman" w:cs="Times New Roman"/>
          <w:noProof/>
          <w:lang w:val="en-US"/>
        </w:rPr>
        <w:t>Model</w:t>
      </w:r>
      <w:r w:rsidR="00EC10EF" w:rsidRPr="00EB6AE3">
        <w:rPr>
          <w:rFonts w:ascii="Times New Roman" w:hAnsi="Times New Roman" w:cs="Times New Roman"/>
          <w:lang w:val="en-US"/>
        </w:rPr>
        <w:t>.</w:t>
      </w:r>
      <w:r w:rsidR="009B7537" w:rsidRPr="00EB6AE3">
        <w:rPr>
          <w:rFonts w:ascii="Times New Roman" w:hAnsi="Times New Roman" w:cs="Times New Roman"/>
        </w:rPr>
        <w:t xml:space="preserve"> </w:t>
      </w:r>
    </w:p>
    <w:p w14:paraId="6A2F4E14" w14:textId="77777777" w:rsidR="00F80B33" w:rsidRPr="00EB6AE3" w:rsidRDefault="00F80B33" w:rsidP="00F80B33">
      <w:pPr>
        <w:spacing w:after="0"/>
        <w:jc w:val="both"/>
        <w:rPr>
          <w:rFonts w:ascii="Times New Roman" w:hAnsi="Times New Roman" w:cs="Times New Roman"/>
          <w:lang w:val="en-US"/>
        </w:rPr>
      </w:pPr>
    </w:p>
    <w:p w14:paraId="18948D47" w14:textId="0EFF1FD5" w:rsidR="0078211C" w:rsidRPr="00EB6AE3" w:rsidRDefault="0078211C" w:rsidP="008B50F4">
      <w:pPr>
        <w:jc w:val="both"/>
        <w:rPr>
          <w:rFonts w:ascii="Times New Roman" w:hAnsi="Times New Roman" w:cs="Times New Roman"/>
          <w:lang w:val="en-US"/>
        </w:rPr>
      </w:pPr>
      <w:r w:rsidRPr="00EB6AE3">
        <w:rPr>
          <w:rFonts w:ascii="Times New Roman" w:hAnsi="Times New Roman" w:cs="Times New Roman"/>
          <w:lang w:val="en-US"/>
        </w:rPr>
        <w:t>Among various demographic characteristics,</w:t>
      </w:r>
      <w:r w:rsidR="00384D94" w:rsidRPr="00EB6AE3">
        <w:rPr>
          <w:rFonts w:ascii="Times New Roman" w:hAnsi="Times New Roman" w:cs="Times New Roman"/>
          <w:lang w:val="en-US"/>
        </w:rPr>
        <w:t xml:space="preserve"> we just included</w:t>
      </w:r>
      <w:r w:rsidR="00CF3596" w:rsidRPr="00EB6AE3">
        <w:rPr>
          <w:rFonts w:ascii="Times New Roman" w:hAnsi="Times New Roman" w:cs="Times New Roman"/>
          <w:lang w:val="en-US"/>
        </w:rPr>
        <w:t xml:space="preserve"> Income</w:t>
      </w:r>
      <w:r w:rsidR="00384D94" w:rsidRPr="00EB6AE3">
        <w:rPr>
          <w:rFonts w:ascii="Times New Roman" w:hAnsi="Times New Roman" w:cs="Times New Roman"/>
          <w:lang w:val="en-US"/>
        </w:rPr>
        <w:t xml:space="preserve"> </w:t>
      </w:r>
      <w:r w:rsidR="0081707B" w:rsidRPr="00EB6AE3">
        <w:rPr>
          <w:rFonts w:ascii="Times New Roman" w:hAnsi="Times New Roman" w:cs="Times New Roman"/>
          <w:lang w:val="en-US"/>
        </w:rPr>
        <w:t xml:space="preserve">and education (University) </w:t>
      </w:r>
      <w:r w:rsidR="00384D94" w:rsidRPr="00EB6AE3">
        <w:rPr>
          <w:rFonts w:ascii="Times New Roman" w:hAnsi="Times New Roman" w:cs="Times New Roman"/>
          <w:lang w:val="en-US"/>
        </w:rPr>
        <w:t>in our models</w:t>
      </w:r>
      <w:r w:rsidR="00CF3596" w:rsidRPr="00EB6AE3">
        <w:rPr>
          <w:rFonts w:ascii="Times New Roman" w:hAnsi="Times New Roman" w:cs="Times New Roman"/>
          <w:lang w:val="en-US"/>
        </w:rPr>
        <w:t>.</w:t>
      </w:r>
      <w:r w:rsidR="00384D94" w:rsidRPr="00EB6AE3">
        <w:rPr>
          <w:rFonts w:ascii="Times New Roman" w:hAnsi="Times New Roman" w:cs="Times New Roman"/>
          <w:lang w:val="en-US"/>
        </w:rPr>
        <w:t xml:space="preserve"> </w:t>
      </w:r>
      <w:r w:rsidR="0060327D" w:rsidRPr="00EB6AE3">
        <w:rPr>
          <w:rFonts w:ascii="Times New Roman" w:hAnsi="Times New Roman" w:cs="Times New Roman"/>
          <w:lang w:val="en-US"/>
        </w:rPr>
        <w:t xml:space="preserve">Since household income represented a capacity to pay, we expected a positive relationship between the variable Income and WTP. </w:t>
      </w:r>
      <w:r w:rsidR="00065E9B" w:rsidRPr="00EB6AE3">
        <w:rPr>
          <w:rFonts w:ascii="Times New Roman" w:hAnsi="Times New Roman" w:cs="Times New Roman"/>
          <w:lang w:val="en-US"/>
        </w:rPr>
        <w:t xml:space="preserve">Empirical evidence </w:t>
      </w:r>
      <w:r w:rsidR="00065E9B" w:rsidRPr="00EB6AE3">
        <w:rPr>
          <w:rFonts w:ascii="Times New Roman" w:hAnsi="Times New Roman" w:cs="Times New Roman"/>
          <w:noProof/>
          <w:lang w:val="en-US"/>
        </w:rPr>
        <w:t>show</w:t>
      </w:r>
      <w:r w:rsidR="00515D82" w:rsidRPr="00EB6AE3">
        <w:rPr>
          <w:rFonts w:ascii="Times New Roman" w:hAnsi="Times New Roman" w:cs="Times New Roman"/>
          <w:noProof/>
          <w:lang w:val="en-US"/>
        </w:rPr>
        <w:t>s</w:t>
      </w:r>
      <w:r w:rsidR="00065E9B" w:rsidRPr="00EB6AE3">
        <w:rPr>
          <w:rFonts w:ascii="Times New Roman" w:hAnsi="Times New Roman" w:cs="Times New Roman"/>
          <w:lang w:val="en-US"/>
        </w:rPr>
        <w:t xml:space="preserve"> that e</w:t>
      </w:r>
      <w:r w:rsidR="00E12E41" w:rsidRPr="00EB6AE3">
        <w:rPr>
          <w:rFonts w:ascii="Times New Roman" w:hAnsi="Times New Roman" w:cs="Times New Roman"/>
          <w:lang w:val="en-US"/>
        </w:rPr>
        <w:t xml:space="preserve">ducation </w:t>
      </w:r>
      <w:r w:rsidR="00065E9B" w:rsidRPr="00EB6AE3">
        <w:rPr>
          <w:rFonts w:ascii="Times New Roman" w:hAnsi="Times New Roman" w:cs="Times New Roman"/>
          <w:lang w:val="en-US"/>
        </w:rPr>
        <w:t xml:space="preserve">is </w:t>
      </w:r>
      <w:r w:rsidR="00E12E41" w:rsidRPr="00EB6AE3">
        <w:rPr>
          <w:rFonts w:ascii="Times New Roman" w:hAnsi="Times New Roman" w:cs="Times New Roman"/>
          <w:lang w:val="en-US"/>
        </w:rPr>
        <w:t xml:space="preserve">one of </w:t>
      </w:r>
      <w:r w:rsidR="005F7E1A" w:rsidRPr="00EB6AE3">
        <w:rPr>
          <w:rFonts w:ascii="Times New Roman" w:hAnsi="Times New Roman" w:cs="Times New Roman"/>
          <w:lang w:val="en-US"/>
        </w:rPr>
        <w:t xml:space="preserve">the </w:t>
      </w:r>
      <w:r w:rsidR="00E12E41" w:rsidRPr="00EB6AE3">
        <w:rPr>
          <w:rFonts w:ascii="Times New Roman" w:hAnsi="Times New Roman" w:cs="Times New Roman"/>
          <w:noProof/>
          <w:lang w:val="en-US"/>
        </w:rPr>
        <w:t>personal</w:t>
      </w:r>
      <w:r w:rsidR="00E12E41" w:rsidRPr="00EB6AE3">
        <w:rPr>
          <w:rFonts w:ascii="Times New Roman" w:hAnsi="Times New Roman" w:cs="Times New Roman"/>
          <w:lang w:val="en-US"/>
        </w:rPr>
        <w:t xml:space="preserve"> determinants of organic food consumption and/or WTP for organic food </w:t>
      </w:r>
      <w:r w:rsidR="00065E9B" w:rsidRPr="00EB6AE3">
        <w:rPr>
          <w:rFonts w:ascii="Times New Roman" w:hAnsi="Times New Roman" w:cs="Times New Roman"/>
          <w:lang w:val="en-US"/>
        </w:rPr>
        <w:t xml:space="preserve">in </w:t>
      </w:r>
      <w:r w:rsidR="00E12E41" w:rsidRPr="00EB6AE3">
        <w:rPr>
          <w:rFonts w:ascii="Times New Roman" w:hAnsi="Times New Roman" w:cs="Times New Roman"/>
          <w:lang w:val="en-US"/>
        </w:rPr>
        <w:fldChar w:fldCharType="begin">
          <w:fldData xml:space="preserve">PEVuZE5vdGU+PENpdGU+PEF1dGhvcj5YdTwvQXV0aG9yPjxZZWFyPjIwMTA8L1llYXI+PFJlY051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</w:fldData>
        </w:fldChar>
      </w:r>
      <w:r w:rsidR="00065E9B" w:rsidRPr="00EB6AE3">
        <w:rPr>
          <w:rFonts w:ascii="Times New Roman" w:hAnsi="Times New Roman" w:cs="Times New Roman"/>
          <w:lang w:val="en-US"/>
        </w:rPr>
        <w:instrText xml:space="preserve"> ADDIN EN.CITE </w:instrText>
      </w:r>
      <w:r w:rsidR="00065E9B" w:rsidRPr="00EB6AE3">
        <w:rPr>
          <w:rFonts w:ascii="Times New Roman" w:hAnsi="Times New Roman" w:cs="Times New Roman"/>
          <w:lang w:val="en-US"/>
        </w:rPr>
        <w:fldChar w:fldCharType="begin">
          <w:fldData xml:space="preserve">PEVuZE5vdGU+PENpdGU+PEF1dGhvcj5YdTwvQXV0aG9yPjxZZWFyPjIwMTA8L1llYXI+PFJlY051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</w:fldData>
        </w:fldChar>
      </w:r>
      <w:r w:rsidR="00065E9B" w:rsidRPr="00EB6AE3">
        <w:rPr>
          <w:rFonts w:ascii="Times New Roman" w:hAnsi="Times New Roman" w:cs="Times New Roman"/>
          <w:lang w:val="en-US"/>
        </w:rPr>
        <w:instrText xml:space="preserve"> ADDIN EN.CITE.DATA </w:instrText>
      </w:r>
      <w:r w:rsidR="00065E9B" w:rsidRPr="00EB6AE3">
        <w:rPr>
          <w:rFonts w:ascii="Times New Roman" w:hAnsi="Times New Roman" w:cs="Times New Roman"/>
          <w:lang w:val="en-US"/>
        </w:rPr>
      </w:r>
      <w:r w:rsidR="00065E9B" w:rsidRPr="00EB6AE3">
        <w:rPr>
          <w:rFonts w:ascii="Times New Roman" w:hAnsi="Times New Roman" w:cs="Times New Roman"/>
          <w:lang w:val="en-US"/>
        </w:rPr>
        <w:fldChar w:fldCharType="end"/>
      </w:r>
      <w:r w:rsidR="00E12E41" w:rsidRPr="00EB6AE3">
        <w:rPr>
          <w:rFonts w:ascii="Times New Roman" w:hAnsi="Times New Roman" w:cs="Times New Roman"/>
          <w:lang w:val="en-US"/>
        </w:rPr>
      </w:r>
      <w:r w:rsidR="00E12E41" w:rsidRPr="00EB6AE3">
        <w:rPr>
          <w:rFonts w:ascii="Times New Roman" w:hAnsi="Times New Roman" w:cs="Times New Roman"/>
          <w:lang w:val="en-US"/>
        </w:rPr>
        <w:fldChar w:fldCharType="separate"/>
      </w:r>
      <w:r w:rsidR="00065E9B" w:rsidRPr="00EB6AE3">
        <w:rPr>
          <w:rFonts w:ascii="Times New Roman" w:hAnsi="Times New Roman" w:cs="Times New Roman"/>
          <w:noProof/>
          <w:lang w:val="en-US"/>
        </w:rPr>
        <w:t>(Xu and Wu, 2010, Aertsens</w:t>
      </w:r>
      <w:r w:rsidR="00065E9B" w:rsidRPr="00EB6AE3">
        <w:rPr>
          <w:rFonts w:ascii="Times New Roman" w:hAnsi="Times New Roman" w:cs="Times New Roman"/>
          <w:i/>
          <w:noProof/>
          <w:lang w:val="en-US"/>
        </w:rPr>
        <w:t xml:space="preserve"> et al.</w:t>
      </w:r>
      <w:r w:rsidR="00065E9B" w:rsidRPr="00EB6AE3">
        <w:rPr>
          <w:rFonts w:ascii="Times New Roman" w:hAnsi="Times New Roman" w:cs="Times New Roman"/>
          <w:noProof/>
          <w:lang w:val="en-US"/>
        </w:rPr>
        <w:t>, 2009, Hughner</w:t>
      </w:r>
      <w:r w:rsidR="00065E9B" w:rsidRPr="00EB6AE3">
        <w:rPr>
          <w:rFonts w:ascii="Times New Roman" w:hAnsi="Times New Roman" w:cs="Times New Roman"/>
          <w:i/>
          <w:noProof/>
          <w:lang w:val="en-US"/>
        </w:rPr>
        <w:t xml:space="preserve"> et al.</w:t>
      </w:r>
      <w:r w:rsidR="00065E9B" w:rsidRPr="00EB6AE3">
        <w:rPr>
          <w:rFonts w:ascii="Times New Roman" w:hAnsi="Times New Roman" w:cs="Times New Roman"/>
          <w:noProof/>
          <w:lang w:val="en-US"/>
        </w:rPr>
        <w:t>, 2007)</w:t>
      </w:r>
      <w:r w:rsidR="00E12E41" w:rsidRPr="00EB6AE3">
        <w:rPr>
          <w:rFonts w:ascii="Times New Roman" w:hAnsi="Times New Roman" w:cs="Times New Roman"/>
          <w:lang w:val="en-US"/>
        </w:rPr>
        <w:fldChar w:fldCharType="end"/>
      </w:r>
      <w:r w:rsidR="00E12E41" w:rsidRPr="00EB6AE3">
        <w:rPr>
          <w:rFonts w:ascii="Times New Roman" w:hAnsi="Times New Roman" w:cs="Times New Roman"/>
          <w:lang w:val="en-US"/>
        </w:rPr>
        <w:t xml:space="preserve">. Hence, we anticipated the positive relationship between </w:t>
      </w:r>
      <w:r w:rsidR="005F7E1A" w:rsidRPr="00EB6AE3">
        <w:rPr>
          <w:rFonts w:ascii="Times New Roman" w:hAnsi="Times New Roman" w:cs="Times New Roman"/>
          <w:noProof/>
          <w:lang w:val="en-US"/>
        </w:rPr>
        <w:t xml:space="preserve">the </w:t>
      </w:r>
      <w:r w:rsidR="00065E9B" w:rsidRPr="00EB6AE3">
        <w:rPr>
          <w:rFonts w:ascii="Times New Roman" w:hAnsi="Times New Roman" w:cs="Times New Roman"/>
          <w:noProof/>
          <w:lang w:val="en-US"/>
        </w:rPr>
        <w:t>variable</w:t>
      </w:r>
      <w:r w:rsidR="00492852" w:rsidRPr="00EB6AE3">
        <w:rPr>
          <w:rFonts w:ascii="Times New Roman" w:hAnsi="Times New Roman" w:cs="Times New Roman"/>
          <w:lang w:val="en-US"/>
        </w:rPr>
        <w:t xml:space="preserve"> University and </w:t>
      </w:r>
      <w:r w:rsidR="00E12E41" w:rsidRPr="00EB6AE3">
        <w:rPr>
          <w:rFonts w:ascii="Times New Roman" w:hAnsi="Times New Roman" w:cs="Times New Roman"/>
          <w:lang w:val="en-US"/>
        </w:rPr>
        <w:t xml:space="preserve">WTP for organic vegetables. </w:t>
      </w:r>
      <w:r w:rsidR="00671328" w:rsidRPr="00EB6AE3">
        <w:rPr>
          <w:rFonts w:ascii="Times New Roman" w:hAnsi="Times New Roman" w:cs="Times New Roman"/>
          <w:lang w:val="en-US"/>
        </w:rPr>
        <w:t xml:space="preserve">In addition, since income might be correlated with education, we included an interaction term between income and education to take into account the cross effects between them. Nevertheless, the interaction term was not </w:t>
      </w:r>
      <w:r w:rsidR="00372F02" w:rsidRPr="00EB6AE3">
        <w:rPr>
          <w:rFonts w:ascii="Times New Roman" w:hAnsi="Times New Roman" w:cs="Times New Roman"/>
          <w:lang w:val="en-US"/>
        </w:rPr>
        <w:t xml:space="preserve">statistically significant in </w:t>
      </w:r>
      <w:r w:rsidR="00671328" w:rsidRPr="00EB6AE3">
        <w:rPr>
          <w:rFonts w:ascii="Times New Roman" w:hAnsi="Times New Roman" w:cs="Times New Roman"/>
          <w:lang w:val="en-US"/>
        </w:rPr>
        <w:t>both models. It, therefore, was excluded in the final analysis.</w:t>
      </w:r>
      <w:r w:rsidR="00220181" w:rsidRPr="00EB6AE3">
        <w:rPr>
          <w:rFonts w:ascii="Times New Roman" w:hAnsi="Times New Roman" w:cs="Times New Roman"/>
          <w:lang w:val="en-US"/>
        </w:rPr>
        <w:t xml:space="preserve">  </w:t>
      </w:r>
    </w:p>
    <w:p w14:paraId="7BB82563" w14:textId="24E23BEA" w:rsidR="001900D8" w:rsidRPr="00EB6AE3" w:rsidRDefault="00EC10EF" w:rsidP="001900D8">
      <w:pPr>
        <w:spacing w:after="0"/>
        <w:jc w:val="both"/>
        <w:rPr>
          <w:rFonts w:ascii="Times New Roman" w:hAnsi="Times New Roman" w:cs="Times New Roman"/>
          <w:noProof/>
          <w:lang w:val="en-US"/>
        </w:rPr>
      </w:pPr>
      <w:r w:rsidRPr="00EB6AE3">
        <w:rPr>
          <w:rFonts w:ascii="Times New Roman" w:hAnsi="Times New Roman" w:cs="Times New Roman"/>
          <w:lang w:val="en-US"/>
        </w:rPr>
        <w:lastRenderedPageBreak/>
        <w:t xml:space="preserve">The value of </w:t>
      </w:r>
      <w:r w:rsidR="001900D8" w:rsidRPr="00EB6AE3">
        <w:rPr>
          <w:rFonts w:ascii="Times New Roman" w:hAnsi="Times New Roman" w:cs="Times New Roman"/>
          <w:lang w:val="en-US"/>
        </w:rPr>
        <w:t xml:space="preserve">the first bid (Bid1) was included </w:t>
      </w:r>
      <w:r w:rsidR="00C51A84" w:rsidRPr="00EB6AE3">
        <w:rPr>
          <w:rFonts w:ascii="Times New Roman" w:hAnsi="Times New Roman" w:cs="Times New Roman"/>
          <w:lang w:val="en-US"/>
        </w:rPr>
        <w:t>in our</w:t>
      </w:r>
      <w:r w:rsidRPr="00EB6AE3">
        <w:rPr>
          <w:rFonts w:ascii="Times New Roman" w:hAnsi="Times New Roman" w:cs="Times New Roman"/>
          <w:lang w:val="en-US"/>
        </w:rPr>
        <w:t xml:space="preserve"> </w:t>
      </w:r>
      <w:r w:rsidR="00D02F39" w:rsidRPr="00EB6AE3">
        <w:rPr>
          <w:rFonts w:ascii="Times New Roman" w:hAnsi="Times New Roman" w:cs="Times New Roman"/>
          <w:lang w:val="en-US"/>
        </w:rPr>
        <w:t>m</w:t>
      </w:r>
      <w:r w:rsidR="00317AB7" w:rsidRPr="00EB6AE3">
        <w:rPr>
          <w:rFonts w:ascii="Times New Roman" w:hAnsi="Times New Roman" w:cs="Times New Roman"/>
          <w:lang w:val="en-US"/>
        </w:rPr>
        <w:t>odel</w:t>
      </w:r>
      <w:r w:rsidR="00D02F39" w:rsidRPr="00EB6AE3">
        <w:rPr>
          <w:rFonts w:ascii="Times New Roman" w:hAnsi="Times New Roman" w:cs="Times New Roman"/>
          <w:lang w:val="en-US"/>
        </w:rPr>
        <w:t>s</w:t>
      </w:r>
      <w:r w:rsidR="001900D8" w:rsidRPr="00EB6AE3">
        <w:rPr>
          <w:rFonts w:ascii="Times New Roman" w:hAnsi="Times New Roman" w:cs="Times New Roman"/>
          <w:lang w:val="en-US"/>
        </w:rPr>
        <w:t xml:space="preserve"> to detect </w:t>
      </w:r>
      <w:r w:rsidRPr="00EB6AE3">
        <w:rPr>
          <w:rFonts w:ascii="Times New Roman" w:hAnsi="Times New Roman" w:cs="Times New Roman"/>
          <w:lang w:val="en-US"/>
        </w:rPr>
        <w:t>starting</w:t>
      </w:r>
      <w:r w:rsidR="00793EC5" w:rsidRPr="00EB6AE3">
        <w:rPr>
          <w:rFonts w:ascii="Times New Roman" w:hAnsi="Times New Roman" w:cs="Times New Roman"/>
          <w:lang w:val="en-US"/>
        </w:rPr>
        <w:t>-</w:t>
      </w:r>
      <w:r w:rsidRPr="00EB6AE3">
        <w:rPr>
          <w:rFonts w:ascii="Times New Roman" w:hAnsi="Times New Roman" w:cs="Times New Roman"/>
          <w:lang w:val="en-US"/>
        </w:rPr>
        <w:t>point bias</w:t>
      </w:r>
      <w:r w:rsidR="001900D8" w:rsidRPr="00EB6AE3">
        <w:rPr>
          <w:rFonts w:ascii="Times New Roman" w:hAnsi="Times New Roman" w:cs="Times New Roman"/>
          <w:lang w:val="en-US"/>
        </w:rPr>
        <w:t>, which is common in C</w:t>
      </w:r>
      <w:r w:rsidR="00D75A54" w:rsidRPr="00EB6AE3">
        <w:rPr>
          <w:rFonts w:ascii="Times New Roman" w:hAnsi="Times New Roman" w:cs="Times New Roman"/>
          <w:lang w:val="en-US"/>
        </w:rPr>
        <w:t>VM studies.  A significant</w:t>
      </w:r>
      <w:r w:rsidR="001900D8" w:rsidRPr="00EB6AE3">
        <w:rPr>
          <w:rFonts w:ascii="Times New Roman" w:hAnsi="Times New Roman" w:cs="Times New Roman"/>
          <w:lang w:val="en-US"/>
        </w:rPr>
        <w:t xml:space="preserve"> coefficient of </w:t>
      </w:r>
      <w:r w:rsidR="00D75A54" w:rsidRPr="00EB6AE3">
        <w:rPr>
          <w:rFonts w:ascii="Times New Roman" w:hAnsi="Times New Roman" w:cs="Times New Roman"/>
          <w:lang w:val="en-US"/>
        </w:rPr>
        <w:t>the first bid would suggest the existence of</w:t>
      </w:r>
      <w:r w:rsidR="001900D8" w:rsidRPr="00EB6AE3">
        <w:rPr>
          <w:rFonts w:ascii="Times New Roman" w:hAnsi="Times New Roman" w:cs="Times New Roman"/>
          <w:lang w:val="en-US"/>
        </w:rPr>
        <w:t xml:space="preserve"> starting point bia</w:t>
      </w:r>
      <w:r w:rsidR="00D75A54" w:rsidRPr="00EB6AE3">
        <w:rPr>
          <w:rFonts w:ascii="Times New Roman" w:hAnsi="Times New Roman" w:cs="Times New Roman"/>
          <w:lang w:val="en-US"/>
        </w:rPr>
        <w:t>s</w:t>
      </w:r>
      <w:r w:rsidR="001900D8" w:rsidRPr="00EB6AE3">
        <w:rPr>
          <w:rFonts w:ascii="Times New Roman" w:hAnsi="Times New Roman" w:cs="Times New Roman"/>
          <w:lang w:val="en-US"/>
        </w:rPr>
        <w:t xml:space="preserve">. It means </w:t>
      </w:r>
      <w:r w:rsidR="001900D8" w:rsidRPr="00EB6AE3">
        <w:rPr>
          <w:rFonts w:ascii="Times New Roman" w:hAnsi="Times New Roman" w:cs="Times New Roman"/>
          <w:noProof/>
          <w:lang w:val="en-US"/>
        </w:rPr>
        <w:t xml:space="preserve">respondent’ answers on WTP is influenced by the price offered in the first bid </w:t>
      </w:r>
      <w:r w:rsidR="001900D8" w:rsidRPr="00EB6AE3">
        <w:rPr>
          <w:rFonts w:ascii="Times New Roman" w:hAnsi="Times New Roman" w:cs="Times New Roman"/>
          <w:noProof/>
          <w:lang w:val="en-US"/>
        </w:rPr>
        <w:fldChar w:fldCharType="begin"/>
      </w:r>
      <w:r w:rsidR="001900D8" w:rsidRPr="00EB6AE3">
        <w:rPr>
          <w:rFonts w:ascii="Times New Roman" w:hAnsi="Times New Roman" w:cs="Times New Roman"/>
          <w:noProof/>
          <w:lang w:val="en-US"/>
        </w:rPr>
        <w:instrText xml:space="preserve"> ADDIN EN.CITE &lt;EndNote&gt;&lt;Cite&gt;&lt;Author&gt;Antony&lt;/Author&gt;&lt;Year&gt;2010&lt;/Year&gt;&lt;RecNum&gt;613&lt;/RecNum&gt;&lt;DisplayText&gt;(Antony and Rao, 2010)&lt;/DisplayText&gt;&lt;record&gt;&lt;rec-number&gt;613&lt;/rec-number&gt;&lt;foreign-keys&gt;&lt;key app="EN" db-id="5zwdz92w759stced59evxdalpff9p2pte5d9" timestamp="1536806363"&gt;613&lt;/key&gt;&lt;/foreign-keys&gt;&lt;ref-type name="Journal Article"&gt;17&lt;/ref-type&gt;&lt;contributors&gt;&lt;authors&gt;&lt;author&gt;Antony, Jubin&lt;/author&gt;&lt;author&gt;Rao, Aruna&lt;/author&gt;&lt;/authors&gt;&lt;/contributors&gt;&lt;titles&gt;&lt;title&gt;Contingent Valuation: A Review with Emphasis on Estimation Procedures&lt;/title&gt;&lt;secondary-title&gt;E y&lt;/secondary-title&gt;&lt;/titles&gt;&lt;periodical&gt;&lt;full-title&gt;E y&lt;/full-title&gt;&lt;/periodical&gt;&lt;dates&gt;&lt;year&gt;2010&lt;/year&gt;&lt;/dates&gt;&lt;urls&gt;&lt;/urls&gt;&lt;/record&gt;&lt;/Cite&gt;&lt;/EndNote&gt;</w:instrText>
      </w:r>
      <w:r w:rsidR="001900D8" w:rsidRPr="00EB6AE3">
        <w:rPr>
          <w:rFonts w:ascii="Times New Roman" w:hAnsi="Times New Roman" w:cs="Times New Roman"/>
          <w:noProof/>
          <w:lang w:val="en-US"/>
        </w:rPr>
        <w:fldChar w:fldCharType="separate"/>
      </w:r>
      <w:r w:rsidR="001900D8" w:rsidRPr="00EB6AE3">
        <w:rPr>
          <w:rFonts w:ascii="Times New Roman" w:hAnsi="Times New Roman" w:cs="Times New Roman"/>
          <w:noProof/>
          <w:lang w:val="en-US"/>
        </w:rPr>
        <w:t>(Antony and Rao, 2010)</w:t>
      </w:r>
      <w:r w:rsidR="001900D8" w:rsidRPr="00EB6AE3">
        <w:rPr>
          <w:rFonts w:ascii="Times New Roman" w:hAnsi="Times New Roman" w:cs="Times New Roman"/>
          <w:noProof/>
          <w:lang w:val="en-US"/>
        </w:rPr>
        <w:fldChar w:fldCharType="end"/>
      </w:r>
      <w:r w:rsidR="001900D8" w:rsidRPr="00EB6AE3">
        <w:rPr>
          <w:rFonts w:ascii="Times New Roman" w:hAnsi="Times New Roman" w:cs="Times New Roman"/>
          <w:noProof/>
          <w:lang w:val="en-US"/>
        </w:rPr>
        <w:t xml:space="preserve">. </w:t>
      </w:r>
    </w:p>
    <w:p w14:paraId="627F3449" w14:textId="77777777" w:rsidR="001900D8" w:rsidRPr="00EB6AE3" w:rsidRDefault="001900D8" w:rsidP="001900D8">
      <w:pPr>
        <w:spacing w:after="0"/>
        <w:jc w:val="both"/>
        <w:rPr>
          <w:b/>
          <w:i/>
          <w:noProof/>
          <w:sz w:val="24"/>
          <w:szCs w:val="24"/>
          <w:lang w:val="en-US"/>
        </w:rPr>
      </w:pPr>
    </w:p>
    <w:p w14:paraId="288A8F30" w14:textId="0867E398" w:rsidR="00FB1C96" w:rsidRPr="00EB6AE3" w:rsidRDefault="00F37364" w:rsidP="00FB1C96">
      <w:pPr>
        <w:spacing w:after="120" w:line="288" w:lineRule="auto"/>
        <w:jc w:val="both"/>
        <w:rPr>
          <w:rFonts w:ascii="Times New Roman" w:eastAsia="Times New Roman" w:hAnsi="Times New Roman" w:cs="Times New Roman"/>
          <w:i/>
          <w:lang w:val="en-US"/>
        </w:rPr>
      </w:pPr>
      <w:r w:rsidRPr="00EB6AE3">
        <w:rPr>
          <w:rFonts w:ascii="Times New Roman" w:eastAsia="Times New Roman" w:hAnsi="Times New Roman" w:cs="Times New Roman"/>
          <w:i/>
          <w:lang w:val="en-US"/>
        </w:rPr>
        <w:t>2</w:t>
      </w:r>
      <w:r w:rsidR="00C51A84" w:rsidRPr="00EB6AE3">
        <w:rPr>
          <w:rFonts w:ascii="Times New Roman" w:eastAsia="Times New Roman" w:hAnsi="Times New Roman" w:cs="Times New Roman"/>
          <w:i/>
          <w:lang w:val="en-US"/>
        </w:rPr>
        <w:t>.</w:t>
      </w:r>
      <w:r w:rsidR="00FB1C96" w:rsidRPr="00EB6AE3">
        <w:rPr>
          <w:rFonts w:ascii="Times New Roman" w:eastAsia="Times New Roman" w:hAnsi="Times New Roman" w:cs="Times New Roman"/>
          <w:i/>
          <w:lang w:val="en-US"/>
        </w:rPr>
        <w:t>3</w:t>
      </w:r>
      <w:r w:rsidR="00C538E4" w:rsidRPr="00EB6AE3">
        <w:rPr>
          <w:rFonts w:ascii="Times New Roman" w:eastAsia="Times New Roman" w:hAnsi="Times New Roman" w:cs="Times New Roman"/>
          <w:i/>
          <w:lang w:val="en-US"/>
        </w:rPr>
        <w:t>.</w:t>
      </w:r>
      <w:r w:rsidR="00B7162D" w:rsidRPr="00EB6AE3">
        <w:rPr>
          <w:rFonts w:ascii="Times New Roman" w:eastAsia="Times New Roman" w:hAnsi="Times New Roman" w:cs="Times New Roman"/>
          <w:i/>
          <w:lang w:val="en-US"/>
        </w:rPr>
        <w:t>3</w:t>
      </w:r>
      <w:r w:rsidR="005E4416" w:rsidRPr="00EB6AE3">
        <w:rPr>
          <w:rFonts w:ascii="Times New Roman" w:eastAsia="Times New Roman" w:hAnsi="Times New Roman" w:cs="Times New Roman"/>
          <w:i/>
          <w:lang w:val="en-US"/>
        </w:rPr>
        <w:t xml:space="preserve"> C</w:t>
      </w:r>
      <w:r w:rsidR="00FB1C96" w:rsidRPr="00EB6AE3">
        <w:rPr>
          <w:rFonts w:ascii="Times New Roman" w:eastAsia="Times New Roman" w:hAnsi="Times New Roman" w:cs="Times New Roman"/>
          <w:i/>
          <w:lang w:val="en-US"/>
        </w:rPr>
        <w:t>haracteristics of sample consumers</w:t>
      </w:r>
    </w:p>
    <w:p w14:paraId="4A8A7AB7" w14:textId="63187F56" w:rsidR="00FB1C96" w:rsidRPr="00EB6AE3" w:rsidRDefault="00E43801" w:rsidP="00FB1C96">
      <w:pPr>
        <w:spacing w:after="120" w:line="288" w:lineRule="auto"/>
        <w:jc w:val="both"/>
        <w:rPr>
          <w:rFonts w:ascii="Times New Roman" w:eastAsia="Times New Roman" w:hAnsi="Times New Roman" w:cs="Times New Roman"/>
          <w:noProof/>
          <w:lang w:val="en-US"/>
        </w:rPr>
      </w:pPr>
      <w:r w:rsidRPr="00EB6AE3">
        <w:rPr>
          <w:rFonts w:ascii="Times New Roman" w:eastAsia="Times New Roman" w:hAnsi="Times New Roman" w:cs="Times New Roman"/>
          <w:noProof/>
          <w:lang w:val="en-US"/>
        </w:rPr>
        <w:t>Table 5</w:t>
      </w:r>
      <w:r w:rsidR="00FB1C96" w:rsidRPr="00EB6AE3">
        <w:rPr>
          <w:rFonts w:ascii="Times New Roman" w:eastAsia="Times New Roman" w:hAnsi="Times New Roman" w:cs="Times New Roman"/>
          <w:noProof/>
          <w:lang w:val="en-US"/>
        </w:rPr>
        <w:t xml:space="preserve"> presents the background information of the sample survey. It also reflects the regional inequality which is a current problem in Vietnam. </w:t>
      </w:r>
      <w:r w:rsidR="000E1A1F" w:rsidRPr="00EB6AE3">
        <w:rPr>
          <w:rFonts w:ascii="Times New Roman" w:eastAsia="Times New Roman" w:hAnsi="Times New Roman" w:cs="Times New Roman"/>
          <w:noProof/>
          <w:lang w:val="en-US"/>
        </w:rPr>
        <w:t>T</w:t>
      </w:r>
      <w:r w:rsidR="00FB1C96" w:rsidRPr="00EB6AE3">
        <w:rPr>
          <w:rFonts w:ascii="Times New Roman" w:eastAsia="Times New Roman" w:hAnsi="Times New Roman" w:cs="Times New Roman"/>
          <w:noProof/>
          <w:lang w:val="en-US"/>
        </w:rPr>
        <w:t xml:space="preserve">here </w:t>
      </w:r>
      <w:r w:rsidR="000E1A1F" w:rsidRPr="00EB6AE3">
        <w:rPr>
          <w:rFonts w:ascii="Times New Roman" w:eastAsia="Times New Roman" w:hAnsi="Times New Roman" w:cs="Times New Roman"/>
          <w:noProof/>
          <w:lang w:val="en-US"/>
        </w:rPr>
        <w:t>was</w:t>
      </w:r>
      <w:r w:rsidR="00FB1C96" w:rsidRPr="00EB6AE3">
        <w:rPr>
          <w:rFonts w:ascii="Times New Roman" w:eastAsia="Times New Roman" w:hAnsi="Times New Roman" w:cs="Times New Roman"/>
          <w:noProof/>
          <w:lang w:val="en-US"/>
        </w:rPr>
        <w:t xml:space="preserve"> a gap in income and education between the rural and urban region. Urban respondent’s monthly income and their household monthly expense nearly doubled rural participants. </w:t>
      </w:r>
      <w:r w:rsidR="004711B3" w:rsidRPr="00EB6AE3">
        <w:rPr>
          <w:rFonts w:ascii="Times New Roman" w:eastAsia="Times New Roman" w:hAnsi="Times New Roman" w:cs="Times New Roman"/>
          <w:noProof/>
          <w:lang w:val="en-US"/>
        </w:rPr>
        <w:t>Because of such income difference, the urban samples had a higher percentage of organic purchasers (52.61% for the urban region versus 14.78% for the rural region). In</w:t>
      </w:r>
      <w:r w:rsidR="00FB1C96" w:rsidRPr="00EB6AE3">
        <w:rPr>
          <w:rFonts w:ascii="Times New Roman" w:eastAsia="Times New Roman" w:hAnsi="Times New Roman" w:cs="Times New Roman"/>
          <w:noProof/>
          <w:lang w:val="en-US"/>
        </w:rPr>
        <w:t xml:space="preserve"> average, most of the rural consumer had a high school qualification while majority consumers in the urban region held a university degree.  The family structure was also different between the two regions. Urban families were characterized by younger main food shoppers, having more children, and smaller household size, as compared with rural households. </w:t>
      </w:r>
    </w:p>
    <w:p w14:paraId="3D9288F6" w14:textId="75A6786D" w:rsidR="00FB1C96" w:rsidRPr="00EB6AE3" w:rsidRDefault="00FB1C96" w:rsidP="00FB1C96">
      <w:pPr>
        <w:spacing w:after="120"/>
        <w:ind w:left="360" w:hanging="360"/>
        <w:rPr>
          <w:rFonts w:ascii="Times New Roman" w:hAnsi="Times New Roman" w:cs="Times New Roman"/>
          <w:b/>
        </w:rPr>
      </w:pPr>
      <w:r w:rsidRPr="00EB6AE3">
        <w:rPr>
          <w:rFonts w:ascii="Times New Roman" w:hAnsi="Times New Roman" w:cs="Times New Roman"/>
          <w:b/>
        </w:rPr>
        <w:t xml:space="preserve">Table </w:t>
      </w:r>
      <w:r w:rsidR="00E43801" w:rsidRPr="00EB6AE3">
        <w:rPr>
          <w:rFonts w:ascii="Times New Roman" w:hAnsi="Times New Roman" w:cs="Times New Roman"/>
          <w:b/>
        </w:rPr>
        <w:t>5</w:t>
      </w:r>
      <w:r w:rsidRPr="00EB6AE3">
        <w:rPr>
          <w:rFonts w:ascii="Times New Roman" w:hAnsi="Times New Roman" w:cs="Times New Roman"/>
          <w:b/>
        </w:rPr>
        <w:t xml:space="preserve">:  Background information </w:t>
      </w:r>
      <w:r w:rsidRPr="00EB6AE3">
        <w:rPr>
          <w:rFonts w:ascii="Times New Roman" w:hAnsi="Times New Roman" w:cs="Times New Roman"/>
          <w:b/>
          <w:noProof/>
        </w:rPr>
        <w:t>on the</w:t>
      </w:r>
      <w:r w:rsidRPr="00EB6AE3">
        <w:rPr>
          <w:rFonts w:ascii="Times New Roman" w:hAnsi="Times New Roman" w:cs="Times New Roman"/>
          <w:b/>
        </w:rPr>
        <w:t xml:space="preserve"> respondents and their household by region</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4253"/>
        <w:gridCol w:w="2405"/>
        <w:gridCol w:w="2358"/>
      </w:tblGrid>
      <w:tr w:rsidR="00EB6AE3" w:rsidRPr="00EB6AE3" w14:paraId="74BF30FF" w14:textId="77777777" w:rsidTr="008B50F4">
        <w:tc>
          <w:tcPr>
            <w:tcW w:w="4253" w:type="dxa"/>
            <w:tcBorders>
              <w:left w:val="nil"/>
              <w:bottom w:val="single" w:sz="4" w:space="0" w:color="auto"/>
              <w:right w:val="nil"/>
            </w:tcBorders>
          </w:tcPr>
          <w:p w14:paraId="399D0DF9" w14:textId="77777777" w:rsidR="00FB1C96" w:rsidRPr="00EB6AE3" w:rsidRDefault="00FB1C96"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Features</w:t>
            </w:r>
          </w:p>
        </w:tc>
        <w:tc>
          <w:tcPr>
            <w:tcW w:w="2405" w:type="dxa"/>
            <w:tcBorders>
              <w:left w:val="nil"/>
              <w:bottom w:val="single" w:sz="4" w:space="0" w:color="auto"/>
              <w:right w:val="nil"/>
            </w:tcBorders>
          </w:tcPr>
          <w:p w14:paraId="035C15B0" w14:textId="1B252525" w:rsidR="00A31A9C" w:rsidRPr="00EB6AE3" w:rsidRDefault="00A31A9C"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 xml:space="preserve">     </w:t>
            </w:r>
            <w:r w:rsidR="00FB1C96" w:rsidRPr="00EB6AE3">
              <w:rPr>
                <w:rFonts w:ascii="Times New Roman" w:hAnsi="Times New Roman" w:cs="Times New Roman"/>
                <w:b w:val="0"/>
                <w:noProof/>
                <w:color w:val="auto"/>
                <w:lang w:val="en-US"/>
              </w:rPr>
              <w:t>Rural</w:t>
            </w:r>
          </w:p>
          <w:p w14:paraId="592DE3AB" w14:textId="561ACC0B" w:rsidR="00FB1C96" w:rsidRPr="00EB6AE3" w:rsidRDefault="00FB1C96" w:rsidP="00A31A9C">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Mean</w:t>
            </w:r>
            <w:r w:rsidR="00A31A9C" w:rsidRPr="00EB6AE3">
              <w:rPr>
                <w:rFonts w:ascii="Times New Roman" w:hAnsi="Times New Roman" w:cs="Times New Roman"/>
                <w:b w:val="0"/>
                <w:noProof/>
                <w:color w:val="auto"/>
                <w:lang w:val="en-US"/>
              </w:rPr>
              <w:t xml:space="preserve"> (</w:t>
            </w:r>
            <w:r w:rsidRPr="00EB6AE3">
              <w:rPr>
                <w:rFonts w:ascii="Times New Roman" w:hAnsi="Times New Roman" w:cs="Times New Roman"/>
                <w:b w:val="0"/>
                <w:noProof/>
                <w:color w:val="auto"/>
                <w:lang w:val="en-US"/>
              </w:rPr>
              <w:t>Std.</w:t>
            </w:r>
            <w:r w:rsidR="00A31A9C" w:rsidRPr="00EB6AE3">
              <w:rPr>
                <w:rFonts w:ascii="Times New Roman" w:hAnsi="Times New Roman" w:cs="Times New Roman"/>
                <w:b w:val="0"/>
                <w:noProof/>
                <w:color w:val="auto"/>
                <w:lang w:val="en-US"/>
              </w:rPr>
              <w:t>Dev</w:t>
            </w:r>
            <w:r w:rsidRPr="00EB6AE3">
              <w:rPr>
                <w:rFonts w:ascii="Times New Roman" w:hAnsi="Times New Roman" w:cs="Times New Roman"/>
                <w:b w:val="0"/>
                <w:noProof/>
                <w:color w:val="auto"/>
                <w:lang w:val="en-US"/>
              </w:rPr>
              <w:t>)</w:t>
            </w:r>
          </w:p>
        </w:tc>
        <w:tc>
          <w:tcPr>
            <w:tcW w:w="2358" w:type="dxa"/>
            <w:tcBorders>
              <w:left w:val="nil"/>
              <w:bottom w:val="single" w:sz="4" w:space="0" w:color="auto"/>
            </w:tcBorders>
          </w:tcPr>
          <w:p w14:paraId="4CE087E3" w14:textId="77777777" w:rsidR="00A31A9C" w:rsidRPr="00EB6AE3" w:rsidRDefault="00A31A9C" w:rsidP="00A31A9C">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 xml:space="preserve">    </w:t>
            </w:r>
            <w:r w:rsidR="00FB1C96" w:rsidRPr="00EB6AE3">
              <w:rPr>
                <w:rFonts w:ascii="Times New Roman" w:hAnsi="Times New Roman" w:cs="Times New Roman"/>
                <w:b w:val="0"/>
                <w:noProof/>
                <w:color w:val="auto"/>
                <w:lang w:val="en-US"/>
              </w:rPr>
              <w:t>Urban</w:t>
            </w:r>
          </w:p>
          <w:p w14:paraId="50840BA2" w14:textId="70B4384B" w:rsidR="00FB1C96" w:rsidRPr="00EB6AE3" w:rsidRDefault="00FB1C96" w:rsidP="00A31A9C">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Mean</w:t>
            </w:r>
            <w:r w:rsidR="00A31A9C" w:rsidRPr="00EB6AE3">
              <w:rPr>
                <w:rFonts w:ascii="Times New Roman" w:hAnsi="Times New Roman" w:cs="Times New Roman"/>
                <w:b w:val="0"/>
                <w:noProof/>
                <w:color w:val="auto"/>
                <w:lang w:val="en-US"/>
              </w:rPr>
              <w:t xml:space="preserve"> (</w:t>
            </w:r>
            <w:r w:rsidRPr="00EB6AE3">
              <w:rPr>
                <w:rFonts w:ascii="Times New Roman" w:hAnsi="Times New Roman" w:cs="Times New Roman"/>
                <w:b w:val="0"/>
                <w:noProof/>
                <w:color w:val="auto"/>
                <w:lang w:val="en-US"/>
              </w:rPr>
              <w:t>Std.</w:t>
            </w:r>
            <w:r w:rsidR="00A31A9C" w:rsidRPr="00EB6AE3">
              <w:rPr>
                <w:rFonts w:ascii="Times New Roman" w:hAnsi="Times New Roman" w:cs="Times New Roman"/>
                <w:b w:val="0"/>
                <w:noProof/>
                <w:color w:val="auto"/>
                <w:lang w:val="en-US"/>
              </w:rPr>
              <w:t>Dev</w:t>
            </w:r>
            <w:r w:rsidRPr="00EB6AE3">
              <w:rPr>
                <w:rFonts w:ascii="Times New Roman" w:hAnsi="Times New Roman" w:cs="Times New Roman"/>
                <w:b w:val="0"/>
                <w:noProof/>
                <w:color w:val="auto"/>
                <w:lang w:val="en-US"/>
              </w:rPr>
              <w:t>)</w:t>
            </w:r>
          </w:p>
        </w:tc>
      </w:tr>
      <w:tr w:rsidR="00EB6AE3" w:rsidRPr="00EB6AE3" w14:paraId="26262555" w14:textId="77777777" w:rsidTr="00FB1C96">
        <w:tc>
          <w:tcPr>
            <w:tcW w:w="4253" w:type="dxa"/>
            <w:tcBorders>
              <w:left w:val="nil"/>
              <w:bottom w:val="nil"/>
              <w:right w:val="nil"/>
            </w:tcBorders>
          </w:tcPr>
          <w:p w14:paraId="65C79D19" w14:textId="77777777" w:rsidR="00FB1C96" w:rsidRPr="00EB6AE3" w:rsidRDefault="00FB1C96"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Repondent’s monthly income (million VND)</w:t>
            </w:r>
          </w:p>
        </w:tc>
        <w:tc>
          <w:tcPr>
            <w:tcW w:w="2405" w:type="dxa"/>
            <w:tcBorders>
              <w:left w:val="nil"/>
              <w:bottom w:val="nil"/>
              <w:right w:val="nil"/>
            </w:tcBorders>
          </w:tcPr>
          <w:p w14:paraId="35E2A8AA" w14:textId="64E34BD4" w:rsidR="00FB1C96" w:rsidRPr="00EB6AE3" w:rsidRDefault="00C01AA0"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4.95</w:t>
            </w:r>
            <w:r w:rsidR="00C90EC8" w:rsidRPr="00EB6AE3">
              <w:rPr>
                <w:rFonts w:ascii="Times New Roman" w:hAnsi="Times New Roman" w:cs="Times New Roman"/>
                <w:b w:val="0"/>
                <w:color w:val="auto"/>
              </w:rPr>
              <w:t>*</w:t>
            </w:r>
            <w:r w:rsidR="002115A2" w:rsidRPr="00EB6AE3">
              <w:rPr>
                <w:rFonts w:ascii="Times New Roman" w:hAnsi="Times New Roman" w:cs="Times New Roman"/>
                <w:b w:val="0"/>
                <w:color w:val="auto"/>
              </w:rPr>
              <w:t>(2.98)</w:t>
            </w:r>
          </w:p>
        </w:tc>
        <w:tc>
          <w:tcPr>
            <w:tcW w:w="2358" w:type="dxa"/>
            <w:tcBorders>
              <w:left w:val="nil"/>
              <w:bottom w:val="nil"/>
              <w:right w:val="nil"/>
            </w:tcBorders>
          </w:tcPr>
          <w:p w14:paraId="536D60C4" w14:textId="7A2DBF83"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9.74</w:t>
            </w:r>
            <w:r w:rsidR="00C90EC8" w:rsidRPr="00EB6AE3">
              <w:rPr>
                <w:rFonts w:ascii="Times New Roman" w:hAnsi="Times New Roman" w:cs="Times New Roman"/>
                <w:b w:val="0"/>
                <w:color w:val="auto"/>
              </w:rPr>
              <w:t>*</w:t>
            </w:r>
            <w:r w:rsidR="00C01AA0" w:rsidRPr="00EB6AE3">
              <w:rPr>
                <w:rFonts w:ascii="Times New Roman" w:hAnsi="Times New Roman" w:cs="Times New Roman"/>
                <w:color w:val="auto"/>
                <w:vertAlign w:val="superscript"/>
                <w:lang w:eastAsia="vi-VN"/>
              </w:rPr>
              <w:t xml:space="preserve"> </w:t>
            </w:r>
            <w:r w:rsidR="00C90EC8" w:rsidRPr="00EB6AE3">
              <w:rPr>
                <w:rFonts w:ascii="Times New Roman" w:hAnsi="Times New Roman" w:cs="Times New Roman"/>
                <w:b w:val="0"/>
                <w:color w:val="auto"/>
              </w:rPr>
              <w:t>(</w:t>
            </w:r>
            <w:r w:rsidRPr="00EB6AE3">
              <w:rPr>
                <w:rFonts w:ascii="Times New Roman" w:hAnsi="Times New Roman" w:cs="Times New Roman"/>
                <w:b w:val="0"/>
                <w:color w:val="auto"/>
              </w:rPr>
              <w:t>6.6</w:t>
            </w:r>
            <w:r w:rsidR="00C90EC8" w:rsidRPr="00EB6AE3">
              <w:rPr>
                <w:rFonts w:ascii="Times New Roman" w:hAnsi="Times New Roman" w:cs="Times New Roman"/>
                <w:b w:val="0"/>
                <w:color w:val="auto"/>
              </w:rPr>
              <w:t>0)</w:t>
            </w:r>
          </w:p>
        </w:tc>
      </w:tr>
      <w:tr w:rsidR="00EB6AE3" w:rsidRPr="00EB6AE3" w14:paraId="076C2633" w14:textId="77777777" w:rsidTr="00FB1C96">
        <w:tc>
          <w:tcPr>
            <w:tcW w:w="4253" w:type="dxa"/>
            <w:tcBorders>
              <w:top w:val="nil"/>
              <w:left w:val="nil"/>
              <w:bottom w:val="nil"/>
              <w:right w:val="nil"/>
            </w:tcBorders>
          </w:tcPr>
          <w:p w14:paraId="2072F776" w14:textId="22F8D46D" w:rsidR="00FB1C96" w:rsidRPr="00EB6AE3" w:rsidRDefault="008647E0"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Repondent’s a</w:t>
            </w:r>
            <w:r w:rsidR="00FB1C96" w:rsidRPr="00EB6AE3">
              <w:rPr>
                <w:rFonts w:ascii="Times New Roman" w:hAnsi="Times New Roman" w:cs="Times New Roman"/>
                <w:b w:val="0"/>
                <w:noProof/>
                <w:color w:val="auto"/>
                <w:lang w:val="en-US"/>
              </w:rPr>
              <w:t>ge</w:t>
            </w:r>
          </w:p>
        </w:tc>
        <w:tc>
          <w:tcPr>
            <w:tcW w:w="2405" w:type="dxa"/>
            <w:tcBorders>
              <w:top w:val="nil"/>
              <w:left w:val="nil"/>
              <w:bottom w:val="nil"/>
              <w:right w:val="nil"/>
            </w:tcBorders>
          </w:tcPr>
          <w:p w14:paraId="758C2B94" w14:textId="0321AA67" w:rsidR="00FB1C96" w:rsidRPr="00EB6AE3" w:rsidRDefault="00C01AA0"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46.00</w:t>
            </w:r>
            <w:r w:rsidR="00C90EC8" w:rsidRPr="00EB6AE3">
              <w:rPr>
                <w:rFonts w:ascii="Times New Roman" w:hAnsi="Times New Roman" w:cs="Times New Roman"/>
                <w:b w:val="0"/>
                <w:color w:val="auto"/>
              </w:rPr>
              <w:t>*</w:t>
            </w:r>
            <w:r w:rsidR="00FB1C96" w:rsidRPr="00EB6AE3">
              <w:rPr>
                <w:rFonts w:ascii="Times New Roman" w:hAnsi="Times New Roman" w:cs="Times New Roman"/>
                <w:b w:val="0"/>
                <w:color w:val="auto"/>
              </w:rPr>
              <w:t xml:space="preserve"> </w:t>
            </w:r>
            <w:r w:rsidR="002115A2" w:rsidRPr="00EB6AE3">
              <w:rPr>
                <w:rFonts w:ascii="Times New Roman" w:hAnsi="Times New Roman" w:cs="Times New Roman"/>
                <w:b w:val="0"/>
                <w:color w:val="auto"/>
              </w:rPr>
              <w:t>(</w:t>
            </w:r>
            <w:r w:rsidR="00FB1C96" w:rsidRPr="00EB6AE3">
              <w:rPr>
                <w:rFonts w:ascii="Times New Roman" w:hAnsi="Times New Roman" w:cs="Times New Roman"/>
                <w:b w:val="0"/>
                <w:color w:val="auto"/>
              </w:rPr>
              <w:t>13.93</w:t>
            </w:r>
            <w:r w:rsidR="002115A2" w:rsidRPr="00EB6AE3">
              <w:rPr>
                <w:rFonts w:ascii="Times New Roman" w:hAnsi="Times New Roman" w:cs="Times New Roman"/>
                <w:b w:val="0"/>
                <w:color w:val="auto"/>
              </w:rPr>
              <w:t>)</w:t>
            </w:r>
          </w:p>
        </w:tc>
        <w:tc>
          <w:tcPr>
            <w:tcW w:w="2358" w:type="dxa"/>
            <w:tcBorders>
              <w:top w:val="nil"/>
              <w:left w:val="nil"/>
              <w:bottom w:val="nil"/>
              <w:right w:val="nil"/>
            </w:tcBorders>
          </w:tcPr>
          <w:p w14:paraId="1D70B212" w14:textId="2393EA98"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38.32</w:t>
            </w:r>
            <w:r w:rsidR="00C90EC8" w:rsidRPr="00EB6AE3">
              <w:rPr>
                <w:rFonts w:ascii="Times New Roman" w:hAnsi="Times New Roman" w:cs="Times New Roman"/>
                <w:b w:val="0"/>
                <w:color w:val="auto"/>
              </w:rPr>
              <w:t>*</w:t>
            </w:r>
            <w:r w:rsidR="00C90EC8" w:rsidRPr="00EB6AE3">
              <w:rPr>
                <w:rFonts w:ascii="Times New Roman" w:hAnsi="Times New Roman" w:cs="Times New Roman"/>
                <w:color w:val="auto"/>
                <w:vertAlign w:val="superscript"/>
                <w:lang w:eastAsia="vi-VN"/>
              </w:rPr>
              <w:t xml:space="preserve"> </w:t>
            </w:r>
            <w:r w:rsidR="00C90EC8" w:rsidRPr="00EB6AE3">
              <w:rPr>
                <w:rFonts w:ascii="Times New Roman" w:hAnsi="Times New Roman" w:cs="Times New Roman"/>
                <w:b w:val="0"/>
                <w:color w:val="auto"/>
              </w:rPr>
              <w:t>(</w:t>
            </w:r>
            <w:r w:rsidRPr="00EB6AE3">
              <w:rPr>
                <w:rFonts w:ascii="Times New Roman" w:hAnsi="Times New Roman" w:cs="Times New Roman"/>
                <w:b w:val="0"/>
                <w:color w:val="auto"/>
              </w:rPr>
              <w:t>10.06</w:t>
            </w:r>
            <w:r w:rsidR="00C90EC8" w:rsidRPr="00EB6AE3">
              <w:rPr>
                <w:rFonts w:ascii="Times New Roman" w:hAnsi="Times New Roman" w:cs="Times New Roman"/>
                <w:b w:val="0"/>
                <w:color w:val="auto"/>
              </w:rPr>
              <w:t>)</w:t>
            </w:r>
          </w:p>
        </w:tc>
      </w:tr>
      <w:tr w:rsidR="00EB6AE3" w:rsidRPr="00EB6AE3" w14:paraId="36780330" w14:textId="77777777" w:rsidTr="00FB1C96">
        <w:tc>
          <w:tcPr>
            <w:tcW w:w="4253" w:type="dxa"/>
            <w:tcBorders>
              <w:top w:val="nil"/>
              <w:left w:val="nil"/>
              <w:bottom w:val="nil"/>
              <w:right w:val="nil"/>
            </w:tcBorders>
          </w:tcPr>
          <w:p w14:paraId="5B0214D8" w14:textId="070B7C50" w:rsidR="00FB1C96" w:rsidRPr="00EB6AE3" w:rsidRDefault="008647E0"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Repondent’s e</w:t>
            </w:r>
            <w:r w:rsidR="00FB1C96" w:rsidRPr="00EB6AE3">
              <w:rPr>
                <w:rFonts w:ascii="Times New Roman" w:hAnsi="Times New Roman" w:cs="Times New Roman"/>
                <w:b w:val="0"/>
                <w:noProof/>
                <w:color w:val="auto"/>
                <w:lang w:val="en-US"/>
              </w:rPr>
              <w:t>ducation level</w:t>
            </w:r>
          </w:p>
        </w:tc>
        <w:tc>
          <w:tcPr>
            <w:tcW w:w="2405" w:type="dxa"/>
            <w:tcBorders>
              <w:top w:val="nil"/>
              <w:left w:val="nil"/>
              <w:bottom w:val="nil"/>
              <w:right w:val="nil"/>
            </w:tcBorders>
          </w:tcPr>
          <w:p w14:paraId="79E683A6" w14:textId="5961413B"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 xml:space="preserve"> 2.87</w:t>
            </w:r>
            <w:r w:rsidR="00C90EC8" w:rsidRPr="00EB6AE3">
              <w:rPr>
                <w:rFonts w:ascii="Times New Roman" w:hAnsi="Times New Roman" w:cs="Times New Roman"/>
                <w:b w:val="0"/>
                <w:color w:val="auto"/>
              </w:rPr>
              <w:t>*</w:t>
            </w:r>
            <w:r w:rsidR="002115A2" w:rsidRPr="00EB6AE3">
              <w:rPr>
                <w:rFonts w:ascii="Times New Roman" w:hAnsi="Times New Roman" w:cs="Times New Roman"/>
                <w:b w:val="0"/>
                <w:color w:val="auto"/>
              </w:rPr>
              <w:t xml:space="preserve"> (</w:t>
            </w:r>
            <w:r w:rsidR="00C01AA0" w:rsidRPr="00EB6AE3">
              <w:rPr>
                <w:rFonts w:ascii="Times New Roman" w:hAnsi="Times New Roman" w:cs="Times New Roman"/>
                <w:b w:val="0"/>
                <w:color w:val="auto"/>
              </w:rPr>
              <w:t>1</w:t>
            </w:r>
            <w:r w:rsidRPr="00EB6AE3">
              <w:rPr>
                <w:rFonts w:ascii="Times New Roman" w:hAnsi="Times New Roman" w:cs="Times New Roman"/>
                <w:b w:val="0"/>
                <w:color w:val="auto"/>
              </w:rPr>
              <w:t>.17</w:t>
            </w:r>
            <w:r w:rsidR="002115A2" w:rsidRPr="00EB6AE3">
              <w:rPr>
                <w:rFonts w:ascii="Times New Roman" w:hAnsi="Times New Roman" w:cs="Times New Roman"/>
                <w:b w:val="0"/>
                <w:color w:val="auto"/>
              </w:rPr>
              <w:t>)</w:t>
            </w:r>
          </w:p>
        </w:tc>
        <w:tc>
          <w:tcPr>
            <w:tcW w:w="2358" w:type="dxa"/>
            <w:tcBorders>
              <w:top w:val="nil"/>
              <w:left w:val="nil"/>
              <w:bottom w:val="nil"/>
              <w:right w:val="nil"/>
            </w:tcBorders>
          </w:tcPr>
          <w:p w14:paraId="1B5567B3" w14:textId="30725A90"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3.90</w:t>
            </w:r>
            <w:r w:rsidR="00C90EC8" w:rsidRPr="00EB6AE3">
              <w:rPr>
                <w:rFonts w:ascii="Times New Roman" w:hAnsi="Times New Roman" w:cs="Times New Roman"/>
                <w:b w:val="0"/>
                <w:color w:val="auto"/>
              </w:rPr>
              <w:t>*(1.90)</w:t>
            </w:r>
          </w:p>
        </w:tc>
      </w:tr>
      <w:tr w:rsidR="00EB6AE3" w:rsidRPr="00EB6AE3" w14:paraId="7F51EB18" w14:textId="77777777" w:rsidTr="00FB1C96">
        <w:tc>
          <w:tcPr>
            <w:tcW w:w="4253" w:type="dxa"/>
            <w:tcBorders>
              <w:top w:val="nil"/>
              <w:left w:val="nil"/>
              <w:bottom w:val="nil"/>
              <w:right w:val="nil"/>
            </w:tcBorders>
          </w:tcPr>
          <w:p w14:paraId="351F1504" w14:textId="72DC943F" w:rsidR="00FB1C96" w:rsidRPr="00EB6AE3" w:rsidRDefault="008647E0"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Repondent’s g</w:t>
            </w:r>
            <w:r w:rsidR="00FB1C96" w:rsidRPr="00EB6AE3">
              <w:rPr>
                <w:rFonts w:ascii="Times New Roman" w:hAnsi="Times New Roman" w:cs="Times New Roman"/>
                <w:b w:val="0"/>
                <w:noProof/>
                <w:color w:val="auto"/>
                <w:lang w:val="en-US"/>
              </w:rPr>
              <w:t>ender (1= male)</w:t>
            </w:r>
          </w:p>
        </w:tc>
        <w:tc>
          <w:tcPr>
            <w:tcW w:w="2405" w:type="dxa"/>
            <w:tcBorders>
              <w:top w:val="nil"/>
              <w:left w:val="nil"/>
              <w:bottom w:val="nil"/>
              <w:right w:val="nil"/>
            </w:tcBorders>
          </w:tcPr>
          <w:p w14:paraId="0476065C" w14:textId="44C69695" w:rsidR="00FB1C96" w:rsidRPr="00EB6AE3" w:rsidRDefault="00793EC5" w:rsidP="00FB1C96">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0</w:t>
            </w:r>
            <w:r w:rsidR="00FB1C96" w:rsidRPr="00EB6AE3">
              <w:rPr>
                <w:rFonts w:ascii="Times New Roman" w:hAnsi="Times New Roman" w:cs="Times New Roman"/>
                <w:b w:val="0"/>
                <w:color w:val="auto"/>
              </w:rPr>
              <w:t>.12</w:t>
            </w:r>
            <w:r w:rsidR="002115A2" w:rsidRPr="00EB6AE3">
              <w:rPr>
                <w:rFonts w:ascii="Times New Roman" w:hAnsi="Times New Roman" w:cs="Times New Roman"/>
                <w:b w:val="0"/>
                <w:color w:val="auto"/>
                <w:vertAlign w:val="superscript"/>
              </w:rPr>
              <w:t xml:space="preserve"> </w:t>
            </w:r>
            <w:r w:rsidR="002115A2" w:rsidRPr="00EB6AE3">
              <w:rPr>
                <w:rFonts w:ascii="Times New Roman" w:hAnsi="Times New Roman" w:cs="Times New Roman"/>
                <w:b w:val="0"/>
                <w:color w:val="auto"/>
              </w:rPr>
              <w:t>(</w:t>
            </w:r>
            <w:r w:rsidR="001900D8" w:rsidRPr="00EB6AE3">
              <w:rPr>
                <w:rFonts w:ascii="Times New Roman" w:hAnsi="Times New Roman" w:cs="Times New Roman"/>
                <w:b w:val="0"/>
                <w:color w:val="auto"/>
              </w:rPr>
              <w:t>0</w:t>
            </w:r>
            <w:r w:rsidR="002115A2" w:rsidRPr="00EB6AE3">
              <w:rPr>
                <w:rFonts w:ascii="Times New Roman" w:hAnsi="Times New Roman" w:cs="Times New Roman"/>
                <w:b w:val="0"/>
                <w:color w:val="auto"/>
              </w:rPr>
              <w:t>.33)</w:t>
            </w:r>
          </w:p>
        </w:tc>
        <w:tc>
          <w:tcPr>
            <w:tcW w:w="2358" w:type="dxa"/>
            <w:tcBorders>
              <w:top w:val="nil"/>
              <w:left w:val="nil"/>
              <w:bottom w:val="nil"/>
              <w:right w:val="nil"/>
            </w:tcBorders>
          </w:tcPr>
          <w:p w14:paraId="3EDEAAF9" w14:textId="754B49E5" w:rsidR="00FB1C96" w:rsidRPr="00EB6AE3" w:rsidRDefault="00793EC5"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0</w:t>
            </w:r>
            <w:r w:rsidR="00FB1C96" w:rsidRPr="00EB6AE3">
              <w:rPr>
                <w:rFonts w:ascii="Times New Roman" w:hAnsi="Times New Roman" w:cs="Times New Roman"/>
                <w:b w:val="0"/>
                <w:color w:val="auto"/>
              </w:rPr>
              <w:t>.12</w:t>
            </w:r>
            <w:r w:rsidR="00C90EC8" w:rsidRPr="00EB6AE3">
              <w:rPr>
                <w:rFonts w:ascii="Times New Roman" w:hAnsi="Times New Roman" w:cs="Times New Roman"/>
                <w:b w:val="0"/>
                <w:color w:val="auto"/>
                <w:vertAlign w:val="superscript"/>
              </w:rPr>
              <w:t xml:space="preserve"> </w:t>
            </w:r>
            <w:r w:rsidR="00C90EC8" w:rsidRPr="00EB6AE3">
              <w:rPr>
                <w:rFonts w:ascii="Times New Roman" w:hAnsi="Times New Roman" w:cs="Times New Roman"/>
                <w:b w:val="0"/>
                <w:color w:val="auto"/>
              </w:rPr>
              <w:t>(</w:t>
            </w:r>
            <w:r w:rsidRPr="00EB6AE3">
              <w:rPr>
                <w:rFonts w:ascii="Times New Roman" w:hAnsi="Times New Roman" w:cs="Times New Roman"/>
                <w:b w:val="0"/>
                <w:color w:val="auto"/>
              </w:rPr>
              <w:t>0</w:t>
            </w:r>
            <w:r w:rsidR="00FB1C96" w:rsidRPr="00EB6AE3">
              <w:rPr>
                <w:rFonts w:ascii="Times New Roman" w:hAnsi="Times New Roman" w:cs="Times New Roman"/>
                <w:b w:val="0"/>
                <w:color w:val="auto"/>
              </w:rPr>
              <w:t>.33</w:t>
            </w:r>
            <w:r w:rsidR="00C90EC8" w:rsidRPr="00EB6AE3">
              <w:rPr>
                <w:rFonts w:ascii="Times New Roman" w:hAnsi="Times New Roman" w:cs="Times New Roman"/>
                <w:b w:val="0"/>
                <w:color w:val="auto"/>
              </w:rPr>
              <w:t>)</w:t>
            </w:r>
          </w:p>
        </w:tc>
      </w:tr>
      <w:tr w:rsidR="00EB6AE3" w:rsidRPr="00EB6AE3" w14:paraId="4A482A9F" w14:textId="77777777" w:rsidTr="00FB1C96">
        <w:tc>
          <w:tcPr>
            <w:tcW w:w="4253" w:type="dxa"/>
            <w:tcBorders>
              <w:top w:val="nil"/>
              <w:left w:val="nil"/>
              <w:bottom w:val="nil"/>
              <w:right w:val="nil"/>
            </w:tcBorders>
          </w:tcPr>
          <w:p w14:paraId="04B4F35B" w14:textId="77777777" w:rsidR="00FB1C96" w:rsidRPr="00EB6AE3" w:rsidRDefault="00FB1C96"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Number of children in the household</w:t>
            </w:r>
          </w:p>
        </w:tc>
        <w:tc>
          <w:tcPr>
            <w:tcW w:w="2405" w:type="dxa"/>
            <w:tcBorders>
              <w:top w:val="nil"/>
              <w:left w:val="nil"/>
              <w:bottom w:val="nil"/>
              <w:right w:val="nil"/>
            </w:tcBorders>
          </w:tcPr>
          <w:p w14:paraId="2CE89272" w14:textId="508449D9"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1.13</w:t>
            </w:r>
            <w:r w:rsidR="00C90EC8" w:rsidRPr="00EB6AE3">
              <w:rPr>
                <w:rFonts w:ascii="Times New Roman" w:hAnsi="Times New Roman" w:cs="Times New Roman"/>
                <w:b w:val="0"/>
                <w:color w:val="auto"/>
              </w:rPr>
              <w:t>*</w:t>
            </w:r>
            <w:r w:rsidR="00C01AA0" w:rsidRPr="00EB6AE3">
              <w:rPr>
                <w:rFonts w:ascii="Times New Roman" w:hAnsi="Times New Roman" w:cs="Times New Roman"/>
                <w:b w:val="0"/>
                <w:color w:val="auto"/>
              </w:rPr>
              <w:t xml:space="preserve"> </w:t>
            </w:r>
            <w:r w:rsidR="002115A2" w:rsidRPr="00EB6AE3">
              <w:rPr>
                <w:rFonts w:ascii="Times New Roman" w:hAnsi="Times New Roman" w:cs="Times New Roman"/>
                <w:b w:val="0"/>
                <w:color w:val="auto"/>
              </w:rPr>
              <w:t>(</w:t>
            </w:r>
            <w:r w:rsidR="00793EC5" w:rsidRPr="00EB6AE3">
              <w:rPr>
                <w:rFonts w:ascii="Times New Roman" w:hAnsi="Times New Roman" w:cs="Times New Roman"/>
                <w:b w:val="0"/>
                <w:color w:val="auto"/>
              </w:rPr>
              <w:t>0</w:t>
            </w:r>
            <w:r w:rsidRPr="00EB6AE3">
              <w:rPr>
                <w:rFonts w:ascii="Times New Roman" w:hAnsi="Times New Roman" w:cs="Times New Roman"/>
                <w:b w:val="0"/>
                <w:color w:val="auto"/>
              </w:rPr>
              <w:t>.97</w:t>
            </w:r>
            <w:r w:rsidR="002115A2" w:rsidRPr="00EB6AE3">
              <w:rPr>
                <w:rFonts w:ascii="Times New Roman" w:hAnsi="Times New Roman" w:cs="Times New Roman"/>
                <w:b w:val="0"/>
                <w:color w:val="auto"/>
              </w:rPr>
              <w:t>)</w:t>
            </w:r>
          </w:p>
        </w:tc>
        <w:tc>
          <w:tcPr>
            <w:tcW w:w="2358" w:type="dxa"/>
            <w:tcBorders>
              <w:top w:val="nil"/>
              <w:left w:val="nil"/>
              <w:bottom w:val="nil"/>
              <w:right w:val="nil"/>
            </w:tcBorders>
          </w:tcPr>
          <w:p w14:paraId="7146F594" w14:textId="24056CC3"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1.38</w:t>
            </w:r>
            <w:r w:rsidR="00C90EC8" w:rsidRPr="00EB6AE3">
              <w:rPr>
                <w:rFonts w:ascii="Times New Roman" w:hAnsi="Times New Roman" w:cs="Times New Roman"/>
                <w:b w:val="0"/>
                <w:color w:val="auto"/>
              </w:rPr>
              <w:t>* (</w:t>
            </w:r>
            <w:r w:rsidR="00793EC5" w:rsidRPr="00EB6AE3">
              <w:rPr>
                <w:rFonts w:ascii="Times New Roman" w:hAnsi="Times New Roman" w:cs="Times New Roman"/>
                <w:b w:val="0"/>
                <w:color w:val="auto"/>
              </w:rPr>
              <w:t>0</w:t>
            </w:r>
            <w:r w:rsidRPr="00EB6AE3">
              <w:rPr>
                <w:rFonts w:ascii="Times New Roman" w:hAnsi="Times New Roman" w:cs="Times New Roman"/>
                <w:b w:val="0"/>
                <w:color w:val="auto"/>
              </w:rPr>
              <w:t>.85</w:t>
            </w:r>
            <w:r w:rsidR="00C90EC8" w:rsidRPr="00EB6AE3">
              <w:rPr>
                <w:rFonts w:ascii="Times New Roman" w:hAnsi="Times New Roman" w:cs="Times New Roman"/>
                <w:b w:val="0"/>
                <w:color w:val="auto"/>
              </w:rPr>
              <w:t>)</w:t>
            </w:r>
          </w:p>
        </w:tc>
      </w:tr>
      <w:tr w:rsidR="00EB6AE3" w:rsidRPr="00EB6AE3" w14:paraId="6E03F3F7" w14:textId="77777777" w:rsidTr="00FB1C96">
        <w:tc>
          <w:tcPr>
            <w:tcW w:w="4253" w:type="dxa"/>
            <w:tcBorders>
              <w:top w:val="nil"/>
              <w:left w:val="nil"/>
              <w:bottom w:val="nil"/>
              <w:right w:val="nil"/>
            </w:tcBorders>
          </w:tcPr>
          <w:p w14:paraId="4D97F957" w14:textId="77777777" w:rsidR="00FB1C96" w:rsidRPr="00EB6AE3" w:rsidRDefault="00FB1C96"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Household size</w:t>
            </w:r>
          </w:p>
        </w:tc>
        <w:tc>
          <w:tcPr>
            <w:tcW w:w="2405" w:type="dxa"/>
            <w:tcBorders>
              <w:top w:val="nil"/>
              <w:left w:val="nil"/>
              <w:bottom w:val="nil"/>
              <w:right w:val="nil"/>
            </w:tcBorders>
          </w:tcPr>
          <w:p w14:paraId="5A4567CE" w14:textId="2CFE67BF"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4.63</w:t>
            </w:r>
            <w:r w:rsidR="00C90EC8" w:rsidRPr="00EB6AE3">
              <w:rPr>
                <w:rFonts w:ascii="Times New Roman" w:hAnsi="Times New Roman" w:cs="Times New Roman"/>
                <w:b w:val="0"/>
                <w:color w:val="auto"/>
              </w:rPr>
              <w:t>*</w:t>
            </w:r>
            <w:r w:rsidR="00C01AA0" w:rsidRPr="00EB6AE3">
              <w:rPr>
                <w:rFonts w:ascii="Times New Roman" w:hAnsi="Times New Roman" w:cs="Times New Roman"/>
                <w:b w:val="0"/>
                <w:color w:val="auto"/>
              </w:rPr>
              <w:t xml:space="preserve"> </w:t>
            </w:r>
            <w:r w:rsidR="002115A2" w:rsidRPr="00EB6AE3">
              <w:rPr>
                <w:rFonts w:ascii="Times New Roman" w:hAnsi="Times New Roman" w:cs="Times New Roman"/>
                <w:b w:val="0"/>
                <w:color w:val="auto"/>
              </w:rPr>
              <w:t>(1.60)</w:t>
            </w:r>
          </w:p>
        </w:tc>
        <w:tc>
          <w:tcPr>
            <w:tcW w:w="2358" w:type="dxa"/>
            <w:tcBorders>
              <w:top w:val="nil"/>
              <w:left w:val="nil"/>
              <w:bottom w:val="nil"/>
              <w:right w:val="nil"/>
            </w:tcBorders>
          </w:tcPr>
          <w:p w14:paraId="33AC2493" w14:textId="57BCEB04" w:rsidR="00FB1C96" w:rsidRPr="00EB6AE3" w:rsidRDefault="00FB1C96" w:rsidP="00C90EC8">
            <w:pPr>
              <w:pStyle w:val="Heading3"/>
              <w:spacing w:before="0" w:line="240" w:lineRule="auto"/>
              <w:rPr>
                <w:rFonts w:ascii="Times New Roman" w:hAnsi="Times New Roman" w:cs="Times New Roman"/>
                <w:b w:val="0"/>
                <w:i/>
                <w:noProof/>
                <w:color w:val="auto"/>
                <w:lang w:val="en-US"/>
              </w:rPr>
            </w:pPr>
            <w:r w:rsidRPr="00EB6AE3">
              <w:rPr>
                <w:rFonts w:ascii="Times New Roman" w:hAnsi="Times New Roman" w:cs="Times New Roman"/>
                <w:b w:val="0"/>
                <w:color w:val="auto"/>
              </w:rPr>
              <w:t>4.22</w:t>
            </w:r>
            <w:r w:rsidR="00C90EC8" w:rsidRPr="00EB6AE3">
              <w:rPr>
                <w:rFonts w:ascii="Times New Roman" w:hAnsi="Times New Roman" w:cs="Times New Roman"/>
                <w:b w:val="0"/>
                <w:color w:val="auto"/>
              </w:rPr>
              <w:t>*(</w:t>
            </w:r>
            <w:r w:rsidRPr="00EB6AE3">
              <w:rPr>
                <w:rFonts w:ascii="Times New Roman" w:hAnsi="Times New Roman" w:cs="Times New Roman"/>
                <w:b w:val="0"/>
                <w:color w:val="auto"/>
              </w:rPr>
              <w:t>1.12</w:t>
            </w:r>
            <w:r w:rsidR="00C90EC8" w:rsidRPr="00EB6AE3">
              <w:rPr>
                <w:rFonts w:ascii="Times New Roman" w:hAnsi="Times New Roman" w:cs="Times New Roman"/>
                <w:b w:val="0"/>
                <w:color w:val="auto"/>
              </w:rPr>
              <w:t>)</w:t>
            </w:r>
          </w:p>
        </w:tc>
      </w:tr>
      <w:tr w:rsidR="00EB6AE3" w:rsidRPr="00EB6AE3" w14:paraId="1D9394EF" w14:textId="77777777" w:rsidTr="00ED7D52">
        <w:tc>
          <w:tcPr>
            <w:tcW w:w="4253" w:type="dxa"/>
            <w:tcBorders>
              <w:top w:val="nil"/>
              <w:left w:val="nil"/>
              <w:bottom w:val="nil"/>
              <w:right w:val="nil"/>
            </w:tcBorders>
          </w:tcPr>
          <w:p w14:paraId="28B33F65" w14:textId="77777777" w:rsidR="00FB1C96" w:rsidRPr="00EB6AE3" w:rsidRDefault="00FB1C96" w:rsidP="00FB1C96">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Household monthly expense (million VND)</w:t>
            </w:r>
          </w:p>
        </w:tc>
        <w:tc>
          <w:tcPr>
            <w:tcW w:w="2405" w:type="dxa"/>
            <w:tcBorders>
              <w:top w:val="nil"/>
              <w:left w:val="nil"/>
              <w:bottom w:val="nil"/>
              <w:right w:val="nil"/>
            </w:tcBorders>
          </w:tcPr>
          <w:p w14:paraId="7F93D87C" w14:textId="58B9413D" w:rsidR="00FB1C96" w:rsidRPr="00EB6AE3" w:rsidRDefault="00FB1C96" w:rsidP="00C90EC8">
            <w:pPr>
              <w:pStyle w:val="Heading3"/>
              <w:spacing w:before="0" w:line="240" w:lineRule="auto"/>
              <w:rPr>
                <w:rFonts w:ascii="Times New Roman" w:hAnsi="Times New Roman" w:cs="Times New Roman"/>
                <w:b w:val="0"/>
                <w:color w:val="auto"/>
              </w:rPr>
            </w:pPr>
            <w:r w:rsidRPr="00EB6AE3">
              <w:rPr>
                <w:rFonts w:ascii="Times New Roman" w:hAnsi="Times New Roman" w:cs="Times New Roman"/>
                <w:b w:val="0"/>
                <w:color w:val="auto"/>
              </w:rPr>
              <w:t>6.09</w:t>
            </w:r>
            <w:r w:rsidR="00C90EC8" w:rsidRPr="00EB6AE3">
              <w:rPr>
                <w:rFonts w:ascii="Times New Roman" w:hAnsi="Times New Roman" w:cs="Times New Roman"/>
                <w:b w:val="0"/>
                <w:color w:val="auto"/>
              </w:rPr>
              <w:t>*</w:t>
            </w:r>
            <w:r w:rsidR="002115A2" w:rsidRPr="00EB6AE3">
              <w:rPr>
                <w:rFonts w:ascii="Times New Roman" w:hAnsi="Times New Roman" w:cs="Times New Roman"/>
                <w:b w:val="0"/>
                <w:color w:val="auto"/>
              </w:rPr>
              <w:t>(</w:t>
            </w:r>
            <w:r w:rsidRPr="00EB6AE3">
              <w:rPr>
                <w:rFonts w:ascii="Times New Roman" w:hAnsi="Times New Roman" w:cs="Times New Roman"/>
                <w:b w:val="0"/>
                <w:color w:val="auto"/>
              </w:rPr>
              <w:t>3.89</w:t>
            </w:r>
            <w:r w:rsidR="002115A2" w:rsidRPr="00EB6AE3">
              <w:rPr>
                <w:rFonts w:ascii="Times New Roman" w:hAnsi="Times New Roman" w:cs="Times New Roman"/>
                <w:b w:val="0"/>
                <w:color w:val="auto"/>
              </w:rPr>
              <w:t>)</w:t>
            </w:r>
          </w:p>
        </w:tc>
        <w:tc>
          <w:tcPr>
            <w:tcW w:w="2358" w:type="dxa"/>
            <w:tcBorders>
              <w:top w:val="nil"/>
              <w:left w:val="nil"/>
              <w:bottom w:val="nil"/>
              <w:right w:val="nil"/>
            </w:tcBorders>
          </w:tcPr>
          <w:p w14:paraId="65E5023C" w14:textId="14951D58" w:rsidR="00FB1C96" w:rsidRPr="00EB6AE3" w:rsidRDefault="00FB1C96" w:rsidP="00C90EC8">
            <w:pPr>
              <w:pStyle w:val="Heading3"/>
              <w:spacing w:before="0" w:line="240" w:lineRule="auto"/>
              <w:rPr>
                <w:rFonts w:ascii="Times New Roman" w:hAnsi="Times New Roman" w:cs="Times New Roman"/>
                <w:b w:val="0"/>
                <w:color w:val="auto"/>
              </w:rPr>
            </w:pPr>
            <w:r w:rsidRPr="00EB6AE3">
              <w:rPr>
                <w:rFonts w:ascii="Times New Roman" w:hAnsi="Times New Roman" w:cs="Times New Roman"/>
                <w:b w:val="0"/>
                <w:color w:val="auto"/>
              </w:rPr>
              <w:t>11.46</w:t>
            </w:r>
            <w:r w:rsidR="002115A2" w:rsidRPr="00EB6AE3">
              <w:rPr>
                <w:rFonts w:ascii="Times New Roman" w:hAnsi="Times New Roman" w:cs="Times New Roman"/>
                <w:b w:val="0"/>
                <w:color w:val="auto"/>
              </w:rPr>
              <w:t>*</w:t>
            </w:r>
            <w:r w:rsidR="00C90EC8" w:rsidRPr="00EB6AE3">
              <w:rPr>
                <w:rFonts w:ascii="Times New Roman" w:hAnsi="Times New Roman" w:cs="Times New Roman"/>
                <w:b w:val="0"/>
                <w:color w:val="auto"/>
              </w:rPr>
              <w:t>(</w:t>
            </w:r>
            <w:r w:rsidRPr="00EB6AE3">
              <w:rPr>
                <w:rFonts w:ascii="Times New Roman" w:hAnsi="Times New Roman" w:cs="Times New Roman"/>
                <w:b w:val="0"/>
                <w:color w:val="auto"/>
              </w:rPr>
              <w:t>5.79</w:t>
            </w:r>
            <w:r w:rsidR="00C90EC8" w:rsidRPr="00EB6AE3">
              <w:rPr>
                <w:rFonts w:ascii="Times New Roman" w:hAnsi="Times New Roman" w:cs="Times New Roman"/>
                <w:b w:val="0"/>
                <w:color w:val="auto"/>
              </w:rPr>
              <w:t>)</w:t>
            </w:r>
          </w:p>
        </w:tc>
      </w:tr>
      <w:tr w:rsidR="00EB6AE3" w:rsidRPr="00EB6AE3" w14:paraId="3A5B6DC7" w14:textId="77777777" w:rsidTr="00FB1C96">
        <w:tc>
          <w:tcPr>
            <w:tcW w:w="4253" w:type="dxa"/>
            <w:tcBorders>
              <w:top w:val="nil"/>
              <w:left w:val="nil"/>
              <w:right w:val="nil"/>
            </w:tcBorders>
          </w:tcPr>
          <w:p w14:paraId="79FDD261" w14:textId="25E8B832" w:rsidR="00ED7D52" w:rsidRPr="00EB6AE3" w:rsidRDefault="008647E0" w:rsidP="008647E0">
            <w:pPr>
              <w:pStyle w:val="Heading3"/>
              <w:spacing w:before="0" w:line="240" w:lineRule="auto"/>
              <w:rPr>
                <w:rFonts w:ascii="Times New Roman" w:hAnsi="Times New Roman" w:cs="Times New Roman"/>
                <w:b w:val="0"/>
                <w:noProof/>
                <w:color w:val="auto"/>
                <w:lang w:val="en-US"/>
              </w:rPr>
            </w:pPr>
            <w:r w:rsidRPr="00EB6AE3">
              <w:rPr>
                <w:rFonts w:ascii="Times New Roman" w:hAnsi="Times New Roman" w:cs="Times New Roman"/>
                <w:b w:val="0"/>
                <w:noProof/>
                <w:color w:val="auto"/>
                <w:lang w:val="en-US"/>
              </w:rPr>
              <w:t>O</w:t>
            </w:r>
            <w:r w:rsidR="00ED7D52" w:rsidRPr="00EB6AE3">
              <w:rPr>
                <w:rFonts w:ascii="Times New Roman" w:hAnsi="Times New Roman" w:cs="Times New Roman"/>
                <w:b w:val="0"/>
                <w:noProof/>
                <w:color w:val="auto"/>
                <w:lang w:val="en-US"/>
              </w:rPr>
              <w:t>rganic purchar</w:t>
            </w:r>
            <w:r w:rsidRPr="00EB6AE3">
              <w:rPr>
                <w:rFonts w:ascii="Times New Roman" w:hAnsi="Times New Roman" w:cs="Times New Roman"/>
                <w:b w:val="0"/>
                <w:noProof/>
                <w:color w:val="auto"/>
                <w:lang w:val="en-US"/>
              </w:rPr>
              <w:t>er</w:t>
            </w:r>
          </w:p>
        </w:tc>
        <w:tc>
          <w:tcPr>
            <w:tcW w:w="2405" w:type="dxa"/>
            <w:tcBorders>
              <w:top w:val="nil"/>
              <w:left w:val="nil"/>
              <w:right w:val="nil"/>
            </w:tcBorders>
          </w:tcPr>
          <w:p w14:paraId="197CCDC0" w14:textId="50EB7022" w:rsidR="00ED7D52" w:rsidRPr="00EB6AE3" w:rsidRDefault="00C90EC8" w:rsidP="00C90EC8">
            <w:pPr>
              <w:pStyle w:val="Heading3"/>
              <w:spacing w:before="0" w:line="240" w:lineRule="auto"/>
              <w:rPr>
                <w:rFonts w:ascii="Times New Roman" w:hAnsi="Times New Roman" w:cs="Times New Roman"/>
                <w:b w:val="0"/>
                <w:color w:val="auto"/>
              </w:rPr>
            </w:pPr>
            <w:r w:rsidRPr="00EB6AE3">
              <w:rPr>
                <w:rFonts w:ascii="Times New Roman" w:hAnsi="Times New Roman" w:cs="Times New Roman"/>
                <w:b w:val="0"/>
                <w:color w:val="auto"/>
              </w:rPr>
              <w:t>0.14*</w:t>
            </w:r>
            <w:r w:rsidR="002115A2" w:rsidRPr="00EB6AE3">
              <w:rPr>
                <w:rFonts w:ascii="Times New Roman" w:hAnsi="Times New Roman" w:cs="Times New Roman"/>
                <w:b w:val="0"/>
                <w:color w:val="auto"/>
              </w:rPr>
              <w:t>(0.35)</w:t>
            </w:r>
          </w:p>
        </w:tc>
        <w:tc>
          <w:tcPr>
            <w:tcW w:w="2358" w:type="dxa"/>
            <w:tcBorders>
              <w:top w:val="nil"/>
              <w:left w:val="nil"/>
              <w:right w:val="nil"/>
            </w:tcBorders>
          </w:tcPr>
          <w:p w14:paraId="63EDF1A0" w14:textId="0FD0BCAC" w:rsidR="00ED7D52" w:rsidRPr="00EB6AE3" w:rsidRDefault="00ED7D52" w:rsidP="002115A2">
            <w:pPr>
              <w:pStyle w:val="Heading3"/>
              <w:spacing w:before="0" w:line="240" w:lineRule="auto"/>
              <w:rPr>
                <w:rFonts w:ascii="Times New Roman" w:hAnsi="Times New Roman" w:cs="Times New Roman"/>
                <w:b w:val="0"/>
                <w:color w:val="auto"/>
              </w:rPr>
            </w:pPr>
            <w:r w:rsidRPr="00EB6AE3">
              <w:rPr>
                <w:rFonts w:ascii="Times New Roman" w:hAnsi="Times New Roman" w:cs="Times New Roman"/>
                <w:b w:val="0"/>
                <w:color w:val="auto"/>
              </w:rPr>
              <w:t>0.52</w:t>
            </w:r>
            <w:r w:rsidR="002115A2" w:rsidRPr="00EB6AE3">
              <w:rPr>
                <w:rFonts w:ascii="Times New Roman" w:hAnsi="Times New Roman" w:cs="Times New Roman"/>
                <w:b w:val="0"/>
                <w:color w:val="auto"/>
              </w:rPr>
              <w:t>*</w:t>
            </w:r>
            <w:r w:rsidR="00C90EC8" w:rsidRPr="00EB6AE3">
              <w:rPr>
                <w:rFonts w:ascii="Times New Roman" w:hAnsi="Times New Roman" w:cs="Times New Roman"/>
                <w:b w:val="0"/>
                <w:color w:val="auto"/>
              </w:rPr>
              <w:t>(0.50)</w:t>
            </w:r>
          </w:p>
        </w:tc>
      </w:tr>
    </w:tbl>
    <w:p w14:paraId="16EBCE03" w14:textId="76B6B71D" w:rsidR="00FB1C96" w:rsidRPr="00EB6AE3" w:rsidRDefault="003766DA" w:rsidP="0086362C">
      <w:pPr>
        <w:pStyle w:val="ListParagraph"/>
        <w:spacing w:line="240" w:lineRule="auto"/>
        <w:ind w:left="0"/>
        <w:rPr>
          <w:rFonts w:ascii="Times New Roman" w:hAnsi="Times New Roman" w:cs="Times New Roman"/>
          <w:i/>
          <w:sz w:val="20"/>
          <w:szCs w:val="20"/>
        </w:rPr>
      </w:pPr>
      <w:r w:rsidRPr="00EB6AE3">
        <w:rPr>
          <w:rFonts w:ascii="Times New Roman" w:hAnsi="Times New Roman" w:cs="Times New Roman"/>
          <w:i/>
          <w:noProof/>
          <w:sz w:val="20"/>
          <w:szCs w:val="20"/>
          <w:lang w:val="en-US"/>
        </w:rPr>
        <w:t>Note</w:t>
      </w:r>
      <w:r w:rsidR="00526248" w:rsidRPr="00EB6AE3">
        <w:rPr>
          <w:rFonts w:ascii="Times New Roman" w:hAnsi="Times New Roman" w:cs="Times New Roman"/>
          <w:i/>
          <w:noProof/>
          <w:sz w:val="20"/>
          <w:szCs w:val="20"/>
          <w:lang w:val="en-US"/>
        </w:rPr>
        <w:t>:</w:t>
      </w:r>
      <w:r w:rsidRPr="00EB6AE3">
        <w:rPr>
          <w:rFonts w:ascii="Times New Roman" w:hAnsi="Times New Roman" w:cs="Times New Roman"/>
          <w:i/>
          <w:noProof/>
          <w:sz w:val="20"/>
          <w:szCs w:val="20"/>
          <w:lang w:val="en-US"/>
        </w:rPr>
        <w:t xml:space="preserve"> 22 000 VND = 1 USD;</w:t>
      </w:r>
      <w:r w:rsidR="0086362C" w:rsidRPr="00EB6AE3">
        <w:rPr>
          <w:rFonts w:ascii="Times New Roman" w:hAnsi="Times New Roman" w:cs="Times New Roman"/>
          <w:i/>
          <w:noProof/>
          <w:sz w:val="20"/>
          <w:szCs w:val="20"/>
          <w:lang w:val="en-US"/>
        </w:rPr>
        <w:t xml:space="preserve">   </w:t>
      </w:r>
      <w:r w:rsidR="00C90EC8" w:rsidRPr="00EB6AE3">
        <w:rPr>
          <w:rFonts w:ascii="Times New Roman" w:hAnsi="Times New Roman" w:cs="Times New Roman"/>
          <w:i/>
          <w:noProof/>
          <w:sz w:val="20"/>
          <w:szCs w:val="20"/>
          <w:vertAlign w:val="superscript"/>
          <w:lang w:val="en-US"/>
        </w:rPr>
        <w:t xml:space="preserve">* </w:t>
      </w:r>
      <w:r w:rsidR="00C90EC8" w:rsidRPr="00EB6AE3">
        <w:rPr>
          <w:rFonts w:ascii="Times New Roman" w:hAnsi="Times New Roman" w:cs="Times New Roman"/>
          <w:i/>
          <w:noProof/>
          <w:sz w:val="20"/>
          <w:szCs w:val="20"/>
          <w:lang w:val="en-US"/>
        </w:rPr>
        <w:t>Scores in one row</w:t>
      </w:r>
      <w:r w:rsidR="0086362C" w:rsidRPr="00EB6AE3">
        <w:rPr>
          <w:rFonts w:ascii="Times New Roman" w:hAnsi="Times New Roman" w:cs="Times New Roman"/>
          <w:i/>
          <w:noProof/>
          <w:sz w:val="20"/>
          <w:szCs w:val="20"/>
          <w:lang w:val="en-US"/>
        </w:rPr>
        <w:t xml:space="preserve"> are</w:t>
      </w:r>
      <w:r w:rsidR="0086362C" w:rsidRPr="00EB6AE3">
        <w:rPr>
          <w:rFonts w:ascii="Times New Roman" w:hAnsi="Times New Roman" w:cs="Times New Roman"/>
          <w:i/>
          <w:sz w:val="20"/>
          <w:szCs w:val="20"/>
          <w:lang w:eastAsia="vi-VN"/>
        </w:rPr>
        <w:t xml:space="preserve"> statistically significantly different at 5% using </w:t>
      </w:r>
      <w:r w:rsidR="0086362C" w:rsidRPr="00EB6AE3">
        <w:rPr>
          <w:rFonts w:ascii="Times New Roman" w:hAnsi="Times New Roman" w:cs="Times New Roman"/>
          <w:i/>
          <w:noProof/>
          <w:sz w:val="20"/>
          <w:szCs w:val="20"/>
          <w:lang w:eastAsia="vi-VN"/>
        </w:rPr>
        <w:t>Two-sample</w:t>
      </w:r>
      <w:r w:rsidR="0086362C" w:rsidRPr="00EB6AE3">
        <w:rPr>
          <w:rFonts w:ascii="Times New Roman" w:hAnsi="Times New Roman" w:cs="Times New Roman"/>
          <w:i/>
          <w:sz w:val="20"/>
          <w:szCs w:val="20"/>
          <w:lang w:eastAsia="vi-VN"/>
        </w:rPr>
        <w:t xml:space="preserve"> </w:t>
      </w:r>
      <w:r w:rsidR="0086362C" w:rsidRPr="00EB6AE3">
        <w:rPr>
          <w:rFonts w:ascii="Times New Roman" w:hAnsi="Times New Roman" w:cs="Times New Roman"/>
          <w:i/>
          <w:noProof/>
          <w:sz w:val="20"/>
          <w:szCs w:val="20"/>
          <w:lang w:eastAsia="vi-VN"/>
        </w:rPr>
        <w:t>T-test;</w:t>
      </w:r>
      <w:r w:rsidR="000E1A1F" w:rsidRPr="00EB6AE3">
        <w:rPr>
          <w:rFonts w:ascii="Times New Roman" w:hAnsi="Times New Roman" w:cs="Times New Roman"/>
          <w:i/>
          <w:noProof/>
          <w:sz w:val="20"/>
          <w:szCs w:val="20"/>
          <w:lang w:eastAsia="vi-VN"/>
        </w:rPr>
        <w:t xml:space="preserve"> </w:t>
      </w:r>
      <w:r w:rsidR="00FB1C96" w:rsidRPr="00EB6AE3">
        <w:rPr>
          <w:rFonts w:ascii="Times New Roman" w:hAnsi="Times New Roman" w:cs="Times New Roman"/>
          <w:i/>
          <w:noProof/>
          <w:sz w:val="20"/>
          <w:szCs w:val="20"/>
        </w:rPr>
        <w:t>Numbers</w:t>
      </w:r>
      <w:r w:rsidR="00FB1C96" w:rsidRPr="00EB6AE3">
        <w:rPr>
          <w:rFonts w:ascii="Times New Roman" w:hAnsi="Times New Roman" w:cs="Times New Roman"/>
          <w:i/>
          <w:sz w:val="20"/>
          <w:szCs w:val="20"/>
        </w:rPr>
        <w:t xml:space="preserve"> in brackets are standard deviation</w:t>
      </w:r>
      <w:r w:rsidR="000E1A1F" w:rsidRPr="00EB6AE3">
        <w:rPr>
          <w:rFonts w:ascii="Times New Roman" w:hAnsi="Times New Roman" w:cs="Times New Roman"/>
          <w:i/>
          <w:sz w:val="20"/>
          <w:szCs w:val="20"/>
        </w:rPr>
        <w:t xml:space="preserve">; </w:t>
      </w:r>
      <w:r w:rsidR="00FB1C96" w:rsidRPr="00EB6AE3">
        <w:rPr>
          <w:rFonts w:ascii="Times New Roman" w:hAnsi="Times New Roman" w:cs="Times New Roman"/>
          <w:i/>
          <w:sz w:val="20"/>
          <w:szCs w:val="20"/>
        </w:rPr>
        <w:t>Education levels are coded from 1(no schooling) to 6 (</w:t>
      </w:r>
      <w:r w:rsidR="00FB1C96" w:rsidRPr="00EB6AE3">
        <w:rPr>
          <w:rFonts w:ascii="Times New Roman" w:hAnsi="Times New Roman" w:cs="Times New Roman"/>
          <w:i/>
          <w:noProof/>
          <w:sz w:val="20"/>
          <w:szCs w:val="20"/>
        </w:rPr>
        <w:t>postgraduate</w:t>
      </w:r>
      <w:r w:rsidR="00FB1C96" w:rsidRPr="00EB6AE3">
        <w:rPr>
          <w:rFonts w:ascii="Times New Roman" w:hAnsi="Times New Roman" w:cs="Times New Roman"/>
          <w:i/>
          <w:sz w:val="20"/>
          <w:szCs w:val="20"/>
        </w:rPr>
        <w:t xml:space="preserve"> qualification)</w:t>
      </w:r>
      <w:r w:rsidR="004E12DE" w:rsidRPr="00EB6AE3">
        <w:rPr>
          <w:rFonts w:ascii="Times New Roman" w:hAnsi="Times New Roman" w:cs="Times New Roman"/>
          <w:i/>
          <w:sz w:val="20"/>
          <w:szCs w:val="20"/>
        </w:rPr>
        <w:t xml:space="preserve">. </w:t>
      </w:r>
    </w:p>
    <w:p w14:paraId="6F4AFCDD" w14:textId="77777777" w:rsidR="00FB1C96" w:rsidRPr="00EB6AE3" w:rsidRDefault="00FB1C96" w:rsidP="00FB1C96">
      <w:pPr>
        <w:spacing w:after="0" w:line="240" w:lineRule="auto"/>
        <w:rPr>
          <w:rFonts w:ascii="Times New Roman" w:hAnsi="Times New Roman" w:cs="Times New Roman"/>
          <w:i/>
          <w:sz w:val="18"/>
          <w:szCs w:val="18"/>
          <w:lang w:eastAsia="vi-VN"/>
        </w:rPr>
      </w:pPr>
      <w:r w:rsidRPr="00EB6AE3">
        <w:rPr>
          <w:rFonts w:ascii="Times New Roman" w:hAnsi="Times New Roman" w:cs="Times New Roman"/>
          <w:i/>
          <w:sz w:val="18"/>
          <w:szCs w:val="18"/>
        </w:rPr>
        <w:t xml:space="preserve"> </w:t>
      </w:r>
    </w:p>
    <w:p w14:paraId="3DBBFDC9" w14:textId="7B31E941" w:rsidR="00D05BDA" w:rsidRPr="00EB6AE3" w:rsidRDefault="00F37364" w:rsidP="00D05BDA">
      <w:pPr>
        <w:spacing w:after="0" w:line="240" w:lineRule="auto"/>
        <w:jc w:val="both"/>
        <w:rPr>
          <w:rFonts w:ascii="Times New Roman" w:hAnsi="Times New Roman" w:cs="Times New Roman"/>
          <w:b/>
          <w:lang w:eastAsia="vi-VN"/>
        </w:rPr>
      </w:pPr>
      <w:r w:rsidRPr="00EB6AE3">
        <w:rPr>
          <w:rFonts w:ascii="Times New Roman" w:hAnsi="Times New Roman" w:cs="Times New Roman"/>
          <w:b/>
          <w:lang w:eastAsia="vi-VN"/>
        </w:rPr>
        <w:t>3</w:t>
      </w:r>
      <w:r w:rsidR="00D05BDA" w:rsidRPr="00EB6AE3">
        <w:rPr>
          <w:rFonts w:ascii="Times New Roman" w:hAnsi="Times New Roman" w:cs="Times New Roman"/>
          <w:b/>
          <w:lang w:eastAsia="vi-VN"/>
        </w:rPr>
        <w:t>. Empirical results</w:t>
      </w:r>
      <w:r w:rsidR="001900D8" w:rsidRPr="00EB6AE3">
        <w:rPr>
          <w:rFonts w:ascii="Times New Roman" w:hAnsi="Times New Roman" w:cs="Times New Roman"/>
          <w:b/>
          <w:lang w:eastAsia="vi-VN"/>
        </w:rPr>
        <w:t xml:space="preserve"> </w:t>
      </w:r>
    </w:p>
    <w:p w14:paraId="17B56B13" w14:textId="77777777" w:rsidR="00D05BDA" w:rsidRPr="00EB6AE3" w:rsidRDefault="00D05BDA" w:rsidP="00D05BDA">
      <w:pPr>
        <w:shd w:val="clear" w:color="auto" w:fill="FFFFFF"/>
        <w:spacing w:after="0"/>
        <w:jc w:val="both"/>
        <w:rPr>
          <w:rFonts w:ascii="Times New Roman" w:hAnsi="Times New Roman" w:cs="Times New Roman"/>
          <w:b/>
          <w:i/>
          <w:lang w:val="en-US"/>
        </w:rPr>
      </w:pPr>
    </w:p>
    <w:p w14:paraId="0DBCC087" w14:textId="40259758" w:rsidR="0043345A" w:rsidRPr="00EB6AE3" w:rsidRDefault="00F37364" w:rsidP="00D05BDA">
      <w:pPr>
        <w:shd w:val="clear" w:color="auto" w:fill="FFFFFF"/>
        <w:spacing w:after="0"/>
        <w:jc w:val="both"/>
        <w:rPr>
          <w:rFonts w:ascii="Times New Roman" w:hAnsi="Times New Roman" w:cs="Times New Roman"/>
          <w:b/>
          <w:i/>
          <w:noProof/>
          <w:lang w:val="en-US"/>
        </w:rPr>
      </w:pPr>
      <w:r w:rsidRPr="00EB6AE3">
        <w:rPr>
          <w:rFonts w:ascii="Times New Roman" w:hAnsi="Times New Roman" w:cs="Times New Roman"/>
          <w:b/>
          <w:i/>
          <w:lang w:val="en-US"/>
        </w:rPr>
        <w:t>3</w:t>
      </w:r>
      <w:r w:rsidR="0043345A" w:rsidRPr="00EB6AE3">
        <w:rPr>
          <w:rFonts w:ascii="Times New Roman" w:hAnsi="Times New Roman" w:cs="Times New Roman"/>
          <w:b/>
          <w:i/>
          <w:lang w:val="en-US"/>
        </w:rPr>
        <w:t>.1 D</w:t>
      </w:r>
      <w:r w:rsidR="0043345A" w:rsidRPr="00EB6AE3">
        <w:rPr>
          <w:rFonts w:ascii="Times New Roman" w:hAnsi="Times New Roman" w:cs="Times New Roman"/>
          <w:b/>
          <w:i/>
          <w:noProof/>
          <w:lang w:val="en-US"/>
        </w:rPr>
        <w:t>iagnostic results</w:t>
      </w:r>
    </w:p>
    <w:p w14:paraId="655A479B" w14:textId="77777777" w:rsidR="0043345A" w:rsidRPr="00EB6AE3" w:rsidRDefault="0043345A" w:rsidP="00D05BDA">
      <w:pPr>
        <w:shd w:val="clear" w:color="auto" w:fill="FFFFFF"/>
        <w:spacing w:after="0"/>
        <w:jc w:val="both"/>
        <w:rPr>
          <w:rFonts w:ascii="Times New Roman" w:hAnsi="Times New Roman" w:cs="Times New Roman"/>
          <w:lang w:val="en-US"/>
        </w:rPr>
      </w:pPr>
    </w:p>
    <w:p w14:paraId="127D95E9" w14:textId="18040255" w:rsidR="00C12D52" w:rsidRPr="00EB6AE3" w:rsidRDefault="00F70BDD" w:rsidP="00D05BDA">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We fitted the</w:t>
      </w:r>
      <w:r w:rsidR="003E312C" w:rsidRPr="00EB6AE3">
        <w:rPr>
          <w:rFonts w:ascii="Times New Roman" w:hAnsi="Times New Roman" w:cs="Times New Roman"/>
          <w:lang w:val="en-US"/>
        </w:rPr>
        <w:t xml:space="preserve"> </w:t>
      </w:r>
      <w:r w:rsidR="008F2CE4" w:rsidRPr="00EB6AE3">
        <w:rPr>
          <w:rFonts w:ascii="Times New Roman" w:hAnsi="Times New Roman" w:cs="Times New Roman"/>
          <w:lang w:val="en-US"/>
        </w:rPr>
        <w:t>two competing m</w:t>
      </w:r>
      <w:r w:rsidR="00317AB7" w:rsidRPr="00EB6AE3">
        <w:rPr>
          <w:rFonts w:ascii="Times New Roman" w:hAnsi="Times New Roman" w:cs="Times New Roman"/>
          <w:lang w:val="en-US"/>
        </w:rPr>
        <w:t>odel</w:t>
      </w:r>
      <w:r w:rsidRPr="00EB6AE3">
        <w:rPr>
          <w:rFonts w:ascii="Times New Roman" w:hAnsi="Times New Roman" w:cs="Times New Roman"/>
          <w:lang w:val="en-US"/>
        </w:rPr>
        <w:t>s to our</w:t>
      </w:r>
      <w:r w:rsidR="003E312C" w:rsidRPr="00EB6AE3">
        <w:rPr>
          <w:rFonts w:ascii="Times New Roman" w:hAnsi="Times New Roman" w:cs="Times New Roman"/>
          <w:lang w:val="en-US"/>
        </w:rPr>
        <w:t xml:space="preserve"> observed rural and urban dataset.</w:t>
      </w:r>
      <w:r w:rsidR="00C12D52" w:rsidRPr="00EB6AE3">
        <w:rPr>
          <w:rFonts w:ascii="Times New Roman" w:hAnsi="Times New Roman" w:cs="Times New Roman"/>
          <w:lang w:val="en-US"/>
        </w:rPr>
        <w:t xml:space="preserve"> Li</w:t>
      </w:r>
      <w:r w:rsidR="0043345A" w:rsidRPr="00EB6AE3">
        <w:rPr>
          <w:rFonts w:ascii="Times New Roman" w:hAnsi="Times New Roman" w:cs="Times New Roman"/>
          <w:lang w:val="en-US"/>
        </w:rPr>
        <w:t>kelihood ratio test confirms both</w:t>
      </w:r>
      <w:r w:rsidR="00C12D52" w:rsidRPr="00EB6AE3">
        <w:rPr>
          <w:rFonts w:ascii="Times New Roman" w:hAnsi="Times New Roman" w:cs="Times New Roman"/>
          <w:lang w:val="en-US"/>
        </w:rPr>
        <w:t xml:space="preserve"> the models </w:t>
      </w:r>
      <w:r w:rsidR="0043345A" w:rsidRPr="00EB6AE3">
        <w:rPr>
          <w:rFonts w:ascii="Times New Roman" w:hAnsi="Times New Roman" w:cs="Times New Roman"/>
          <w:lang w:val="en-US"/>
        </w:rPr>
        <w:t>under</w:t>
      </w:r>
      <w:r w:rsidR="00C12D52" w:rsidRPr="00EB6AE3">
        <w:rPr>
          <w:rFonts w:ascii="Times New Roman" w:hAnsi="Times New Roman" w:cs="Times New Roman"/>
          <w:lang w:val="en-US"/>
        </w:rPr>
        <w:t xml:space="preserve"> consideration, as a whole, are statistically significant</w:t>
      </w:r>
      <w:r w:rsidR="0059329D" w:rsidRPr="00EB6AE3">
        <w:rPr>
          <w:rFonts w:ascii="Times New Roman" w:hAnsi="Times New Roman" w:cs="Times New Roman"/>
          <w:lang w:val="en-US"/>
        </w:rPr>
        <w:t xml:space="preserve"> (</w:t>
      </w:r>
      <w:r w:rsidRPr="00EB6AE3">
        <w:rPr>
          <w:rFonts w:ascii="Times New Roman" w:hAnsi="Times New Roman" w:cs="Times New Roman"/>
          <w:lang w:val="en-US"/>
        </w:rPr>
        <w:t xml:space="preserve">Likelihood ratio </w:t>
      </w:r>
      <w:r w:rsidRPr="00EB6AE3">
        <w:rPr>
          <w:rFonts w:ascii="Times New Roman" w:hAnsi="Times New Roman" w:cs="Times New Roman"/>
          <w:noProof/>
          <w:lang w:val="en-US"/>
        </w:rPr>
        <w:t>chi</w:t>
      </w:r>
      <w:r w:rsidR="005F7E1A" w:rsidRPr="00EB6AE3">
        <w:rPr>
          <w:rFonts w:ascii="Times New Roman" w:hAnsi="Times New Roman" w:cs="Times New Roman"/>
          <w:noProof/>
          <w:lang w:val="en-US"/>
        </w:rPr>
        <w:t>-</w:t>
      </w:r>
      <w:r w:rsidRPr="00EB6AE3">
        <w:rPr>
          <w:rFonts w:ascii="Times New Roman" w:hAnsi="Times New Roman" w:cs="Times New Roman"/>
          <w:noProof/>
          <w:lang w:val="en-US"/>
        </w:rPr>
        <w:t>square</w:t>
      </w:r>
      <w:r w:rsidRPr="00EB6AE3">
        <w:rPr>
          <w:rFonts w:ascii="Times New Roman" w:hAnsi="Times New Roman" w:cs="Times New Roman"/>
          <w:lang w:val="en-US"/>
        </w:rPr>
        <w:t xml:space="preserve"> &gt; 0, p &lt;0.001, </w:t>
      </w:r>
      <w:r w:rsidR="008F2CE4" w:rsidRPr="00EB6AE3">
        <w:rPr>
          <w:rFonts w:ascii="Times New Roman" w:hAnsi="Times New Roman" w:cs="Times New Roman"/>
          <w:lang w:val="en-US"/>
        </w:rPr>
        <w:t xml:space="preserve">Table </w:t>
      </w:r>
      <w:r w:rsidR="00E43801" w:rsidRPr="00EB6AE3">
        <w:rPr>
          <w:rFonts w:ascii="Times New Roman" w:hAnsi="Times New Roman" w:cs="Times New Roman"/>
          <w:lang w:val="en-US"/>
        </w:rPr>
        <w:t>6</w:t>
      </w:r>
      <w:r w:rsidR="0059329D" w:rsidRPr="00EB6AE3">
        <w:rPr>
          <w:rFonts w:ascii="Times New Roman" w:hAnsi="Times New Roman" w:cs="Times New Roman"/>
          <w:lang w:val="en-US"/>
        </w:rPr>
        <w:t>)</w:t>
      </w:r>
      <w:r w:rsidR="00C12D52" w:rsidRPr="00EB6AE3">
        <w:rPr>
          <w:rFonts w:ascii="Times New Roman" w:hAnsi="Times New Roman" w:cs="Times New Roman"/>
          <w:lang w:val="en-US"/>
        </w:rPr>
        <w:t xml:space="preserve">. </w:t>
      </w:r>
    </w:p>
    <w:p w14:paraId="750DA72E" w14:textId="77777777" w:rsidR="00C12D52" w:rsidRPr="00EB6AE3" w:rsidRDefault="00C12D52" w:rsidP="00D05BDA">
      <w:pPr>
        <w:shd w:val="clear" w:color="auto" w:fill="FFFFFF"/>
        <w:spacing w:after="0"/>
        <w:jc w:val="both"/>
        <w:rPr>
          <w:rFonts w:ascii="Times New Roman" w:hAnsi="Times New Roman" w:cs="Times New Roman"/>
          <w:lang w:val="en-US"/>
        </w:rPr>
      </w:pPr>
    </w:p>
    <w:p w14:paraId="1C84041A" w14:textId="3F04D46B" w:rsidR="00F73E76" w:rsidRPr="00EB6AE3" w:rsidRDefault="00F70BDD" w:rsidP="00F73E76">
      <w:pPr>
        <w:spacing w:after="0"/>
        <w:jc w:val="both"/>
        <w:rPr>
          <w:rFonts w:ascii="Times New Roman" w:hAnsi="Times New Roman" w:cs="Times New Roman"/>
          <w:lang w:val="en-US"/>
        </w:rPr>
      </w:pPr>
      <w:r w:rsidRPr="00EB6AE3">
        <w:rPr>
          <w:rFonts w:ascii="Times New Roman" w:hAnsi="Times New Roman" w:cs="Times New Roman"/>
          <w:lang w:val="en-US"/>
        </w:rPr>
        <w:t xml:space="preserve">We assessed the </w:t>
      </w:r>
      <w:r w:rsidR="004E0E5C" w:rsidRPr="00EB6AE3">
        <w:rPr>
          <w:rFonts w:ascii="Times New Roman" w:hAnsi="Times New Roman" w:cs="Times New Roman"/>
          <w:lang w:val="en-US"/>
        </w:rPr>
        <w:t>G</w:t>
      </w:r>
      <w:r w:rsidR="00D75C2D" w:rsidRPr="00EB6AE3">
        <w:rPr>
          <w:rFonts w:ascii="Times New Roman" w:hAnsi="Times New Roman" w:cs="Times New Roman"/>
          <w:lang w:val="en-US"/>
        </w:rPr>
        <w:t>oodness of</w:t>
      </w:r>
      <w:r w:rsidR="00E84CBA" w:rsidRPr="00EB6AE3">
        <w:rPr>
          <w:rFonts w:ascii="Times New Roman" w:hAnsi="Times New Roman" w:cs="Times New Roman"/>
          <w:lang w:val="en-US"/>
        </w:rPr>
        <w:t xml:space="preserve"> fit</w:t>
      </w:r>
      <w:r w:rsidR="00D75C2D" w:rsidRPr="00EB6AE3">
        <w:rPr>
          <w:rFonts w:ascii="Times New Roman" w:hAnsi="Times New Roman" w:cs="Times New Roman"/>
          <w:lang w:val="en-US"/>
        </w:rPr>
        <w:t xml:space="preserve"> of each model</w:t>
      </w:r>
      <w:r w:rsidR="00C12D52" w:rsidRPr="00EB6AE3">
        <w:rPr>
          <w:rFonts w:ascii="Times New Roman" w:hAnsi="Times New Roman" w:cs="Times New Roman"/>
          <w:lang w:val="en-US"/>
        </w:rPr>
        <w:t xml:space="preserve"> based </w:t>
      </w:r>
      <w:r w:rsidR="004E0E5C" w:rsidRPr="00EB6AE3">
        <w:rPr>
          <w:rFonts w:ascii="Times New Roman" w:hAnsi="Times New Roman" w:cs="Times New Roman"/>
          <w:lang w:val="en-US"/>
        </w:rPr>
        <w:t xml:space="preserve">on </w:t>
      </w:r>
      <w:r w:rsidR="002115A2" w:rsidRPr="00EB6AE3">
        <w:rPr>
          <w:rFonts w:ascii="Times New Roman" w:hAnsi="Times New Roman" w:cs="Times New Roman"/>
          <w:lang w:val="en-US"/>
        </w:rPr>
        <w:t>four</w:t>
      </w:r>
      <w:r w:rsidR="00E84CBA" w:rsidRPr="00EB6AE3">
        <w:rPr>
          <w:rFonts w:ascii="Times New Roman" w:hAnsi="Times New Roman" w:cs="Times New Roman"/>
          <w:lang w:val="en-US"/>
        </w:rPr>
        <w:t xml:space="preserve"> </w:t>
      </w:r>
      <w:r w:rsidR="004E0E5C" w:rsidRPr="00EB6AE3">
        <w:rPr>
          <w:rFonts w:ascii="Times New Roman" w:hAnsi="Times New Roman" w:cs="Times New Roman"/>
          <w:lang w:val="en-US"/>
        </w:rPr>
        <w:t xml:space="preserve">criteria </w:t>
      </w:r>
      <w:r w:rsidR="00E84CBA" w:rsidRPr="00EB6AE3">
        <w:rPr>
          <w:rFonts w:ascii="Times New Roman" w:hAnsi="Times New Roman" w:cs="Times New Roman"/>
          <w:lang w:val="en-US"/>
        </w:rPr>
        <w:t xml:space="preserve">including </w:t>
      </w:r>
      <w:r w:rsidR="00EC6E8D" w:rsidRPr="00EB6AE3">
        <w:rPr>
          <w:rFonts w:ascii="Times New Roman" w:hAnsi="Times New Roman" w:cs="Times New Roman"/>
          <w:lang w:val="en-US"/>
        </w:rPr>
        <w:t xml:space="preserve">Likelihood Value, </w:t>
      </w:r>
      <w:r w:rsidR="00EC6E8D" w:rsidRPr="00EB6AE3">
        <w:rPr>
          <w:rFonts w:ascii="Times New Roman" w:hAnsi="Times New Roman" w:cs="Times New Roman"/>
        </w:rPr>
        <w:t xml:space="preserve"> </w:t>
      </w:r>
      <w:r w:rsidR="00EC6E8D" w:rsidRPr="00EB6AE3">
        <w:rPr>
          <w:rFonts w:ascii="Times New Roman" w:hAnsi="Times New Roman" w:cs="Times New Roman"/>
          <w:lang w:val="en-US"/>
        </w:rPr>
        <w:t>Pseudo R2</w:t>
      </w:r>
      <w:r w:rsidR="009E7865" w:rsidRPr="00EB6AE3">
        <w:rPr>
          <w:rFonts w:ascii="Times New Roman" w:hAnsi="Times New Roman" w:cs="Times New Roman"/>
          <w:lang w:val="en-US"/>
        </w:rPr>
        <w:t>,</w:t>
      </w:r>
      <w:r w:rsidR="008647E0" w:rsidRPr="00EB6AE3">
        <w:rPr>
          <w:rFonts w:ascii="Times New Roman" w:hAnsi="Times New Roman" w:cs="Times New Roman"/>
          <w:lang w:val="en-US"/>
        </w:rPr>
        <w:t xml:space="preserve"> </w:t>
      </w:r>
      <w:r w:rsidR="002115A2" w:rsidRPr="00EB6AE3">
        <w:rPr>
          <w:rFonts w:ascii="Times New Roman" w:hAnsi="Times New Roman" w:cs="Times New Roman"/>
          <w:lang w:val="en-US"/>
        </w:rPr>
        <w:t xml:space="preserve">Bayesian information criterion (BIC), and </w:t>
      </w:r>
      <w:r w:rsidR="004E0E5C" w:rsidRPr="00EB6AE3">
        <w:rPr>
          <w:rFonts w:ascii="Times New Roman" w:hAnsi="Times New Roman" w:cs="Times New Roman"/>
          <w:lang w:val="en-US"/>
        </w:rPr>
        <w:t>Akaike information criterion (AIC)</w:t>
      </w:r>
      <w:r w:rsidR="00E91061" w:rsidRPr="00EB6AE3">
        <w:rPr>
          <w:rFonts w:ascii="Times New Roman" w:hAnsi="Times New Roman" w:cs="Times New Roman"/>
          <w:lang w:val="en-US"/>
        </w:rPr>
        <w:t>, as they</w:t>
      </w:r>
      <w:r w:rsidR="004E0E5C" w:rsidRPr="00EB6AE3">
        <w:rPr>
          <w:rFonts w:ascii="Times New Roman" w:hAnsi="Times New Roman" w:cs="Times New Roman"/>
          <w:lang w:val="en-US"/>
        </w:rPr>
        <w:t xml:space="preserve"> are commonly u</w:t>
      </w:r>
      <w:r w:rsidRPr="00EB6AE3">
        <w:rPr>
          <w:rFonts w:ascii="Times New Roman" w:hAnsi="Times New Roman" w:cs="Times New Roman"/>
          <w:lang w:val="en-US"/>
        </w:rPr>
        <w:t xml:space="preserve">sed in model </w:t>
      </w:r>
      <w:r w:rsidR="00E91061" w:rsidRPr="00EB6AE3">
        <w:rPr>
          <w:rFonts w:ascii="Times New Roman" w:hAnsi="Times New Roman" w:cs="Times New Roman"/>
          <w:lang w:val="en-US"/>
        </w:rPr>
        <w:t xml:space="preserve">selection, </w:t>
      </w:r>
      <w:r w:rsidRPr="00EB6AE3">
        <w:rPr>
          <w:rFonts w:ascii="Times New Roman" w:hAnsi="Times New Roman" w:cs="Times New Roman"/>
          <w:lang w:val="en-US"/>
        </w:rPr>
        <w:t>considering</w:t>
      </w:r>
      <w:r w:rsidR="00E91061" w:rsidRPr="00EB6AE3">
        <w:rPr>
          <w:rFonts w:ascii="Times New Roman" w:hAnsi="Times New Roman" w:cs="Times New Roman"/>
          <w:lang w:val="en-US"/>
        </w:rPr>
        <w:t xml:space="preserve"> not only </w:t>
      </w:r>
      <w:r w:rsidR="004E0E5C" w:rsidRPr="00EB6AE3">
        <w:rPr>
          <w:rFonts w:ascii="Times New Roman" w:hAnsi="Times New Roman" w:cs="Times New Roman"/>
          <w:lang w:val="en-US"/>
        </w:rPr>
        <w:t>model fit but also model complexity</w:t>
      </w:r>
      <w:r w:rsidR="00887B55" w:rsidRPr="00EB6AE3">
        <w:rPr>
          <w:rFonts w:ascii="Times New Roman" w:hAnsi="Times New Roman" w:cs="Times New Roman"/>
          <w:lang w:val="en-US"/>
        </w:rPr>
        <w:t xml:space="preserve"> </w:t>
      </w:r>
      <w:r w:rsidR="004E0E5C" w:rsidRPr="00EB6AE3">
        <w:rPr>
          <w:rFonts w:ascii="Times New Roman" w:hAnsi="Times New Roman" w:cs="Times New Roman"/>
          <w:lang w:val="en-US"/>
        </w:rPr>
        <w:fldChar w:fldCharType="begin"/>
      </w:r>
      <w:r w:rsidR="004E0E5C" w:rsidRPr="00EB6AE3">
        <w:rPr>
          <w:rFonts w:ascii="Times New Roman" w:hAnsi="Times New Roman" w:cs="Times New Roman"/>
          <w:lang w:val="en-US"/>
        </w:rPr>
        <w:instrText xml:space="preserve"> ADDIN EN.CITE &lt;EndNote&gt;&lt;Cite&gt;&lt;Author&gt;Johnson&lt;/Author&gt;&lt;Year&gt;2004&lt;/Year&gt;&lt;RecNum&gt;615&lt;/RecNum&gt;&lt;DisplayText&gt;(Johnson and Omland, 2004)&lt;/DisplayText&gt;&lt;record&gt;&lt;rec-number&gt;615&lt;/rec-number&gt;&lt;foreign-keys&gt;&lt;key app="EN" db-id="5zwdz92w759stced59evxdalpff9p2pte5d9" timestamp="1538532199"&gt;615&lt;/key&gt;&lt;/foreign-keys&gt;&lt;ref-type name="Journal Article"&gt;17&lt;/ref-type&gt;&lt;contributors&gt;&lt;authors&gt;&lt;author&gt;Johnson, Jerald B&lt;/author&gt;&lt;author&gt;Omland, Kristian S&lt;/author&gt;&lt;/authors&gt;&lt;/contributors&gt;&lt;titles&gt;&lt;title&gt;Model selection in ecology and evolution&lt;/title&gt;&lt;secondary-title&gt;Trends in ecology &amp;amp; evolution&lt;/secondary-title&gt;&lt;/titles&gt;&lt;periodical&gt;&lt;full-title&gt;Trends in ecology &amp;amp; evolution&lt;/full-title&gt;&lt;/periodical&gt;&lt;pages&gt;101-108&lt;/pages&gt;&lt;volume&gt;19&lt;/volume&gt;&lt;number&gt;2&lt;/number&gt;&lt;dates&gt;&lt;year&gt;2004&lt;/year&gt;&lt;/dates&gt;&lt;isbn&gt;0169-5347&lt;/isbn&gt;&lt;urls&gt;&lt;/urls&gt;&lt;/record&gt;&lt;/Cite&gt;&lt;/EndNote&gt;</w:instrText>
      </w:r>
      <w:r w:rsidR="004E0E5C" w:rsidRPr="00EB6AE3">
        <w:rPr>
          <w:rFonts w:ascii="Times New Roman" w:hAnsi="Times New Roman" w:cs="Times New Roman"/>
          <w:lang w:val="en-US"/>
        </w:rPr>
        <w:fldChar w:fldCharType="separate"/>
      </w:r>
      <w:r w:rsidR="004E0E5C" w:rsidRPr="00EB6AE3">
        <w:rPr>
          <w:rFonts w:ascii="Times New Roman" w:hAnsi="Times New Roman" w:cs="Times New Roman"/>
          <w:noProof/>
          <w:lang w:val="en-US"/>
        </w:rPr>
        <w:t>(Johnson and Omland, 2004)</w:t>
      </w:r>
      <w:r w:rsidR="004E0E5C" w:rsidRPr="00EB6AE3">
        <w:rPr>
          <w:rFonts w:ascii="Times New Roman" w:hAnsi="Times New Roman" w:cs="Times New Roman"/>
          <w:lang w:val="en-US"/>
        </w:rPr>
        <w:fldChar w:fldCharType="end"/>
      </w:r>
      <w:r w:rsidR="004E0E5C" w:rsidRPr="00EB6AE3">
        <w:rPr>
          <w:rFonts w:ascii="Times New Roman" w:hAnsi="Times New Roman" w:cs="Times New Roman"/>
          <w:lang w:val="en-US"/>
        </w:rPr>
        <w:t>.</w:t>
      </w:r>
      <w:r w:rsidR="0059329D" w:rsidRPr="00EB6AE3">
        <w:rPr>
          <w:rFonts w:ascii="Times New Roman" w:hAnsi="Times New Roman" w:cs="Times New Roman"/>
          <w:lang w:val="en-US"/>
        </w:rPr>
        <w:t xml:space="preserve"> </w:t>
      </w:r>
      <w:r w:rsidR="009E7865" w:rsidRPr="00EB6AE3">
        <w:rPr>
          <w:rFonts w:ascii="Times New Roman" w:hAnsi="Times New Roman" w:cs="Times New Roman"/>
          <w:lang w:val="en-US"/>
        </w:rPr>
        <w:t>T</w:t>
      </w:r>
      <w:r w:rsidR="00317AB7" w:rsidRPr="00EB6AE3">
        <w:rPr>
          <w:rFonts w:ascii="Times New Roman" w:hAnsi="Times New Roman" w:cs="Times New Roman"/>
          <w:lang w:val="en-US"/>
        </w:rPr>
        <w:t>he M</w:t>
      </w:r>
      <w:r w:rsidR="0059329D" w:rsidRPr="00EB6AE3">
        <w:rPr>
          <w:rFonts w:ascii="Times New Roman" w:hAnsi="Times New Roman" w:cs="Times New Roman"/>
          <w:lang w:val="en-US"/>
        </w:rPr>
        <w:t xml:space="preserve">odel 1 </w:t>
      </w:r>
      <w:r w:rsidR="009E7865" w:rsidRPr="00EB6AE3">
        <w:rPr>
          <w:rFonts w:ascii="Times New Roman" w:hAnsi="Times New Roman" w:cs="Times New Roman"/>
          <w:lang w:val="en-US"/>
        </w:rPr>
        <w:t xml:space="preserve">had a higher Likelihood value and Pseudo R2 than the </w:t>
      </w:r>
      <w:r w:rsidR="00317AB7" w:rsidRPr="00EB6AE3">
        <w:rPr>
          <w:rFonts w:ascii="Times New Roman" w:hAnsi="Times New Roman" w:cs="Times New Roman"/>
          <w:lang w:val="en-US"/>
        </w:rPr>
        <w:t>Model</w:t>
      </w:r>
      <w:r w:rsidR="009E7865" w:rsidRPr="00EB6AE3">
        <w:rPr>
          <w:rFonts w:ascii="Times New Roman" w:hAnsi="Times New Roman" w:cs="Times New Roman"/>
          <w:lang w:val="en-US"/>
        </w:rPr>
        <w:t xml:space="preserve"> 1, suggesting that the former </w:t>
      </w:r>
      <w:r w:rsidR="0059329D" w:rsidRPr="00EB6AE3">
        <w:rPr>
          <w:rFonts w:ascii="Times New Roman" w:hAnsi="Times New Roman" w:cs="Times New Roman"/>
          <w:lang w:val="en-US"/>
        </w:rPr>
        <w:t xml:space="preserve">provides a better fit than </w:t>
      </w:r>
      <w:r w:rsidRPr="00EB6AE3">
        <w:rPr>
          <w:rFonts w:ascii="Times New Roman" w:hAnsi="Times New Roman" w:cs="Times New Roman"/>
          <w:lang w:val="en-US"/>
        </w:rPr>
        <w:t xml:space="preserve">the </w:t>
      </w:r>
      <w:r w:rsidR="009E7865" w:rsidRPr="00EB6AE3">
        <w:rPr>
          <w:rFonts w:ascii="Times New Roman" w:hAnsi="Times New Roman" w:cs="Times New Roman"/>
          <w:lang w:val="en-US"/>
        </w:rPr>
        <w:t>latter</w:t>
      </w:r>
      <w:r w:rsidR="0059329D" w:rsidRPr="00EB6AE3">
        <w:rPr>
          <w:rFonts w:ascii="Times New Roman" w:hAnsi="Times New Roman" w:cs="Times New Roman"/>
          <w:lang w:val="en-US"/>
        </w:rPr>
        <w:t xml:space="preserve"> within </w:t>
      </w:r>
      <w:r w:rsidR="0059329D" w:rsidRPr="00EB6AE3">
        <w:rPr>
          <w:rFonts w:ascii="Times New Roman" w:hAnsi="Times New Roman" w:cs="Times New Roman"/>
          <w:noProof/>
          <w:lang w:val="en-US"/>
        </w:rPr>
        <w:t>either</w:t>
      </w:r>
      <w:r w:rsidR="009E7865" w:rsidRPr="00EB6AE3">
        <w:rPr>
          <w:rFonts w:ascii="Times New Roman" w:hAnsi="Times New Roman" w:cs="Times New Roman"/>
          <w:noProof/>
          <w:lang w:val="en-US"/>
        </w:rPr>
        <w:t xml:space="preserve"> the</w:t>
      </w:r>
      <w:r w:rsidR="009E7865" w:rsidRPr="00EB6AE3">
        <w:rPr>
          <w:rFonts w:ascii="Times New Roman" w:hAnsi="Times New Roman" w:cs="Times New Roman"/>
          <w:lang w:val="en-US"/>
        </w:rPr>
        <w:t xml:space="preserve"> </w:t>
      </w:r>
      <w:r w:rsidR="0059329D" w:rsidRPr="00EB6AE3">
        <w:rPr>
          <w:rFonts w:ascii="Times New Roman" w:hAnsi="Times New Roman" w:cs="Times New Roman"/>
          <w:lang w:val="en-US"/>
        </w:rPr>
        <w:t xml:space="preserve">urban </w:t>
      </w:r>
      <w:r w:rsidR="009E7865" w:rsidRPr="00EB6AE3">
        <w:rPr>
          <w:rFonts w:ascii="Times New Roman" w:hAnsi="Times New Roman" w:cs="Times New Roman"/>
          <w:lang w:val="en-US"/>
        </w:rPr>
        <w:t>sample</w:t>
      </w:r>
      <w:r w:rsidR="0059329D" w:rsidRPr="00EB6AE3">
        <w:rPr>
          <w:rFonts w:ascii="Times New Roman" w:hAnsi="Times New Roman" w:cs="Times New Roman"/>
          <w:lang w:val="en-US"/>
        </w:rPr>
        <w:t xml:space="preserve"> or </w:t>
      </w:r>
      <w:r w:rsidR="009E7865" w:rsidRPr="00EB6AE3">
        <w:rPr>
          <w:rFonts w:ascii="Times New Roman" w:hAnsi="Times New Roman" w:cs="Times New Roman"/>
          <w:lang w:val="en-US"/>
        </w:rPr>
        <w:t xml:space="preserve">the </w:t>
      </w:r>
      <w:r w:rsidR="0059329D" w:rsidRPr="00EB6AE3">
        <w:rPr>
          <w:rFonts w:ascii="Times New Roman" w:hAnsi="Times New Roman" w:cs="Times New Roman"/>
          <w:lang w:val="en-US"/>
        </w:rPr>
        <w:t xml:space="preserve">rural </w:t>
      </w:r>
      <w:r w:rsidR="00E43801" w:rsidRPr="00EB6AE3">
        <w:rPr>
          <w:rFonts w:ascii="Times New Roman" w:hAnsi="Times New Roman" w:cs="Times New Roman"/>
          <w:lang w:val="en-US"/>
        </w:rPr>
        <w:t>sample (Table 6</w:t>
      </w:r>
      <w:r w:rsidR="009E7865" w:rsidRPr="00EB6AE3">
        <w:rPr>
          <w:rFonts w:ascii="Times New Roman" w:hAnsi="Times New Roman" w:cs="Times New Roman"/>
          <w:lang w:val="en-US"/>
        </w:rPr>
        <w:t>)</w:t>
      </w:r>
      <w:r w:rsidR="0059329D" w:rsidRPr="00EB6AE3">
        <w:rPr>
          <w:rFonts w:ascii="Times New Roman" w:hAnsi="Times New Roman" w:cs="Times New Roman"/>
          <w:lang w:val="en-US"/>
        </w:rPr>
        <w:t xml:space="preserve">.  </w:t>
      </w:r>
      <w:r w:rsidR="00F73E76" w:rsidRPr="00EB6AE3">
        <w:rPr>
          <w:rFonts w:ascii="Times New Roman" w:hAnsi="Times New Roman" w:cs="Times New Roman"/>
          <w:lang w:val="en-US"/>
        </w:rPr>
        <w:t xml:space="preserve">In addition, </w:t>
      </w:r>
      <w:r w:rsidR="002115A2" w:rsidRPr="00EB6AE3">
        <w:rPr>
          <w:rFonts w:ascii="Times New Roman" w:hAnsi="Times New Roman" w:cs="Times New Roman"/>
          <w:lang w:val="en-US"/>
        </w:rPr>
        <w:t xml:space="preserve">BIC and </w:t>
      </w:r>
      <w:r w:rsidR="00F73E76" w:rsidRPr="00EB6AE3">
        <w:rPr>
          <w:rFonts w:ascii="Times New Roman" w:hAnsi="Times New Roman" w:cs="Times New Roman"/>
          <w:lang w:val="en-US"/>
        </w:rPr>
        <w:t>AIC</w:t>
      </w:r>
      <w:r w:rsidR="002115A2" w:rsidRPr="00EB6AE3">
        <w:rPr>
          <w:rFonts w:ascii="Times New Roman" w:hAnsi="Times New Roman" w:cs="Times New Roman"/>
          <w:lang w:val="en-US"/>
        </w:rPr>
        <w:t xml:space="preserve"> that refer</w:t>
      </w:r>
      <w:r w:rsidR="00F73E76" w:rsidRPr="00EB6AE3">
        <w:rPr>
          <w:rFonts w:ascii="Times New Roman" w:hAnsi="Times New Roman" w:cs="Times New Roman"/>
          <w:lang w:val="en-US"/>
        </w:rPr>
        <w:t xml:space="preserve"> </w:t>
      </w:r>
      <w:r w:rsidR="00887B55" w:rsidRPr="00EB6AE3">
        <w:rPr>
          <w:rFonts w:ascii="Times New Roman" w:hAnsi="Times New Roman" w:cs="Times New Roman"/>
          <w:lang w:val="en-US"/>
        </w:rPr>
        <w:t xml:space="preserve">to </w:t>
      </w:r>
      <w:r w:rsidR="00F73E76" w:rsidRPr="00EB6AE3">
        <w:rPr>
          <w:rFonts w:ascii="Times New Roman" w:hAnsi="Times New Roman" w:cs="Times New Roman"/>
          <w:lang w:val="en-US"/>
        </w:rPr>
        <w:t>information lost when an approximating model is used to generate observed data</w:t>
      </w:r>
      <w:r w:rsidR="004E2232" w:rsidRPr="00EB6AE3">
        <w:rPr>
          <w:rFonts w:ascii="Times New Roman" w:hAnsi="Times New Roman" w:cs="Times New Roman"/>
          <w:lang w:val="en-US"/>
        </w:rPr>
        <w:t xml:space="preserve"> </w:t>
      </w:r>
      <w:r w:rsidR="00F73E76" w:rsidRPr="00EB6AE3">
        <w:rPr>
          <w:rFonts w:ascii="Times New Roman" w:hAnsi="Times New Roman" w:cs="Times New Roman"/>
          <w:lang w:val="en-US"/>
        </w:rPr>
        <w:t xml:space="preserve">(full reality), was lower for the </w:t>
      </w:r>
      <w:r w:rsidR="00317AB7" w:rsidRPr="00EB6AE3">
        <w:rPr>
          <w:rFonts w:ascii="Times New Roman" w:hAnsi="Times New Roman" w:cs="Times New Roman"/>
          <w:lang w:val="en-US"/>
        </w:rPr>
        <w:t>Model</w:t>
      </w:r>
      <w:r w:rsidR="00F73E76" w:rsidRPr="00EB6AE3">
        <w:rPr>
          <w:rFonts w:ascii="Times New Roman" w:hAnsi="Times New Roman" w:cs="Times New Roman"/>
          <w:lang w:val="en-US"/>
        </w:rPr>
        <w:t xml:space="preserve"> 1. </w:t>
      </w:r>
      <w:r w:rsidR="00E75DF3" w:rsidRPr="00EB6AE3">
        <w:rPr>
          <w:rFonts w:ascii="Times New Roman" w:hAnsi="Times New Roman" w:cs="Times New Roman"/>
          <w:lang w:val="en-US"/>
        </w:rPr>
        <w:t xml:space="preserve">Moreover, according to </w:t>
      </w:r>
      <w:r w:rsidR="00E75DF3" w:rsidRPr="00EB6AE3">
        <w:rPr>
          <w:rFonts w:ascii="Times New Roman" w:hAnsi="Times New Roman" w:cs="Times New Roman"/>
          <w:lang w:val="en-US"/>
        </w:rPr>
        <w:fldChar w:fldCharType="begin"/>
      </w:r>
      <w:r w:rsidR="00E75DF3" w:rsidRPr="00EB6AE3">
        <w:rPr>
          <w:rFonts w:ascii="Times New Roman" w:hAnsi="Times New Roman" w:cs="Times New Roman"/>
          <w:lang w:val="en-US"/>
        </w:rPr>
        <w:instrText xml:space="preserve"> ADDIN EN.CITE &lt;EndNote&gt;&lt;Cite AuthorYear="1"&gt;&lt;Author&gt;Bateman&lt;/Author&gt;&lt;Year&gt;2002&lt;/Year&gt;&lt;RecNum&gt;611&lt;/RecNum&gt;&lt;DisplayText&gt;Bateman&lt;style face="italic"&gt; et al.&lt;/style&gt; (2002)&lt;/DisplayText&gt;&lt;record&gt;&lt;rec-number&gt;611&lt;/rec-number&gt;&lt;foreign-keys&gt;&lt;key app="EN" db-id="5zwdz92w759stced59evxdalpff9p2pte5d9" timestamp="1536710708"&gt;611&lt;/key&gt;&lt;/foreign-keys&gt;&lt;ref-type name="Journal Article"&gt;17&lt;/ref-type&gt;&lt;contributors&gt;&lt;authors&gt;&lt;author&gt;Bateman, Ian J&lt;/author&gt;&lt;author&gt;Carson, Richard T&lt;/author&gt;&lt;author&gt;Day, Brett&lt;/author&gt;&lt;author&gt;Hanemann, Michael&lt;/author&gt;&lt;author&gt;Hanley, Nick&lt;/author&gt;&lt;author&gt;Hett, Tannis&lt;/author&gt;&lt;author&gt;Jones-Lee, Michael&lt;/author&gt;&lt;author&gt;Loomes, Graham&lt;/author&gt;&lt;author&gt;Mourato, Susana&lt;/author&gt;&lt;author&gt;Pearce, David W&lt;/author&gt;&lt;/authors&gt;&lt;/contributors&gt;&lt;titles&gt;&lt;title&gt;Economic valuation with stated preference techniques: A manual&lt;/title&gt;&lt;secondary-title&gt;Economic valuation with stated preference techniques: a manual.&lt;/secondary-title&gt;&lt;/titles&gt;&lt;periodical&gt;&lt;full-title&gt;Economic valuation with stated preference techniques: a manual.&lt;/full-title&gt;&lt;/periodical&gt;&lt;dates&gt;&lt;year&gt;2002&lt;/year&gt;&lt;/dates&gt;&lt;urls&gt;&lt;/urls&gt;&lt;/record&gt;&lt;/Cite&gt;&lt;/EndNote&gt;</w:instrText>
      </w:r>
      <w:r w:rsidR="00E75DF3" w:rsidRPr="00EB6AE3">
        <w:rPr>
          <w:rFonts w:ascii="Times New Roman" w:hAnsi="Times New Roman" w:cs="Times New Roman"/>
          <w:lang w:val="en-US"/>
        </w:rPr>
        <w:fldChar w:fldCharType="separate"/>
      </w:r>
      <w:r w:rsidR="00E75DF3" w:rsidRPr="00EB6AE3">
        <w:rPr>
          <w:rFonts w:ascii="Times New Roman" w:hAnsi="Times New Roman" w:cs="Times New Roman"/>
          <w:noProof/>
          <w:lang w:val="en-US"/>
        </w:rPr>
        <w:t>Bateman</w:t>
      </w:r>
      <w:r w:rsidR="00E75DF3" w:rsidRPr="00EB6AE3">
        <w:rPr>
          <w:rFonts w:ascii="Times New Roman" w:hAnsi="Times New Roman" w:cs="Times New Roman"/>
          <w:i/>
          <w:noProof/>
          <w:lang w:val="en-US"/>
        </w:rPr>
        <w:t xml:space="preserve"> et al.</w:t>
      </w:r>
      <w:r w:rsidR="00E75DF3" w:rsidRPr="00EB6AE3">
        <w:rPr>
          <w:rFonts w:ascii="Times New Roman" w:hAnsi="Times New Roman" w:cs="Times New Roman"/>
          <w:noProof/>
          <w:lang w:val="en-US"/>
        </w:rPr>
        <w:t xml:space="preserve"> (2002)</w:t>
      </w:r>
      <w:r w:rsidR="00E75DF3" w:rsidRPr="00EB6AE3">
        <w:rPr>
          <w:rFonts w:ascii="Times New Roman" w:hAnsi="Times New Roman" w:cs="Times New Roman"/>
          <w:lang w:val="en-US"/>
        </w:rPr>
        <w:fldChar w:fldCharType="end"/>
      </w:r>
      <w:r w:rsidR="00E75DF3" w:rsidRPr="00EB6AE3">
        <w:rPr>
          <w:rFonts w:ascii="Times New Roman" w:hAnsi="Times New Roman" w:cs="Times New Roman"/>
          <w:lang w:val="en-US"/>
        </w:rPr>
        <w:t xml:space="preserve">, Pseudo R2 of </w:t>
      </w:r>
      <w:r w:rsidR="005F7E1A" w:rsidRPr="00EB6AE3">
        <w:rPr>
          <w:rFonts w:ascii="Times New Roman" w:hAnsi="Times New Roman" w:cs="Times New Roman"/>
          <w:lang w:val="en-US"/>
        </w:rPr>
        <w:t xml:space="preserve">the </w:t>
      </w:r>
      <w:r w:rsidR="00317AB7" w:rsidRPr="00EB6AE3">
        <w:rPr>
          <w:rFonts w:ascii="Times New Roman" w:hAnsi="Times New Roman" w:cs="Times New Roman"/>
          <w:noProof/>
          <w:lang w:val="en-US"/>
        </w:rPr>
        <w:t>Model</w:t>
      </w:r>
      <w:r w:rsidR="00E75DF3" w:rsidRPr="00EB6AE3">
        <w:rPr>
          <w:rFonts w:ascii="Times New Roman" w:hAnsi="Times New Roman" w:cs="Times New Roman"/>
          <w:noProof/>
          <w:lang w:val="en-US"/>
        </w:rPr>
        <w:t xml:space="preserve"> should</w:t>
      </w:r>
      <w:r w:rsidR="00E75DF3" w:rsidRPr="00EB6AE3">
        <w:rPr>
          <w:rFonts w:ascii="Times New Roman" w:hAnsi="Times New Roman" w:cs="Times New Roman"/>
          <w:lang w:val="en-US"/>
        </w:rPr>
        <w:t xml:space="preserve"> be at least 10%. Thus, </w:t>
      </w:r>
      <w:r w:rsidR="00317AB7" w:rsidRPr="00EB6AE3">
        <w:rPr>
          <w:rFonts w:ascii="Times New Roman" w:hAnsi="Times New Roman" w:cs="Times New Roman"/>
          <w:lang w:val="en-US"/>
        </w:rPr>
        <w:t>Model</w:t>
      </w:r>
      <w:r w:rsidR="00E75DF3" w:rsidRPr="00EB6AE3">
        <w:rPr>
          <w:rFonts w:ascii="Times New Roman" w:hAnsi="Times New Roman" w:cs="Times New Roman"/>
          <w:lang w:val="en-US"/>
        </w:rPr>
        <w:t xml:space="preserve"> 2, with Pseudo R2 of 6.3% for rural data and 8.6% for urban data, suffered from a weak explanatory power</w:t>
      </w:r>
      <w:r w:rsidR="004E2232" w:rsidRPr="00EB6AE3">
        <w:rPr>
          <w:rFonts w:ascii="Times New Roman" w:hAnsi="Times New Roman" w:cs="Times New Roman"/>
          <w:lang w:val="en-US"/>
        </w:rPr>
        <w:t xml:space="preserve">. All evidence </w:t>
      </w:r>
      <w:r w:rsidR="004E2232" w:rsidRPr="00EB6AE3">
        <w:rPr>
          <w:rFonts w:ascii="Times New Roman" w:hAnsi="Times New Roman" w:cs="Times New Roman"/>
          <w:lang w:val="en-US"/>
        </w:rPr>
        <w:lastRenderedPageBreak/>
        <w:t xml:space="preserve">above suggest that the </w:t>
      </w:r>
      <w:r w:rsidR="00317AB7" w:rsidRPr="00EB6AE3">
        <w:rPr>
          <w:rFonts w:ascii="Times New Roman" w:hAnsi="Times New Roman" w:cs="Times New Roman"/>
          <w:lang w:val="en-US"/>
        </w:rPr>
        <w:t>Model</w:t>
      </w:r>
      <w:r w:rsidR="004E2232" w:rsidRPr="00EB6AE3">
        <w:rPr>
          <w:rFonts w:ascii="Times New Roman" w:hAnsi="Times New Roman" w:cs="Times New Roman"/>
          <w:lang w:val="en-US"/>
        </w:rPr>
        <w:t xml:space="preserve"> 1,</w:t>
      </w:r>
      <w:r w:rsidR="00887B55" w:rsidRPr="00EB6AE3">
        <w:rPr>
          <w:rFonts w:ascii="Times New Roman" w:hAnsi="Times New Roman" w:cs="Times New Roman"/>
          <w:lang w:val="en-US"/>
        </w:rPr>
        <w:t xml:space="preserve"> the traditional DBDC, yields a better explanatory power. </w:t>
      </w:r>
      <w:r w:rsidR="004E2232" w:rsidRPr="00EB6AE3">
        <w:rPr>
          <w:rFonts w:ascii="Times New Roman" w:hAnsi="Times New Roman" w:cs="Times New Roman"/>
          <w:lang w:val="en-US"/>
        </w:rPr>
        <w:t xml:space="preserve"> </w:t>
      </w:r>
      <w:r w:rsidR="00E80360" w:rsidRPr="00EB6AE3">
        <w:rPr>
          <w:rFonts w:ascii="Times New Roman" w:hAnsi="Times New Roman" w:cs="Times New Roman"/>
          <w:lang w:val="en-US"/>
        </w:rPr>
        <w:t xml:space="preserve">Hence, the </w:t>
      </w:r>
      <w:r w:rsidR="00317AB7" w:rsidRPr="00EB6AE3">
        <w:rPr>
          <w:rFonts w:ascii="Times New Roman" w:hAnsi="Times New Roman" w:cs="Times New Roman"/>
          <w:lang w:val="en-US"/>
        </w:rPr>
        <w:t>Model</w:t>
      </w:r>
      <w:r w:rsidR="00E80360" w:rsidRPr="00EB6AE3">
        <w:rPr>
          <w:rFonts w:ascii="Times New Roman" w:hAnsi="Times New Roman" w:cs="Times New Roman"/>
          <w:lang w:val="en-US"/>
        </w:rPr>
        <w:t xml:space="preserve"> 1 was selected.</w:t>
      </w:r>
    </w:p>
    <w:p w14:paraId="5982E166" w14:textId="77777777" w:rsidR="00E84CBA" w:rsidRPr="00EB6AE3" w:rsidRDefault="00E84CBA" w:rsidP="00D05BDA">
      <w:pPr>
        <w:shd w:val="clear" w:color="auto" w:fill="FFFFFF"/>
        <w:spacing w:after="0"/>
        <w:jc w:val="both"/>
        <w:rPr>
          <w:rFonts w:ascii="Times New Roman" w:hAnsi="Times New Roman" w:cs="Times New Roman"/>
          <w:b/>
          <w:i/>
          <w:lang w:val="en-US"/>
        </w:rPr>
      </w:pPr>
    </w:p>
    <w:p w14:paraId="65F38B10" w14:textId="2B6E0994" w:rsidR="002F2FB8" w:rsidRPr="00EB6AE3" w:rsidRDefault="00E43801" w:rsidP="00D05BDA">
      <w:pPr>
        <w:shd w:val="clear" w:color="auto" w:fill="FFFFFF"/>
        <w:spacing w:after="0"/>
        <w:jc w:val="both"/>
        <w:rPr>
          <w:rFonts w:ascii="Times New Roman" w:hAnsi="Times New Roman" w:cs="Times New Roman"/>
          <w:b/>
          <w:i/>
          <w:lang w:val="en-US"/>
        </w:rPr>
      </w:pPr>
      <w:r w:rsidRPr="00EB6AE3">
        <w:rPr>
          <w:rFonts w:ascii="Times New Roman" w:hAnsi="Times New Roman" w:cs="Times New Roman"/>
          <w:b/>
          <w:i/>
          <w:lang w:val="en-US"/>
        </w:rPr>
        <w:t>Table 6</w:t>
      </w:r>
      <w:r w:rsidR="008F2CE4" w:rsidRPr="00EB6AE3">
        <w:rPr>
          <w:rFonts w:ascii="Times New Roman" w:hAnsi="Times New Roman" w:cs="Times New Roman"/>
          <w:b/>
          <w:i/>
          <w:lang w:val="en-US"/>
        </w:rPr>
        <w:t>:</w:t>
      </w:r>
      <w:r w:rsidR="00E80360" w:rsidRPr="00EB6AE3">
        <w:rPr>
          <w:rFonts w:ascii="Times New Roman" w:hAnsi="Times New Roman" w:cs="Times New Roman"/>
          <w:b/>
          <w:i/>
          <w:lang w:val="en-US"/>
        </w:rPr>
        <w:t xml:space="preserve"> Goodness of fit of the competing </w:t>
      </w:r>
      <w:r w:rsidR="00317AB7" w:rsidRPr="00EB6AE3">
        <w:rPr>
          <w:rFonts w:ascii="Times New Roman" w:hAnsi="Times New Roman" w:cs="Times New Roman"/>
          <w:b/>
          <w:i/>
          <w:lang w:val="en-US"/>
        </w:rPr>
        <w:t>Model</w:t>
      </w:r>
      <w:r w:rsidR="00E80360" w:rsidRPr="00EB6AE3">
        <w:rPr>
          <w:rFonts w:ascii="Times New Roman" w:hAnsi="Times New Roman" w:cs="Times New Roman"/>
          <w:b/>
          <w:i/>
          <w:lang w:val="en-US"/>
        </w:rPr>
        <w:t>s</w:t>
      </w:r>
      <w:r w:rsidR="001900D8" w:rsidRPr="00EB6AE3">
        <w:rPr>
          <w:rFonts w:ascii="Times New Roman" w:hAnsi="Times New Roman" w:cs="Times New Roman"/>
          <w:b/>
          <w:i/>
          <w:lang w:val="en-US"/>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276"/>
        <w:gridCol w:w="1134"/>
        <w:gridCol w:w="147"/>
        <w:gridCol w:w="1129"/>
        <w:gridCol w:w="1134"/>
      </w:tblGrid>
      <w:tr w:rsidR="00EB6AE3" w:rsidRPr="00EB6AE3" w14:paraId="1C291A10" w14:textId="77777777" w:rsidTr="004E00FC">
        <w:tc>
          <w:tcPr>
            <w:tcW w:w="4106" w:type="dxa"/>
            <w:vMerge w:val="restart"/>
            <w:tcBorders>
              <w:top w:val="single" w:sz="4" w:space="0" w:color="auto"/>
              <w:bottom w:val="single" w:sz="4" w:space="0" w:color="auto"/>
            </w:tcBorders>
          </w:tcPr>
          <w:p w14:paraId="6FA9510F" w14:textId="5223E485" w:rsidR="002F2FB8" w:rsidRPr="00EB6AE3" w:rsidRDefault="002F2FB8" w:rsidP="00D05BDA">
            <w:pPr>
              <w:spacing w:after="0"/>
              <w:jc w:val="both"/>
              <w:rPr>
                <w:sz w:val="22"/>
                <w:szCs w:val="22"/>
                <w:lang w:val="en-US"/>
              </w:rPr>
            </w:pPr>
            <w:r w:rsidRPr="00EB6AE3">
              <w:rPr>
                <w:sz w:val="22"/>
                <w:szCs w:val="22"/>
                <w:lang w:val="en-US"/>
              </w:rPr>
              <w:t>Indicators</w:t>
            </w:r>
          </w:p>
        </w:tc>
        <w:tc>
          <w:tcPr>
            <w:tcW w:w="2410" w:type="dxa"/>
            <w:gridSpan w:val="2"/>
            <w:tcBorders>
              <w:top w:val="single" w:sz="4" w:space="0" w:color="auto"/>
              <w:bottom w:val="single" w:sz="4" w:space="0" w:color="auto"/>
            </w:tcBorders>
          </w:tcPr>
          <w:p w14:paraId="011D2ABB" w14:textId="763825A6" w:rsidR="002F2FB8" w:rsidRPr="00EB6AE3" w:rsidRDefault="002F2FB8" w:rsidP="002F2FB8">
            <w:pPr>
              <w:spacing w:after="0"/>
              <w:jc w:val="center"/>
              <w:rPr>
                <w:sz w:val="22"/>
                <w:szCs w:val="22"/>
                <w:lang w:val="en-US"/>
              </w:rPr>
            </w:pPr>
            <w:r w:rsidRPr="00EB6AE3">
              <w:rPr>
                <w:sz w:val="22"/>
                <w:szCs w:val="22"/>
                <w:lang w:val="en-US"/>
              </w:rPr>
              <w:t>Rural (n=230)</w:t>
            </w:r>
          </w:p>
        </w:tc>
        <w:tc>
          <w:tcPr>
            <w:tcW w:w="2410" w:type="dxa"/>
            <w:gridSpan w:val="3"/>
            <w:tcBorders>
              <w:top w:val="single" w:sz="4" w:space="0" w:color="auto"/>
              <w:bottom w:val="single" w:sz="4" w:space="0" w:color="auto"/>
            </w:tcBorders>
          </w:tcPr>
          <w:p w14:paraId="41EF80B3" w14:textId="3D9990C6" w:rsidR="002F2FB8" w:rsidRPr="00EB6AE3" w:rsidRDefault="002F2FB8" w:rsidP="002F2FB8">
            <w:pPr>
              <w:spacing w:after="0"/>
              <w:jc w:val="center"/>
              <w:rPr>
                <w:sz w:val="22"/>
                <w:szCs w:val="22"/>
                <w:lang w:val="en-US"/>
              </w:rPr>
            </w:pPr>
            <w:r w:rsidRPr="00EB6AE3">
              <w:rPr>
                <w:sz w:val="22"/>
                <w:szCs w:val="22"/>
                <w:lang w:val="en-US"/>
              </w:rPr>
              <w:t>Urban(n=268)</w:t>
            </w:r>
          </w:p>
        </w:tc>
      </w:tr>
      <w:tr w:rsidR="00EB6AE3" w:rsidRPr="00EB6AE3" w14:paraId="500C80A8" w14:textId="77777777" w:rsidTr="008647E0">
        <w:tc>
          <w:tcPr>
            <w:tcW w:w="4106" w:type="dxa"/>
            <w:vMerge/>
            <w:tcBorders>
              <w:top w:val="single" w:sz="4" w:space="0" w:color="auto"/>
              <w:bottom w:val="single" w:sz="4" w:space="0" w:color="auto"/>
            </w:tcBorders>
          </w:tcPr>
          <w:p w14:paraId="6FD992C7" w14:textId="77777777" w:rsidR="002F2FB8" w:rsidRPr="00EB6AE3" w:rsidRDefault="002F2FB8" w:rsidP="002F2FB8">
            <w:pPr>
              <w:spacing w:after="0"/>
              <w:jc w:val="both"/>
              <w:rPr>
                <w:sz w:val="22"/>
                <w:szCs w:val="22"/>
                <w:lang w:val="en-US"/>
              </w:rPr>
            </w:pPr>
          </w:p>
        </w:tc>
        <w:tc>
          <w:tcPr>
            <w:tcW w:w="1276" w:type="dxa"/>
            <w:tcBorders>
              <w:top w:val="single" w:sz="4" w:space="0" w:color="auto"/>
              <w:bottom w:val="single" w:sz="4" w:space="0" w:color="auto"/>
            </w:tcBorders>
          </w:tcPr>
          <w:p w14:paraId="352FE931" w14:textId="54DD85AA" w:rsidR="002F2FB8" w:rsidRPr="00EB6AE3" w:rsidRDefault="00317AB7" w:rsidP="002F2FB8">
            <w:pPr>
              <w:spacing w:after="0"/>
              <w:jc w:val="both"/>
              <w:rPr>
                <w:sz w:val="22"/>
                <w:szCs w:val="22"/>
                <w:lang w:val="en-US"/>
              </w:rPr>
            </w:pPr>
            <w:r w:rsidRPr="00EB6AE3">
              <w:rPr>
                <w:sz w:val="22"/>
                <w:szCs w:val="22"/>
                <w:lang w:val="en-US"/>
              </w:rPr>
              <w:t>Model</w:t>
            </w:r>
            <w:r w:rsidR="008647E0" w:rsidRPr="00EB6AE3">
              <w:rPr>
                <w:sz w:val="22"/>
                <w:szCs w:val="22"/>
                <w:lang w:val="en-US"/>
              </w:rPr>
              <w:t xml:space="preserve"> </w:t>
            </w:r>
            <w:r w:rsidR="002F2FB8" w:rsidRPr="00EB6AE3">
              <w:rPr>
                <w:sz w:val="22"/>
                <w:szCs w:val="22"/>
                <w:lang w:val="en-US"/>
              </w:rPr>
              <w:t>1</w:t>
            </w:r>
          </w:p>
        </w:tc>
        <w:tc>
          <w:tcPr>
            <w:tcW w:w="1281" w:type="dxa"/>
            <w:gridSpan w:val="2"/>
            <w:tcBorders>
              <w:top w:val="single" w:sz="4" w:space="0" w:color="auto"/>
              <w:bottom w:val="single" w:sz="4" w:space="0" w:color="auto"/>
            </w:tcBorders>
          </w:tcPr>
          <w:p w14:paraId="0A11D811" w14:textId="133024AF" w:rsidR="002F2FB8" w:rsidRPr="00EB6AE3" w:rsidRDefault="00317AB7" w:rsidP="002F2FB8">
            <w:pPr>
              <w:spacing w:after="0"/>
              <w:jc w:val="both"/>
              <w:rPr>
                <w:sz w:val="22"/>
                <w:szCs w:val="22"/>
                <w:lang w:val="en-US"/>
              </w:rPr>
            </w:pPr>
            <w:r w:rsidRPr="00EB6AE3">
              <w:rPr>
                <w:sz w:val="22"/>
                <w:szCs w:val="22"/>
                <w:lang w:val="en-US"/>
              </w:rPr>
              <w:t>Model</w:t>
            </w:r>
            <w:r w:rsidR="008647E0" w:rsidRPr="00EB6AE3">
              <w:rPr>
                <w:sz w:val="22"/>
                <w:szCs w:val="22"/>
                <w:lang w:val="en-US"/>
              </w:rPr>
              <w:t xml:space="preserve"> </w:t>
            </w:r>
            <w:r w:rsidR="002F2FB8" w:rsidRPr="00EB6AE3">
              <w:rPr>
                <w:sz w:val="22"/>
                <w:szCs w:val="22"/>
                <w:lang w:val="en-US"/>
              </w:rPr>
              <w:t>2</w:t>
            </w:r>
          </w:p>
        </w:tc>
        <w:tc>
          <w:tcPr>
            <w:tcW w:w="1129" w:type="dxa"/>
            <w:tcBorders>
              <w:top w:val="single" w:sz="4" w:space="0" w:color="auto"/>
              <w:bottom w:val="single" w:sz="4" w:space="0" w:color="auto"/>
            </w:tcBorders>
          </w:tcPr>
          <w:p w14:paraId="699AC0CA" w14:textId="3762FCCB" w:rsidR="002F2FB8" w:rsidRPr="00EB6AE3" w:rsidRDefault="00317AB7" w:rsidP="002F2FB8">
            <w:pPr>
              <w:spacing w:after="0"/>
              <w:jc w:val="both"/>
              <w:rPr>
                <w:sz w:val="22"/>
                <w:szCs w:val="22"/>
                <w:lang w:val="en-US"/>
              </w:rPr>
            </w:pPr>
            <w:r w:rsidRPr="00EB6AE3">
              <w:rPr>
                <w:sz w:val="22"/>
                <w:szCs w:val="22"/>
                <w:lang w:val="en-US"/>
              </w:rPr>
              <w:t>Model</w:t>
            </w:r>
            <w:r w:rsidR="008647E0" w:rsidRPr="00EB6AE3">
              <w:rPr>
                <w:sz w:val="22"/>
                <w:szCs w:val="22"/>
                <w:lang w:val="en-US"/>
              </w:rPr>
              <w:t xml:space="preserve"> </w:t>
            </w:r>
            <w:r w:rsidR="002F2FB8" w:rsidRPr="00EB6AE3">
              <w:rPr>
                <w:sz w:val="22"/>
                <w:szCs w:val="22"/>
                <w:lang w:val="en-US"/>
              </w:rPr>
              <w:t>1</w:t>
            </w:r>
          </w:p>
        </w:tc>
        <w:tc>
          <w:tcPr>
            <w:tcW w:w="1134" w:type="dxa"/>
            <w:tcBorders>
              <w:top w:val="single" w:sz="4" w:space="0" w:color="auto"/>
              <w:bottom w:val="single" w:sz="4" w:space="0" w:color="auto"/>
            </w:tcBorders>
          </w:tcPr>
          <w:p w14:paraId="70E3038F" w14:textId="6344A0A4" w:rsidR="002F2FB8" w:rsidRPr="00EB6AE3" w:rsidRDefault="00317AB7" w:rsidP="002F2FB8">
            <w:pPr>
              <w:spacing w:after="0"/>
              <w:jc w:val="both"/>
              <w:rPr>
                <w:sz w:val="22"/>
                <w:szCs w:val="22"/>
                <w:lang w:val="en-US"/>
              </w:rPr>
            </w:pPr>
            <w:r w:rsidRPr="00EB6AE3">
              <w:rPr>
                <w:sz w:val="22"/>
                <w:szCs w:val="22"/>
                <w:lang w:val="en-US"/>
              </w:rPr>
              <w:t>Model</w:t>
            </w:r>
            <w:r w:rsidR="008647E0" w:rsidRPr="00EB6AE3">
              <w:rPr>
                <w:sz w:val="22"/>
                <w:szCs w:val="22"/>
                <w:lang w:val="en-US"/>
              </w:rPr>
              <w:t xml:space="preserve"> </w:t>
            </w:r>
            <w:r w:rsidR="002F2FB8" w:rsidRPr="00EB6AE3">
              <w:rPr>
                <w:sz w:val="22"/>
                <w:szCs w:val="22"/>
                <w:lang w:val="en-US"/>
              </w:rPr>
              <w:t>2</w:t>
            </w:r>
          </w:p>
        </w:tc>
      </w:tr>
      <w:tr w:rsidR="00EB6AE3" w:rsidRPr="00EB6AE3" w14:paraId="4654B3F7" w14:textId="77777777" w:rsidTr="008647E0">
        <w:tc>
          <w:tcPr>
            <w:tcW w:w="4106" w:type="dxa"/>
            <w:tcBorders>
              <w:top w:val="single" w:sz="4" w:space="0" w:color="auto"/>
              <w:bottom w:val="nil"/>
            </w:tcBorders>
          </w:tcPr>
          <w:p w14:paraId="21E66E42" w14:textId="7AEC5A54" w:rsidR="003E312C" w:rsidRPr="00EB6AE3" w:rsidRDefault="003E312C" w:rsidP="002F2FB8">
            <w:pPr>
              <w:spacing w:after="0"/>
              <w:jc w:val="both"/>
              <w:rPr>
                <w:lang w:val="en-US"/>
              </w:rPr>
            </w:pPr>
            <w:r w:rsidRPr="00EB6AE3">
              <w:t>Likelihood ratio chi-square (df=8) (p&lt;0.000)</w:t>
            </w:r>
          </w:p>
        </w:tc>
        <w:tc>
          <w:tcPr>
            <w:tcW w:w="1276" w:type="dxa"/>
            <w:tcBorders>
              <w:top w:val="single" w:sz="4" w:space="0" w:color="auto"/>
              <w:bottom w:val="nil"/>
            </w:tcBorders>
          </w:tcPr>
          <w:p w14:paraId="20209925" w14:textId="3730F9CE" w:rsidR="003E312C" w:rsidRPr="00EB6AE3" w:rsidRDefault="003E312C" w:rsidP="002F2FB8">
            <w:pPr>
              <w:spacing w:after="0"/>
              <w:jc w:val="both"/>
              <w:rPr>
                <w:lang w:val="en-US"/>
              </w:rPr>
            </w:pPr>
            <w:r w:rsidRPr="00EB6AE3">
              <w:rPr>
                <w:lang w:val="en-US"/>
              </w:rPr>
              <w:t>87.63</w:t>
            </w:r>
          </w:p>
        </w:tc>
        <w:tc>
          <w:tcPr>
            <w:tcW w:w="1281" w:type="dxa"/>
            <w:gridSpan w:val="2"/>
            <w:tcBorders>
              <w:top w:val="single" w:sz="4" w:space="0" w:color="auto"/>
              <w:bottom w:val="nil"/>
            </w:tcBorders>
          </w:tcPr>
          <w:p w14:paraId="1D9FD8A4" w14:textId="34F27F68" w:rsidR="003E312C" w:rsidRPr="00EB6AE3" w:rsidRDefault="003E312C" w:rsidP="002F2FB8">
            <w:pPr>
              <w:spacing w:after="0"/>
              <w:jc w:val="both"/>
              <w:rPr>
                <w:lang w:val="en-US"/>
              </w:rPr>
            </w:pPr>
            <w:r w:rsidRPr="00EB6AE3">
              <w:rPr>
                <w:lang w:val="en-US"/>
              </w:rPr>
              <w:t>71.18</w:t>
            </w:r>
          </w:p>
        </w:tc>
        <w:tc>
          <w:tcPr>
            <w:tcW w:w="1129" w:type="dxa"/>
            <w:tcBorders>
              <w:top w:val="single" w:sz="4" w:space="0" w:color="auto"/>
              <w:bottom w:val="nil"/>
            </w:tcBorders>
          </w:tcPr>
          <w:p w14:paraId="1846C7E6" w14:textId="7E7E72D3" w:rsidR="003E312C" w:rsidRPr="00EB6AE3" w:rsidRDefault="003E312C" w:rsidP="002F2FB8">
            <w:pPr>
              <w:spacing w:after="0"/>
              <w:jc w:val="both"/>
              <w:rPr>
                <w:lang w:val="en-US"/>
              </w:rPr>
            </w:pPr>
            <w:r w:rsidRPr="00EB6AE3">
              <w:rPr>
                <w:lang w:val="en-US"/>
              </w:rPr>
              <w:t>73.062</w:t>
            </w:r>
          </w:p>
        </w:tc>
        <w:tc>
          <w:tcPr>
            <w:tcW w:w="1134" w:type="dxa"/>
            <w:tcBorders>
              <w:top w:val="single" w:sz="4" w:space="0" w:color="auto"/>
              <w:bottom w:val="nil"/>
            </w:tcBorders>
          </w:tcPr>
          <w:p w14:paraId="6E6F7E7F" w14:textId="3CBBA721" w:rsidR="003E312C" w:rsidRPr="00EB6AE3" w:rsidRDefault="003E312C" w:rsidP="002F2FB8">
            <w:pPr>
              <w:spacing w:after="0"/>
              <w:jc w:val="both"/>
              <w:rPr>
                <w:lang w:val="en-US"/>
              </w:rPr>
            </w:pPr>
            <w:r w:rsidRPr="00EB6AE3">
              <w:rPr>
                <w:lang w:val="en-US"/>
              </w:rPr>
              <w:t>121.99</w:t>
            </w:r>
          </w:p>
        </w:tc>
      </w:tr>
      <w:tr w:rsidR="00EB6AE3" w:rsidRPr="00EB6AE3" w14:paraId="7DF65B5F" w14:textId="77777777" w:rsidTr="008647E0">
        <w:tc>
          <w:tcPr>
            <w:tcW w:w="4106" w:type="dxa"/>
            <w:tcBorders>
              <w:top w:val="nil"/>
            </w:tcBorders>
          </w:tcPr>
          <w:p w14:paraId="0AB082AE" w14:textId="33AAB744" w:rsidR="002F2FB8" w:rsidRPr="00EB6AE3" w:rsidRDefault="002F2FB8" w:rsidP="002F2FB8">
            <w:pPr>
              <w:spacing w:after="0"/>
              <w:jc w:val="both"/>
              <w:rPr>
                <w:sz w:val="22"/>
                <w:szCs w:val="22"/>
                <w:lang w:val="en-US"/>
              </w:rPr>
            </w:pPr>
            <w:r w:rsidRPr="00EB6AE3">
              <w:rPr>
                <w:sz w:val="22"/>
                <w:szCs w:val="22"/>
                <w:lang w:val="en-US"/>
              </w:rPr>
              <w:t>Likelihood Value</w:t>
            </w:r>
          </w:p>
        </w:tc>
        <w:tc>
          <w:tcPr>
            <w:tcW w:w="1276" w:type="dxa"/>
            <w:tcBorders>
              <w:top w:val="nil"/>
            </w:tcBorders>
          </w:tcPr>
          <w:p w14:paraId="69FAEB16" w14:textId="63D8DE37" w:rsidR="002F2FB8" w:rsidRPr="00EB6AE3" w:rsidRDefault="002F2FB8" w:rsidP="002F2FB8">
            <w:pPr>
              <w:spacing w:after="0"/>
              <w:jc w:val="both"/>
              <w:rPr>
                <w:sz w:val="22"/>
                <w:szCs w:val="22"/>
                <w:lang w:val="en-US"/>
              </w:rPr>
            </w:pPr>
            <w:r w:rsidRPr="00EB6AE3">
              <w:rPr>
                <w:sz w:val="22"/>
                <w:szCs w:val="22"/>
                <w:lang w:val="en-US"/>
              </w:rPr>
              <w:t>-259.343</w:t>
            </w:r>
          </w:p>
        </w:tc>
        <w:tc>
          <w:tcPr>
            <w:tcW w:w="1281" w:type="dxa"/>
            <w:gridSpan w:val="2"/>
            <w:tcBorders>
              <w:top w:val="nil"/>
            </w:tcBorders>
          </w:tcPr>
          <w:p w14:paraId="5A198A99" w14:textId="28D12F13" w:rsidR="002F2FB8" w:rsidRPr="00EB6AE3" w:rsidRDefault="002F2FB8" w:rsidP="002F2FB8">
            <w:pPr>
              <w:spacing w:after="0"/>
              <w:jc w:val="both"/>
              <w:rPr>
                <w:sz w:val="22"/>
                <w:szCs w:val="22"/>
                <w:lang w:val="en-US"/>
              </w:rPr>
            </w:pPr>
            <w:r w:rsidRPr="00EB6AE3">
              <w:rPr>
                <w:sz w:val="22"/>
                <w:szCs w:val="22"/>
                <w:lang w:val="en-US"/>
              </w:rPr>
              <w:t>-533.85</w:t>
            </w:r>
          </w:p>
        </w:tc>
        <w:tc>
          <w:tcPr>
            <w:tcW w:w="1129" w:type="dxa"/>
            <w:tcBorders>
              <w:top w:val="nil"/>
            </w:tcBorders>
          </w:tcPr>
          <w:p w14:paraId="20E70718" w14:textId="3BDEDB0A" w:rsidR="002F2FB8" w:rsidRPr="00EB6AE3" w:rsidRDefault="002F2FB8" w:rsidP="002F2FB8">
            <w:pPr>
              <w:spacing w:after="0"/>
              <w:jc w:val="both"/>
              <w:rPr>
                <w:sz w:val="22"/>
                <w:szCs w:val="22"/>
                <w:lang w:val="en-US"/>
              </w:rPr>
            </w:pPr>
            <w:r w:rsidRPr="00EB6AE3">
              <w:rPr>
                <w:sz w:val="22"/>
                <w:szCs w:val="22"/>
                <w:lang w:val="en-US"/>
              </w:rPr>
              <w:t>-315.758</w:t>
            </w:r>
          </w:p>
        </w:tc>
        <w:tc>
          <w:tcPr>
            <w:tcW w:w="1134" w:type="dxa"/>
            <w:tcBorders>
              <w:top w:val="nil"/>
            </w:tcBorders>
          </w:tcPr>
          <w:p w14:paraId="5A07F2B1" w14:textId="587C0473" w:rsidR="002F2FB8" w:rsidRPr="00EB6AE3" w:rsidRDefault="002F2FB8" w:rsidP="002F2FB8">
            <w:pPr>
              <w:spacing w:after="0"/>
              <w:jc w:val="both"/>
              <w:rPr>
                <w:sz w:val="22"/>
                <w:szCs w:val="22"/>
                <w:lang w:val="en-US"/>
              </w:rPr>
            </w:pPr>
            <w:r w:rsidRPr="00EB6AE3">
              <w:rPr>
                <w:sz w:val="22"/>
                <w:szCs w:val="22"/>
                <w:lang w:val="en-US"/>
              </w:rPr>
              <w:t>-662.96</w:t>
            </w:r>
          </w:p>
        </w:tc>
      </w:tr>
      <w:tr w:rsidR="00EB6AE3" w:rsidRPr="00EB6AE3" w14:paraId="21B07DC2" w14:textId="77777777" w:rsidTr="008647E0">
        <w:tc>
          <w:tcPr>
            <w:tcW w:w="4106" w:type="dxa"/>
          </w:tcPr>
          <w:p w14:paraId="49771DE1" w14:textId="7BF76CFE" w:rsidR="002F2FB8" w:rsidRPr="00EB6AE3" w:rsidRDefault="002F2FB8" w:rsidP="002F2FB8">
            <w:pPr>
              <w:spacing w:after="0"/>
              <w:jc w:val="both"/>
              <w:rPr>
                <w:sz w:val="22"/>
                <w:szCs w:val="22"/>
                <w:lang w:val="en-US"/>
              </w:rPr>
            </w:pPr>
            <w:r w:rsidRPr="00EB6AE3">
              <w:rPr>
                <w:sz w:val="22"/>
                <w:szCs w:val="22"/>
                <w:lang w:val="en-US"/>
              </w:rPr>
              <w:t>Pseudo R2</w:t>
            </w:r>
            <w:r w:rsidR="00FB5EBC" w:rsidRPr="00EB6AE3">
              <w:rPr>
                <w:sz w:val="22"/>
                <w:szCs w:val="22"/>
                <w:lang w:val="en-US"/>
              </w:rPr>
              <w:t xml:space="preserve"> </w:t>
            </w:r>
            <w:r w:rsidR="00FB5EBC" w:rsidRPr="00EB6AE3">
              <w:rPr>
                <w:sz w:val="22"/>
                <w:szCs w:val="22"/>
              </w:rPr>
              <w:t>(%)</w:t>
            </w:r>
          </w:p>
        </w:tc>
        <w:tc>
          <w:tcPr>
            <w:tcW w:w="1276" w:type="dxa"/>
          </w:tcPr>
          <w:p w14:paraId="246609C1" w14:textId="144A0F63" w:rsidR="002F2FB8" w:rsidRPr="00EB6AE3" w:rsidRDefault="002F2FB8" w:rsidP="002F2FB8">
            <w:pPr>
              <w:spacing w:after="0"/>
              <w:jc w:val="both"/>
              <w:rPr>
                <w:sz w:val="22"/>
                <w:szCs w:val="22"/>
                <w:lang w:val="en-US"/>
              </w:rPr>
            </w:pPr>
            <w:r w:rsidRPr="00EB6AE3">
              <w:rPr>
                <w:sz w:val="22"/>
                <w:szCs w:val="22"/>
                <w:lang w:val="en-US"/>
              </w:rPr>
              <w:t>17.51</w:t>
            </w:r>
          </w:p>
        </w:tc>
        <w:tc>
          <w:tcPr>
            <w:tcW w:w="1281" w:type="dxa"/>
            <w:gridSpan w:val="2"/>
          </w:tcPr>
          <w:p w14:paraId="7990EBC7" w14:textId="71CAA204" w:rsidR="002F2FB8" w:rsidRPr="00EB6AE3" w:rsidRDefault="002F2FB8" w:rsidP="002F2FB8">
            <w:pPr>
              <w:spacing w:after="0"/>
              <w:jc w:val="both"/>
              <w:rPr>
                <w:sz w:val="22"/>
                <w:szCs w:val="22"/>
                <w:lang w:val="en-US"/>
              </w:rPr>
            </w:pPr>
            <w:r w:rsidRPr="00EB6AE3">
              <w:rPr>
                <w:sz w:val="22"/>
                <w:szCs w:val="22"/>
                <w:lang w:val="en-US"/>
              </w:rPr>
              <w:t>6.30</w:t>
            </w:r>
          </w:p>
        </w:tc>
        <w:tc>
          <w:tcPr>
            <w:tcW w:w="1129" w:type="dxa"/>
          </w:tcPr>
          <w:p w14:paraId="47B23A1D" w14:textId="206427B0" w:rsidR="002F2FB8" w:rsidRPr="00EB6AE3" w:rsidRDefault="002F2FB8" w:rsidP="002F2FB8">
            <w:pPr>
              <w:spacing w:after="0"/>
              <w:jc w:val="both"/>
              <w:rPr>
                <w:sz w:val="22"/>
                <w:szCs w:val="22"/>
                <w:lang w:val="en-US"/>
              </w:rPr>
            </w:pPr>
            <w:r w:rsidRPr="00EB6AE3">
              <w:rPr>
                <w:sz w:val="22"/>
                <w:szCs w:val="22"/>
                <w:lang w:val="en-US"/>
              </w:rPr>
              <w:t>15.44</w:t>
            </w:r>
          </w:p>
        </w:tc>
        <w:tc>
          <w:tcPr>
            <w:tcW w:w="1134" w:type="dxa"/>
          </w:tcPr>
          <w:p w14:paraId="1B6C3817" w14:textId="20EB24F7" w:rsidR="002F2FB8" w:rsidRPr="00EB6AE3" w:rsidRDefault="002F2FB8" w:rsidP="002F2FB8">
            <w:pPr>
              <w:spacing w:after="0"/>
              <w:jc w:val="both"/>
              <w:rPr>
                <w:sz w:val="22"/>
                <w:szCs w:val="22"/>
                <w:lang w:val="en-US"/>
              </w:rPr>
            </w:pPr>
            <w:r w:rsidRPr="00EB6AE3">
              <w:rPr>
                <w:sz w:val="22"/>
                <w:szCs w:val="22"/>
                <w:lang w:val="en-US"/>
              </w:rPr>
              <w:t>8.60</w:t>
            </w:r>
          </w:p>
        </w:tc>
      </w:tr>
      <w:tr w:rsidR="00EB6AE3" w:rsidRPr="00EB6AE3" w14:paraId="76230087" w14:textId="77777777" w:rsidTr="008647E0">
        <w:tc>
          <w:tcPr>
            <w:tcW w:w="4106" w:type="dxa"/>
          </w:tcPr>
          <w:p w14:paraId="2A493615" w14:textId="48921F5F" w:rsidR="001F7A70" w:rsidRPr="00EB6AE3" w:rsidRDefault="001F7A70" w:rsidP="002F2FB8">
            <w:pPr>
              <w:spacing w:after="0"/>
              <w:jc w:val="both"/>
              <w:rPr>
                <w:lang w:val="en-US"/>
              </w:rPr>
            </w:pPr>
            <w:r w:rsidRPr="00EB6AE3">
              <w:rPr>
                <w:lang w:val="en-US"/>
              </w:rPr>
              <w:t xml:space="preserve">BIC </w:t>
            </w:r>
            <w:r w:rsidR="002115A2" w:rsidRPr="00EB6AE3">
              <w:rPr>
                <w:lang w:val="en-US"/>
              </w:rPr>
              <w:t>(Bayesian information criterion)</w:t>
            </w:r>
          </w:p>
        </w:tc>
        <w:tc>
          <w:tcPr>
            <w:tcW w:w="1276" w:type="dxa"/>
          </w:tcPr>
          <w:p w14:paraId="55AC92AD" w14:textId="308D16D5" w:rsidR="001F7A70" w:rsidRPr="00EB6AE3" w:rsidRDefault="002115A2" w:rsidP="002F2FB8">
            <w:pPr>
              <w:spacing w:after="0"/>
              <w:jc w:val="both"/>
              <w:rPr>
                <w:lang w:val="en-US"/>
              </w:rPr>
            </w:pPr>
            <w:r w:rsidRPr="00EB6AE3">
              <w:rPr>
                <w:lang w:val="en-US"/>
              </w:rPr>
              <w:t>573.06</w:t>
            </w:r>
          </w:p>
        </w:tc>
        <w:tc>
          <w:tcPr>
            <w:tcW w:w="1281" w:type="dxa"/>
            <w:gridSpan w:val="2"/>
          </w:tcPr>
          <w:p w14:paraId="5883E8E3" w14:textId="3DEFC6FB" w:rsidR="001F7A70" w:rsidRPr="00EB6AE3" w:rsidRDefault="001F7A70" w:rsidP="002F2FB8">
            <w:pPr>
              <w:spacing w:after="0"/>
              <w:jc w:val="both"/>
              <w:rPr>
                <w:lang w:val="en-US"/>
              </w:rPr>
            </w:pPr>
            <w:r w:rsidRPr="00EB6AE3">
              <w:rPr>
                <w:lang w:val="en-US"/>
              </w:rPr>
              <w:t>1122.08</w:t>
            </w:r>
          </w:p>
        </w:tc>
        <w:tc>
          <w:tcPr>
            <w:tcW w:w="1129" w:type="dxa"/>
          </w:tcPr>
          <w:p w14:paraId="578A37D6" w14:textId="4F510793" w:rsidR="001F7A70" w:rsidRPr="00EB6AE3" w:rsidRDefault="002115A2" w:rsidP="002F2FB8">
            <w:pPr>
              <w:spacing w:after="0"/>
              <w:jc w:val="both"/>
              <w:rPr>
                <w:lang w:val="en-US"/>
              </w:rPr>
            </w:pPr>
            <w:r w:rsidRPr="00EB6AE3">
              <w:rPr>
                <w:lang w:val="en-US"/>
              </w:rPr>
              <w:t>687.42</w:t>
            </w:r>
          </w:p>
        </w:tc>
        <w:tc>
          <w:tcPr>
            <w:tcW w:w="1134" w:type="dxa"/>
          </w:tcPr>
          <w:p w14:paraId="6C8CF1BE" w14:textId="5499374F" w:rsidR="001F7A70" w:rsidRPr="00EB6AE3" w:rsidRDefault="001F7A70" w:rsidP="002F2FB8">
            <w:pPr>
              <w:spacing w:after="0"/>
              <w:jc w:val="both"/>
              <w:rPr>
                <w:lang w:val="en-US"/>
              </w:rPr>
            </w:pPr>
            <w:r w:rsidRPr="00EB6AE3">
              <w:rPr>
                <w:lang w:val="en-US"/>
              </w:rPr>
              <w:t>1381.83</w:t>
            </w:r>
          </w:p>
        </w:tc>
      </w:tr>
      <w:tr w:rsidR="00EB6AE3" w:rsidRPr="00EB6AE3" w14:paraId="7953CB81" w14:textId="77777777" w:rsidTr="008647E0">
        <w:tc>
          <w:tcPr>
            <w:tcW w:w="4106" w:type="dxa"/>
          </w:tcPr>
          <w:p w14:paraId="26CA6FCB" w14:textId="7B45E7FB" w:rsidR="00C12D52" w:rsidRPr="00EB6AE3" w:rsidRDefault="00C12D52" w:rsidP="002F2FB8">
            <w:pPr>
              <w:spacing w:after="0"/>
              <w:jc w:val="both"/>
              <w:rPr>
                <w:lang w:val="en-US"/>
              </w:rPr>
            </w:pPr>
            <w:r w:rsidRPr="00EB6AE3">
              <w:rPr>
                <w:lang w:val="en-US"/>
              </w:rPr>
              <w:t>AIC</w:t>
            </w:r>
            <w:r w:rsidR="004E0E5C" w:rsidRPr="00EB6AE3">
              <w:rPr>
                <w:lang w:val="en-US"/>
              </w:rPr>
              <w:t xml:space="preserve"> (Akaike information criterion)</w:t>
            </w:r>
          </w:p>
        </w:tc>
        <w:tc>
          <w:tcPr>
            <w:tcW w:w="1276" w:type="dxa"/>
          </w:tcPr>
          <w:p w14:paraId="3F2F737F" w14:textId="624DD200" w:rsidR="00C12D52" w:rsidRPr="00EB6AE3" w:rsidRDefault="00C12D52" w:rsidP="002F2FB8">
            <w:pPr>
              <w:spacing w:after="0"/>
              <w:jc w:val="both"/>
              <w:rPr>
                <w:lang w:val="en-US"/>
              </w:rPr>
            </w:pPr>
            <w:r w:rsidRPr="00EB6AE3">
              <w:rPr>
                <w:lang w:val="en-US"/>
              </w:rPr>
              <w:t>538.687</w:t>
            </w:r>
          </w:p>
        </w:tc>
        <w:tc>
          <w:tcPr>
            <w:tcW w:w="1281" w:type="dxa"/>
            <w:gridSpan w:val="2"/>
          </w:tcPr>
          <w:p w14:paraId="1A6EA42F" w14:textId="3CF39D20" w:rsidR="00C12D52" w:rsidRPr="00EB6AE3" w:rsidRDefault="00C12D52" w:rsidP="002F2FB8">
            <w:pPr>
              <w:spacing w:after="0"/>
              <w:jc w:val="both"/>
              <w:rPr>
                <w:lang w:val="en-US"/>
              </w:rPr>
            </w:pPr>
            <w:r w:rsidRPr="00EB6AE3">
              <w:rPr>
                <w:lang w:val="en-US"/>
              </w:rPr>
              <w:t>1087.700</w:t>
            </w:r>
          </w:p>
        </w:tc>
        <w:tc>
          <w:tcPr>
            <w:tcW w:w="1129" w:type="dxa"/>
          </w:tcPr>
          <w:p w14:paraId="219D58C5" w14:textId="4F779C2E" w:rsidR="00C12D52" w:rsidRPr="00EB6AE3" w:rsidRDefault="00C12D52" w:rsidP="002F2FB8">
            <w:pPr>
              <w:spacing w:after="0"/>
              <w:jc w:val="both"/>
              <w:rPr>
                <w:lang w:val="en-US"/>
              </w:rPr>
            </w:pPr>
            <w:r w:rsidRPr="00EB6AE3">
              <w:rPr>
                <w:lang w:val="en-US"/>
              </w:rPr>
              <w:t>651.516</w:t>
            </w:r>
          </w:p>
        </w:tc>
        <w:tc>
          <w:tcPr>
            <w:tcW w:w="1134" w:type="dxa"/>
          </w:tcPr>
          <w:p w14:paraId="2C635229" w14:textId="4AA3EB66" w:rsidR="00C12D52" w:rsidRPr="00EB6AE3" w:rsidRDefault="00C12D52" w:rsidP="002F2FB8">
            <w:pPr>
              <w:spacing w:after="0"/>
              <w:jc w:val="both"/>
              <w:rPr>
                <w:lang w:val="en-US"/>
              </w:rPr>
            </w:pPr>
            <w:r w:rsidRPr="00EB6AE3">
              <w:rPr>
                <w:lang w:val="en-US"/>
              </w:rPr>
              <w:t>1345.920</w:t>
            </w:r>
          </w:p>
        </w:tc>
      </w:tr>
    </w:tbl>
    <w:p w14:paraId="3BCC976F" w14:textId="413B3EC1" w:rsidR="009D1E0E" w:rsidRPr="00EB6AE3" w:rsidRDefault="009D1E0E" w:rsidP="009D1E0E">
      <w:pPr>
        <w:shd w:val="clear" w:color="auto" w:fill="FFFFFF"/>
        <w:spacing w:after="0"/>
        <w:jc w:val="both"/>
        <w:rPr>
          <w:rFonts w:ascii="Times New Roman" w:hAnsi="Times New Roman" w:cs="Times New Roman"/>
          <w:i/>
          <w:lang w:val="en-AU"/>
        </w:rPr>
      </w:pPr>
      <w:r w:rsidRPr="00EB6AE3">
        <w:rPr>
          <w:rFonts w:ascii="Times New Roman" w:hAnsi="Times New Roman" w:cs="Times New Roman"/>
          <w:i/>
          <w:lang w:val="en-AU"/>
        </w:rPr>
        <w:t>Note: df denotes degree of freedom.</w:t>
      </w:r>
    </w:p>
    <w:p w14:paraId="59330831" w14:textId="7ED2CA0C" w:rsidR="004E00FC" w:rsidRPr="00EB6AE3" w:rsidRDefault="004E00FC" w:rsidP="00D05BDA">
      <w:pPr>
        <w:shd w:val="clear" w:color="auto" w:fill="FFFFFF"/>
        <w:spacing w:after="0"/>
        <w:jc w:val="both"/>
        <w:rPr>
          <w:rFonts w:ascii="Times New Roman" w:hAnsi="Times New Roman" w:cs="Times New Roman"/>
          <w:b/>
          <w:i/>
          <w:lang w:val="en-US"/>
        </w:rPr>
      </w:pPr>
    </w:p>
    <w:p w14:paraId="4B29CE09" w14:textId="3102F791" w:rsidR="0043345A" w:rsidRPr="00EB6AE3" w:rsidRDefault="00F37364" w:rsidP="00D05BDA">
      <w:pPr>
        <w:shd w:val="clear" w:color="auto" w:fill="FFFFFF"/>
        <w:spacing w:after="0"/>
        <w:jc w:val="both"/>
        <w:rPr>
          <w:rFonts w:ascii="Times New Roman" w:hAnsi="Times New Roman" w:cs="Times New Roman"/>
          <w:b/>
          <w:i/>
          <w:lang w:val="en-US"/>
        </w:rPr>
      </w:pPr>
      <w:r w:rsidRPr="00EB6AE3">
        <w:rPr>
          <w:rFonts w:ascii="Times New Roman" w:hAnsi="Times New Roman" w:cs="Times New Roman"/>
          <w:b/>
          <w:i/>
          <w:lang w:val="en-US"/>
        </w:rPr>
        <w:t>3</w:t>
      </w:r>
      <w:r w:rsidR="0043345A" w:rsidRPr="00EB6AE3">
        <w:rPr>
          <w:rFonts w:ascii="Times New Roman" w:hAnsi="Times New Roman" w:cs="Times New Roman"/>
          <w:b/>
          <w:i/>
          <w:lang w:val="en-US"/>
        </w:rPr>
        <w:t>.2 Empirical results</w:t>
      </w:r>
    </w:p>
    <w:p w14:paraId="4FB90552" w14:textId="77777777" w:rsidR="0043345A" w:rsidRPr="00EB6AE3" w:rsidRDefault="0043345A" w:rsidP="00D05BDA">
      <w:pPr>
        <w:shd w:val="clear" w:color="auto" w:fill="FFFFFF"/>
        <w:spacing w:after="0"/>
        <w:jc w:val="both"/>
        <w:rPr>
          <w:rFonts w:ascii="Times New Roman" w:hAnsi="Times New Roman" w:cs="Times New Roman"/>
          <w:lang w:val="en-US"/>
        </w:rPr>
      </w:pPr>
    </w:p>
    <w:p w14:paraId="42C09EC0" w14:textId="35B372F4" w:rsidR="002E5731" w:rsidRPr="00EB6AE3" w:rsidRDefault="00E43801" w:rsidP="00D05BDA">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Table 7</w:t>
      </w:r>
      <w:r w:rsidR="008F2CE4" w:rsidRPr="00EB6AE3">
        <w:rPr>
          <w:rFonts w:ascii="Times New Roman" w:hAnsi="Times New Roman" w:cs="Times New Roman"/>
          <w:lang w:val="en-US"/>
        </w:rPr>
        <w:t xml:space="preserve"> </w:t>
      </w:r>
      <w:r w:rsidR="0057467B" w:rsidRPr="00EB6AE3">
        <w:rPr>
          <w:rFonts w:ascii="Times New Roman" w:hAnsi="Times New Roman" w:cs="Times New Roman"/>
          <w:lang w:val="en-US"/>
        </w:rPr>
        <w:t>illustrates the results of interval regression for the selected model (</w:t>
      </w:r>
      <w:r w:rsidR="00317AB7" w:rsidRPr="00EB6AE3">
        <w:rPr>
          <w:rFonts w:ascii="Times New Roman" w:hAnsi="Times New Roman" w:cs="Times New Roman"/>
          <w:lang w:val="en-US"/>
        </w:rPr>
        <w:t>Model</w:t>
      </w:r>
      <w:r w:rsidR="00A31A9C" w:rsidRPr="00EB6AE3">
        <w:rPr>
          <w:rFonts w:ascii="Times New Roman" w:hAnsi="Times New Roman" w:cs="Times New Roman"/>
          <w:lang w:val="en-US"/>
        </w:rPr>
        <w:t xml:space="preserve"> 1) separately for t</w:t>
      </w:r>
      <w:r w:rsidR="00F11916" w:rsidRPr="00EB6AE3">
        <w:rPr>
          <w:rFonts w:ascii="Times New Roman" w:hAnsi="Times New Roman" w:cs="Times New Roman"/>
          <w:lang w:val="en-US"/>
        </w:rPr>
        <w:t xml:space="preserve">he </w:t>
      </w:r>
      <w:r w:rsidR="0057467B" w:rsidRPr="00EB6AE3">
        <w:rPr>
          <w:rFonts w:ascii="Times New Roman" w:hAnsi="Times New Roman" w:cs="Times New Roman"/>
          <w:lang w:val="en-US"/>
        </w:rPr>
        <w:t xml:space="preserve">rural and urban region. </w:t>
      </w:r>
      <w:r w:rsidR="007820A0" w:rsidRPr="00EB6AE3">
        <w:rPr>
          <w:rFonts w:ascii="Times New Roman" w:hAnsi="Times New Roman" w:cs="Times New Roman"/>
          <w:lang w:val="en-US"/>
        </w:rPr>
        <w:t xml:space="preserve">Trust in organic labels, family income, and perception of about the use values of organic vegetables were </w:t>
      </w:r>
      <w:r w:rsidR="0091792D" w:rsidRPr="00EB6AE3">
        <w:rPr>
          <w:rFonts w:ascii="Times New Roman" w:hAnsi="Times New Roman" w:cs="Times New Roman"/>
          <w:lang w:val="en-US"/>
        </w:rPr>
        <w:t xml:space="preserve">the </w:t>
      </w:r>
      <w:r w:rsidR="007820A0" w:rsidRPr="00EB6AE3">
        <w:rPr>
          <w:rFonts w:ascii="Times New Roman" w:hAnsi="Times New Roman" w:cs="Times New Roman"/>
          <w:lang w:val="en-US"/>
        </w:rPr>
        <w:t>determinants of consumer’s</w:t>
      </w:r>
      <w:r w:rsidR="00F11916" w:rsidRPr="00EB6AE3">
        <w:rPr>
          <w:rFonts w:ascii="Times New Roman" w:hAnsi="Times New Roman" w:cs="Times New Roman"/>
          <w:lang w:val="en-US"/>
        </w:rPr>
        <w:t xml:space="preserve"> WTP for organic vegetables </w:t>
      </w:r>
      <w:r w:rsidR="007820A0" w:rsidRPr="00EB6AE3">
        <w:rPr>
          <w:rFonts w:ascii="Times New Roman" w:hAnsi="Times New Roman" w:cs="Times New Roman"/>
          <w:lang w:val="en-US"/>
        </w:rPr>
        <w:t>in</w:t>
      </w:r>
      <w:r w:rsidR="00F11916" w:rsidRPr="00EB6AE3">
        <w:rPr>
          <w:rFonts w:ascii="Times New Roman" w:hAnsi="Times New Roman" w:cs="Times New Roman"/>
          <w:lang w:val="en-US"/>
        </w:rPr>
        <w:t xml:space="preserve"> both </w:t>
      </w:r>
      <w:r w:rsidR="00B346F0" w:rsidRPr="00EB6AE3">
        <w:rPr>
          <w:rFonts w:ascii="Times New Roman" w:hAnsi="Times New Roman" w:cs="Times New Roman"/>
          <w:lang w:val="en-US"/>
        </w:rPr>
        <w:t>region</w:t>
      </w:r>
      <w:r w:rsidR="00F70BDD" w:rsidRPr="00EB6AE3">
        <w:rPr>
          <w:rFonts w:ascii="Times New Roman" w:hAnsi="Times New Roman" w:cs="Times New Roman"/>
          <w:lang w:val="en-US"/>
        </w:rPr>
        <w:t>s</w:t>
      </w:r>
      <w:r w:rsidR="007820A0" w:rsidRPr="00EB6AE3">
        <w:rPr>
          <w:rFonts w:ascii="Times New Roman" w:hAnsi="Times New Roman" w:cs="Times New Roman"/>
          <w:lang w:val="en-US"/>
        </w:rPr>
        <w:t>.</w:t>
      </w:r>
      <w:r w:rsidR="00B346F0" w:rsidRPr="00EB6AE3">
        <w:rPr>
          <w:rFonts w:ascii="Times New Roman" w:hAnsi="Times New Roman" w:cs="Times New Roman"/>
          <w:lang w:val="en-US"/>
        </w:rPr>
        <w:t xml:space="preserve"> </w:t>
      </w:r>
      <w:r w:rsidR="00DE2DCF" w:rsidRPr="00EB6AE3">
        <w:rPr>
          <w:rFonts w:ascii="Times New Roman" w:hAnsi="Times New Roman" w:cs="Times New Roman"/>
          <w:lang w:val="en-US"/>
        </w:rPr>
        <w:t xml:space="preserve"> </w:t>
      </w:r>
      <w:r w:rsidR="00C91FF9" w:rsidRPr="00EB6AE3">
        <w:rPr>
          <w:rFonts w:ascii="Times New Roman" w:hAnsi="Times New Roman" w:cs="Times New Roman"/>
          <w:lang w:val="en-US"/>
        </w:rPr>
        <w:t>The</w:t>
      </w:r>
      <w:r w:rsidR="00600637" w:rsidRPr="00EB6AE3">
        <w:rPr>
          <w:rFonts w:ascii="Times New Roman" w:hAnsi="Times New Roman" w:cs="Times New Roman"/>
          <w:lang w:val="en-US"/>
        </w:rPr>
        <w:t xml:space="preserve">se three determinants all </w:t>
      </w:r>
      <w:r w:rsidR="00C91FF9" w:rsidRPr="00EB6AE3">
        <w:rPr>
          <w:rFonts w:ascii="Times New Roman" w:hAnsi="Times New Roman" w:cs="Times New Roman"/>
          <w:lang w:val="en-US"/>
        </w:rPr>
        <w:t>positive</w:t>
      </w:r>
      <w:r w:rsidR="00600637" w:rsidRPr="00EB6AE3">
        <w:rPr>
          <w:rFonts w:ascii="Times New Roman" w:hAnsi="Times New Roman" w:cs="Times New Roman"/>
          <w:lang w:val="en-US"/>
        </w:rPr>
        <w:t>ly</w:t>
      </w:r>
      <w:r w:rsidR="00C91FF9" w:rsidRPr="00EB6AE3">
        <w:rPr>
          <w:rFonts w:ascii="Times New Roman" w:hAnsi="Times New Roman" w:cs="Times New Roman"/>
          <w:lang w:val="en-US"/>
        </w:rPr>
        <w:t xml:space="preserve"> </w:t>
      </w:r>
      <w:r w:rsidR="00600637" w:rsidRPr="00EB6AE3">
        <w:rPr>
          <w:rFonts w:ascii="Times New Roman" w:hAnsi="Times New Roman" w:cs="Times New Roman"/>
          <w:noProof/>
          <w:lang w:val="en-US"/>
        </w:rPr>
        <w:t>a</w:t>
      </w:r>
      <w:r w:rsidR="00C91FF9" w:rsidRPr="00EB6AE3">
        <w:rPr>
          <w:rFonts w:ascii="Times New Roman" w:hAnsi="Times New Roman" w:cs="Times New Roman"/>
          <w:noProof/>
          <w:lang w:val="en-US"/>
        </w:rPr>
        <w:t>ffect</w:t>
      </w:r>
      <w:r w:rsidR="00C91FF9" w:rsidRPr="00EB6AE3">
        <w:rPr>
          <w:rFonts w:ascii="Times New Roman" w:hAnsi="Times New Roman" w:cs="Times New Roman"/>
          <w:lang w:val="en-US"/>
        </w:rPr>
        <w:t xml:space="preserve"> respondents’ </w:t>
      </w:r>
      <w:r w:rsidR="007820A0" w:rsidRPr="00EB6AE3">
        <w:rPr>
          <w:rFonts w:ascii="Times New Roman" w:hAnsi="Times New Roman" w:cs="Times New Roman"/>
          <w:lang w:val="en-US"/>
        </w:rPr>
        <w:t>WTP</w:t>
      </w:r>
      <w:r w:rsidR="00C91FF9" w:rsidRPr="00EB6AE3">
        <w:rPr>
          <w:rFonts w:ascii="Times New Roman" w:hAnsi="Times New Roman" w:cs="Times New Roman"/>
          <w:lang w:val="en-US"/>
        </w:rPr>
        <w:t>. Subjects</w:t>
      </w:r>
      <w:r w:rsidR="007820A0" w:rsidRPr="00EB6AE3">
        <w:rPr>
          <w:rFonts w:ascii="Times New Roman" w:hAnsi="Times New Roman" w:cs="Times New Roman"/>
          <w:lang w:val="en-US"/>
        </w:rPr>
        <w:t xml:space="preserve"> </w:t>
      </w:r>
      <w:r w:rsidR="008F3B95" w:rsidRPr="00EB6AE3">
        <w:rPr>
          <w:rFonts w:ascii="Times New Roman" w:hAnsi="Times New Roman" w:cs="Times New Roman"/>
          <w:lang w:val="en-US"/>
        </w:rPr>
        <w:t>with</w:t>
      </w:r>
      <w:r w:rsidR="007820A0" w:rsidRPr="00EB6AE3">
        <w:rPr>
          <w:rFonts w:ascii="Times New Roman" w:hAnsi="Times New Roman" w:cs="Times New Roman"/>
          <w:lang w:val="en-US"/>
        </w:rPr>
        <w:t xml:space="preserve"> a higher level of trust, </w:t>
      </w:r>
      <w:r w:rsidR="008F3B95" w:rsidRPr="00EB6AE3">
        <w:rPr>
          <w:rFonts w:ascii="Times New Roman" w:hAnsi="Times New Roman" w:cs="Times New Roman"/>
          <w:lang w:val="en-US"/>
        </w:rPr>
        <w:t xml:space="preserve">a </w:t>
      </w:r>
      <w:r w:rsidR="007820A0" w:rsidRPr="00EB6AE3">
        <w:rPr>
          <w:rFonts w:ascii="Times New Roman" w:hAnsi="Times New Roman" w:cs="Times New Roman"/>
          <w:lang w:val="en-US"/>
        </w:rPr>
        <w:t>bette</w:t>
      </w:r>
      <w:r w:rsidR="008F3B95" w:rsidRPr="00EB6AE3">
        <w:rPr>
          <w:rFonts w:ascii="Times New Roman" w:hAnsi="Times New Roman" w:cs="Times New Roman"/>
          <w:lang w:val="en-US"/>
        </w:rPr>
        <w:t xml:space="preserve">r family income and a </w:t>
      </w:r>
      <w:r w:rsidR="007820A0" w:rsidRPr="00EB6AE3">
        <w:rPr>
          <w:rFonts w:ascii="Times New Roman" w:hAnsi="Times New Roman" w:cs="Times New Roman"/>
          <w:lang w:val="en-US"/>
        </w:rPr>
        <w:t xml:space="preserve">higher </w:t>
      </w:r>
      <w:r w:rsidR="008F3B95" w:rsidRPr="00EB6AE3">
        <w:rPr>
          <w:rFonts w:ascii="Times New Roman" w:hAnsi="Times New Roman" w:cs="Times New Roman"/>
          <w:lang w:val="en-US"/>
        </w:rPr>
        <w:t xml:space="preserve">perceived </w:t>
      </w:r>
      <w:r w:rsidR="007820A0" w:rsidRPr="00EB6AE3">
        <w:rPr>
          <w:rFonts w:ascii="Times New Roman" w:hAnsi="Times New Roman" w:cs="Times New Roman"/>
          <w:lang w:val="en-US"/>
        </w:rPr>
        <w:t>value of organic</w:t>
      </w:r>
      <w:r w:rsidR="002B4204" w:rsidRPr="00EB6AE3">
        <w:rPr>
          <w:rFonts w:ascii="Times New Roman" w:hAnsi="Times New Roman" w:cs="Times New Roman"/>
          <w:lang w:val="en-US"/>
        </w:rPr>
        <w:t xml:space="preserve"> vegetables were willing </w:t>
      </w:r>
      <w:r w:rsidR="007820A0" w:rsidRPr="00EB6AE3">
        <w:rPr>
          <w:rFonts w:ascii="Times New Roman" w:hAnsi="Times New Roman" w:cs="Times New Roman"/>
          <w:lang w:val="en-US"/>
        </w:rPr>
        <w:t xml:space="preserve">to pay more for </w:t>
      </w:r>
      <w:r w:rsidR="002B4204" w:rsidRPr="00EB6AE3">
        <w:rPr>
          <w:rFonts w:ascii="Times New Roman" w:hAnsi="Times New Roman" w:cs="Times New Roman"/>
          <w:lang w:val="en-US"/>
        </w:rPr>
        <w:t>organic vegetables</w:t>
      </w:r>
      <w:r w:rsidR="00B346F0" w:rsidRPr="00EB6AE3">
        <w:rPr>
          <w:rFonts w:ascii="Times New Roman" w:hAnsi="Times New Roman" w:cs="Times New Roman"/>
          <w:lang w:val="en-US"/>
        </w:rPr>
        <w:t xml:space="preserve">. </w:t>
      </w:r>
    </w:p>
    <w:p w14:paraId="24965C5C" w14:textId="77777777" w:rsidR="002E5731" w:rsidRPr="00EB6AE3" w:rsidRDefault="002E5731" w:rsidP="00D05BDA">
      <w:pPr>
        <w:shd w:val="clear" w:color="auto" w:fill="FFFFFF"/>
        <w:spacing w:after="0"/>
        <w:jc w:val="both"/>
        <w:rPr>
          <w:rFonts w:ascii="Times New Roman" w:hAnsi="Times New Roman" w:cs="Times New Roman"/>
          <w:lang w:val="en-US"/>
        </w:rPr>
      </w:pPr>
    </w:p>
    <w:p w14:paraId="779E2724" w14:textId="7B37D41A" w:rsidR="0057467B" w:rsidRPr="00EB6AE3" w:rsidRDefault="002B4204" w:rsidP="00D05BDA">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Noticeably, a</w:t>
      </w:r>
      <w:r w:rsidR="008F2CE4" w:rsidRPr="00EB6AE3">
        <w:rPr>
          <w:rFonts w:ascii="Times New Roman" w:hAnsi="Times New Roman" w:cs="Times New Roman"/>
          <w:lang w:val="en-US"/>
        </w:rPr>
        <w:t>mong the three</w:t>
      </w:r>
      <w:r w:rsidR="00F70BDD" w:rsidRPr="00EB6AE3">
        <w:rPr>
          <w:rFonts w:ascii="Times New Roman" w:hAnsi="Times New Roman" w:cs="Times New Roman"/>
          <w:lang w:val="en-US"/>
        </w:rPr>
        <w:t xml:space="preserve"> variables relating to attitude (</w:t>
      </w:r>
      <w:r w:rsidR="007820A0" w:rsidRPr="00EB6AE3">
        <w:rPr>
          <w:rFonts w:ascii="Times New Roman" w:hAnsi="Times New Roman" w:cs="Times New Roman"/>
          <w:lang w:val="en-US"/>
        </w:rPr>
        <w:t xml:space="preserve">vegetable </w:t>
      </w:r>
      <w:r w:rsidR="00F70BDD" w:rsidRPr="00EB6AE3">
        <w:rPr>
          <w:rFonts w:ascii="Times New Roman" w:hAnsi="Times New Roman" w:cs="Times New Roman"/>
          <w:lang w:val="en-US"/>
        </w:rPr>
        <w:t xml:space="preserve">risk perception, </w:t>
      </w:r>
      <w:r w:rsidR="00F70BDD" w:rsidRPr="00EB6AE3">
        <w:rPr>
          <w:rFonts w:ascii="Times New Roman" w:hAnsi="Times New Roman" w:cs="Times New Roman"/>
          <w:noProof/>
          <w:lang w:val="en-US"/>
        </w:rPr>
        <w:t>perception</w:t>
      </w:r>
      <w:r w:rsidR="00F70BDD" w:rsidRPr="00EB6AE3">
        <w:rPr>
          <w:rFonts w:ascii="Times New Roman" w:hAnsi="Times New Roman" w:cs="Times New Roman"/>
          <w:lang w:val="en-US"/>
        </w:rPr>
        <w:t xml:space="preserve"> of use value, trust in labels), </w:t>
      </w:r>
      <w:r w:rsidR="00B346F0" w:rsidRPr="00EB6AE3">
        <w:rPr>
          <w:rFonts w:ascii="Times New Roman" w:hAnsi="Times New Roman" w:cs="Times New Roman"/>
          <w:lang w:val="en-US"/>
        </w:rPr>
        <w:t>the perception of use value</w:t>
      </w:r>
      <w:r w:rsidR="007820A0" w:rsidRPr="00EB6AE3">
        <w:rPr>
          <w:rFonts w:ascii="Times New Roman" w:hAnsi="Times New Roman" w:cs="Times New Roman"/>
          <w:lang w:val="en-US"/>
        </w:rPr>
        <w:t>s</w:t>
      </w:r>
      <w:r w:rsidR="00B346F0" w:rsidRPr="00EB6AE3">
        <w:rPr>
          <w:rFonts w:ascii="Times New Roman" w:hAnsi="Times New Roman" w:cs="Times New Roman"/>
          <w:lang w:val="en-US"/>
        </w:rPr>
        <w:t xml:space="preserve"> of organic vegetables </w:t>
      </w:r>
      <w:r w:rsidRPr="00EB6AE3">
        <w:rPr>
          <w:rFonts w:ascii="Times New Roman" w:hAnsi="Times New Roman" w:cs="Times New Roman"/>
          <w:lang w:val="en-US"/>
        </w:rPr>
        <w:t>exerted the</w:t>
      </w:r>
      <w:r w:rsidR="007820A0" w:rsidRPr="00EB6AE3">
        <w:rPr>
          <w:rFonts w:ascii="Times New Roman" w:hAnsi="Times New Roman" w:cs="Times New Roman"/>
          <w:lang w:val="en-US"/>
        </w:rPr>
        <w:t xml:space="preserve"> largest effect on</w:t>
      </w:r>
      <w:r w:rsidRPr="00EB6AE3">
        <w:rPr>
          <w:rFonts w:ascii="Times New Roman" w:hAnsi="Times New Roman" w:cs="Times New Roman"/>
          <w:lang w:val="en-US"/>
        </w:rPr>
        <w:t xml:space="preserve"> the</w:t>
      </w:r>
      <w:r w:rsidR="007820A0" w:rsidRPr="00EB6AE3">
        <w:rPr>
          <w:rFonts w:ascii="Times New Roman" w:hAnsi="Times New Roman" w:cs="Times New Roman"/>
          <w:lang w:val="en-US"/>
        </w:rPr>
        <w:t xml:space="preserve"> WTP in </w:t>
      </w:r>
      <w:r w:rsidR="008F3B95" w:rsidRPr="00EB6AE3">
        <w:rPr>
          <w:rFonts w:ascii="Times New Roman" w:hAnsi="Times New Roman" w:cs="Times New Roman"/>
          <w:lang w:val="en-US"/>
        </w:rPr>
        <w:t>both regions</w:t>
      </w:r>
      <w:r w:rsidR="007820A0" w:rsidRPr="00EB6AE3">
        <w:rPr>
          <w:rFonts w:ascii="Times New Roman" w:hAnsi="Times New Roman" w:cs="Times New Roman"/>
          <w:lang w:val="en-US"/>
        </w:rPr>
        <w:t>.</w:t>
      </w:r>
      <w:r w:rsidR="0091792D" w:rsidRPr="00EB6AE3">
        <w:rPr>
          <w:rFonts w:ascii="Times New Roman" w:hAnsi="Times New Roman" w:cs="Times New Roman"/>
          <w:lang w:val="en-US"/>
        </w:rPr>
        <w:t xml:space="preserve"> One unit increase in perception of use value was likely to </w:t>
      </w:r>
      <w:r w:rsidR="008F3B95" w:rsidRPr="00EB6AE3">
        <w:rPr>
          <w:rFonts w:ascii="Times New Roman" w:hAnsi="Times New Roman" w:cs="Times New Roman"/>
          <w:lang w:val="en-US"/>
        </w:rPr>
        <w:t xml:space="preserve">rise </w:t>
      </w:r>
      <w:r w:rsidR="00C91FF9" w:rsidRPr="00EB6AE3">
        <w:rPr>
          <w:rFonts w:ascii="Times New Roman" w:hAnsi="Times New Roman" w:cs="Times New Roman"/>
          <w:lang w:val="en-US"/>
        </w:rPr>
        <w:t xml:space="preserve">WTP </w:t>
      </w:r>
      <w:r w:rsidR="0043345A" w:rsidRPr="00EB6AE3">
        <w:rPr>
          <w:rFonts w:ascii="Times New Roman" w:hAnsi="Times New Roman" w:cs="Times New Roman"/>
          <w:lang w:val="en-US"/>
        </w:rPr>
        <w:t>by</w:t>
      </w:r>
      <w:r w:rsidR="008F3B95" w:rsidRPr="00EB6AE3">
        <w:rPr>
          <w:rFonts w:ascii="Times New Roman" w:hAnsi="Times New Roman" w:cs="Times New Roman"/>
          <w:lang w:val="en-US"/>
        </w:rPr>
        <w:t xml:space="preserve"> about </w:t>
      </w:r>
      <w:r w:rsidR="00C91FF9" w:rsidRPr="00EB6AE3">
        <w:rPr>
          <w:rFonts w:ascii="Times New Roman" w:hAnsi="Times New Roman" w:cs="Times New Roman"/>
          <w:lang w:val="en-US"/>
        </w:rPr>
        <w:t>14</w:t>
      </w:r>
      <w:r w:rsidR="0043345A" w:rsidRPr="00EB6AE3">
        <w:rPr>
          <w:rFonts w:ascii="Times New Roman" w:hAnsi="Times New Roman" w:cs="Times New Roman"/>
          <w:lang w:val="en-US"/>
        </w:rPr>
        <w:t>00</w:t>
      </w:r>
      <w:r w:rsidR="008F3B95" w:rsidRPr="00EB6AE3">
        <w:rPr>
          <w:rFonts w:ascii="Times New Roman" w:hAnsi="Times New Roman" w:cs="Times New Roman"/>
          <w:lang w:val="en-US"/>
        </w:rPr>
        <w:t xml:space="preserve"> VND</w:t>
      </w:r>
      <w:r w:rsidR="00C91FF9" w:rsidRPr="00EB6AE3">
        <w:rPr>
          <w:rFonts w:ascii="Times New Roman" w:hAnsi="Times New Roman" w:cs="Times New Roman"/>
          <w:lang w:val="en-US"/>
        </w:rPr>
        <w:t xml:space="preserve"> and 7</w:t>
      </w:r>
      <w:r w:rsidR="008F3B95" w:rsidRPr="00EB6AE3">
        <w:rPr>
          <w:rFonts w:ascii="Times New Roman" w:hAnsi="Times New Roman" w:cs="Times New Roman"/>
          <w:lang w:val="en-US"/>
        </w:rPr>
        <w:t>00 VND for the rural and urban respondents, respectively.</w:t>
      </w:r>
      <w:r w:rsidR="002E5731" w:rsidRPr="00EB6AE3">
        <w:rPr>
          <w:rFonts w:ascii="Times New Roman" w:hAnsi="Times New Roman" w:cs="Times New Roman"/>
          <w:lang w:val="en-US"/>
        </w:rPr>
        <w:t xml:space="preserve"> Regarding household income, taking into account the </w:t>
      </w:r>
      <w:r w:rsidR="00492852" w:rsidRPr="00EB6AE3">
        <w:rPr>
          <w:rFonts w:ascii="Times New Roman" w:hAnsi="Times New Roman" w:cs="Times New Roman"/>
          <w:lang w:val="en-US"/>
        </w:rPr>
        <w:t xml:space="preserve">unit of </w:t>
      </w:r>
      <w:r w:rsidR="00492852" w:rsidRPr="00EB6AE3">
        <w:rPr>
          <w:rFonts w:ascii="Times New Roman" w:hAnsi="Times New Roman" w:cs="Times New Roman"/>
          <w:noProof/>
          <w:lang w:val="en-US"/>
        </w:rPr>
        <w:t>measur</w:t>
      </w:r>
      <w:r w:rsidR="00357E5C" w:rsidRPr="00EB6AE3">
        <w:rPr>
          <w:rFonts w:ascii="Times New Roman" w:hAnsi="Times New Roman" w:cs="Times New Roman"/>
          <w:noProof/>
          <w:lang w:val="en-US"/>
        </w:rPr>
        <w:t>e</w:t>
      </w:r>
      <w:r w:rsidR="00492852" w:rsidRPr="00EB6AE3">
        <w:rPr>
          <w:rFonts w:ascii="Times New Roman" w:hAnsi="Times New Roman" w:cs="Times New Roman"/>
          <w:noProof/>
          <w:lang w:val="en-US"/>
        </w:rPr>
        <w:t>ment</w:t>
      </w:r>
      <w:r w:rsidR="002E5731" w:rsidRPr="00EB6AE3">
        <w:rPr>
          <w:rFonts w:ascii="Times New Roman" w:hAnsi="Times New Roman" w:cs="Times New Roman"/>
          <w:lang w:val="en-US"/>
        </w:rPr>
        <w:t xml:space="preserve"> of this variable,</w:t>
      </w:r>
      <w:r w:rsidR="00640186" w:rsidRPr="00EB6AE3">
        <w:rPr>
          <w:rFonts w:ascii="Times New Roman" w:hAnsi="Times New Roman" w:cs="Times New Roman"/>
          <w:lang w:val="en-US"/>
        </w:rPr>
        <w:t xml:space="preserve"> its’ effect</w:t>
      </w:r>
      <w:r w:rsidR="002E5731" w:rsidRPr="00EB6AE3">
        <w:rPr>
          <w:rFonts w:ascii="Times New Roman" w:hAnsi="Times New Roman" w:cs="Times New Roman"/>
          <w:lang w:val="en-US"/>
        </w:rPr>
        <w:t xml:space="preserve"> on WTP was marginal. One million VND growth in monthly </w:t>
      </w:r>
      <w:r w:rsidR="00640186" w:rsidRPr="00EB6AE3">
        <w:rPr>
          <w:rFonts w:ascii="Times New Roman" w:hAnsi="Times New Roman" w:cs="Times New Roman"/>
          <w:lang w:val="en-US"/>
        </w:rPr>
        <w:t>family income just le</w:t>
      </w:r>
      <w:r w:rsidR="002E5731" w:rsidRPr="00EB6AE3">
        <w:rPr>
          <w:rFonts w:ascii="Times New Roman" w:hAnsi="Times New Roman" w:cs="Times New Roman"/>
          <w:lang w:val="en-US"/>
        </w:rPr>
        <w:t xml:space="preserve">d to the increase of roughly 570 VND and 340 VND in WTP for rural and urban areas, respectively. </w:t>
      </w:r>
    </w:p>
    <w:p w14:paraId="36038B89" w14:textId="69F07407" w:rsidR="00D619D3" w:rsidRPr="00EB6AE3" w:rsidRDefault="00D619D3" w:rsidP="00D05BDA">
      <w:pPr>
        <w:shd w:val="clear" w:color="auto" w:fill="FFFFFF"/>
        <w:spacing w:after="0"/>
        <w:jc w:val="both"/>
        <w:rPr>
          <w:rFonts w:ascii="Times New Roman" w:hAnsi="Times New Roman" w:cs="Times New Roman"/>
          <w:lang w:val="en-US"/>
        </w:rPr>
      </w:pPr>
    </w:p>
    <w:p w14:paraId="087BB344" w14:textId="0C77AAA7" w:rsidR="00C96970" w:rsidRPr="00EB6AE3" w:rsidRDefault="00640186" w:rsidP="00D05BDA">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 xml:space="preserve">Risk perception </w:t>
      </w:r>
      <w:r w:rsidR="00D619D3" w:rsidRPr="00EB6AE3">
        <w:rPr>
          <w:rFonts w:ascii="Times New Roman" w:hAnsi="Times New Roman" w:cs="Times New Roman"/>
        </w:rPr>
        <w:t>exhibited</w:t>
      </w:r>
      <w:r w:rsidR="00D619D3" w:rsidRPr="00EB6AE3">
        <w:rPr>
          <w:rFonts w:ascii="Times New Roman" w:hAnsi="Times New Roman" w:cs="Times New Roman"/>
          <w:lang w:val="en-US"/>
        </w:rPr>
        <w:t xml:space="preserve"> a positive impact on</w:t>
      </w:r>
      <w:r w:rsidR="00C96970" w:rsidRPr="00EB6AE3">
        <w:rPr>
          <w:rFonts w:ascii="Times New Roman" w:hAnsi="Times New Roman" w:cs="Times New Roman"/>
          <w:lang w:val="en-US"/>
        </w:rPr>
        <w:t xml:space="preserve"> WTP in </w:t>
      </w:r>
      <w:r w:rsidR="00C96970" w:rsidRPr="00EB6AE3">
        <w:rPr>
          <w:rFonts w:ascii="Times New Roman" w:hAnsi="Times New Roman" w:cs="Times New Roman"/>
          <w:noProof/>
          <w:lang w:val="en-US"/>
        </w:rPr>
        <w:t>both</w:t>
      </w:r>
      <w:r w:rsidR="00C96970" w:rsidRPr="00EB6AE3">
        <w:rPr>
          <w:rFonts w:ascii="Times New Roman" w:hAnsi="Times New Roman" w:cs="Times New Roman"/>
          <w:lang w:val="en-US"/>
        </w:rPr>
        <w:t xml:space="preserve"> regions</w:t>
      </w:r>
      <w:r w:rsidR="00AF0000" w:rsidRPr="00EB6AE3">
        <w:rPr>
          <w:rFonts w:ascii="Times New Roman" w:hAnsi="Times New Roman" w:cs="Times New Roman"/>
          <w:lang w:val="en-US"/>
        </w:rPr>
        <w:t>. R</w:t>
      </w:r>
      <w:r w:rsidR="00334920" w:rsidRPr="00EB6AE3">
        <w:rPr>
          <w:rFonts w:ascii="Times New Roman" w:hAnsi="Times New Roman" w:cs="Times New Roman"/>
          <w:lang w:val="en-US"/>
        </w:rPr>
        <w:t>ural respondents</w:t>
      </w:r>
      <w:r w:rsidR="005F7E1A" w:rsidRPr="00EB6AE3">
        <w:rPr>
          <w:rFonts w:ascii="Times New Roman" w:hAnsi="Times New Roman" w:cs="Times New Roman"/>
          <w:lang w:val="en-US"/>
        </w:rPr>
        <w:t>, as well as urban participants who perceived a higher level of risk from vegetables,</w:t>
      </w:r>
      <w:r w:rsidR="00334920" w:rsidRPr="00EB6AE3">
        <w:rPr>
          <w:rFonts w:ascii="Times New Roman" w:hAnsi="Times New Roman" w:cs="Times New Roman"/>
          <w:lang w:val="en-US"/>
        </w:rPr>
        <w:t xml:space="preserve"> were willing to pay a higher</w:t>
      </w:r>
      <w:r w:rsidRPr="00EB6AE3">
        <w:rPr>
          <w:rFonts w:ascii="Times New Roman" w:hAnsi="Times New Roman" w:cs="Times New Roman"/>
          <w:lang w:val="en-US"/>
        </w:rPr>
        <w:t xml:space="preserve"> </w:t>
      </w:r>
      <w:r w:rsidR="00334920" w:rsidRPr="00EB6AE3">
        <w:rPr>
          <w:rFonts w:ascii="Times New Roman" w:hAnsi="Times New Roman" w:cs="Times New Roman"/>
          <w:lang w:val="en-US"/>
        </w:rPr>
        <w:t xml:space="preserve">price for organic vegetables. </w:t>
      </w:r>
      <w:r w:rsidRPr="00EB6AE3">
        <w:rPr>
          <w:rFonts w:ascii="Times New Roman" w:hAnsi="Times New Roman" w:cs="Times New Roman"/>
          <w:lang w:val="en-US"/>
        </w:rPr>
        <w:t>However, the effect of risk perception w</w:t>
      </w:r>
      <w:r w:rsidR="00AF0000" w:rsidRPr="00EB6AE3">
        <w:rPr>
          <w:rFonts w:ascii="Times New Roman" w:hAnsi="Times New Roman" w:cs="Times New Roman"/>
          <w:lang w:val="en-US"/>
        </w:rPr>
        <w:t xml:space="preserve">as statistically significant in </w:t>
      </w:r>
      <w:r w:rsidRPr="00EB6AE3">
        <w:rPr>
          <w:rFonts w:ascii="Times New Roman" w:hAnsi="Times New Roman" w:cs="Times New Roman"/>
          <w:lang w:val="en-US"/>
        </w:rPr>
        <w:t>the rural region</w:t>
      </w:r>
      <w:r w:rsidR="00E91061" w:rsidRPr="00EB6AE3">
        <w:rPr>
          <w:rFonts w:ascii="Times New Roman" w:hAnsi="Times New Roman" w:cs="Times New Roman"/>
          <w:lang w:val="en-US"/>
        </w:rPr>
        <w:t xml:space="preserve"> (</w:t>
      </w:r>
      <w:r w:rsidR="00E91061" w:rsidRPr="00EB6AE3">
        <w:rPr>
          <w:rFonts w:ascii="Times New Roman" w:hAnsi="Times New Roman" w:cs="Times New Roman"/>
          <w:noProof/>
          <w:lang w:val="en-US"/>
        </w:rPr>
        <w:t>β = 953.5, p &lt;</w:t>
      </w:r>
      <w:r w:rsidR="00C35C2A" w:rsidRPr="00EB6AE3">
        <w:rPr>
          <w:rFonts w:ascii="Times New Roman" w:hAnsi="Times New Roman" w:cs="Times New Roman"/>
          <w:noProof/>
          <w:lang w:val="en-US"/>
        </w:rPr>
        <w:t xml:space="preserve"> 0.001)</w:t>
      </w:r>
      <w:r w:rsidR="00AF0000" w:rsidRPr="00EB6AE3">
        <w:rPr>
          <w:rFonts w:ascii="Times New Roman" w:hAnsi="Times New Roman" w:cs="Times New Roman"/>
          <w:lang w:val="en-US"/>
        </w:rPr>
        <w:t>, not in the urban region</w:t>
      </w:r>
      <w:r w:rsidRPr="00EB6AE3">
        <w:rPr>
          <w:rFonts w:ascii="Times New Roman" w:hAnsi="Times New Roman" w:cs="Times New Roman"/>
          <w:lang w:val="en-US"/>
        </w:rPr>
        <w:t>.</w:t>
      </w:r>
    </w:p>
    <w:p w14:paraId="6AA21F74" w14:textId="77777777" w:rsidR="00C96970" w:rsidRPr="00EB6AE3" w:rsidRDefault="00C96970" w:rsidP="00D05BDA">
      <w:pPr>
        <w:shd w:val="clear" w:color="auto" w:fill="FFFFFF"/>
        <w:spacing w:after="0"/>
        <w:jc w:val="both"/>
        <w:rPr>
          <w:rFonts w:ascii="Times New Roman" w:hAnsi="Times New Roman" w:cs="Times New Roman"/>
          <w:lang w:val="en-US"/>
        </w:rPr>
      </w:pPr>
    </w:p>
    <w:p w14:paraId="0D4FED0B" w14:textId="0B3C55E2" w:rsidR="00DE4945" w:rsidRPr="00EB6AE3" w:rsidRDefault="00334920" w:rsidP="00D05BDA">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 xml:space="preserve">Similarly, the proportion of </w:t>
      </w:r>
      <w:r w:rsidR="005F7E1A" w:rsidRPr="00EB6AE3">
        <w:rPr>
          <w:rFonts w:ascii="Times New Roman" w:hAnsi="Times New Roman" w:cs="Times New Roman"/>
          <w:noProof/>
          <w:lang w:val="en-US"/>
        </w:rPr>
        <w:t>homegrown</w:t>
      </w:r>
      <w:r w:rsidRPr="00EB6AE3">
        <w:rPr>
          <w:rFonts w:ascii="Times New Roman" w:hAnsi="Times New Roman" w:cs="Times New Roman"/>
          <w:lang w:val="en-US"/>
        </w:rPr>
        <w:t xml:space="preserve"> vegetables caused a posi</w:t>
      </w:r>
      <w:r w:rsidR="009C5E5A" w:rsidRPr="00EB6AE3">
        <w:rPr>
          <w:rFonts w:ascii="Times New Roman" w:hAnsi="Times New Roman" w:cs="Times New Roman"/>
          <w:lang w:val="en-US"/>
        </w:rPr>
        <w:t xml:space="preserve">tive effect on WTP </w:t>
      </w:r>
      <w:r w:rsidRPr="00EB6AE3">
        <w:rPr>
          <w:rFonts w:ascii="Times New Roman" w:hAnsi="Times New Roman" w:cs="Times New Roman"/>
          <w:lang w:val="en-US"/>
        </w:rPr>
        <w:t xml:space="preserve">in </w:t>
      </w:r>
      <w:r w:rsidR="00C96970" w:rsidRPr="00EB6AE3">
        <w:rPr>
          <w:rFonts w:ascii="Times New Roman" w:hAnsi="Times New Roman" w:cs="Times New Roman"/>
          <w:lang w:val="en-US"/>
        </w:rPr>
        <w:t>both regions, but</w:t>
      </w:r>
      <w:r w:rsidR="009C5E5A" w:rsidRPr="00EB6AE3">
        <w:rPr>
          <w:rFonts w:ascii="Times New Roman" w:hAnsi="Times New Roman" w:cs="Times New Roman"/>
          <w:lang w:val="en-US"/>
        </w:rPr>
        <w:t xml:space="preserve"> </w:t>
      </w:r>
      <w:r w:rsidR="00357E5C" w:rsidRPr="00EB6AE3">
        <w:rPr>
          <w:rFonts w:ascii="Times New Roman" w:hAnsi="Times New Roman" w:cs="Times New Roman"/>
          <w:lang w:val="en-US"/>
        </w:rPr>
        <w:t xml:space="preserve">a </w:t>
      </w:r>
      <w:r w:rsidR="009C5E5A" w:rsidRPr="00EB6AE3">
        <w:rPr>
          <w:rFonts w:ascii="Times New Roman" w:hAnsi="Times New Roman" w:cs="Times New Roman"/>
          <w:noProof/>
          <w:lang w:val="en-US"/>
        </w:rPr>
        <w:t>significant</w:t>
      </w:r>
      <w:r w:rsidR="00C96970" w:rsidRPr="00EB6AE3">
        <w:rPr>
          <w:rFonts w:ascii="Times New Roman" w:hAnsi="Times New Roman" w:cs="Times New Roman"/>
          <w:lang w:val="en-US"/>
        </w:rPr>
        <w:t xml:space="preserve"> effect was found for t</w:t>
      </w:r>
      <w:r w:rsidRPr="00EB6AE3">
        <w:rPr>
          <w:rFonts w:ascii="Times New Roman" w:hAnsi="Times New Roman" w:cs="Times New Roman"/>
          <w:lang w:val="en-US"/>
        </w:rPr>
        <w:t xml:space="preserve">he rural </w:t>
      </w:r>
      <w:r w:rsidR="00AF0000" w:rsidRPr="00EB6AE3">
        <w:rPr>
          <w:rFonts w:ascii="Times New Roman" w:hAnsi="Times New Roman" w:cs="Times New Roman"/>
          <w:lang w:val="en-US"/>
        </w:rPr>
        <w:t>sample</w:t>
      </w:r>
      <w:r w:rsidRPr="00EB6AE3">
        <w:rPr>
          <w:rFonts w:ascii="Times New Roman" w:hAnsi="Times New Roman" w:cs="Times New Roman"/>
          <w:lang w:val="en-US"/>
        </w:rPr>
        <w:t xml:space="preserve"> only.</w:t>
      </w:r>
      <w:r w:rsidR="009C5E5A" w:rsidRPr="00EB6AE3">
        <w:rPr>
          <w:rFonts w:ascii="Times New Roman" w:hAnsi="Times New Roman" w:cs="Times New Roman"/>
          <w:lang w:val="en-US"/>
        </w:rPr>
        <w:t xml:space="preserve"> </w:t>
      </w:r>
      <w:r w:rsidR="00DE4945" w:rsidRPr="00EB6AE3">
        <w:rPr>
          <w:rFonts w:ascii="Times New Roman" w:hAnsi="Times New Roman" w:cs="Times New Roman"/>
          <w:lang w:val="en-US"/>
        </w:rPr>
        <w:t>For r</w:t>
      </w:r>
      <w:r w:rsidR="009C5E5A" w:rsidRPr="00EB6AE3">
        <w:rPr>
          <w:rFonts w:ascii="Times New Roman" w:hAnsi="Times New Roman" w:cs="Times New Roman"/>
          <w:lang w:val="en-US"/>
        </w:rPr>
        <w:t xml:space="preserve">ural </w:t>
      </w:r>
      <w:r w:rsidR="00DE4945" w:rsidRPr="00EB6AE3">
        <w:rPr>
          <w:rFonts w:ascii="Times New Roman" w:hAnsi="Times New Roman" w:cs="Times New Roman"/>
          <w:lang w:val="en-US"/>
        </w:rPr>
        <w:t xml:space="preserve">subjects, 01 percent increase in the volume of </w:t>
      </w:r>
      <w:r w:rsidR="005F7E1A" w:rsidRPr="00EB6AE3">
        <w:rPr>
          <w:rFonts w:ascii="Times New Roman" w:hAnsi="Times New Roman" w:cs="Times New Roman"/>
          <w:noProof/>
          <w:lang w:val="en-US"/>
        </w:rPr>
        <w:t>homegrown</w:t>
      </w:r>
      <w:r w:rsidR="009C5E5A" w:rsidRPr="00EB6AE3">
        <w:rPr>
          <w:rFonts w:ascii="Times New Roman" w:hAnsi="Times New Roman" w:cs="Times New Roman"/>
          <w:lang w:val="en-US"/>
        </w:rPr>
        <w:t xml:space="preserve"> vegetables</w:t>
      </w:r>
      <w:r w:rsidR="00DE4945" w:rsidRPr="00EB6AE3">
        <w:rPr>
          <w:rFonts w:ascii="Times New Roman" w:hAnsi="Times New Roman" w:cs="Times New Roman"/>
          <w:lang w:val="en-US"/>
        </w:rPr>
        <w:t xml:space="preserve"> led to 35 VND increase in WTP for organic vegetables.</w:t>
      </w:r>
      <w:r w:rsidR="00A84A90" w:rsidRPr="00EB6AE3">
        <w:rPr>
          <w:rFonts w:ascii="Times New Roman" w:hAnsi="Times New Roman" w:cs="Times New Roman"/>
          <w:lang w:val="en-US"/>
        </w:rPr>
        <w:t xml:space="preserve"> This is an unexpected but interesting </w:t>
      </w:r>
      <w:r w:rsidR="00A84A90" w:rsidRPr="00EB6AE3">
        <w:rPr>
          <w:rFonts w:ascii="Times New Roman" w:hAnsi="Times New Roman" w:cs="Times New Roman"/>
          <w:noProof/>
          <w:lang w:val="en-US"/>
        </w:rPr>
        <w:t>result</w:t>
      </w:r>
      <w:r w:rsidR="00A84A90" w:rsidRPr="00EB6AE3">
        <w:rPr>
          <w:rFonts w:ascii="Times New Roman" w:hAnsi="Times New Roman" w:cs="Times New Roman"/>
          <w:lang w:val="en-US"/>
        </w:rPr>
        <w:t xml:space="preserve"> since we hypothesized a negative relationship between the share of </w:t>
      </w:r>
      <w:r w:rsidR="005F7E1A" w:rsidRPr="00EB6AE3">
        <w:rPr>
          <w:rFonts w:ascii="Times New Roman" w:hAnsi="Times New Roman" w:cs="Times New Roman"/>
          <w:noProof/>
          <w:lang w:val="en-US"/>
        </w:rPr>
        <w:t>homegrown</w:t>
      </w:r>
      <w:r w:rsidR="00A84A90" w:rsidRPr="00EB6AE3">
        <w:rPr>
          <w:rFonts w:ascii="Times New Roman" w:hAnsi="Times New Roman" w:cs="Times New Roman"/>
          <w:lang w:val="en-US"/>
        </w:rPr>
        <w:t xml:space="preserve"> vegetable and WTP. </w:t>
      </w:r>
    </w:p>
    <w:p w14:paraId="1D0A2B94" w14:textId="2A369034" w:rsidR="00AF0000" w:rsidRPr="00EB6AE3" w:rsidRDefault="00AF0000" w:rsidP="00D05BDA">
      <w:pPr>
        <w:shd w:val="clear" w:color="auto" w:fill="FFFFFF"/>
        <w:spacing w:after="0"/>
        <w:jc w:val="both"/>
        <w:rPr>
          <w:rFonts w:ascii="Times New Roman" w:hAnsi="Times New Roman" w:cs="Times New Roman"/>
          <w:lang w:val="en-US"/>
        </w:rPr>
      </w:pPr>
    </w:p>
    <w:p w14:paraId="0A46E0A7" w14:textId="2C8A27CC" w:rsidR="00AF0000" w:rsidRDefault="00AF0000" w:rsidP="00D05BDA">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 xml:space="preserve">Having been an organic purchaser positively influenced </w:t>
      </w:r>
      <w:r w:rsidR="00A84A90" w:rsidRPr="00EB6AE3">
        <w:rPr>
          <w:rFonts w:ascii="Times New Roman" w:hAnsi="Times New Roman" w:cs="Times New Roman"/>
          <w:lang w:val="en-US"/>
        </w:rPr>
        <w:t>respondents’ WTP</w:t>
      </w:r>
      <w:r w:rsidR="00C90EC8" w:rsidRPr="00EB6AE3">
        <w:rPr>
          <w:rFonts w:ascii="Times New Roman" w:hAnsi="Times New Roman" w:cs="Times New Roman"/>
          <w:lang w:val="en-US"/>
        </w:rPr>
        <w:t xml:space="preserve"> in both regions</w:t>
      </w:r>
      <w:r w:rsidR="00A84A90" w:rsidRPr="00EB6AE3">
        <w:rPr>
          <w:rFonts w:ascii="Times New Roman" w:hAnsi="Times New Roman" w:cs="Times New Roman"/>
          <w:lang w:val="en-US"/>
        </w:rPr>
        <w:t xml:space="preserve">. </w:t>
      </w:r>
      <w:r w:rsidR="00933919" w:rsidRPr="00EB6AE3">
        <w:rPr>
          <w:rFonts w:ascii="Times New Roman" w:hAnsi="Times New Roman" w:cs="Times New Roman"/>
          <w:lang w:val="en-US"/>
        </w:rPr>
        <w:t xml:space="preserve">Nevertheless, the significant effect was found for </w:t>
      </w:r>
      <w:r w:rsidR="00A235C9" w:rsidRPr="00EB6AE3">
        <w:rPr>
          <w:rFonts w:ascii="Times New Roman" w:hAnsi="Times New Roman" w:cs="Times New Roman"/>
          <w:lang w:val="en-US"/>
        </w:rPr>
        <w:t xml:space="preserve">the </w:t>
      </w:r>
      <w:r w:rsidR="00933919" w:rsidRPr="00EB6AE3">
        <w:rPr>
          <w:rFonts w:ascii="Times New Roman" w:hAnsi="Times New Roman" w:cs="Times New Roman"/>
          <w:lang w:val="en-US"/>
        </w:rPr>
        <w:t>urban consumer segment only. Urban participants who have bought organic vegetables had a 2500 VND higher WTP than those who were not organic customers.</w:t>
      </w:r>
    </w:p>
    <w:p w14:paraId="4B25941A" w14:textId="1CAC1468" w:rsidR="00C914D7" w:rsidRDefault="00C914D7" w:rsidP="00D05BDA">
      <w:pPr>
        <w:shd w:val="clear" w:color="auto" w:fill="FFFFFF"/>
        <w:spacing w:after="0"/>
        <w:jc w:val="both"/>
        <w:rPr>
          <w:rFonts w:ascii="Times New Roman" w:hAnsi="Times New Roman" w:cs="Times New Roman"/>
          <w:lang w:val="en-US"/>
        </w:rPr>
      </w:pPr>
    </w:p>
    <w:p w14:paraId="10978A90" w14:textId="77777777" w:rsidR="00C914D7" w:rsidRPr="00EB6AE3" w:rsidRDefault="00C914D7" w:rsidP="00D05BDA">
      <w:pPr>
        <w:shd w:val="clear" w:color="auto" w:fill="FFFFFF"/>
        <w:spacing w:after="0"/>
        <w:jc w:val="both"/>
        <w:rPr>
          <w:rFonts w:ascii="Times New Roman" w:hAnsi="Times New Roman" w:cs="Times New Roman"/>
          <w:lang w:val="en-US"/>
        </w:rPr>
      </w:pPr>
    </w:p>
    <w:p w14:paraId="5A29FBBA" w14:textId="77777777" w:rsidR="00CD54D5" w:rsidRPr="00EB6AE3" w:rsidRDefault="00CD54D5" w:rsidP="00D05BDA">
      <w:pPr>
        <w:shd w:val="clear" w:color="auto" w:fill="FFFFFF"/>
        <w:spacing w:after="0"/>
        <w:jc w:val="both"/>
        <w:rPr>
          <w:rFonts w:ascii="Times New Roman" w:hAnsi="Times New Roman" w:cs="Times New Roman"/>
          <w:lang w:val="en-US"/>
        </w:rPr>
      </w:pPr>
    </w:p>
    <w:p w14:paraId="2667A4DE" w14:textId="4EFB61AC" w:rsidR="000900C6" w:rsidRPr="00EB6AE3" w:rsidRDefault="00E43801" w:rsidP="00D05BDA">
      <w:pPr>
        <w:shd w:val="clear" w:color="auto" w:fill="FFFFFF"/>
        <w:spacing w:after="0"/>
        <w:jc w:val="both"/>
        <w:rPr>
          <w:rFonts w:ascii="Times New Roman" w:hAnsi="Times New Roman" w:cs="Times New Roman"/>
          <w:b/>
          <w:lang w:val="en-US"/>
        </w:rPr>
      </w:pPr>
      <w:r w:rsidRPr="00EB6AE3">
        <w:rPr>
          <w:rFonts w:ascii="Times New Roman" w:hAnsi="Times New Roman" w:cs="Times New Roman"/>
          <w:b/>
          <w:lang w:val="en-US"/>
        </w:rPr>
        <w:lastRenderedPageBreak/>
        <w:t>Table 7</w:t>
      </w:r>
      <w:r w:rsidR="008F2CE4" w:rsidRPr="00EB6AE3">
        <w:rPr>
          <w:rFonts w:ascii="Times New Roman" w:hAnsi="Times New Roman" w:cs="Times New Roman"/>
          <w:b/>
          <w:lang w:val="en-US"/>
        </w:rPr>
        <w:t>:</w:t>
      </w:r>
      <w:r w:rsidR="004E00FC" w:rsidRPr="00EB6AE3">
        <w:rPr>
          <w:rFonts w:ascii="Times New Roman" w:hAnsi="Times New Roman" w:cs="Times New Roman"/>
          <w:b/>
          <w:lang w:val="en-US"/>
        </w:rPr>
        <w:t xml:space="preserve"> Result of interval regression on WTP</w:t>
      </w:r>
    </w:p>
    <w:tbl>
      <w:tblPr>
        <w:tblW w:w="0" w:type="auto"/>
        <w:tblBorders>
          <w:top w:val="single" w:sz="4" w:space="0" w:color="auto"/>
          <w:bottom w:val="single" w:sz="4" w:space="0" w:color="auto"/>
        </w:tblBorders>
        <w:tblLayout w:type="fixed"/>
        <w:tblLook w:val="0000" w:firstRow="0" w:lastRow="0" w:firstColumn="0" w:lastColumn="0" w:noHBand="0" w:noVBand="0"/>
      </w:tblPr>
      <w:tblGrid>
        <w:gridCol w:w="2263"/>
        <w:gridCol w:w="2694"/>
        <w:gridCol w:w="3969"/>
      </w:tblGrid>
      <w:tr w:rsidR="00EB6AE3" w:rsidRPr="00EB6AE3" w14:paraId="377985A7" w14:textId="77777777" w:rsidTr="008647E0">
        <w:tc>
          <w:tcPr>
            <w:tcW w:w="2263" w:type="dxa"/>
            <w:vMerge w:val="restart"/>
            <w:tcBorders>
              <w:top w:val="single" w:sz="4" w:space="0" w:color="auto"/>
              <w:bottom w:val="nil"/>
            </w:tcBorders>
          </w:tcPr>
          <w:p w14:paraId="298E81C8" w14:textId="2E80C57D" w:rsidR="002C38FB" w:rsidRPr="00EB6AE3" w:rsidRDefault="002C38FB" w:rsidP="004E00FC">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hAnsi="Times New Roman" w:cs="Times New Roman"/>
                <w:b/>
                <w:i/>
                <w:lang w:val="en-US"/>
              </w:rPr>
              <w:t>Variables</w:t>
            </w:r>
          </w:p>
        </w:tc>
        <w:tc>
          <w:tcPr>
            <w:tcW w:w="2694" w:type="dxa"/>
            <w:tcBorders>
              <w:top w:val="single" w:sz="4" w:space="0" w:color="auto"/>
              <w:bottom w:val="nil"/>
            </w:tcBorders>
          </w:tcPr>
          <w:p w14:paraId="5B15AD65" w14:textId="0F4B58AA"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Rural</w:t>
            </w:r>
          </w:p>
        </w:tc>
        <w:tc>
          <w:tcPr>
            <w:tcW w:w="3969" w:type="dxa"/>
            <w:tcBorders>
              <w:top w:val="single" w:sz="4" w:space="0" w:color="auto"/>
              <w:bottom w:val="nil"/>
            </w:tcBorders>
          </w:tcPr>
          <w:p w14:paraId="69A9F06D" w14:textId="143E0EBD"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Urban</w:t>
            </w:r>
          </w:p>
        </w:tc>
      </w:tr>
      <w:tr w:rsidR="00EB6AE3" w:rsidRPr="00EB6AE3" w14:paraId="1A3E5753" w14:textId="77777777" w:rsidTr="008647E0">
        <w:tc>
          <w:tcPr>
            <w:tcW w:w="2263" w:type="dxa"/>
            <w:vMerge/>
            <w:tcBorders>
              <w:top w:val="nil"/>
              <w:bottom w:val="nil"/>
            </w:tcBorders>
          </w:tcPr>
          <w:p w14:paraId="4C091B67"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Borders>
              <w:top w:val="nil"/>
              <w:bottom w:val="single" w:sz="4" w:space="0" w:color="auto"/>
            </w:tcBorders>
          </w:tcPr>
          <w:p w14:paraId="6216AA9F" w14:textId="77777777" w:rsidR="009D1E0E"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 xml:space="preserve">Coefficient </w:t>
            </w:r>
          </w:p>
          <w:p w14:paraId="146D200D" w14:textId="18E3468F"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(Std. E)</w:t>
            </w:r>
          </w:p>
        </w:tc>
        <w:tc>
          <w:tcPr>
            <w:tcW w:w="3969" w:type="dxa"/>
            <w:tcBorders>
              <w:top w:val="nil"/>
              <w:bottom w:val="single" w:sz="4" w:space="0" w:color="auto"/>
            </w:tcBorders>
          </w:tcPr>
          <w:p w14:paraId="0AA5A4A3" w14:textId="77777777" w:rsidR="009D1E0E"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 xml:space="preserve">Coefficient </w:t>
            </w:r>
          </w:p>
          <w:p w14:paraId="39736033" w14:textId="60B7EA55"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(Std. E)</w:t>
            </w:r>
          </w:p>
        </w:tc>
      </w:tr>
      <w:tr w:rsidR="00EB6AE3" w:rsidRPr="00EB6AE3" w14:paraId="4F2CD8C2" w14:textId="77777777" w:rsidTr="008647E0">
        <w:tc>
          <w:tcPr>
            <w:tcW w:w="2263" w:type="dxa"/>
            <w:tcBorders>
              <w:top w:val="nil"/>
            </w:tcBorders>
          </w:tcPr>
          <w:p w14:paraId="62BDC8D2" w14:textId="5C146C36"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VegetableRisk</w:t>
            </w:r>
          </w:p>
        </w:tc>
        <w:tc>
          <w:tcPr>
            <w:tcW w:w="2694" w:type="dxa"/>
            <w:tcBorders>
              <w:top w:val="single" w:sz="4" w:space="0" w:color="auto"/>
              <w:bottom w:val="nil"/>
            </w:tcBorders>
          </w:tcPr>
          <w:p w14:paraId="25CE10E9"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953.5</w:t>
            </w:r>
            <w:r w:rsidRPr="00EB6AE3">
              <w:rPr>
                <w:rFonts w:ascii="Times New Roman" w:eastAsiaTheme="minorEastAsia" w:hAnsi="Times New Roman" w:cs="Times New Roman"/>
                <w:sz w:val="24"/>
                <w:szCs w:val="24"/>
                <w:vertAlign w:val="superscript"/>
                <w:lang w:val="en-US" w:eastAsia="en-NZ"/>
              </w:rPr>
              <w:t>***</w:t>
            </w:r>
          </w:p>
        </w:tc>
        <w:tc>
          <w:tcPr>
            <w:tcW w:w="3969" w:type="dxa"/>
            <w:tcBorders>
              <w:top w:val="single" w:sz="4" w:space="0" w:color="auto"/>
              <w:bottom w:val="nil"/>
            </w:tcBorders>
          </w:tcPr>
          <w:p w14:paraId="6D6B79CE"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163.9</w:t>
            </w:r>
          </w:p>
        </w:tc>
      </w:tr>
      <w:tr w:rsidR="00EB6AE3" w:rsidRPr="00EB6AE3" w14:paraId="6BAB1183" w14:textId="77777777" w:rsidTr="008647E0">
        <w:tc>
          <w:tcPr>
            <w:tcW w:w="2263" w:type="dxa"/>
          </w:tcPr>
          <w:p w14:paraId="06846D50"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Borders>
              <w:top w:val="nil"/>
              <w:bottom w:val="nil"/>
            </w:tcBorders>
          </w:tcPr>
          <w:p w14:paraId="21623995"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(267.1)</w:t>
            </w:r>
          </w:p>
        </w:tc>
        <w:tc>
          <w:tcPr>
            <w:tcW w:w="3969" w:type="dxa"/>
            <w:tcBorders>
              <w:top w:val="nil"/>
              <w:bottom w:val="nil"/>
            </w:tcBorders>
          </w:tcPr>
          <w:p w14:paraId="5047C05A"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(291.3)</w:t>
            </w:r>
          </w:p>
        </w:tc>
      </w:tr>
      <w:tr w:rsidR="00EB6AE3" w:rsidRPr="00EB6AE3" w14:paraId="7CE0DFB6" w14:textId="77777777" w:rsidTr="008647E0">
        <w:tc>
          <w:tcPr>
            <w:tcW w:w="2263" w:type="dxa"/>
          </w:tcPr>
          <w:p w14:paraId="1CCBC01C" w14:textId="778D5448"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UseValue</w:t>
            </w:r>
          </w:p>
        </w:tc>
        <w:tc>
          <w:tcPr>
            <w:tcW w:w="2694" w:type="dxa"/>
            <w:tcBorders>
              <w:top w:val="nil"/>
              <w:bottom w:val="nil"/>
            </w:tcBorders>
          </w:tcPr>
          <w:p w14:paraId="4F95ACD7"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1412.6</w:t>
            </w:r>
            <w:r w:rsidRPr="00EB6AE3">
              <w:rPr>
                <w:rFonts w:ascii="Times New Roman" w:eastAsiaTheme="minorEastAsia" w:hAnsi="Times New Roman" w:cs="Times New Roman"/>
                <w:sz w:val="24"/>
                <w:szCs w:val="24"/>
                <w:vertAlign w:val="superscript"/>
                <w:lang w:val="en-US" w:eastAsia="en-NZ"/>
              </w:rPr>
              <w:t>***</w:t>
            </w:r>
          </w:p>
        </w:tc>
        <w:tc>
          <w:tcPr>
            <w:tcW w:w="3969" w:type="dxa"/>
            <w:tcBorders>
              <w:top w:val="nil"/>
              <w:bottom w:val="nil"/>
            </w:tcBorders>
          </w:tcPr>
          <w:p w14:paraId="3C149690" w14:textId="6B026DBF"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721.4</w:t>
            </w:r>
            <w:r w:rsidR="00E65739" w:rsidRPr="00EB6AE3">
              <w:rPr>
                <w:rFonts w:ascii="Times New Roman" w:eastAsiaTheme="minorEastAsia" w:hAnsi="Times New Roman" w:cs="Times New Roman"/>
                <w:sz w:val="24"/>
                <w:szCs w:val="24"/>
                <w:vertAlign w:val="superscript"/>
                <w:lang w:val="en-US" w:eastAsia="en-NZ"/>
              </w:rPr>
              <w:t>**</w:t>
            </w:r>
          </w:p>
        </w:tc>
      </w:tr>
      <w:tr w:rsidR="00EB6AE3" w:rsidRPr="00EB6AE3" w14:paraId="070D244A" w14:textId="77777777" w:rsidTr="008647E0">
        <w:tc>
          <w:tcPr>
            <w:tcW w:w="2263" w:type="dxa"/>
          </w:tcPr>
          <w:p w14:paraId="59F33B4F"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Borders>
              <w:top w:val="nil"/>
            </w:tcBorders>
          </w:tcPr>
          <w:p w14:paraId="633718A5"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(325.2)</w:t>
            </w:r>
          </w:p>
        </w:tc>
        <w:tc>
          <w:tcPr>
            <w:tcW w:w="3969" w:type="dxa"/>
            <w:tcBorders>
              <w:top w:val="nil"/>
            </w:tcBorders>
          </w:tcPr>
          <w:p w14:paraId="53B94EB4"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(332.6)</w:t>
            </w:r>
          </w:p>
        </w:tc>
      </w:tr>
      <w:tr w:rsidR="00EB6AE3" w:rsidRPr="00EB6AE3" w14:paraId="45122E83" w14:textId="77777777" w:rsidTr="00C74227">
        <w:tc>
          <w:tcPr>
            <w:tcW w:w="2263" w:type="dxa"/>
          </w:tcPr>
          <w:p w14:paraId="1E35D6A5" w14:textId="277EF66C"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TrustLabel</w:t>
            </w:r>
          </w:p>
        </w:tc>
        <w:tc>
          <w:tcPr>
            <w:tcW w:w="2694" w:type="dxa"/>
          </w:tcPr>
          <w:p w14:paraId="12782E6B"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704.4</w:t>
            </w:r>
            <w:r w:rsidRPr="00EB6AE3">
              <w:rPr>
                <w:rFonts w:ascii="Times New Roman" w:eastAsiaTheme="minorEastAsia" w:hAnsi="Times New Roman" w:cs="Times New Roman"/>
                <w:sz w:val="24"/>
                <w:szCs w:val="24"/>
                <w:vertAlign w:val="superscript"/>
                <w:lang w:val="en-US" w:eastAsia="en-NZ"/>
              </w:rPr>
              <w:t>***</w:t>
            </w:r>
          </w:p>
        </w:tc>
        <w:tc>
          <w:tcPr>
            <w:tcW w:w="3969" w:type="dxa"/>
          </w:tcPr>
          <w:p w14:paraId="2799745F" w14:textId="6452B9F3"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446.0</w:t>
            </w:r>
            <w:r w:rsidR="00E65739" w:rsidRPr="00EB6AE3">
              <w:rPr>
                <w:rFonts w:ascii="Times New Roman" w:eastAsiaTheme="minorEastAsia" w:hAnsi="Times New Roman" w:cs="Times New Roman"/>
                <w:sz w:val="24"/>
                <w:szCs w:val="24"/>
                <w:vertAlign w:val="superscript"/>
                <w:lang w:val="en-US" w:eastAsia="en-NZ"/>
              </w:rPr>
              <w:t>*</w:t>
            </w:r>
          </w:p>
        </w:tc>
      </w:tr>
      <w:tr w:rsidR="00EB6AE3" w:rsidRPr="00EB6AE3" w14:paraId="2AAB3BE0" w14:textId="77777777" w:rsidTr="00C74227">
        <w:tc>
          <w:tcPr>
            <w:tcW w:w="2263" w:type="dxa"/>
          </w:tcPr>
          <w:p w14:paraId="658F34CC"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41E974D0"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(258.4)</w:t>
            </w:r>
          </w:p>
        </w:tc>
        <w:tc>
          <w:tcPr>
            <w:tcW w:w="3969" w:type="dxa"/>
          </w:tcPr>
          <w:p w14:paraId="34332F52"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(263.8)</w:t>
            </w:r>
          </w:p>
        </w:tc>
      </w:tr>
      <w:tr w:rsidR="00EB6AE3" w:rsidRPr="00EB6AE3" w14:paraId="65B192F8" w14:textId="77777777" w:rsidTr="00C74227">
        <w:tc>
          <w:tcPr>
            <w:tcW w:w="2263" w:type="dxa"/>
          </w:tcPr>
          <w:p w14:paraId="0624C71C"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VegGrow</w:t>
            </w:r>
          </w:p>
        </w:tc>
        <w:tc>
          <w:tcPr>
            <w:tcW w:w="2694" w:type="dxa"/>
          </w:tcPr>
          <w:p w14:paraId="4BF742A1"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35.17</w:t>
            </w:r>
            <w:r w:rsidRPr="00EB6AE3">
              <w:rPr>
                <w:rFonts w:ascii="Times New Roman" w:eastAsiaTheme="minorEastAsia" w:hAnsi="Times New Roman" w:cs="Times New Roman"/>
                <w:sz w:val="24"/>
                <w:szCs w:val="24"/>
                <w:vertAlign w:val="superscript"/>
                <w:lang w:val="en-US" w:eastAsia="en-NZ"/>
              </w:rPr>
              <w:t>***</w:t>
            </w:r>
          </w:p>
        </w:tc>
        <w:tc>
          <w:tcPr>
            <w:tcW w:w="3969" w:type="dxa"/>
          </w:tcPr>
          <w:p w14:paraId="67C402F0"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5.236</w:t>
            </w:r>
          </w:p>
        </w:tc>
      </w:tr>
      <w:tr w:rsidR="00EB6AE3" w:rsidRPr="00EB6AE3" w14:paraId="602FCD86" w14:textId="77777777" w:rsidTr="00C74227">
        <w:tc>
          <w:tcPr>
            <w:tcW w:w="2263" w:type="dxa"/>
          </w:tcPr>
          <w:p w14:paraId="68600F81"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483FB8C8"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(16.65)</w:t>
            </w:r>
          </w:p>
        </w:tc>
        <w:tc>
          <w:tcPr>
            <w:tcW w:w="3969" w:type="dxa"/>
          </w:tcPr>
          <w:p w14:paraId="4FA0A03B"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(22.13)</w:t>
            </w:r>
          </w:p>
        </w:tc>
      </w:tr>
      <w:tr w:rsidR="00EB6AE3" w:rsidRPr="00EB6AE3" w14:paraId="74E74265" w14:textId="77777777" w:rsidTr="00C74227">
        <w:tc>
          <w:tcPr>
            <w:tcW w:w="2263" w:type="dxa"/>
          </w:tcPr>
          <w:p w14:paraId="24EC8292" w14:textId="12F6806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OrganicPurchase</w:t>
            </w:r>
          </w:p>
        </w:tc>
        <w:tc>
          <w:tcPr>
            <w:tcW w:w="2694" w:type="dxa"/>
          </w:tcPr>
          <w:p w14:paraId="2059DC4E"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1783.4</w:t>
            </w:r>
          </w:p>
        </w:tc>
        <w:tc>
          <w:tcPr>
            <w:tcW w:w="3969" w:type="dxa"/>
          </w:tcPr>
          <w:p w14:paraId="326557D5" w14:textId="343FBC6E"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2478.2</w:t>
            </w:r>
            <w:r w:rsidR="00E65739" w:rsidRPr="00EB6AE3">
              <w:rPr>
                <w:rFonts w:ascii="Times New Roman" w:eastAsiaTheme="minorEastAsia" w:hAnsi="Times New Roman" w:cs="Times New Roman"/>
                <w:sz w:val="24"/>
                <w:szCs w:val="24"/>
                <w:vertAlign w:val="superscript"/>
                <w:lang w:val="en-US" w:eastAsia="en-NZ"/>
              </w:rPr>
              <w:t>**</w:t>
            </w:r>
          </w:p>
        </w:tc>
      </w:tr>
      <w:tr w:rsidR="00EB6AE3" w:rsidRPr="00EB6AE3" w14:paraId="3DE18F8F" w14:textId="77777777" w:rsidTr="00C74227">
        <w:tc>
          <w:tcPr>
            <w:tcW w:w="2263" w:type="dxa"/>
          </w:tcPr>
          <w:p w14:paraId="66EB097C"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61D7D05B"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(1620.2)</w:t>
            </w:r>
          </w:p>
        </w:tc>
        <w:tc>
          <w:tcPr>
            <w:tcW w:w="3969" w:type="dxa"/>
          </w:tcPr>
          <w:p w14:paraId="2F612BFF"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(1174.5)</w:t>
            </w:r>
          </w:p>
        </w:tc>
      </w:tr>
      <w:tr w:rsidR="00EB6AE3" w:rsidRPr="00EB6AE3" w14:paraId="07C8441C" w14:textId="77777777" w:rsidTr="00C74227">
        <w:tc>
          <w:tcPr>
            <w:tcW w:w="2263" w:type="dxa"/>
          </w:tcPr>
          <w:p w14:paraId="114D2417" w14:textId="73D85A13"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Income</w:t>
            </w:r>
          </w:p>
        </w:tc>
        <w:tc>
          <w:tcPr>
            <w:tcW w:w="2694" w:type="dxa"/>
          </w:tcPr>
          <w:p w14:paraId="576E303D"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567.6</w:t>
            </w:r>
            <w:r w:rsidRPr="00EB6AE3">
              <w:rPr>
                <w:rFonts w:ascii="Times New Roman" w:eastAsiaTheme="minorEastAsia" w:hAnsi="Times New Roman" w:cs="Times New Roman"/>
                <w:sz w:val="24"/>
                <w:szCs w:val="24"/>
                <w:vertAlign w:val="superscript"/>
                <w:lang w:val="en-US" w:eastAsia="en-NZ"/>
              </w:rPr>
              <w:t>***</w:t>
            </w:r>
          </w:p>
        </w:tc>
        <w:tc>
          <w:tcPr>
            <w:tcW w:w="3969" w:type="dxa"/>
          </w:tcPr>
          <w:p w14:paraId="393D829B"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342.3</w:t>
            </w:r>
            <w:r w:rsidRPr="00EB6AE3">
              <w:rPr>
                <w:rFonts w:ascii="Times New Roman" w:eastAsiaTheme="minorEastAsia" w:hAnsi="Times New Roman" w:cs="Times New Roman"/>
                <w:sz w:val="24"/>
                <w:szCs w:val="24"/>
                <w:vertAlign w:val="superscript"/>
                <w:lang w:val="en-US" w:eastAsia="en-NZ"/>
              </w:rPr>
              <w:t>***</w:t>
            </w:r>
          </w:p>
        </w:tc>
      </w:tr>
      <w:tr w:rsidR="00EB6AE3" w:rsidRPr="00EB6AE3" w14:paraId="01DCAA48" w14:textId="77777777" w:rsidTr="00C74227">
        <w:tc>
          <w:tcPr>
            <w:tcW w:w="2263" w:type="dxa"/>
          </w:tcPr>
          <w:p w14:paraId="28E9AACF"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274A895D"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(149.9)</w:t>
            </w:r>
          </w:p>
        </w:tc>
        <w:tc>
          <w:tcPr>
            <w:tcW w:w="3969" w:type="dxa"/>
          </w:tcPr>
          <w:p w14:paraId="7184772B"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(101.3)</w:t>
            </w:r>
          </w:p>
        </w:tc>
      </w:tr>
      <w:tr w:rsidR="00EB6AE3" w:rsidRPr="00EB6AE3" w14:paraId="60481DF0" w14:textId="77777777" w:rsidTr="00C74227">
        <w:tc>
          <w:tcPr>
            <w:tcW w:w="2263" w:type="dxa"/>
          </w:tcPr>
          <w:p w14:paraId="097D30CD" w14:textId="5847467A"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University</w:t>
            </w:r>
          </w:p>
        </w:tc>
        <w:tc>
          <w:tcPr>
            <w:tcW w:w="2694" w:type="dxa"/>
          </w:tcPr>
          <w:p w14:paraId="22C5D522"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-1373.5</w:t>
            </w:r>
          </w:p>
        </w:tc>
        <w:tc>
          <w:tcPr>
            <w:tcW w:w="3969" w:type="dxa"/>
          </w:tcPr>
          <w:p w14:paraId="1A8E4DB7"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1893.4</w:t>
            </w:r>
          </w:p>
        </w:tc>
      </w:tr>
      <w:tr w:rsidR="00EB6AE3" w:rsidRPr="00EB6AE3" w14:paraId="3E4668B4" w14:textId="77777777" w:rsidTr="00C74227">
        <w:tc>
          <w:tcPr>
            <w:tcW w:w="2263" w:type="dxa"/>
          </w:tcPr>
          <w:p w14:paraId="49B16813"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35F28801"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(1379.2)</w:t>
            </w:r>
          </w:p>
        </w:tc>
        <w:tc>
          <w:tcPr>
            <w:tcW w:w="3969" w:type="dxa"/>
          </w:tcPr>
          <w:p w14:paraId="345865CE"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(1295.5)</w:t>
            </w:r>
          </w:p>
        </w:tc>
      </w:tr>
      <w:tr w:rsidR="00EB6AE3" w:rsidRPr="00EB6AE3" w14:paraId="3A4A4024" w14:textId="77777777" w:rsidTr="00C74227">
        <w:tc>
          <w:tcPr>
            <w:tcW w:w="2263" w:type="dxa"/>
          </w:tcPr>
          <w:p w14:paraId="2E2B8534" w14:textId="5FB129C5" w:rsidR="002C38FB" w:rsidRPr="00EB6AE3" w:rsidRDefault="002C38FB" w:rsidP="009D1E0E">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Bid1</w:t>
            </w:r>
          </w:p>
        </w:tc>
        <w:tc>
          <w:tcPr>
            <w:tcW w:w="2694" w:type="dxa"/>
          </w:tcPr>
          <w:p w14:paraId="56A1DE20"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0.414</w:t>
            </w:r>
            <w:r w:rsidRPr="00EB6AE3">
              <w:rPr>
                <w:rFonts w:ascii="Times New Roman" w:eastAsiaTheme="minorEastAsia" w:hAnsi="Times New Roman" w:cs="Times New Roman"/>
                <w:sz w:val="24"/>
                <w:szCs w:val="24"/>
                <w:vertAlign w:val="superscript"/>
                <w:lang w:val="en-US" w:eastAsia="en-NZ"/>
              </w:rPr>
              <w:t>***</w:t>
            </w:r>
          </w:p>
        </w:tc>
        <w:tc>
          <w:tcPr>
            <w:tcW w:w="3969" w:type="dxa"/>
          </w:tcPr>
          <w:p w14:paraId="1AD36158"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0.469</w:t>
            </w:r>
            <w:r w:rsidRPr="00EB6AE3">
              <w:rPr>
                <w:rFonts w:ascii="Times New Roman" w:eastAsiaTheme="minorEastAsia" w:hAnsi="Times New Roman" w:cs="Times New Roman"/>
                <w:sz w:val="24"/>
                <w:szCs w:val="24"/>
                <w:vertAlign w:val="superscript"/>
                <w:lang w:val="en-US" w:eastAsia="en-NZ"/>
              </w:rPr>
              <w:t>***</w:t>
            </w:r>
          </w:p>
        </w:tc>
      </w:tr>
      <w:tr w:rsidR="00EB6AE3" w:rsidRPr="00EB6AE3" w14:paraId="74EA86ED" w14:textId="77777777" w:rsidTr="00C74227">
        <w:tc>
          <w:tcPr>
            <w:tcW w:w="2263" w:type="dxa"/>
          </w:tcPr>
          <w:p w14:paraId="4D8B7061"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79632821" w14:textId="52B389C4" w:rsidR="002C38FB" w:rsidRPr="00EB6AE3" w:rsidRDefault="002C38FB" w:rsidP="00D53AA0">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(0.08)</w:t>
            </w:r>
          </w:p>
        </w:tc>
        <w:tc>
          <w:tcPr>
            <w:tcW w:w="3969" w:type="dxa"/>
          </w:tcPr>
          <w:p w14:paraId="6C077398" w14:textId="47ADB8C3" w:rsidR="002C38FB" w:rsidRPr="00EB6AE3" w:rsidRDefault="002C38FB" w:rsidP="00D53AA0">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w:t>
            </w:r>
            <w:r w:rsidR="00D53AA0" w:rsidRPr="00EB6AE3">
              <w:rPr>
                <w:rFonts w:ascii="Times New Roman" w:eastAsiaTheme="minorEastAsia" w:hAnsi="Times New Roman" w:cs="Times New Roman"/>
                <w:sz w:val="24"/>
                <w:szCs w:val="24"/>
                <w:lang w:val="en-US" w:eastAsia="en-NZ"/>
              </w:rPr>
              <w:t>0.08</w:t>
            </w:r>
            <w:r w:rsidRPr="00EB6AE3">
              <w:rPr>
                <w:rFonts w:ascii="Times New Roman" w:eastAsiaTheme="minorEastAsia" w:hAnsi="Times New Roman" w:cs="Times New Roman"/>
                <w:sz w:val="24"/>
                <w:szCs w:val="24"/>
                <w:lang w:val="en-US" w:eastAsia="en-NZ"/>
              </w:rPr>
              <w:t>)</w:t>
            </w:r>
          </w:p>
        </w:tc>
      </w:tr>
      <w:tr w:rsidR="00EB6AE3" w:rsidRPr="00EB6AE3" w14:paraId="715EA210" w14:textId="77777777" w:rsidTr="00C74227">
        <w:tc>
          <w:tcPr>
            <w:tcW w:w="2263" w:type="dxa"/>
          </w:tcPr>
          <w:p w14:paraId="644723E9" w14:textId="26B709C8"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Consta</w:t>
            </w:r>
            <w:r w:rsidR="00C74227" w:rsidRPr="00EB6AE3">
              <w:rPr>
                <w:rFonts w:ascii="Times New Roman" w:eastAsiaTheme="minorEastAsia" w:hAnsi="Times New Roman" w:cs="Times New Roman"/>
                <w:sz w:val="24"/>
                <w:szCs w:val="24"/>
                <w:lang w:val="en-US" w:eastAsia="en-NZ"/>
              </w:rPr>
              <w:t>n</w:t>
            </w:r>
            <w:r w:rsidRPr="00EB6AE3">
              <w:rPr>
                <w:rFonts w:ascii="Times New Roman" w:eastAsiaTheme="minorEastAsia" w:hAnsi="Times New Roman" w:cs="Times New Roman"/>
                <w:sz w:val="24"/>
                <w:szCs w:val="24"/>
                <w:lang w:val="en-US" w:eastAsia="en-NZ"/>
              </w:rPr>
              <w:t>t</w:t>
            </w:r>
          </w:p>
        </w:tc>
        <w:tc>
          <w:tcPr>
            <w:tcW w:w="2694" w:type="dxa"/>
          </w:tcPr>
          <w:p w14:paraId="18399E8E" w14:textId="568276EA"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-11539.1</w:t>
            </w:r>
            <w:r w:rsidR="009D1E0E" w:rsidRPr="00EB6AE3">
              <w:rPr>
                <w:rFonts w:ascii="Times New Roman" w:eastAsiaTheme="minorEastAsia" w:hAnsi="Times New Roman" w:cs="Times New Roman"/>
                <w:sz w:val="24"/>
                <w:szCs w:val="24"/>
                <w:vertAlign w:val="superscript"/>
                <w:lang w:val="en-US" w:eastAsia="en-NZ"/>
              </w:rPr>
              <w:t>**</w:t>
            </w:r>
          </w:p>
        </w:tc>
        <w:tc>
          <w:tcPr>
            <w:tcW w:w="3969" w:type="dxa"/>
          </w:tcPr>
          <w:p w14:paraId="75845931"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827.8</w:t>
            </w:r>
          </w:p>
        </w:tc>
      </w:tr>
      <w:tr w:rsidR="00EB6AE3" w:rsidRPr="00EB6AE3" w14:paraId="28B2D9BC" w14:textId="77777777" w:rsidTr="00C74227">
        <w:tc>
          <w:tcPr>
            <w:tcW w:w="2263" w:type="dxa"/>
          </w:tcPr>
          <w:p w14:paraId="567C23FE" w14:textId="77777777"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Pr>
          <w:p w14:paraId="737D9B91"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(3451.8)</w:t>
            </w:r>
          </w:p>
        </w:tc>
        <w:tc>
          <w:tcPr>
            <w:tcW w:w="3969" w:type="dxa"/>
          </w:tcPr>
          <w:p w14:paraId="34C5F0C7" w14:textId="77777777"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(3619.4)</w:t>
            </w:r>
          </w:p>
        </w:tc>
      </w:tr>
      <w:tr w:rsidR="00EB6AE3" w:rsidRPr="00EB6AE3" w14:paraId="4213A898" w14:textId="77777777" w:rsidTr="00C74227">
        <w:tc>
          <w:tcPr>
            <w:tcW w:w="2263" w:type="dxa"/>
          </w:tcPr>
          <w:p w14:paraId="7057DA29" w14:textId="2374CF64"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Lnsigma_cons</w:t>
            </w:r>
          </w:p>
        </w:tc>
        <w:tc>
          <w:tcPr>
            <w:tcW w:w="2694" w:type="dxa"/>
          </w:tcPr>
          <w:p w14:paraId="75594111" w14:textId="3F7D1CBE"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8.877</w:t>
            </w:r>
            <w:r w:rsidRPr="00EB6AE3">
              <w:rPr>
                <w:rFonts w:ascii="Times New Roman" w:eastAsiaTheme="minorEastAsia" w:hAnsi="Times New Roman" w:cs="Times New Roman"/>
                <w:sz w:val="24"/>
                <w:szCs w:val="24"/>
                <w:vertAlign w:val="superscript"/>
                <w:lang w:val="en-US" w:eastAsia="en-NZ"/>
              </w:rPr>
              <w:t>***</w:t>
            </w:r>
          </w:p>
        </w:tc>
        <w:tc>
          <w:tcPr>
            <w:tcW w:w="3969" w:type="dxa"/>
          </w:tcPr>
          <w:p w14:paraId="7C2211D9" w14:textId="3DC485E8" w:rsidR="002C38FB" w:rsidRPr="00EB6AE3" w:rsidRDefault="002C38FB" w:rsidP="002C38FB">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8.954</w:t>
            </w:r>
            <w:r w:rsidRPr="00EB6AE3">
              <w:rPr>
                <w:rFonts w:ascii="Times New Roman" w:eastAsiaTheme="minorEastAsia" w:hAnsi="Times New Roman" w:cs="Times New Roman"/>
                <w:sz w:val="24"/>
                <w:szCs w:val="24"/>
                <w:vertAlign w:val="superscript"/>
                <w:lang w:val="en-US" w:eastAsia="en-NZ"/>
              </w:rPr>
              <w:t>***</w:t>
            </w:r>
          </w:p>
        </w:tc>
      </w:tr>
      <w:tr w:rsidR="00EB6AE3" w:rsidRPr="00EB6AE3" w14:paraId="5CCC96D4" w14:textId="77777777" w:rsidTr="00E65739">
        <w:tc>
          <w:tcPr>
            <w:tcW w:w="2263" w:type="dxa"/>
            <w:tcBorders>
              <w:bottom w:val="single" w:sz="4" w:space="0" w:color="auto"/>
            </w:tcBorders>
          </w:tcPr>
          <w:p w14:paraId="0737A551" w14:textId="4A43BB49" w:rsidR="002C38FB" w:rsidRPr="00EB6AE3" w:rsidRDefault="002C38FB" w:rsidP="002C38FB">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p>
        </w:tc>
        <w:tc>
          <w:tcPr>
            <w:tcW w:w="2694" w:type="dxa"/>
            <w:tcBorders>
              <w:bottom w:val="single" w:sz="4" w:space="0" w:color="auto"/>
            </w:tcBorders>
          </w:tcPr>
          <w:p w14:paraId="7CCDBC95" w14:textId="0DA426C3" w:rsidR="002C38FB" w:rsidRPr="00EB6AE3" w:rsidRDefault="002C38FB" w:rsidP="00D53AA0">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(0.07)</w:t>
            </w:r>
          </w:p>
        </w:tc>
        <w:tc>
          <w:tcPr>
            <w:tcW w:w="3969" w:type="dxa"/>
            <w:tcBorders>
              <w:bottom w:val="single" w:sz="4" w:space="0" w:color="auto"/>
            </w:tcBorders>
          </w:tcPr>
          <w:p w14:paraId="7BC8AE1D" w14:textId="3BC5842F" w:rsidR="002C38FB" w:rsidRPr="00EB6AE3" w:rsidRDefault="002C38FB" w:rsidP="00D53AA0">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(0.07)</w:t>
            </w:r>
          </w:p>
        </w:tc>
      </w:tr>
      <w:tr w:rsidR="00EB6AE3" w:rsidRPr="00EB6AE3" w14:paraId="6E0A0E20" w14:textId="77777777" w:rsidTr="00E65739">
        <w:tc>
          <w:tcPr>
            <w:tcW w:w="2263" w:type="dxa"/>
            <w:tcBorders>
              <w:top w:val="single" w:sz="4" w:space="0" w:color="auto"/>
              <w:left w:val="nil"/>
              <w:bottom w:val="nil"/>
              <w:right w:val="nil"/>
            </w:tcBorders>
          </w:tcPr>
          <w:p w14:paraId="2FC32C71" w14:textId="4783FEEC" w:rsidR="002C38FB" w:rsidRPr="00EB6AE3" w:rsidRDefault="002C38FB" w:rsidP="009D1E0E">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hAnsi="Times New Roman" w:cs="Times New Roman"/>
              </w:rPr>
              <w:t>Log likelihood Value</w:t>
            </w:r>
          </w:p>
        </w:tc>
        <w:tc>
          <w:tcPr>
            <w:tcW w:w="2694" w:type="dxa"/>
            <w:tcBorders>
              <w:top w:val="single" w:sz="4" w:space="0" w:color="auto"/>
              <w:left w:val="nil"/>
              <w:bottom w:val="nil"/>
              <w:right w:val="nil"/>
            </w:tcBorders>
          </w:tcPr>
          <w:p w14:paraId="6D8CB454" w14:textId="672F87C1" w:rsidR="002C38FB" w:rsidRPr="00EB6AE3" w:rsidRDefault="00C74227" w:rsidP="009D1E0E">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-259.343</w:t>
            </w:r>
          </w:p>
        </w:tc>
        <w:tc>
          <w:tcPr>
            <w:tcW w:w="3969" w:type="dxa"/>
            <w:tcBorders>
              <w:top w:val="single" w:sz="4" w:space="0" w:color="auto"/>
              <w:left w:val="nil"/>
              <w:bottom w:val="nil"/>
              <w:right w:val="nil"/>
            </w:tcBorders>
          </w:tcPr>
          <w:p w14:paraId="49EEED15" w14:textId="7A5FC132" w:rsidR="002C38FB" w:rsidRPr="00EB6AE3" w:rsidRDefault="00C74227" w:rsidP="009D1E0E">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-315.758</w:t>
            </w:r>
          </w:p>
        </w:tc>
      </w:tr>
      <w:tr w:rsidR="00EB6AE3" w:rsidRPr="00EB6AE3" w14:paraId="7EB677BE" w14:textId="77777777" w:rsidTr="00E65739">
        <w:tc>
          <w:tcPr>
            <w:tcW w:w="2263" w:type="dxa"/>
            <w:tcBorders>
              <w:top w:val="nil"/>
              <w:left w:val="nil"/>
              <w:bottom w:val="single" w:sz="4" w:space="0" w:color="auto"/>
              <w:right w:val="nil"/>
            </w:tcBorders>
          </w:tcPr>
          <w:p w14:paraId="12CCD71E" w14:textId="2DD77362" w:rsidR="002C38FB" w:rsidRPr="00EB6AE3" w:rsidRDefault="002C38FB" w:rsidP="009D1E0E">
            <w:pPr>
              <w:widowControl w:val="0"/>
              <w:autoSpaceDE w:val="0"/>
              <w:autoSpaceDN w:val="0"/>
              <w:adjustRightInd w:val="0"/>
              <w:spacing w:after="0" w:line="240" w:lineRule="auto"/>
              <w:rPr>
                <w:rFonts w:ascii="Times New Roman" w:eastAsiaTheme="minorEastAsia" w:hAnsi="Times New Roman" w:cs="Times New Roman"/>
                <w:sz w:val="24"/>
                <w:szCs w:val="24"/>
                <w:lang w:val="en-US" w:eastAsia="en-NZ"/>
              </w:rPr>
            </w:pPr>
            <w:r w:rsidRPr="00EB6AE3">
              <w:rPr>
                <w:rFonts w:ascii="Times New Roman" w:hAnsi="Times New Roman" w:cs="Times New Roman"/>
              </w:rPr>
              <w:t xml:space="preserve">Pseudo R2         </w:t>
            </w:r>
          </w:p>
        </w:tc>
        <w:tc>
          <w:tcPr>
            <w:tcW w:w="2694" w:type="dxa"/>
            <w:tcBorders>
              <w:top w:val="nil"/>
              <w:left w:val="nil"/>
              <w:bottom w:val="single" w:sz="4" w:space="0" w:color="auto"/>
              <w:right w:val="nil"/>
            </w:tcBorders>
          </w:tcPr>
          <w:p w14:paraId="5765462E" w14:textId="25F34B93" w:rsidR="002C38FB" w:rsidRPr="00EB6AE3" w:rsidRDefault="00C74227" w:rsidP="009D1E0E">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17.51</w:t>
            </w:r>
          </w:p>
        </w:tc>
        <w:tc>
          <w:tcPr>
            <w:tcW w:w="3969" w:type="dxa"/>
            <w:tcBorders>
              <w:top w:val="nil"/>
              <w:left w:val="nil"/>
              <w:bottom w:val="single" w:sz="4" w:space="0" w:color="auto"/>
              <w:right w:val="nil"/>
            </w:tcBorders>
          </w:tcPr>
          <w:p w14:paraId="634239F6" w14:textId="33055E59" w:rsidR="002C38FB" w:rsidRPr="00EB6AE3" w:rsidRDefault="00C74227" w:rsidP="009D1E0E">
            <w:pPr>
              <w:widowControl w:val="0"/>
              <w:autoSpaceDE w:val="0"/>
              <w:autoSpaceDN w:val="0"/>
              <w:adjustRightInd w:val="0"/>
              <w:spacing w:after="0" w:line="240" w:lineRule="auto"/>
              <w:jc w:val="center"/>
              <w:rPr>
                <w:rFonts w:ascii="Times New Roman" w:eastAsiaTheme="minorEastAsia" w:hAnsi="Times New Roman" w:cs="Times New Roman"/>
                <w:sz w:val="24"/>
                <w:szCs w:val="24"/>
                <w:lang w:val="en-US" w:eastAsia="en-NZ"/>
              </w:rPr>
            </w:pPr>
            <w:r w:rsidRPr="00EB6AE3">
              <w:rPr>
                <w:rFonts w:ascii="Times New Roman" w:eastAsiaTheme="minorEastAsia" w:hAnsi="Times New Roman" w:cs="Times New Roman"/>
                <w:sz w:val="24"/>
                <w:szCs w:val="24"/>
                <w:lang w:val="en-US" w:eastAsia="en-NZ"/>
              </w:rPr>
              <w:t>15.44</w:t>
            </w:r>
          </w:p>
        </w:tc>
      </w:tr>
    </w:tbl>
    <w:p w14:paraId="3EDC7895" w14:textId="3537C3DE" w:rsidR="00C74227" w:rsidRPr="00EB6AE3" w:rsidRDefault="00C74227" w:rsidP="00C74227">
      <w:pPr>
        <w:shd w:val="clear" w:color="auto" w:fill="FFFFFF"/>
        <w:spacing w:after="0"/>
        <w:jc w:val="both"/>
        <w:rPr>
          <w:rFonts w:ascii="Times New Roman" w:hAnsi="Times New Roman" w:cs="Times New Roman"/>
          <w:i/>
          <w:lang w:val="en-AU"/>
        </w:rPr>
      </w:pPr>
      <w:r w:rsidRPr="00EB6AE3">
        <w:rPr>
          <w:rFonts w:ascii="Times New Roman" w:hAnsi="Times New Roman" w:cs="Times New Roman"/>
          <w:i/>
          <w:lang w:val="en-AU"/>
        </w:rPr>
        <w:t>Note: Values in parentheses denote standard errors; * p &lt; 0.</w:t>
      </w:r>
      <w:r w:rsidR="009D1E0E" w:rsidRPr="00EB6AE3">
        <w:rPr>
          <w:rFonts w:ascii="Times New Roman" w:hAnsi="Times New Roman" w:cs="Times New Roman"/>
          <w:i/>
          <w:lang w:val="en-AU"/>
        </w:rPr>
        <w:t>10</w:t>
      </w:r>
      <w:r w:rsidRPr="00EB6AE3">
        <w:rPr>
          <w:rFonts w:ascii="Times New Roman" w:hAnsi="Times New Roman" w:cs="Times New Roman"/>
          <w:i/>
          <w:lang w:val="en-AU"/>
        </w:rPr>
        <w:t>, ** p &lt; 0.0</w:t>
      </w:r>
      <w:r w:rsidR="009D1E0E" w:rsidRPr="00EB6AE3">
        <w:rPr>
          <w:rFonts w:ascii="Times New Roman" w:hAnsi="Times New Roman" w:cs="Times New Roman"/>
          <w:i/>
          <w:lang w:val="en-AU"/>
        </w:rPr>
        <w:t>5</w:t>
      </w:r>
      <w:r w:rsidRPr="00EB6AE3">
        <w:rPr>
          <w:rFonts w:ascii="Times New Roman" w:hAnsi="Times New Roman" w:cs="Times New Roman"/>
          <w:i/>
          <w:lang w:val="en-AU"/>
        </w:rPr>
        <w:t>, *** p &lt; 0.0</w:t>
      </w:r>
      <w:r w:rsidR="009D1E0E" w:rsidRPr="00EB6AE3">
        <w:rPr>
          <w:rFonts w:ascii="Times New Roman" w:hAnsi="Times New Roman" w:cs="Times New Roman"/>
          <w:i/>
          <w:lang w:val="en-AU"/>
        </w:rPr>
        <w:t>1</w:t>
      </w:r>
    </w:p>
    <w:p w14:paraId="1D1E5185" w14:textId="2782E263" w:rsidR="00E91061" w:rsidRPr="00EB6AE3" w:rsidRDefault="00E91061" w:rsidP="00377780">
      <w:pPr>
        <w:spacing w:after="120" w:line="329" w:lineRule="atLeast"/>
        <w:jc w:val="both"/>
        <w:textAlignment w:val="baseline"/>
        <w:rPr>
          <w:rFonts w:ascii="Times New Roman" w:eastAsia="Times New Roman" w:hAnsi="Times New Roman" w:cs="Times New Roman"/>
          <w:lang w:eastAsia="en-NZ"/>
        </w:rPr>
      </w:pPr>
      <w:r w:rsidRPr="00EB6AE3">
        <w:rPr>
          <w:rFonts w:ascii="Times New Roman" w:eastAsia="Times New Roman" w:hAnsi="Times New Roman" w:cs="Times New Roman"/>
          <w:lang w:eastAsia="en-NZ"/>
        </w:rPr>
        <w:t>The coefficient of the variable Bid1 was positive and statistically</w:t>
      </w:r>
      <w:r w:rsidR="00C35C2A" w:rsidRPr="00EB6AE3">
        <w:rPr>
          <w:rFonts w:ascii="Times New Roman" w:eastAsia="Times New Roman" w:hAnsi="Times New Roman" w:cs="Times New Roman"/>
          <w:lang w:eastAsia="en-NZ"/>
        </w:rPr>
        <w:t xml:space="preserve"> significant. In other words, respondent’s WTP was positively influenced by the value of the first bid. This result suggests the existence of starting point bias. </w:t>
      </w:r>
      <w:r w:rsidR="005601C5" w:rsidRPr="00EB6AE3">
        <w:rPr>
          <w:rFonts w:ascii="Times New Roman" w:eastAsia="Times New Roman" w:hAnsi="Times New Roman" w:cs="Times New Roman"/>
          <w:lang w:eastAsia="en-NZ"/>
        </w:rPr>
        <w:t xml:space="preserve">Therefore, we took into account this bias when estimating the mean and median </w:t>
      </w:r>
      <w:r w:rsidR="00F60ECE" w:rsidRPr="00EB6AE3">
        <w:rPr>
          <w:rFonts w:ascii="Times New Roman" w:eastAsia="Times New Roman" w:hAnsi="Times New Roman" w:cs="Times New Roman"/>
          <w:lang w:eastAsia="en-NZ"/>
        </w:rPr>
        <w:t xml:space="preserve">of predicted </w:t>
      </w:r>
      <w:r w:rsidR="005601C5" w:rsidRPr="00EB6AE3">
        <w:rPr>
          <w:rFonts w:ascii="Times New Roman" w:eastAsia="Times New Roman" w:hAnsi="Times New Roman" w:cs="Times New Roman"/>
          <w:lang w:eastAsia="en-NZ"/>
        </w:rPr>
        <w:t>WTP to gain a more precise</w:t>
      </w:r>
      <w:r w:rsidR="00402C28" w:rsidRPr="00EB6AE3">
        <w:rPr>
          <w:rFonts w:ascii="Times New Roman" w:eastAsia="Times New Roman" w:hAnsi="Times New Roman" w:cs="Times New Roman"/>
          <w:lang w:eastAsia="en-NZ"/>
        </w:rPr>
        <w:t xml:space="preserve"> parametric</w:t>
      </w:r>
      <w:r w:rsidR="005601C5" w:rsidRPr="00EB6AE3">
        <w:rPr>
          <w:rFonts w:ascii="Times New Roman" w:eastAsia="Times New Roman" w:hAnsi="Times New Roman" w:cs="Times New Roman"/>
          <w:lang w:eastAsia="en-NZ"/>
        </w:rPr>
        <w:t xml:space="preserve"> estimation of these two indicators.</w:t>
      </w:r>
    </w:p>
    <w:p w14:paraId="79EEB04A" w14:textId="75AECAF1" w:rsidR="006F2EDC" w:rsidRPr="00EB6AE3" w:rsidRDefault="00F60ECE" w:rsidP="00294998">
      <w:pPr>
        <w:spacing w:after="120" w:line="329" w:lineRule="atLeast"/>
        <w:jc w:val="both"/>
        <w:textAlignment w:val="baseline"/>
        <w:rPr>
          <w:rFonts w:ascii="Times New Roman" w:eastAsia="Times New Roman" w:hAnsi="Times New Roman" w:cs="Times New Roman"/>
          <w:lang w:eastAsia="en-NZ"/>
        </w:rPr>
      </w:pPr>
      <w:r w:rsidRPr="00EB6AE3">
        <w:rPr>
          <w:rFonts w:ascii="Times New Roman" w:hAnsi="Times New Roman" w:cs="Times New Roman"/>
        </w:rPr>
        <w:t xml:space="preserve">The mean and </w:t>
      </w:r>
      <w:r w:rsidR="00294998" w:rsidRPr="00EB6AE3">
        <w:rPr>
          <w:rFonts w:ascii="Times New Roman" w:hAnsi="Times New Roman" w:cs="Times New Roman"/>
        </w:rPr>
        <w:t xml:space="preserve">the </w:t>
      </w:r>
      <w:r w:rsidRPr="00EB6AE3">
        <w:rPr>
          <w:rFonts w:ascii="Times New Roman" w:hAnsi="Times New Roman" w:cs="Times New Roman"/>
        </w:rPr>
        <w:t xml:space="preserve">median </w:t>
      </w:r>
      <w:r w:rsidR="00294998" w:rsidRPr="00EB6AE3">
        <w:rPr>
          <w:rFonts w:ascii="Times New Roman" w:hAnsi="Times New Roman" w:cs="Times New Roman"/>
        </w:rPr>
        <w:t>of predicted WTP were</w:t>
      </w:r>
      <w:r w:rsidRPr="00EB6AE3">
        <w:rPr>
          <w:rFonts w:ascii="Times New Roman" w:hAnsi="Times New Roman" w:cs="Times New Roman"/>
        </w:rPr>
        <w:t xml:space="preserve"> estimated to provide information on </w:t>
      </w:r>
      <w:r w:rsidR="00294998" w:rsidRPr="00EB6AE3">
        <w:rPr>
          <w:rFonts w:ascii="Times New Roman" w:hAnsi="Times New Roman" w:cs="Times New Roman"/>
        </w:rPr>
        <w:t>the</w:t>
      </w:r>
      <w:r w:rsidRPr="00EB6AE3">
        <w:rPr>
          <w:rFonts w:ascii="Times New Roman" w:hAnsi="Times New Roman" w:cs="Times New Roman"/>
        </w:rPr>
        <w:t xml:space="preserve"> </w:t>
      </w:r>
      <w:r w:rsidR="00294998" w:rsidRPr="00EB6AE3">
        <w:rPr>
          <w:rFonts w:ascii="Times New Roman" w:hAnsi="Times New Roman" w:cs="Times New Roman"/>
        </w:rPr>
        <w:t xml:space="preserve">average </w:t>
      </w:r>
      <w:r w:rsidRPr="00EB6AE3">
        <w:rPr>
          <w:rFonts w:ascii="Times New Roman" w:hAnsi="Times New Roman" w:cs="Times New Roman"/>
        </w:rPr>
        <w:t xml:space="preserve">economic value </w:t>
      </w:r>
      <w:r w:rsidR="00294998" w:rsidRPr="00EB6AE3">
        <w:rPr>
          <w:rFonts w:ascii="Times New Roman" w:hAnsi="Times New Roman" w:cs="Times New Roman"/>
        </w:rPr>
        <w:t>consumers have placed on</w:t>
      </w:r>
      <w:r w:rsidRPr="00EB6AE3">
        <w:rPr>
          <w:rFonts w:ascii="Times New Roman" w:hAnsi="Times New Roman" w:cs="Times New Roman"/>
        </w:rPr>
        <w:t xml:space="preserve"> food safety improvement-organic vegetables. </w:t>
      </w:r>
      <w:r w:rsidR="00294998" w:rsidRPr="00EB6AE3">
        <w:rPr>
          <w:rFonts w:ascii="Times New Roman" w:hAnsi="Times New Roman" w:cs="Times New Roman"/>
        </w:rPr>
        <w:t>To yield a</w:t>
      </w:r>
      <w:r w:rsidR="0022319E" w:rsidRPr="00EB6AE3">
        <w:rPr>
          <w:rFonts w:ascii="Times New Roman" w:hAnsi="Times New Roman" w:cs="Times New Roman"/>
        </w:rPr>
        <w:t xml:space="preserve"> better</w:t>
      </w:r>
      <w:r w:rsidR="00294998" w:rsidRPr="00EB6AE3">
        <w:rPr>
          <w:rFonts w:ascii="Times New Roman" w:hAnsi="Times New Roman" w:cs="Times New Roman"/>
        </w:rPr>
        <w:t xml:space="preserve"> estimate, w</w:t>
      </w:r>
      <w:r w:rsidR="00FB6D8B" w:rsidRPr="00EB6AE3">
        <w:rPr>
          <w:rFonts w:ascii="Times New Roman" w:hAnsi="Times New Roman" w:cs="Times New Roman"/>
        </w:rPr>
        <w:t>e used b</w:t>
      </w:r>
      <w:r w:rsidR="00CE66AE" w:rsidRPr="00EB6AE3">
        <w:rPr>
          <w:rFonts w:ascii="Times New Roman" w:eastAsia="Times New Roman" w:hAnsi="Times New Roman" w:cs="Times New Roman"/>
          <w:lang w:eastAsia="en-NZ"/>
        </w:rPr>
        <w:t>ootstrap</w:t>
      </w:r>
      <w:r w:rsidR="00FB6D8B" w:rsidRPr="00EB6AE3">
        <w:rPr>
          <w:rFonts w:ascii="Times New Roman" w:eastAsia="Times New Roman" w:hAnsi="Times New Roman" w:cs="Times New Roman"/>
          <w:lang w:eastAsia="en-NZ"/>
        </w:rPr>
        <w:t>ping</w:t>
      </w:r>
      <w:r w:rsidR="00402C28" w:rsidRPr="00EB6AE3">
        <w:rPr>
          <w:rFonts w:ascii="Times New Roman" w:eastAsia="Times New Roman" w:hAnsi="Times New Roman" w:cs="Times New Roman"/>
          <w:lang w:eastAsia="en-NZ"/>
        </w:rPr>
        <w:t xml:space="preserve"> with 5000 replications to </w:t>
      </w:r>
      <w:r w:rsidR="00CE66AE" w:rsidRPr="00EB6AE3">
        <w:rPr>
          <w:rFonts w:ascii="Times New Roman" w:eastAsia="Times New Roman" w:hAnsi="Times New Roman" w:cs="Times New Roman"/>
          <w:lang w:eastAsia="en-NZ"/>
        </w:rPr>
        <w:t>construct</w:t>
      </w:r>
      <w:r w:rsidR="00FB6D8B" w:rsidRPr="00EB6AE3">
        <w:rPr>
          <w:rFonts w:ascii="Times New Roman" w:eastAsia="Times New Roman" w:hAnsi="Times New Roman" w:cs="Times New Roman"/>
          <w:lang w:eastAsia="en-NZ"/>
        </w:rPr>
        <w:t xml:space="preserve"> </w:t>
      </w:r>
      <w:r w:rsidR="00402C28" w:rsidRPr="00EB6AE3">
        <w:rPr>
          <w:rFonts w:ascii="Times New Roman" w:eastAsia="Times New Roman" w:hAnsi="Times New Roman" w:cs="Times New Roman"/>
          <w:lang w:eastAsia="en-NZ"/>
        </w:rPr>
        <w:t>confidence interval</w:t>
      </w:r>
      <w:r w:rsidR="00FB6D8B" w:rsidRPr="00EB6AE3">
        <w:rPr>
          <w:rFonts w:ascii="Times New Roman" w:eastAsia="Times New Roman" w:hAnsi="Times New Roman" w:cs="Times New Roman"/>
          <w:lang w:eastAsia="en-NZ"/>
        </w:rPr>
        <w:t>s</w:t>
      </w:r>
      <w:r w:rsidR="00CE66AE" w:rsidRPr="00EB6AE3">
        <w:rPr>
          <w:rFonts w:ascii="Times New Roman" w:eastAsia="Times New Roman" w:hAnsi="Times New Roman" w:cs="Times New Roman"/>
          <w:lang w:eastAsia="en-NZ"/>
        </w:rPr>
        <w:t xml:space="preserve"> of the mean and the median</w:t>
      </w:r>
      <w:r w:rsidR="00294998" w:rsidRPr="00EB6AE3">
        <w:rPr>
          <w:rFonts w:ascii="Times New Roman" w:eastAsia="Times New Roman" w:hAnsi="Times New Roman" w:cs="Times New Roman"/>
          <w:lang w:eastAsia="en-NZ"/>
        </w:rPr>
        <w:t xml:space="preserve"> WTP. </w:t>
      </w:r>
      <w:r w:rsidR="00294998" w:rsidRPr="00EB6AE3">
        <w:rPr>
          <w:rFonts w:ascii="Times New Roman" w:eastAsia="Times New Roman" w:hAnsi="Times New Roman" w:cs="Times New Roman"/>
          <w:noProof/>
          <w:lang w:eastAsia="en-NZ"/>
        </w:rPr>
        <w:t>Boo</w:t>
      </w:r>
      <w:r w:rsidR="005F7E1A" w:rsidRPr="00EB6AE3">
        <w:rPr>
          <w:rFonts w:ascii="Times New Roman" w:eastAsia="Times New Roman" w:hAnsi="Times New Roman" w:cs="Times New Roman"/>
          <w:noProof/>
          <w:lang w:eastAsia="en-NZ"/>
        </w:rPr>
        <w:t>tstrap</w:t>
      </w:r>
      <w:r w:rsidR="00294998" w:rsidRPr="00EB6AE3">
        <w:rPr>
          <w:rFonts w:ascii="Times New Roman" w:eastAsia="Times New Roman" w:hAnsi="Times New Roman" w:cs="Times New Roman"/>
          <w:noProof/>
          <w:lang w:eastAsia="en-NZ"/>
        </w:rPr>
        <w:t>ping</w:t>
      </w:r>
      <w:r w:rsidR="008A09AA" w:rsidRPr="00EB6AE3">
        <w:rPr>
          <w:rFonts w:ascii="Times New Roman" w:eastAsia="Times New Roman" w:hAnsi="Times New Roman" w:cs="Times New Roman"/>
          <w:lang w:eastAsia="en-NZ"/>
        </w:rPr>
        <w:t xml:space="preserve"> is</w:t>
      </w:r>
      <w:r w:rsidR="00CF21F3" w:rsidRPr="00EB6AE3">
        <w:rPr>
          <w:rFonts w:ascii="Times New Roman" w:eastAsia="Times New Roman" w:hAnsi="Times New Roman" w:cs="Times New Roman"/>
          <w:lang w:eastAsia="en-NZ"/>
        </w:rPr>
        <w:t xml:space="preserve"> a robust technique and </w:t>
      </w:r>
      <w:r w:rsidR="00FB6D8B" w:rsidRPr="00EB6AE3">
        <w:rPr>
          <w:rFonts w:ascii="Times New Roman" w:eastAsia="Times New Roman" w:hAnsi="Times New Roman" w:cs="Times New Roman"/>
          <w:lang w:eastAsia="en-NZ"/>
        </w:rPr>
        <w:t xml:space="preserve">does not require any assumptions about the nature of the data </w:t>
      </w:r>
      <w:r w:rsidR="00FB6D8B" w:rsidRPr="00EB6AE3">
        <w:rPr>
          <w:rFonts w:ascii="Times New Roman" w:eastAsia="Times New Roman" w:hAnsi="Times New Roman" w:cs="Times New Roman"/>
          <w:lang w:eastAsia="en-NZ"/>
        </w:rPr>
        <w:fldChar w:fldCharType="begin"/>
      </w:r>
      <w:r w:rsidR="00FB6D8B" w:rsidRPr="00EB6AE3">
        <w:rPr>
          <w:rFonts w:ascii="Times New Roman" w:eastAsia="Times New Roman" w:hAnsi="Times New Roman" w:cs="Times New Roman"/>
          <w:lang w:eastAsia="en-NZ"/>
        </w:rPr>
        <w:instrText xml:space="preserve"> ADDIN EN.CITE &lt;EndNote&gt;&lt;Cite&gt;&lt;Author&gt;Bateman&lt;/Author&gt;&lt;Year&gt;2002&lt;/Year&gt;&lt;RecNum&gt;611&lt;/RecNum&gt;&lt;DisplayText&gt;(Bateman&lt;style face="italic"&gt; et al.&lt;/style&gt;, 2002)&lt;/DisplayText&gt;&lt;record&gt;&lt;rec-number&gt;611&lt;/rec-number&gt;&lt;foreign-keys&gt;&lt;key app="EN" db-id="5zwdz92w759stced59evxdalpff9p2pte5d9" timestamp="1536710708"&gt;611&lt;/key&gt;&lt;/foreign-keys&gt;&lt;ref-type name="Journal Article"&gt;17&lt;/ref-type&gt;&lt;contributors&gt;&lt;authors&gt;&lt;author&gt;Bateman, Ian J&lt;/author&gt;&lt;author&gt;Carson, Richard T&lt;/author&gt;&lt;author&gt;Day, Brett&lt;/author&gt;&lt;author&gt;Hanemann, Michael&lt;/author&gt;&lt;author&gt;Hanley, Nick&lt;/author&gt;&lt;author&gt;Hett, Tannis&lt;/author&gt;&lt;author&gt;Jones-Lee, Michael&lt;/author&gt;&lt;author&gt;Loomes, Graham&lt;/author&gt;&lt;author&gt;Mourato, Susana&lt;/author&gt;&lt;author&gt;Pearce, David W&lt;/author&gt;&lt;/authors&gt;&lt;/contributors&gt;&lt;titles&gt;&lt;title&gt;Economic valuation with stated preference techniques: A manual&lt;/title&gt;&lt;secondary-title&gt;Economic valuation with stated preference techniques: a manual.&lt;/secondary-title&gt;&lt;/titles&gt;&lt;periodical&gt;&lt;full-title&gt;Economic valuation with stated preference techniques: a manual.&lt;/full-title&gt;&lt;/periodical&gt;&lt;dates&gt;&lt;year&gt;2002&lt;/year&gt;&lt;/dates&gt;&lt;urls&gt;&lt;/urls&gt;&lt;/record&gt;&lt;/Cite&gt;&lt;/EndNote&gt;</w:instrText>
      </w:r>
      <w:r w:rsidR="00FB6D8B" w:rsidRPr="00EB6AE3">
        <w:rPr>
          <w:rFonts w:ascii="Times New Roman" w:eastAsia="Times New Roman" w:hAnsi="Times New Roman" w:cs="Times New Roman"/>
          <w:lang w:eastAsia="en-NZ"/>
        </w:rPr>
        <w:fldChar w:fldCharType="separate"/>
      </w:r>
      <w:r w:rsidR="00FB6D8B" w:rsidRPr="00EB6AE3">
        <w:rPr>
          <w:rFonts w:ascii="Times New Roman" w:eastAsia="Times New Roman" w:hAnsi="Times New Roman" w:cs="Times New Roman"/>
          <w:noProof/>
          <w:lang w:eastAsia="en-NZ"/>
        </w:rPr>
        <w:t>(Bateman</w:t>
      </w:r>
      <w:r w:rsidR="00FB6D8B" w:rsidRPr="00EB6AE3">
        <w:rPr>
          <w:rFonts w:ascii="Times New Roman" w:eastAsia="Times New Roman" w:hAnsi="Times New Roman" w:cs="Times New Roman"/>
          <w:i/>
          <w:noProof/>
          <w:lang w:eastAsia="en-NZ"/>
        </w:rPr>
        <w:t xml:space="preserve"> et al.</w:t>
      </w:r>
      <w:r w:rsidR="00FB6D8B" w:rsidRPr="00EB6AE3">
        <w:rPr>
          <w:rFonts w:ascii="Times New Roman" w:eastAsia="Times New Roman" w:hAnsi="Times New Roman" w:cs="Times New Roman"/>
          <w:noProof/>
          <w:lang w:eastAsia="en-NZ"/>
        </w:rPr>
        <w:t>, 2002)</w:t>
      </w:r>
      <w:r w:rsidR="00FB6D8B" w:rsidRPr="00EB6AE3">
        <w:rPr>
          <w:rFonts w:ascii="Times New Roman" w:eastAsia="Times New Roman" w:hAnsi="Times New Roman" w:cs="Times New Roman"/>
          <w:lang w:eastAsia="en-NZ"/>
        </w:rPr>
        <w:fldChar w:fldCharType="end"/>
      </w:r>
      <w:r w:rsidR="008F2CE4" w:rsidRPr="00EB6AE3">
        <w:rPr>
          <w:rFonts w:ascii="Times New Roman" w:eastAsia="Times New Roman" w:hAnsi="Times New Roman" w:cs="Times New Roman"/>
          <w:lang w:eastAsia="en-NZ"/>
        </w:rPr>
        <w:t xml:space="preserve">. Table </w:t>
      </w:r>
      <w:r w:rsidR="00E43801" w:rsidRPr="00EB6AE3">
        <w:rPr>
          <w:rFonts w:ascii="Times New Roman" w:eastAsia="Times New Roman" w:hAnsi="Times New Roman" w:cs="Times New Roman"/>
          <w:lang w:eastAsia="en-NZ"/>
        </w:rPr>
        <w:t>8</w:t>
      </w:r>
      <w:r w:rsidR="00FB6D8B" w:rsidRPr="00EB6AE3">
        <w:rPr>
          <w:rFonts w:ascii="Times New Roman" w:eastAsia="Times New Roman" w:hAnsi="Times New Roman" w:cs="Times New Roman"/>
          <w:lang w:eastAsia="en-NZ"/>
        </w:rPr>
        <w:t xml:space="preserve"> report the </w:t>
      </w:r>
      <w:r w:rsidR="0022319E" w:rsidRPr="00EB6AE3">
        <w:rPr>
          <w:rFonts w:ascii="Times New Roman" w:eastAsia="Times New Roman" w:hAnsi="Times New Roman" w:cs="Times New Roman"/>
          <w:lang w:eastAsia="en-NZ"/>
        </w:rPr>
        <w:t>estimation results.</w:t>
      </w:r>
      <w:r w:rsidR="006F2EDC" w:rsidRPr="00EB6AE3">
        <w:rPr>
          <w:rFonts w:ascii="Times New Roman" w:eastAsia="Times New Roman" w:hAnsi="Times New Roman" w:cs="Times New Roman"/>
          <w:lang w:eastAsia="en-NZ"/>
        </w:rPr>
        <w:t xml:space="preserve"> </w:t>
      </w:r>
    </w:p>
    <w:p w14:paraId="2FFDD4A5" w14:textId="6484B7A0" w:rsidR="00402C28" w:rsidRPr="00EB6AE3" w:rsidRDefault="006F2EDC" w:rsidP="00294998">
      <w:pPr>
        <w:spacing w:after="120" w:line="329" w:lineRule="atLeast"/>
        <w:jc w:val="both"/>
        <w:textAlignment w:val="baseline"/>
        <w:rPr>
          <w:rFonts w:ascii="Times New Roman" w:eastAsia="Times New Roman" w:hAnsi="Times New Roman" w:cs="Times New Roman"/>
          <w:lang w:eastAsia="en-NZ"/>
        </w:rPr>
      </w:pPr>
      <w:r w:rsidRPr="00EB6AE3">
        <w:rPr>
          <w:rFonts w:ascii="Times New Roman" w:eastAsia="Times New Roman" w:hAnsi="Times New Roman" w:cs="Times New Roman"/>
          <w:lang w:eastAsia="en-NZ"/>
        </w:rPr>
        <w:t xml:space="preserve">Based on the coefficients estimated </w:t>
      </w:r>
      <w:r w:rsidR="00E43801" w:rsidRPr="00EB6AE3">
        <w:rPr>
          <w:rFonts w:ascii="Times New Roman" w:eastAsia="Times New Roman" w:hAnsi="Times New Roman" w:cs="Times New Roman"/>
          <w:lang w:eastAsia="en-NZ"/>
        </w:rPr>
        <w:t>in the interval model (Table 7</w:t>
      </w:r>
      <w:r w:rsidRPr="00EB6AE3">
        <w:rPr>
          <w:rFonts w:ascii="Times New Roman" w:eastAsia="Times New Roman" w:hAnsi="Times New Roman" w:cs="Times New Roman"/>
          <w:lang w:eastAsia="en-NZ"/>
        </w:rPr>
        <w:t xml:space="preserve">), we predicted the WTP value for each observation. Mean and median of WTP before controlling bias were obtained from those predicted WTP values.   </w:t>
      </w:r>
    </w:p>
    <w:p w14:paraId="57277B60" w14:textId="77777777" w:rsidR="000F6F6A" w:rsidRPr="00EB6AE3" w:rsidRDefault="000F6F6A" w:rsidP="00CF21F3">
      <w:pPr>
        <w:spacing w:after="0" w:line="240" w:lineRule="auto"/>
        <w:rPr>
          <w:rFonts w:ascii="Times New Roman" w:hAnsi="Times New Roman" w:cs="Times New Roman"/>
          <w:b/>
        </w:rPr>
      </w:pPr>
    </w:p>
    <w:p w14:paraId="1A726A11" w14:textId="4EC99400" w:rsidR="00CF21F3" w:rsidRPr="00EB6AE3" w:rsidRDefault="008F2CE4" w:rsidP="00CF21F3">
      <w:pPr>
        <w:spacing w:after="0" w:line="240" w:lineRule="auto"/>
        <w:rPr>
          <w:rFonts w:ascii="Times New Roman" w:hAnsi="Times New Roman" w:cs="Times New Roman"/>
          <w:b/>
        </w:rPr>
      </w:pPr>
      <w:r w:rsidRPr="00EB6AE3">
        <w:rPr>
          <w:rFonts w:ascii="Times New Roman" w:hAnsi="Times New Roman" w:cs="Times New Roman"/>
          <w:b/>
        </w:rPr>
        <w:t xml:space="preserve">Table </w:t>
      </w:r>
      <w:r w:rsidR="00E43801" w:rsidRPr="00EB6AE3">
        <w:rPr>
          <w:rFonts w:ascii="Times New Roman" w:hAnsi="Times New Roman" w:cs="Times New Roman"/>
          <w:b/>
        </w:rPr>
        <w:t>8</w:t>
      </w:r>
      <w:r w:rsidR="000F6F6A" w:rsidRPr="00EB6AE3">
        <w:rPr>
          <w:rFonts w:ascii="Times New Roman" w:hAnsi="Times New Roman" w:cs="Times New Roman"/>
          <w:b/>
        </w:rPr>
        <w:t xml:space="preserve">: Mean and median </w:t>
      </w:r>
      <w:r w:rsidR="00C840BA" w:rsidRPr="00EB6AE3">
        <w:rPr>
          <w:rFonts w:ascii="Times New Roman" w:hAnsi="Times New Roman" w:cs="Times New Roman"/>
          <w:b/>
        </w:rPr>
        <w:t xml:space="preserve">of predicted </w:t>
      </w:r>
      <w:r w:rsidR="000F6F6A" w:rsidRPr="00EB6AE3">
        <w:rPr>
          <w:rFonts w:ascii="Times New Roman" w:hAnsi="Times New Roman" w:cs="Times New Roman"/>
          <w:b/>
        </w:rPr>
        <w:t>WTP</w:t>
      </w:r>
    </w:p>
    <w:p w14:paraId="06998467" w14:textId="4A7913AC" w:rsidR="00CF21F3" w:rsidRPr="00EB6AE3" w:rsidRDefault="00CF21F3" w:rsidP="00C1506A">
      <w:pPr>
        <w:pBdr>
          <w:bottom w:val="single" w:sz="4" w:space="1" w:color="auto"/>
        </w:pBdr>
        <w:spacing w:after="0" w:line="240" w:lineRule="auto"/>
        <w:rPr>
          <w:rFonts w:ascii="Times New Roman" w:hAnsi="Times New Roman" w:cs="Times New Roman"/>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2552"/>
        <w:gridCol w:w="2500"/>
      </w:tblGrid>
      <w:tr w:rsidR="00EB6AE3" w:rsidRPr="00EB6AE3" w14:paraId="3F6AE848" w14:textId="77777777" w:rsidTr="00C1506A">
        <w:tc>
          <w:tcPr>
            <w:tcW w:w="3964" w:type="dxa"/>
          </w:tcPr>
          <w:p w14:paraId="4EA537AF" w14:textId="25E7E2FA" w:rsidR="00CF21F3" w:rsidRPr="00EB6AE3" w:rsidRDefault="00CF21F3" w:rsidP="00C1506A">
            <w:pPr>
              <w:pBdr>
                <w:bottom w:val="single" w:sz="4" w:space="1" w:color="auto"/>
              </w:pBdr>
              <w:spacing w:after="0" w:line="240" w:lineRule="auto"/>
              <w:rPr>
                <w:sz w:val="22"/>
                <w:szCs w:val="22"/>
              </w:rPr>
            </w:pPr>
            <w:r w:rsidRPr="00EB6AE3">
              <w:rPr>
                <w:sz w:val="22"/>
                <w:szCs w:val="22"/>
              </w:rPr>
              <w:t>Indicators</w:t>
            </w:r>
          </w:p>
        </w:tc>
        <w:tc>
          <w:tcPr>
            <w:tcW w:w="2552" w:type="dxa"/>
          </w:tcPr>
          <w:p w14:paraId="33560353" w14:textId="7EFEEFDD" w:rsidR="00CF21F3" w:rsidRPr="00EB6AE3" w:rsidRDefault="00CF21F3" w:rsidP="001F7A70">
            <w:pPr>
              <w:pBdr>
                <w:bottom w:val="single" w:sz="4" w:space="1" w:color="auto"/>
              </w:pBdr>
              <w:spacing w:after="0" w:line="240" w:lineRule="auto"/>
              <w:rPr>
                <w:sz w:val="22"/>
                <w:szCs w:val="22"/>
              </w:rPr>
            </w:pPr>
            <w:r w:rsidRPr="00EB6AE3">
              <w:rPr>
                <w:sz w:val="22"/>
                <w:szCs w:val="22"/>
              </w:rPr>
              <w:t>Rural</w:t>
            </w:r>
          </w:p>
        </w:tc>
        <w:tc>
          <w:tcPr>
            <w:tcW w:w="2500" w:type="dxa"/>
          </w:tcPr>
          <w:p w14:paraId="05CA5D53" w14:textId="0E86CB96" w:rsidR="00CF21F3" w:rsidRPr="00EB6AE3" w:rsidRDefault="00CF21F3" w:rsidP="001F7A70">
            <w:pPr>
              <w:pBdr>
                <w:bottom w:val="single" w:sz="4" w:space="1" w:color="auto"/>
              </w:pBdr>
              <w:spacing w:after="0" w:line="240" w:lineRule="auto"/>
              <w:rPr>
                <w:sz w:val="22"/>
                <w:szCs w:val="22"/>
              </w:rPr>
            </w:pPr>
            <w:r w:rsidRPr="00EB6AE3">
              <w:rPr>
                <w:sz w:val="22"/>
                <w:szCs w:val="22"/>
              </w:rPr>
              <w:t>Urban</w:t>
            </w:r>
          </w:p>
        </w:tc>
      </w:tr>
      <w:tr w:rsidR="00EB6AE3" w:rsidRPr="00EB6AE3" w14:paraId="680379BC" w14:textId="77777777" w:rsidTr="00C1506A">
        <w:tc>
          <w:tcPr>
            <w:tcW w:w="3964" w:type="dxa"/>
          </w:tcPr>
          <w:p w14:paraId="035DF5AA" w14:textId="7FA1B53B" w:rsidR="00CF21F3" w:rsidRPr="00EB6AE3" w:rsidRDefault="00CF21F3" w:rsidP="00CF21F3">
            <w:pPr>
              <w:spacing w:after="0" w:line="240" w:lineRule="auto"/>
              <w:rPr>
                <w:sz w:val="22"/>
                <w:szCs w:val="22"/>
              </w:rPr>
            </w:pPr>
            <w:r w:rsidRPr="00EB6AE3">
              <w:rPr>
                <w:sz w:val="22"/>
                <w:szCs w:val="22"/>
              </w:rPr>
              <w:t>1. Mean WTP</w:t>
            </w:r>
            <w:r w:rsidR="00010275" w:rsidRPr="00EB6AE3">
              <w:rPr>
                <w:sz w:val="22"/>
                <w:szCs w:val="22"/>
              </w:rPr>
              <w:t xml:space="preserve"> (before controlling bias)</w:t>
            </w:r>
          </w:p>
        </w:tc>
        <w:tc>
          <w:tcPr>
            <w:tcW w:w="2552" w:type="dxa"/>
          </w:tcPr>
          <w:p w14:paraId="46A636A0" w14:textId="77777777" w:rsidR="00CF21F3" w:rsidRPr="00EB6AE3" w:rsidRDefault="00CF21F3" w:rsidP="00CF21F3">
            <w:pPr>
              <w:spacing w:after="0" w:line="240" w:lineRule="auto"/>
              <w:rPr>
                <w:sz w:val="22"/>
                <w:szCs w:val="22"/>
              </w:rPr>
            </w:pPr>
          </w:p>
        </w:tc>
        <w:tc>
          <w:tcPr>
            <w:tcW w:w="2500" w:type="dxa"/>
          </w:tcPr>
          <w:p w14:paraId="718A76FB" w14:textId="77777777" w:rsidR="00CF21F3" w:rsidRPr="00EB6AE3" w:rsidRDefault="00CF21F3" w:rsidP="00CF21F3">
            <w:pPr>
              <w:spacing w:after="0" w:line="240" w:lineRule="auto"/>
              <w:rPr>
                <w:sz w:val="22"/>
                <w:szCs w:val="22"/>
              </w:rPr>
            </w:pPr>
          </w:p>
        </w:tc>
      </w:tr>
      <w:tr w:rsidR="00EB6AE3" w:rsidRPr="00EB6AE3" w14:paraId="492AAD9B" w14:textId="77777777" w:rsidTr="00C1506A">
        <w:tc>
          <w:tcPr>
            <w:tcW w:w="3964" w:type="dxa"/>
          </w:tcPr>
          <w:p w14:paraId="6862198E" w14:textId="340BC551" w:rsidR="00CF21F3" w:rsidRPr="00EB6AE3" w:rsidRDefault="00CF21F3" w:rsidP="00CF21F3">
            <w:pPr>
              <w:spacing w:after="0" w:line="240" w:lineRule="auto"/>
              <w:rPr>
                <w:sz w:val="22"/>
                <w:szCs w:val="22"/>
              </w:rPr>
            </w:pPr>
            <w:r w:rsidRPr="00EB6AE3">
              <w:rPr>
                <w:sz w:val="22"/>
                <w:szCs w:val="22"/>
              </w:rPr>
              <w:t xml:space="preserve">   Mean</w:t>
            </w:r>
          </w:p>
        </w:tc>
        <w:tc>
          <w:tcPr>
            <w:tcW w:w="2552" w:type="dxa"/>
          </w:tcPr>
          <w:p w14:paraId="167B4AE2" w14:textId="1C8E3521" w:rsidR="00CF21F3" w:rsidRPr="00EB6AE3" w:rsidRDefault="001F7A70" w:rsidP="00C90EC8">
            <w:pPr>
              <w:spacing w:after="0" w:line="240" w:lineRule="auto"/>
              <w:rPr>
                <w:sz w:val="22"/>
                <w:szCs w:val="22"/>
              </w:rPr>
            </w:pPr>
            <w:r w:rsidRPr="00EB6AE3">
              <w:rPr>
                <w:sz w:val="22"/>
                <w:szCs w:val="22"/>
              </w:rPr>
              <w:t>22973</w:t>
            </w:r>
            <w:r w:rsidR="00C90EC8" w:rsidRPr="00EB6AE3">
              <w:rPr>
                <w:sz w:val="22"/>
                <w:szCs w:val="22"/>
              </w:rPr>
              <w:t>*</w:t>
            </w:r>
            <w:r w:rsidR="002C73E4" w:rsidRPr="00EB6AE3">
              <w:rPr>
                <w:sz w:val="22"/>
                <w:szCs w:val="22"/>
              </w:rPr>
              <w:t xml:space="preserve">  </w:t>
            </w:r>
          </w:p>
        </w:tc>
        <w:tc>
          <w:tcPr>
            <w:tcW w:w="2500" w:type="dxa"/>
          </w:tcPr>
          <w:p w14:paraId="12F481F7" w14:textId="4BB428C2" w:rsidR="00CF21F3" w:rsidRPr="00EB6AE3" w:rsidRDefault="001F7A70" w:rsidP="00C90EC8">
            <w:pPr>
              <w:spacing w:after="0" w:line="240" w:lineRule="auto"/>
              <w:rPr>
                <w:sz w:val="22"/>
                <w:szCs w:val="22"/>
              </w:rPr>
            </w:pPr>
            <w:r w:rsidRPr="00EB6AE3">
              <w:rPr>
                <w:sz w:val="22"/>
                <w:szCs w:val="22"/>
              </w:rPr>
              <w:t>28494</w:t>
            </w:r>
            <w:r w:rsidR="00C90EC8" w:rsidRPr="00EB6AE3">
              <w:rPr>
                <w:sz w:val="22"/>
                <w:szCs w:val="22"/>
              </w:rPr>
              <w:t>*</w:t>
            </w:r>
            <w:r w:rsidR="00A84A90" w:rsidRPr="00EB6AE3">
              <w:rPr>
                <w:sz w:val="22"/>
                <w:szCs w:val="22"/>
              </w:rPr>
              <w:t xml:space="preserve">   </w:t>
            </w:r>
          </w:p>
        </w:tc>
      </w:tr>
      <w:tr w:rsidR="00EB6AE3" w:rsidRPr="00EB6AE3" w14:paraId="4F2B7CF1" w14:textId="77777777" w:rsidTr="00C1506A">
        <w:tc>
          <w:tcPr>
            <w:tcW w:w="3964" w:type="dxa"/>
          </w:tcPr>
          <w:p w14:paraId="738ABB94" w14:textId="6F6E7CC6" w:rsidR="00CF21F3" w:rsidRPr="00EB6AE3" w:rsidRDefault="00CF21F3" w:rsidP="00CF21F3">
            <w:pPr>
              <w:spacing w:after="0" w:line="240" w:lineRule="auto"/>
              <w:rPr>
                <w:sz w:val="22"/>
                <w:szCs w:val="22"/>
              </w:rPr>
            </w:pPr>
            <w:r w:rsidRPr="00EB6AE3">
              <w:rPr>
                <w:sz w:val="22"/>
                <w:szCs w:val="22"/>
              </w:rPr>
              <w:t xml:space="preserve">   95% Confidence Interval </w:t>
            </w:r>
          </w:p>
        </w:tc>
        <w:tc>
          <w:tcPr>
            <w:tcW w:w="2552" w:type="dxa"/>
          </w:tcPr>
          <w:p w14:paraId="2C4B1A7F" w14:textId="0CA48EE4" w:rsidR="00CF21F3" w:rsidRPr="00EB6AE3" w:rsidRDefault="001F7A70" w:rsidP="00C1506A">
            <w:pPr>
              <w:spacing w:after="0" w:line="240" w:lineRule="auto"/>
              <w:rPr>
                <w:sz w:val="22"/>
                <w:szCs w:val="22"/>
              </w:rPr>
            </w:pPr>
            <w:r w:rsidRPr="00EB6AE3">
              <w:rPr>
                <w:sz w:val="22"/>
                <w:szCs w:val="22"/>
              </w:rPr>
              <w:t>22238</w:t>
            </w:r>
            <w:r w:rsidR="00C1506A" w:rsidRPr="00EB6AE3">
              <w:rPr>
                <w:sz w:val="22"/>
                <w:szCs w:val="22"/>
              </w:rPr>
              <w:t xml:space="preserve"> -</w:t>
            </w:r>
            <w:r w:rsidRPr="00EB6AE3">
              <w:rPr>
                <w:sz w:val="22"/>
                <w:szCs w:val="22"/>
              </w:rPr>
              <w:t xml:space="preserve"> 23707</w:t>
            </w:r>
          </w:p>
        </w:tc>
        <w:tc>
          <w:tcPr>
            <w:tcW w:w="2500" w:type="dxa"/>
          </w:tcPr>
          <w:p w14:paraId="58444C2F" w14:textId="332DF631" w:rsidR="00CF21F3" w:rsidRPr="00EB6AE3" w:rsidRDefault="001F7A70" w:rsidP="001F7A70">
            <w:pPr>
              <w:spacing w:after="0" w:line="240" w:lineRule="auto"/>
              <w:rPr>
                <w:sz w:val="22"/>
                <w:szCs w:val="22"/>
              </w:rPr>
            </w:pPr>
            <w:r w:rsidRPr="00EB6AE3">
              <w:rPr>
                <w:sz w:val="22"/>
                <w:szCs w:val="22"/>
              </w:rPr>
              <w:t>27856</w:t>
            </w:r>
            <w:r w:rsidR="000F6F6A" w:rsidRPr="00EB6AE3">
              <w:rPr>
                <w:sz w:val="22"/>
                <w:szCs w:val="22"/>
              </w:rPr>
              <w:t xml:space="preserve"> -</w:t>
            </w:r>
            <w:r w:rsidR="00A84A90" w:rsidRPr="00EB6AE3">
              <w:rPr>
                <w:sz w:val="22"/>
                <w:szCs w:val="22"/>
              </w:rPr>
              <w:t xml:space="preserve"> 29131</w:t>
            </w:r>
          </w:p>
        </w:tc>
      </w:tr>
      <w:tr w:rsidR="00EB6AE3" w:rsidRPr="00EB6AE3" w14:paraId="05ECBA23" w14:textId="77777777" w:rsidTr="00C1506A">
        <w:tc>
          <w:tcPr>
            <w:tcW w:w="3964" w:type="dxa"/>
          </w:tcPr>
          <w:p w14:paraId="38BC2929" w14:textId="3508CCB3" w:rsidR="00CF21F3" w:rsidRPr="00EB6AE3" w:rsidRDefault="00CF21F3" w:rsidP="00CF21F3">
            <w:pPr>
              <w:spacing w:after="0" w:line="240" w:lineRule="auto"/>
              <w:rPr>
                <w:sz w:val="22"/>
                <w:szCs w:val="22"/>
              </w:rPr>
            </w:pPr>
            <w:r w:rsidRPr="00EB6AE3">
              <w:rPr>
                <w:sz w:val="22"/>
                <w:szCs w:val="22"/>
              </w:rPr>
              <w:t>2. Median</w:t>
            </w:r>
            <w:r w:rsidR="00010275" w:rsidRPr="00EB6AE3">
              <w:rPr>
                <w:sz w:val="22"/>
                <w:szCs w:val="22"/>
              </w:rPr>
              <w:t xml:space="preserve"> (before controlling bias)</w:t>
            </w:r>
          </w:p>
        </w:tc>
        <w:tc>
          <w:tcPr>
            <w:tcW w:w="2552" w:type="dxa"/>
          </w:tcPr>
          <w:p w14:paraId="2583D9B2" w14:textId="77777777" w:rsidR="00CF21F3" w:rsidRPr="00EB6AE3" w:rsidRDefault="00CF21F3" w:rsidP="00CF21F3">
            <w:pPr>
              <w:spacing w:after="0" w:line="240" w:lineRule="auto"/>
              <w:rPr>
                <w:sz w:val="22"/>
                <w:szCs w:val="22"/>
              </w:rPr>
            </w:pPr>
          </w:p>
        </w:tc>
        <w:tc>
          <w:tcPr>
            <w:tcW w:w="2500" w:type="dxa"/>
          </w:tcPr>
          <w:p w14:paraId="4E43464C" w14:textId="77777777" w:rsidR="00CF21F3" w:rsidRPr="00EB6AE3" w:rsidRDefault="00CF21F3" w:rsidP="00CF21F3">
            <w:pPr>
              <w:spacing w:after="0" w:line="240" w:lineRule="auto"/>
              <w:rPr>
                <w:sz w:val="22"/>
                <w:szCs w:val="22"/>
              </w:rPr>
            </w:pPr>
          </w:p>
        </w:tc>
      </w:tr>
      <w:tr w:rsidR="00EB6AE3" w:rsidRPr="00EB6AE3" w14:paraId="165959C8" w14:textId="77777777" w:rsidTr="00C1506A">
        <w:tc>
          <w:tcPr>
            <w:tcW w:w="3964" w:type="dxa"/>
          </w:tcPr>
          <w:p w14:paraId="5FBD2423" w14:textId="0BD3BFB7" w:rsidR="00CF21F3" w:rsidRPr="00EB6AE3" w:rsidRDefault="00CF21F3" w:rsidP="00CF21F3">
            <w:pPr>
              <w:spacing w:after="0" w:line="240" w:lineRule="auto"/>
              <w:rPr>
                <w:sz w:val="22"/>
                <w:szCs w:val="22"/>
              </w:rPr>
            </w:pPr>
            <w:r w:rsidRPr="00EB6AE3">
              <w:rPr>
                <w:sz w:val="22"/>
                <w:szCs w:val="22"/>
              </w:rPr>
              <w:lastRenderedPageBreak/>
              <w:t xml:space="preserve">   Median</w:t>
            </w:r>
          </w:p>
        </w:tc>
        <w:tc>
          <w:tcPr>
            <w:tcW w:w="2552" w:type="dxa"/>
          </w:tcPr>
          <w:p w14:paraId="762045BA" w14:textId="0F495EF1" w:rsidR="00CF21F3" w:rsidRPr="00EB6AE3" w:rsidRDefault="002C73E4" w:rsidP="00C90EC8">
            <w:pPr>
              <w:spacing w:after="0" w:line="240" w:lineRule="auto"/>
              <w:rPr>
                <w:sz w:val="22"/>
                <w:szCs w:val="22"/>
              </w:rPr>
            </w:pPr>
            <w:r w:rsidRPr="00EB6AE3">
              <w:rPr>
                <w:sz w:val="22"/>
                <w:szCs w:val="22"/>
              </w:rPr>
              <w:t>23205</w:t>
            </w:r>
            <w:r w:rsidR="00C90EC8" w:rsidRPr="00EB6AE3">
              <w:rPr>
                <w:sz w:val="22"/>
                <w:szCs w:val="22"/>
              </w:rPr>
              <w:t>*</w:t>
            </w:r>
            <w:r w:rsidRPr="00EB6AE3">
              <w:rPr>
                <w:sz w:val="22"/>
                <w:szCs w:val="22"/>
              </w:rPr>
              <w:t xml:space="preserve">  </w:t>
            </w:r>
          </w:p>
        </w:tc>
        <w:tc>
          <w:tcPr>
            <w:tcW w:w="2500" w:type="dxa"/>
          </w:tcPr>
          <w:p w14:paraId="4F1FE9CE" w14:textId="7DF03A90" w:rsidR="00CF21F3" w:rsidRPr="00EB6AE3" w:rsidRDefault="000F6F6A" w:rsidP="00C90EC8">
            <w:pPr>
              <w:spacing w:after="0" w:line="240" w:lineRule="auto"/>
              <w:rPr>
                <w:sz w:val="22"/>
                <w:szCs w:val="22"/>
              </w:rPr>
            </w:pPr>
            <w:r w:rsidRPr="00EB6AE3">
              <w:rPr>
                <w:sz w:val="22"/>
                <w:szCs w:val="22"/>
              </w:rPr>
              <w:t>28492.76</w:t>
            </w:r>
            <w:r w:rsidR="00C90EC8" w:rsidRPr="00EB6AE3">
              <w:rPr>
                <w:sz w:val="22"/>
                <w:szCs w:val="22"/>
              </w:rPr>
              <w:t>*</w:t>
            </w:r>
            <w:r w:rsidRPr="00EB6AE3">
              <w:rPr>
                <w:sz w:val="22"/>
                <w:szCs w:val="22"/>
              </w:rPr>
              <w:t xml:space="preserve">   </w:t>
            </w:r>
          </w:p>
        </w:tc>
      </w:tr>
      <w:tr w:rsidR="00EB6AE3" w:rsidRPr="00EB6AE3" w14:paraId="1D19C968" w14:textId="77777777" w:rsidTr="00C1506A">
        <w:tc>
          <w:tcPr>
            <w:tcW w:w="3964" w:type="dxa"/>
          </w:tcPr>
          <w:p w14:paraId="0DF3706A" w14:textId="7FA3F6D8" w:rsidR="00CF21F3" w:rsidRPr="00EB6AE3" w:rsidRDefault="00CF21F3" w:rsidP="00CF21F3">
            <w:pPr>
              <w:spacing w:after="0" w:line="240" w:lineRule="auto"/>
              <w:rPr>
                <w:sz w:val="22"/>
                <w:szCs w:val="22"/>
              </w:rPr>
            </w:pPr>
            <w:r w:rsidRPr="00EB6AE3">
              <w:rPr>
                <w:sz w:val="22"/>
                <w:szCs w:val="22"/>
              </w:rPr>
              <w:t xml:space="preserve">   95% Confidence Interval </w:t>
            </w:r>
          </w:p>
        </w:tc>
        <w:tc>
          <w:tcPr>
            <w:tcW w:w="2552" w:type="dxa"/>
          </w:tcPr>
          <w:p w14:paraId="4F2C4635" w14:textId="505C3192" w:rsidR="00CF21F3" w:rsidRPr="00EB6AE3" w:rsidRDefault="002C73E4" w:rsidP="00A31A9C">
            <w:pPr>
              <w:spacing w:after="0" w:line="240" w:lineRule="auto"/>
              <w:rPr>
                <w:sz w:val="22"/>
                <w:szCs w:val="22"/>
              </w:rPr>
            </w:pPr>
            <w:r w:rsidRPr="00EB6AE3">
              <w:rPr>
                <w:sz w:val="22"/>
                <w:szCs w:val="22"/>
              </w:rPr>
              <w:t>21758</w:t>
            </w:r>
            <w:r w:rsidR="00A31A9C" w:rsidRPr="00EB6AE3">
              <w:rPr>
                <w:sz w:val="22"/>
                <w:szCs w:val="22"/>
              </w:rPr>
              <w:t xml:space="preserve"> - </w:t>
            </w:r>
            <w:r w:rsidRPr="00EB6AE3">
              <w:rPr>
                <w:sz w:val="22"/>
                <w:szCs w:val="22"/>
              </w:rPr>
              <w:t>24652</w:t>
            </w:r>
          </w:p>
        </w:tc>
        <w:tc>
          <w:tcPr>
            <w:tcW w:w="2500" w:type="dxa"/>
          </w:tcPr>
          <w:p w14:paraId="708E45D4" w14:textId="7802E80E" w:rsidR="00CF21F3" w:rsidRPr="00EB6AE3" w:rsidRDefault="000F6F6A" w:rsidP="001F7A70">
            <w:pPr>
              <w:spacing w:after="0" w:line="240" w:lineRule="auto"/>
              <w:rPr>
                <w:sz w:val="22"/>
                <w:szCs w:val="22"/>
              </w:rPr>
            </w:pPr>
            <w:r w:rsidRPr="00EB6AE3">
              <w:rPr>
                <w:sz w:val="22"/>
                <w:szCs w:val="22"/>
              </w:rPr>
              <w:t>27669</w:t>
            </w:r>
            <w:r w:rsidR="00C1506A" w:rsidRPr="00EB6AE3">
              <w:rPr>
                <w:sz w:val="22"/>
                <w:szCs w:val="22"/>
              </w:rPr>
              <w:t xml:space="preserve"> </w:t>
            </w:r>
            <w:r w:rsidRPr="00EB6AE3">
              <w:rPr>
                <w:sz w:val="22"/>
                <w:szCs w:val="22"/>
              </w:rPr>
              <w:t>-</w:t>
            </w:r>
            <w:r w:rsidR="00C1506A" w:rsidRPr="00EB6AE3">
              <w:rPr>
                <w:sz w:val="22"/>
                <w:szCs w:val="22"/>
              </w:rPr>
              <w:t xml:space="preserve"> </w:t>
            </w:r>
            <w:r w:rsidRPr="00EB6AE3">
              <w:rPr>
                <w:sz w:val="22"/>
                <w:szCs w:val="22"/>
              </w:rPr>
              <w:t>29315</w:t>
            </w:r>
          </w:p>
        </w:tc>
      </w:tr>
      <w:tr w:rsidR="00EB6AE3" w:rsidRPr="00EB6AE3" w14:paraId="12D4F1C9" w14:textId="77777777" w:rsidTr="00C1506A">
        <w:tc>
          <w:tcPr>
            <w:tcW w:w="3964" w:type="dxa"/>
          </w:tcPr>
          <w:p w14:paraId="3E564119" w14:textId="7C89D905" w:rsidR="00010275" w:rsidRPr="00EB6AE3" w:rsidRDefault="00010275" w:rsidP="00010275">
            <w:pPr>
              <w:spacing w:after="0" w:line="240" w:lineRule="auto"/>
              <w:rPr>
                <w:sz w:val="22"/>
                <w:szCs w:val="22"/>
              </w:rPr>
            </w:pPr>
            <w:r w:rsidRPr="00EB6AE3">
              <w:rPr>
                <w:sz w:val="22"/>
                <w:szCs w:val="22"/>
              </w:rPr>
              <w:t>3. Mean WTP (after controlling bias)</w:t>
            </w:r>
          </w:p>
        </w:tc>
        <w:tc>
          <w:tcPr>
            <w:tcW w:w="2552" w:type="dxa"/>
          </w:tcPr>
          <w:p w14:paraId="0E0C383F" w14:textId="77777777" w:rsidR="00010275" w:rsidRPr="00EB6AE3" w:rsidRDefault="00010275" w:rsidP="00010275">
            <w:pPr>
              <w:spacing w:after="0" w:line="240" w:lineRule="auto"/>
              <w:rPr>
                <w:sz w:val="22"/>
                <w:szCs w:val="22"/>
              </w:rPr>
            </w:pPr>
          </w:p>
        </w:tc>
        <w:tc>
          <w:tcPr>
            <w:tcW w:w="2500" w:type="dxa"/>
          </w:tcPr>
          <w:p w14:paraId="05D68C67" w14:textId="2063D09B" w:rsidR="00010275" w:rsidRPr="00EB6AE3" w:rsidRDefault="00010275" w:rsidP="00010275">
            <w:pPr>
              <w:spacing w:after="0" w:line="240" w:lineRule="auto"/>
              <w:rPr>
                <w:sz w:val="22"/>
                <w:szCs w:val="22"/>
              </w:rPr>
            </w:pPr>
          </w:p>
        </w:tc>
      </w:tr>
      <w:tr w:rsidR="00EB6AE3" w:rsidRPr="00EB6AE3" w14:paraId="74194B92" w14:textId="77777777" w:rsidTr="00C1506A">
        <w:tc>
          <w:tcPr>
            <w:tcW w:w="3964" w:type="dxa"/>
          </w:tcPr>
          <w:p w14:paraId="5783A1A7" w14:textId="42505F46" w:rsidR="00010275" w:rsidRPr="00EB6AE3" w:rsidRDefault="00010275" w:rsidP="00010275">
            <w:pPr>
              <w:spacing w:after="0" w:line="240" w:lineRule="auto"/>
              <w:rPr>
                <w:sz w:val="22"/>
                <w:szCs w:val="22"/>
              </w:rPr>
            </w:pPr>
            <w:r w:rsidRPr="00EB6AE3">
              <w:rPr>
                <w:sz w:val="22"/>
                <w:szCs w:val="22"/>
              </w:rPr>
              <w:t xml:space="preserve">   Mean</w:t>
            </w:r>
          </w:p>
        </w:tc>
        <w:tc>
          <w:tcPr>
            <w:tcW w:w="2552" w:type="dxa"/>
          </w:tcPr>
          <w:p w14:paraId="6FDD6B84" w14:textId="3CDE7B27" w:rsidR="00010275" w:rsidRPr="00EB6AE3" w:rsidRDefault="002C73E4" w:rsidP="00C90EC8">
            <w:pPr>
              <w:spacing w:after="0" w:line="240" w:lineRule="auto"/>
              <w:rPr>
                <w:sz w:val="22"/>
                <w:szCs w:val="22"/>
              </w:rPr>
            </w:pPr>
            <w:r w:rsidRPr="00EB6AE3">
              <w:rPr>
                <w:sz w:val="22"/>
                <w:szCs w:val="22"/>
              </w:rPr>
              <w:t>22094.12</w:t>
            </w:r>
            <w:r w:rsidR="00C90EC8" w:rsidRPr="00EB6AE3">
              <w:rPr>
                <w:sz w:val="22"/>
                <w:szCs w:val="22"/>
              </w:rPr>
              <w:t>*</w:t>
            </w:r>
            <w:r w:rsidRPr="00EB6AE3">
              <w:rPr>
                <w:sz w:val="22"/>
                <w:szCs w:val="22"/>
              </w:rPr>
              <w:t xml:space="preserve">   </w:t>
            </w:r>
          </w:p>
        </w:tc>
        <w:tc>
          <w:tcPr>
            <w:tcW w:w="2500" w:type="dxa"/>
          </w:tcPr>
          <w:p w14:paraId="1C729DB8" w14:textId="551AACBD" w:rsidR="00010275" w:rsidRPr="00EB6AE3" w:rsidRDefault="00C1506A" w:rsidP="00C90EC8">
            <w:pPr>
              <w:spacing w:after="0" w:line="240" w:lineRule="auto"/>
              <w:rPr>
                <w:sz w:val="22"/>
                <w:szCs w:val="22"/>
              </w:rPr>
            </w:pPr>
            <w:r w:rsidRPr="00EB6AE3">
              <w:rPr>
                <w:sz w:val="22"/>
                <w:szCs w:val="22"/>
              </w:rPr>
              <w:t>30574.88</w:t>
            </w:r>
            <w:r w:rsidR="00C90EC8" w:rsidRPr="00EB6AE3">
              <w:rPr>
                <w:sz w:val="22"/>
                <w:szCs w:val="22"/>
              </w:rPr>
              <w:t>*</w:t>
            </w:r>
            <w:r w:rsidRPr="00EB6AE3">
              <w:rPr>
                <w:sz w:val="22"/>
                <w:szCs w:val="22"/>
              </w:rPr>
              <w:t xml:space="preserve">   </w:t>
            </w:r>
          </w:p>
        </w:tc>
      </w:tr>
      <w:tr w:rsidR="00EB6AE3" w:rsidRPr="00EB6AE3" w14:paraId="241B0D00" w14:textId="77777777" w:rsidTr="00C1506A">
        <w:tc>
          <w:tcPr>
            <w:tcW w:w="3964" w:type="dxa"/>
          </w:tcPr>
          <w:p w14:paraId="72DA932E" w14:textId="0EF4D839" w:rsidR="00010275" w:rsidRPr="00EB6AE3" w:rsidRDefault="00010275" w:rsidP="00010275">
            <w:pPr>
              <w:spacing w:after="0" w:line="240" w:lineRule="auto"/>
              <w:rPr>
                <w:sz w:val="22"/>
                <w:szCs w:val="22"/>
              </w:rPr>
            </w:pPr>
            <w:r w:rsidRPr="00EB6AE3">
              <w:rPr>
                <w:sz w:val="22"/>
                <w:szCs w:val="22"/>
              </w:rPr>
              <w:t xml:space="preserve">   95% Confidence Interval </w:t>
            </w:r>
          </w:p>
        </w:tc>
        <w:tc>
          <w:tcPr>
            <w:tcW w:w="2552" w:type="dxa"/>
          </w:tcPr>
          <w:p w14:paraId="464D4146" w14:textId="33CE6F76" w:rsidR="00010275" w:rsidRPr="00EB6AE3" w:rsidRDefault="002C73E4" w:rsidP="001F7A70">
            <w:pPr>
              <w:spacing w:after="0" w:line="240" w:lineRule="auto"/>
              <w:rPr>
                <w:sz w:val="22"/>
                <w:szCs w:val="22"/>
              </w:rPr>
            </w:pPr>
            <w:r w:rsidRPr="00EB6AE3">
              <w:rPr>
                <w:sz w:val="22"/>
                <w:szCs w:val="22"/>
              </w:rPr>
              <w:t>20963</w:t>
            </w:r>
            <w:r w:rsidR="00C1506A" w:rsidRPr="00EB6AE3">
              <w:rPr>
                <w:sz w:val="22"/>
                <w:szCs w:val="22"/>
              </w:rPr>
              <w:t xml:space="preserve"> - </w:t>
            </w:r>
            <w:r w:rsidRPr="00EB6AE3">
              <w:rPr>
                <w:sz w:val="22"/>
                <w:szCs w:val="22"/>
              </w:rPr>
              <w:t>23224</w:t>
            </w:r>
          </w:p>
        </w:tc>
        <w:tc>
          <w:tcPr>
            <w:tcW w:w="2500" w:type="dxa"/>
          </w:tcPr>
          <w:p w14:paraId="1CCDF41F" w14:textId="3F97803D" w:rsidR="00010275" w:rsidRPr="00EB6AE3" w:rsidRDefault="00C1506A" w:rsidP="001F7A70">
            <w:pPr>
              <w:spacing w:after="0" w:line="240" w:lineRule="auto"/>
              <w:rPr>
                <w:sz w:val="22"/>
                <w:szCs w:val="22"/>
              </w:rPr>
            </w:pPr>
            <w:r w:rsidRPr="00EB6AE3">
              <w:rPr>
                <w:sz w:val="22"/>
                <w:szCs w:val="22"/>
              </w:rPr>
              <w:t>29760 - 31389</w:t>
            </w:r>
          </w:p>
        </w:tc>
      </w:tr>
      <w:tr w:rsidR="00EB6AE3" w:rsidRPr="00EB6AE3" w14:paraId="398B4820" w14:textId="77777777" w:rsidTr="00C1506A">
        <w:tc>
          <w:tcPr>
            <w:tcW w:w="3964" w:type="dxa"/>
          </w:tcPr>
          <w:p w14:paraId="5E972838" w14:textId="11F355E3" w:rsidR="00010275" w:rsidRPr="00EB6AE3" w:rsidRDefault="00010275" w:rsidP="00010275">
            <w:pPr>
              <w:spacing w:after="0" w:line="240" w:lineRule="auto"/>
              <w:rPr>
                <w:sz w:val="22"/>
                <w:szCs w:val="22"/>
              </w:rPr>
            </w:pPr>
            <w:r w:rsidRPr="00EB6AE3">
              <w:rPr>
                <w:sz w:val="22"/>
                <w:szCs w:val="22"/>
              </w:rPr>
              <w:t>4. Median (after controlling bias)</w:t>
            </w:r>
          </w:p>
        </w:tc>
        <w:tc>
          <w:tcPr>
            <w:tcW w:w="2552" w:type="dxa"/>
          </w:tcPr>
          <w:p w14:paraId="67EED039" w14:textId="77777777" w:rsidR="00010275" w:rsidRPr="00EB6AE3" w:rsidRDefault="00010275" w:rsidP="00010275">
            <w:pPr>
              <w:spacing w:after="0" w:line="240" w:lineRule="auto"/>
              <w:rPr>
                <w:sz w:val="22"/>
                <w:szCs w:val="22"/>
              </w:rPr>
            </w:pPr>
          </w:p>
        </w:tc>
        <w:tc>
          <w:tcPr>
            <w:tcW w:w="2500" w:type="dxa"/>
          </w:tcPr>
          <w:p w14:paraId="4FB6F96A" w14:textId="1B3109D6" w:rsidR="00010275" w:rsidRPr="00EB6AE3" w:rsidRDefault="00010275" w:rsidP="00010275">
            <w:pPr>
              <w:spacing w:after="0" w:line="240" w:lineRule="auto"/>
              <w:rPr>
                <w:sz w:val="22"/>
                <w:szCs w:val="22"/>
              </w:rPr>
            </w:pPr>
          </w:p>
        </w:tc>
      </w:tr>
      <w:tr w:rsidR="00EB6AE3" w:rsidRPr="00EB6AE3" w14:paraId="4B43C118" w14:textId="77777777" w:rsidTr="00C1506A">
        <w:tc>
          <w:tcPr>
            <w:tcW w:w="3964" w:type="dxa"/>
          </w:tcPr>
          <w:p w14:paraId="7CADFB41" w14:textId="01539DF3" w:rsidR="00010275" w:rsidRPr="00EB6AE3" w:rsidRDefault="00010275" w:rsidP="00010275">
            <w:pPr>
              <w:spacing w:after="0" w:line="240" w:lineRule="auto"/>
              <w:rPr>
                <w:sz w:val="22"/>
                <w:szCs w:val="22"/>
              </w:rPr>
            </w:pPr>
            <w:r w:rsidRPr="00EB6AE3">
              <w:rPr>
                <w:sz w:val="22"/>
                <w:szCs w:val="22"/>
              </w:rPr>
              <w:t xml:space="preserve">   Median</w:t>
            </w:r>
          </w:p>
        </w:tc>
        <w:tc>
          <w:tcPr>
            <w:tcW w:w="2552" w:type="dxa"/>
          </w:tcPr>
          <w:p w14:paraId="398CF2D0" w14:textId="0373BF00" w:rsidR="00010275" w:rsidRPr="00EB6AE3" w:rsidRDefault="002165BE" w:rsidP="00C90EC8">
            <w:pPr>
              <w:spacing w:after="0" w:line="240" w:lineRule="auto"/>
              <w:rPr>
                <w:sz w:val="22"/>
                <w:szCs w:val="22"/>
              </w:rPr>
            </w:pPr>
            <w:r w:rsidRPr="00EB6AE3">
              <w:rPr>
                <w:sz w:val="22"/>
                <w:szCs w:val="22"/>
              </w:rPr>
              <w:t>21364</w:t>
            </w:r>
            <w:r w:rsidR="00C90EC8" w:rsidRPr="00EB6AE3">
              <w:rPr>
                <w:sz w:val="22"/>
                <w:szCs w:val="22"/>
              </w:rPr>
              <w:t>*</w:t>
            </w:r>
            <w:r w:rsidRPr="00EB6AE3">
              <w:rPr>
                <w:sz w:val="22"/>
                <w:szCs w:val="22"/>
              </w:rPr>
              <w:t xml:space="preserve">   </w:t>
            </w:r>
          </w:p>
        </w:tc>
        <w:tc>
          <w:tcPr>
            <w:tcW w:w="2500" w:type="dxa"/>
          </w:tcPr>
          <w:p w14:paraId="6F4BD553" w14:textId="7AED9DED" w:rsidR="00010275" w:rsidRPr="00EB6AE3" w:rsidRDefault="00C1506A" w:rsidP="00C90EC8">
            <w:pPr>
              <w:spacing w:after="0" w:line="240" w:lineRule="auto"/>
              <w:rPr>
                <w:sz w:val="22"/>
                <w:szCs w:val="22"/>
              </w:rPr>
            </w:pPr>
            <w:r w:rsidRPr="00EB6AE3">
              <w:rPr>
                <w:sz w:val="22"/>
                <w:szCs w:val="22"/>
              </w:rPr>
              <w:t>30866</w:t>
            </w:r>
            <w:r w:rsidR="00C90EC8" w:rsidRPr="00EB6AE3">
              <w:rPr>
                <w:sz w:val="22"/>
                <w:szCs w:val="22"/>
              </w:rPr>
              <w:t>*</w:t>
            </w:r>
            <w:r w:rsidRPr="00EB6AE3">
              <w:rPr>
                <w:sz w:val="22"/>
                <w:szCs w:val="22"/>
              </w:rPr>
              <w:t xml:space="preserve">   </w:t>
            </w:r>
          </w:p>
        </w:tc>
      </w:tr>
      <w:tr w:rsidR="00EB6AE3" w:rsidRPr="00EB6AE3" w14:paraId="3CBF0C70" w14:textId="77777777" w:rsidTr="00C1506A">
        <w:tc>
          <w:tcPr>
            <w:tcW w:w="3964" w:type="dxa"/>
          </w:tcPr>
          <w:p w14:paraId="700E1E3E" w14:textId="084CFAEF" w:rsidR="00010275" w:rsidRPr="00EB6AE3" w:rsidRDefault="00010275" w:rsidP="00010275">
            <w:pPr>
              <w:spacing w:after="0" w:line="240" w:lineRule="auto"/>
              <w:rPr>
                <w:sz w:val="22"/>
                <w:szCs w:val="22"/>
              </w:rPr>
            </w:pPr>
            <w:r w:rsidRPr="00EB6AE3">
              <w:rPr>
                <w:sz w:val="22"/>
                <w:szCs w:val="22"/>
              </w:rPr>
              <w:t xml:space="preserve">   95% Confidence Interval </w:t>
            </w:r>
          </w:p>
        </w:tc>
        <w:tc>
          <w:tcPr>
            <w:tcW w:w="2552" w:type="dxa"/>
          </w:tcPr>
          <w:p w14:paraId="68AB2B7B" w14:textId="7ECD3C72" w:rsidR="00010275" w:rsidRPr="00EB6AE3" w:rsidRDefault="002165BE" w:rsidP="001F7A70">
            <w:pPr>
              <w:spacing w:after="0" w:line="240" w:lineRule="auto"/>
              <w:rPr>
                <w:sz w:val="22"/>
                <w:szCs w:val="22"/>
              </w:rPr>
            </w:pPr>
            <w:r w:rsidRPr="00EB6AE3">
              <w:rPr>
                <w:sz w:val="22"/>
                <w:szCs w:val="22"/>
              </w:rPr>
              <w:t>19939</w:t>
            </w:r>
            <w:r w:rsidR="00C1506A" w:rsidRPr="00EB6AE3">
              <w:rPr>
                <w:sz w:val="22"/>
                <w:szCs w:val="22"/>
              </w:rPr>
              <w:t xml:space="preserve"> -</w:t>
            </w:r>
            <w:r w:rsidRPr="00EB6AE3">
              <w:rPr>
                <w:sz w:val="22"/>
                <w:szCs w:val="22"/>
              </w:rPr>
              <w:t xml:space="preserve"> 22788</w:t>
            </w:r>
          </w:p>
        </w:tc>
        <w:tc>
          <w:tcPr>
            <w:tcW w:w="2500" w:type="dxa"/>
          </w:tcPr>
          <w:p w14:paraId="09AFEA60" w14:textId="747E8E89" w:rsidR="00010275" w:rsidRPr="00EB6AE3" w:rsidRDefault="00C1506A" w:rsidP="001F7A70">
            <w:pPr>
              <w:spacing w:after="0" w:line="240" w:lineRule="auto"/>
              <w:rPr>
                <w:sz w:val="22"/>
                <w:szCs w:val="22"/>
              </w:rPr>
            </w:pPr>
            <w:r w:rsidRPr="00EB6AE3">
              <w:rPr>
                <w:sz w:val="22"/>
                <w:szCs w:val="22"/>
              </w:rPr>
              <w:t>29657 - 32075</w:t>
            </w:r>
          </w:p>
        </w:tc>
      </w:tr>
    </w:tbl>
    <w:p w14:paraId="4998570B" w14:textId="0DF673BB" w:rsidR="00B40729" w:rsidRPr="00EB6AE3" w:rsidRDefault="00B40729" w:rsidP="00B40729">
      <w:pPr>
        <w:pStyle w:val="ListParagraph"/>
        <w:spacing w:after="120" w:line="240" w:lineRule="auto"/>
        <w:ind w:left="0"/>
        <w:rPr>
          <w:rFonts w:ascii="Times New Roman" w:hAnsi="Times New Roman" w:cs="Times New Roman"/>
          <w:i/>
          <w:noProof/>
          <w:sz w:val="20"/>
          <w:szCs w:val="20"/>
          <w:lang w:eastAsia="vi-VN"/>
        </w:rPr>
      </w:pPr>
      <w:r w:rsidRPr="00EB6AE3">
        <w:rPr>
          <w:rFonts w:ascii="Times New Roman" w:hAnsi="Times New Roman" w:cs="Times New Roman"/>
          <w:i/>
          <w:sz w:val="20"/>
          <w:szCs w:val="20"/>
        </w:rPr>
        <w:t>Note:</w:t>
      </w:r>
      <w:r w:rsidRPr="00EB6AE3">
        <w:rPr>
          <w:rFonts w:ascii="Times New Roman" w:hAnsi="Times New Roman" w:cs="Times New Roman"/>
          <w:sz w:val="20"/>
          <w:szCs w:val="20"/>
        </w:rPr>
        <w:t xml:space="preserve"> </w:t>
      </w:r>
      <w:r w:rsidRPr="00EB6AE3">
        <w:rPr>
          <w:rFonts w:ascii="Times New Roman" w:hAnsi="Times New Roman" w:cs="Times New Roman"/>
          <w:i/>
          <w:noProof/>
          <w:sz w:val="20"/>
          <w:szCs w:val="20"/>
          <w:lang w:val="en-US"/>
        </w:rPr>
        <w:t xml:space="preserve"> </w:t>
      </w:r>
      <w:r w:rsidR="001F7A70" w:rsidRPr="00EB6AE3">
        <w:rPr>
          <w:rFonts w:ascii="Times New Roman" w:hAnsi="Times New Roman" w:cs="Times New Roman"/>
          <w:i/>
          <w:noProof/>
          <w:sz w:val="20"/>
          <w:szCs w:val="20"/>
          <w:lang w:val="en-US"/>
        </w:rPr>
        <w:t>*</w:t>
      </w:r>
      <w:r w:rsidRPr="00EB6AE3">
        <w:rPr>
          <w:rFonts w:ascii="Times New Roman" w:hAnsi="Times New Roman" w:cs="Times New Roman"/>
          <w:i/>
          <w:noProof/>
          <w:sz w:val="20"/>
          <w:szCs w:val="20"/>
          <w:lang w:val="en-US"/>
        </w:rPr>
        <w:t xml:space="preserve"> Scores in one row are</w:t>
      </w:r>
      <w:r w:rsidRPr="00EB6AE3">
        <w:rPr>
          <w:rFonts w:ascii="Times New Roman" w:hAnsi="Times New Roman" w:cs="Times New Roman"/>
          <w:i/>
          <w:sz w:val="20"/>
          <w:szCs w:val="20"/>
          <w:lang w:eastAsia="vi-VN"/>
        </w:rPr>
        <w:t xml:space="preserve"> statistically significantly different at 5% using </w:t>
      </w:r>
      <w:r w:rsidRPr="00EB6AE3">
        <w:rPr>
          <w:rFonts w:ascii="Times New Roman" w:hAnsi="Times New Roman" w:cs="Times New Roman"/>
          <w:i/>
          <w:noProof/>
          <w:sz w:val="20"/>
          <w:szCs w:val="20"/>
          <w:lang w:eastAsia="vi-VN"/>
        </w:rPr>
        <w:t>Two-sample</w:t>
      </w:r>
      <w:r w:rsidRPr="00EB6AE3">
        <w:rPr>
          <w:rFonts w:ascii="Times New Roman" w:hAnsi="Times New Roman" w:cs="Times New Roman"/>
          <w:i/>
          <w:sz w:val="20"/>
          <w:szCs w:val="20"/>
          <w:lang w:eastAsia="vi-VN"/>
        </w:rPr>
        <w:t xml:space="preserve"> </w:t>
      </w:r>
      <w:r w:rsidRPr="00EB6AE3">
        <w:rPr>
          <w:rFonts w:ascii="Times New Roman" w:hAnsi="Times New Roman" w:cs="Times New Roman"/>
          <w:i/>
          <w:noProof/>
          <w:sz w:val="20"/>
          <w:szCs w:val="20"/>
          <w:lang w:eastAsia="vi-VN"/>
        </w:rPr>
        <w:t>T-test.</w:t>
      </w:r>
    </w:p>
    <w:p w14:paraId="550290E2" w14:textId="4326DF6F" w:rsidR="002E7D72" w:rsidRPr="00EB6AE3" w:rsidRDefault="004C1CD2" w:rsidP="003D1CD1">
      <w:pPr>
        <w:shd w:val="clear" w:color="auto" w:fill="FFFFFF"/>
        <w:spacing w:after="120"/>
        <w:jc w:val="both"/>
        <w:rPr>
          <w:rFonts w:ascii="Times New Roman" w:hAnsi="Times New Roman" w:cs="Times New Roman"/>
        </w:rPr>
      </w:pPr>
      <w:r w:rsidRPr="00EB6AE3">
        <w:rPr>
          <w:rFonts w:ascii="Times New Roman" w:hAnsi="Times New Roman" w:cs="Times New Roman"/>
        </w:rPr>
        <w:t xml:space="preserve">With an attention on </w:t>
      </w:r>
      <w:r w:rsidR="00856202" w:rsidRPr="00EB6AE3">
        <w:rPr>
          <w:rFonts w:ascii="Times New Roman" w:hAnsi="Times New Roman" w:cs="Times New Roman"/>
        </w:rPr>
        <w:t xml:space="preserve">the </w:t>
      </w:r>
      <w:r w:rsidRPr="00EB6AE3">
        <w:rPr>
          <w:rFonts w:ascii="Times New Roman" w:hAnsi="Times New Roman" w:cs="Times New Roman"/>
        </w:rPr>
        <w:t xml:space="preserve">starting point bias, we employed the correcting model developed by </w:t>
      </w:r>
      <w:r w:rsidR="00856202" w:rsidRPr="00EB6AE3">
        <w:rPr>
          <w:rFonts w:ascii="Times New Roman" w:hAnsi="Times New Roman" w:cs="Times New Roman"/>
        </w:rPr>
        <w:fldChar w:fldCharType="begin"/>
      </w:r>
      <w:r w:rsidR="00856202" w:rsidRPr="00EB6AE3">
        <w:rPr>
          <w:rFonts w:ascii="Times New Roman" w:hAnsi="Times New Roman" w:cs="Times New Roman"/>
        </w:rPr>
        <w:instrText xml:space="preserve"> ADDIN EN.CITE &lt;EndNote&gt;&lt;Cite AuthorYear="1"&gt;&lt;Author&gt;Herriges&lt;/Author&gt;&lt;Year&gt;1996&lt;/Year&gt;&lt;RecNum&gt;616&lt;/RecNum&gt;&lt;DisplayText&gt;Herriges and Shogren (1996)&lt;/DisplayText&gt;&lt;record&gt;&lt;rec-number&gt;616&lt;/rec-number&gt;&lt;foreign-keys&gt;&lt;key app="EN" db-id="5zwdz92w759stced59evxdalpff9p2pte5d9" timestamp="1538696664"&gt;616&lt;/key&gt;&lt;/foreign-keys&gt;&lt;ref-type name="Journal Article"&gt;17&lt;/ref-type&gt;&lt;contributors&gt;&lt;authors&gt;&lt;author&gt;Herriges, Joseph A&lt;/author&gt;&lt;author&gt;Shogren, Jason F&lt;/author&gt;&lt;/authors&gt;&lt;/contributors&gt;&lt;titles&gt;&lt;title&gt;Starting point bias in dichotomous choice valuation with follow-up questioning&lt;/title&gt;&lt;secondary-title&gt;Journal of environmental economics and management&lt;/secondary-title&gt;&lt;/titles&gt;&lt;periodical&gt;&lt;full-title&gt;Journal of environmental Economics and Management&lt;/full-title&gt;&lt;/periodical&gt;&lt;pages&gt;112-131&lt;/pages&gt;&lt;volume&gt;30&lt;/volume&gt;&lt;number&gt;1&lt;/number&gt;&lt;dates&gt;&lt;year&gt;1996&lt;/year&gt;&lt;/dates&gt;&lt;isbn&gt;0095-0696&lt;/isbn&gt;&lt;urls&gt;&lt;/urls&gt;&lt;/record&gt;&lt;/Cite&gt;&lt;/EndNote&gt;</w:instrText>
      </w:r>
      <w:r w:rsidR="00856202" w:rsidRPr="00EB6AE3">
        <w:rPr>
          <w:rFonts w:ascii="Times New Roman" w:hAnsi="Times New Roman" w:cs="Times New Roman"/>
        </w:rPr>
        <w:fldChar w:fldCharType="separate"/>
      </w:r>
      <w:r w:rsidR="00856202" w:rsidRPr="00EB6AE3">
        <w:rPr>
          <w:rFonts w:ascii="Times New Roman" w:hAnsi="Times New Roman" w:cs="Times New Roman"/>
          <w:noProof/>
        </w:rPr>
        <w:t>Herriges and Shogren (1996)</w:t>
      </w:r>
      <w:r w:rsidR="00856202" w:rsidRPr="00EB6AE3">
        <w:rPr>
          <w:rFonts w:ascii="Times New Roman" w:hAnsi="Times New Roman" w:cs="Times New Roman"/>
        </w:rPr>
        <w:fldChar w:fldCharType="end"/>
      </w:r>
      <w:r w:rsidR="00362744" w:rsidRPr="00EB6AE3">
        <w:rPr>
          <w:rFonts w:ascii="Times New Roman" w:hAnsi="Times New Roman" w:cs="Times New Roman"/>
        </w:rPr>
        <w:t xml:space="preserve"> and </w:t>
      </w:r>
      <w:r w:rsidR="00362744" w:rsidRPr="00EB6AE3">
        <w:rPr>
          <w:rFonts w:ascii="Times New Roman" w:hAnsi="Times New Roman" w:cs="Times New Roman"/>
        </w:rPr>
        <w:fldChar w:fldCharType="begin"/>
      </w:r>
      <w:r w:rsidR="00BC4C2C" w:rsidRPr="00EB6AE3">
        <w:rPr>
          <w:rFonts w:ascii="Times New Roman" w:hAnsi="Times New Roman" w:cs="Times New Roman"/>
        </w:rPr>
        <w:instrText xml:space="preserve"> ADDIN EN.CITE &lt;EndNote&gt;&lt;Cite AuthorYear="1"&gt;&lt;Author&gt;Liou&lt;/Author&gt;&lt;Year&gt;2015&lt;/Year&gt;&lt;RecNum&gt;589&lt;/RecNum&gt;&lt;DisplayText&gt;Liou (2015)&lt;/DisplayText&gt;&lt;record&gt;&lt;rec-number&gt;589&lt;/rec-number&gt;&lt;foreign-keys&gt;&lt;key app="EN" db-id="5zwdz92w759stced59evxdalpff9p2pte5d9" timestamp="1535507400"&gt;589&lt;/key&gt;&lt;/foreign-keys&gt;&lt;ref-type name="Journal Article"&gt;17&lt;/ref-type&gt;&lt;contributors&gt;&lt;authors&gt;&lt;author&gt;Liou, Je-Liang&lt;/author&gt;&lt;/authors&gt;&lt;/contributors&gt;&lt;titles&gt;&lt;title&gt;Bias correcting model of starting point bias with censored data on contingent valuation method&lt;/title&gt;&lt;secondary-title&gt;Envriomental Economics&lt;/secondary-title&gt;&lt;/titles&gt;&lt;periodical&gt;&lt;full-title&gt;Envriomental Economics&lt;/full-title&gt;&lt;/periodical&gt;&lt;pages&gt;8-14&lt;/pages&gt;&lt;volume&gt;6&lt;/volume&gt;&lt;number&gt;3&lt;/number&gt;&lt;dates&gt;&lt;year&gt;2015&lt;/year&gt;&lt;/dates&gt;&lt;urls&gt;&lt;/urls&gt;&lt;/record&gt;&lt;/Cite&gt;&lt;/EndNote&gt;</w:instrText>
      </w:r>
      <w:r w:rsidR="00362744" w:rsidRPr="00EB6AE3">
        <w:rPr>
          <w:rFonts w:ascii="Times New Roman" w:hAnsi="Times New Roman" w:cs="Times New Roman"/>
        </w:rPr>
        <w:fldChar w:fldCharType="separate"/>
      </w:r>
      <w:r w:rsidR="00BC4C2C" w:rsidRPr="00EB6AE3">
        <w:rPr>
          <w:rFonts w:ascii="Times New Roman" w:hAnsi="Times New Roman" w:cs="Times New Roman"/>
          <w:noProof/>
        </w:rPr>
        <w:t>Liou (2015)</w:t>
      </w:r>
      <w:r w:rsidR="00362744" w:rsidRPr="00EB6AE3">
        <w:rPr>
          <w:rFonts w:ascii="Times New Roman" w:hAnsi="Times New Roman" w:cs="Times New Roman"/>
        </w:rPr>
        <w:fldChar w:fldCharType="end"/>
      </w:r>
      <w:r w:rsidR="00362744" w:rsidRPr="00EB6AE3">
        <w:rPr>
          <w:rFonts w:ascii="Times New Roman" w:hAnsi="Times New Roman" w:cs="Times New Roman"/>
        </w:rPr>
        <w:t xml:space="preserve"> </w:t>
      </w:r>
      <w:r w:rsidR="00593BC7" w:rsidRPr="00EB6AE3">
        <w:rPr>
          <w:rFonts w:ascii="Times New Roman" w:hAnsi="Times New Roman" w:cs="Times New Roman"/>
        </w:rPr>
        <w:t xml:space="preserve">to correct the mean and median WTP. </w:t>
      </w:r>
      <w:r w:rsidR="00C53A9A" w:rsidRPr="00EB6AE3">
        <w:rPr>
          <w:rFonts w:ascii="Times New Roman" w:hAnsi="Times New Roman" w:cs="Times New Roman"/>
        </w:rPr>
        <w:t xml:space="preserve">Let </w:t>
      </w:r>
      <w:r w:rsidR="003E05A6" w:rsidRPr="00EB6AE3">
        <w:rPr>
          <w:rFonts w:ascii="Times New Roman" w:hAnsi="Times New Roman" w:cs="Times New Roman"/>
          <w:noProof/>
        </w:rPr>
        <w:t>WTP</w:t>
      </w:r>
      <w:r w:rsidR="00C53A9A" w:rsidRPr="00EB6AE3">
        <w:rPr>
          <w:rFonts w:ascii="Times New Roman" w:hAnsi="Times New Roman" w:cs="Times New Roman"/>
          <w:noProof/>
          <w:vertAlign w:val="superscript"/>
        </w:rPr>
        <w:t>t</w:t>
      </w:r>
      <w:r w:rsidR="003E05A6" w:rsidRPr="00EB6AE3">
        <w:rPr>
          <w:rFonts w:ascii="Times New Roman" w:hAnsi="Times New Roman" w:cs="Times New Roman"/>
          <w:vertAlign w:val="superscript"/>
        </w:rPr>
        <w:t xml:space="preserve"> </w:t>
      </w:r>
      <w:r w:rsidR="003E05A6" w:rsidRPr="00EB6AE3">
        <w:rPr>
          <w:rFonts w:ascii="Times New Roman" w:hAnsi="Times New Roman" w:cs="Times New Roman"/>
        </w:rPr>
        <w:t xml:space="preserve">denote the true WTP of a respondent.  </w:t>
      </w:r>
      <w:r w:rsidR="00C53A9A" w:rsidRPr="00EB6AE3">
        <w:rPr>
          <w:rFonts w:ascii="Times New Roman" w:hAnsi="Times New Roman" w:cs="Times New Roman"/>
        </w:rPr>
        <w:t xml:space="preserve">If </w:t>
      </w:r>
      <w:r w:rsidR="00432C81" w:rsidRPr="00EB6AE3">
        <w:rPr>
          <w:rFonts w:ascii="Times New Roman" w:hAnsi="Times New Roman" w:cs="Times New Roman"/>
        </w:rPr>
        <w:t>he/she</w:t>
      </w:r>
      <w:r w:rsidR="00C53A9A" w:rsidRPr="00EB6AE3">
        <w:rPr>
          <w:rFonts w:ascii="Times New Roman" w:hAnsi="Times New Roman" w:cs="Times New Roman"/>
        </w:rPr>
        <w:t xml:space="preserve"> is uncertain about their WTP,</w:t>
      </w:r>
      <w:r w:rsidR="00432C81" w:rsidRPr="00EB6AE3">
        <w:rPr>
          <w:rFonts w:ascii="Times New Roman" w:hAnsi="Times New Roman" w:cs="Times New Roman"/>
        </w:rPr>
        <w:t xml:space="preserve"> his/her</w:t>
      </w:r>
      <w:r w:rsidR="00C53A9A" w:rsidRPr="00EB6AE3">
        <w:rPr>
          <w:rFonts w:ascii="Times New Roman" w:hAnsi="Times New Roman" w:cs="Times New Roman"/>
        </w:rPr>
        <w:t xml:space="preserve"> reported WTP, </w:t>
      </w:r>
      <w:r w:rsidR="00C53A9A" w:rsidRPr="00EB6AE3">
        <w:rPr>
          <w:rFonts w:ascii="Times New Roman" w:hAnsi="Times New Roman" w:cs="Times New Roman"/>
          <w:noProof/>
        </w:rPr>
        <w:t>WTP</w:t>
      </w:r>
      <w:r w:rsidR="00C53A9A" w:rsidRPr="00EB6AE3">
        <w:rPr>
          <w:rFonts w:ascii="Times New Roman" w:hAnsi="Times New Roman" w:cs="Times New Roman"/>
          <w:noProof/>
          <w:vertAlign w:val="superscript"/>
        </w:rPr>
        <w:t>r</w:t>
      </w:r>
      <w:r w:rsidR="00C53A9A" w:rsidRPr="00EB6AE3">
        <w:rPr>
          <w:rFonts w:ascii="Times New Roman" w:hAnsi="Times New Roman" w:cs="Times New Roman"/>
        </w:rPr>
        <w:t>,  might be altered by the</w:t>
      </w:r>
      <w:r w:rsidR="00432C81" w:rsidRPr="00EB6AE3">
        <w:rPr>
          <w:rFonts w:ascii="Times New Roman" w:hAnsi="Times New Roman" w:cs="Times New Roman"/>
        </w:rPr>
        <w:t xml:space="preserve"> value of the first bid, as the respondent</w:t>
      </w:r>
      <w:r w:rsidR="00C53A9A" w:rsidRPr="00EB6AE3">
        <w:rPr>
          <w:rFonts w:ascii="Times New Roman" w:hAnsi="Times New Roman" w:cs="Times New Roman"/>
        </w:rPr>
        <w:t xml:space="preserve"> </w:t>
      </w:r>
      <w:r w:rsidR="005253DA" w:rsidRPr="00EB6AE3">
        <w:rPr>
          <w:rFonts w:ascii="Times New Roman" w:hAnsi="Times New Roman" w:cs="Times New Roman"/>
        </w:rPr>
        <w:t>may</w:t>
      </w:r>
      <w:r w:rsidR="00C53A9A" w:rsidRPr="00EB6AE3">
        <w:rPr>
          <w:rFonts w:ascii="Times New Roman" w:hAnsi="Times New Roman" w:cs="Times New Roman"/>
        </w:rPr>
        <w:t xml:space="preserve"> perceive that the first bid provide</w:t>
      </w:r>
      <w:r w:rsidR="00432C81" w:rsidRPr="00EB6AE3">
        <w:rPr>
          <w:rFonts w:ascii="Times New Roman" w:hAnsi="Times New Roman" w:cs="Times New Roman"/>
        </w:rPr>
        <w:t>s</w:t>
      </w:r>
      <w:r w:rsidR="00C53A9A" w:rsidRPr="00EB6AE3">
        <w:rPr>
          <w:rFonts w:ascii="Times New Roman" w:hAnsi="Times New Roman" w:cs="Times New Roman"/>
        </w:rPr>
        <w:t xml:space="preserve"> information on the “correct” WTP value.  </w:t>
      </w:r>
      <w:r w:rsidR="007D0120" w:rsidRPr="00EB6AE3">
        <w:rPr>
          <w:rFonts w:ascii="Times New Roman" w:hAnsi="Times New Roman" w:cs="Times New Roman"/>
        </w:rPr>
        <w:t>Hence, the</w:t>
      </w:r>
      <w:r w:rsidR="00C53A9A" w:rsidRPr="00EB6AE3">
        <w:rPr>
          <w:rFonts w:ascii="Times New Roman" w:hAnsi="Times New Roman" w:cs="Times New Roman"/>
        </w:rPr>
        <w:t xml:space="preserve"> link between the true WTP and </w:t>
      </w:r>
      <w:r w:rsidR="007D0120" w:rsidRPr="00EB6AE3">
        <w:rPr>
          <w:rFonts w:ascii="Times New Roman" w:hAnsi="Times New Roman" w:cs="Times New Roman"/>
        </w:rPr>
        <w:t xml:space="preserve">the </w:t>
      </w:r>
      <w:r w:rsidR="00C53A9A" w:rsidRPr="00EB6AE3">
        <w:rPr>
          <w:rFonts w:ascii="Times New Roman" w:hAnsi="Times New Roman" w:cs="Times New Roman"/>
        </w:rPr>
        <w:t>reported WTP</w:t>
      </w:r>
      <w:r w:rsidR="007D0120" w:rsidRPr="00EB6AE3">
        <w:rPr>
          <w:rFonts w:ascii="Times New Roman" w:hAnsi="Times New Roman" w:cs="Times New Roman"/>
        </w:rPr>
        <w:t xml:space="preserve"> is </w:t>
      </w:r>
      <w:r w:rsidR="00E65739" w:rsidRPr="00EB6AE3">
        <w:rPr>
          <w:rFonts w:ascii="Times New Roman" w:hAnsi="Times New Roman" w:cs="Times New Roman"/>
        </w:rPr>
        <w:t>sated</w:t>
      </w:r>
      <w:r w:rsidR="007D0120" w:rsidRPr="00EB6AE3">
        <w:rPr>
          <w:rFonts w:ascii="Times New Roman" w:hAnsi="Times New Roman" w:cs="Times New Roman"/>
        </w:rPr>
        <w:t xml:space="preserve"> in the equation</w:t>
      </w:r>
      <w:r w:rsidR="00432C81" w:rsidRPr="00EB6AE3">
        <w:rPr>
          <w:rFonts w:ascii="Times New Roman" w:hAnsi="Times New Roman" w:cs="Times New Roman"/>
        </w:rPr>
        <w:t xml:space="preserve"> following:</w:t>
      </w:r>
    </w:p>
    <w:p w14:paraId="34369136" w14:textId="3D81212E" w:rsidR="00432C81" w:rsidRPr="00EB6AE3" w:rsidRDefault="00432C81" w:rsidP="003D1CD1">
      <w:pPr>
        <w:shd w:val="clear" w:color="auto" w:fill="FFFFFF"/>
        <w:spacing w:after="120"/>
        <w:jc w:val="both"/>
        <w:rPr>
          <w:rFonts w:ascii="Times New Roman" w:hAnsi="Times New Roman" w:cs="Times New Roman"/>
        </w:rPr>
      </w:pPr>
      <w:r w:rsidRPr="00EB6AE3">
        <w:rPr>
          <w:rFonts w:ascii="Times New Roman" w:hAnsi="Times New Roman" w:cs="Times New Roman"/>
          <w:noProof/>
        </w:rPr>
        <w:t>WTP</w:t>
      </w:r>
      <w:r w:rsidRPr="00EB6AE3">
        <w:rPr>
          <w:rFonts w:ascii="Times New Roman" w:hAnsi="Times New Roman" w:cs="Times New Roman"/>
          <w:noProof/>
          <w:vertAlign w:val="superscript"/>
        </w:rPr>
        <w:t>r</w:t>
      </w:r>
      <w:r w:rsidRPr="00EB6AE3">
        <w:rPr>
          <w:rFonts w:ascii="Times New Roman" w:hAnsi="Times New Roman" w:cs="Times New Roman"/>
        </w:rPr>
        <w:t xml:space="preserve"> = (1-k)</w:t>
      </w:r>
      <w:r w:rsidRPr="00EB6AE3">
        <w:rPr>
          <w:rFonts w:ascii="Times New Roman" w:hAnsi="Times New Roman" w:cs="Times New Roman"/>
          <w:noProof/>
        </w:rPr>
        <w:t>WTP</w:t>
      </w:r>
      <w:r w:rsidRPr="00EB6AE3">
        <w:rPr>
          <w:rFonts w:ascii="Times New Roman" w:hAnsi="Times New Roman" w:cs="Times New Roman"/>
          <w:noProof/>
          <w:vertAlign w:val="superscript"/>
        </w:rPr>
        <w:t>t</w:t>
      </w:r>
      <w:r w:rsidRPr="00EB6AE3">
        <w:rPr>
          <w:rFonts w:ascii="Times New Roman" w:hAnsi="Times New Roman" w:cs="Times New Roman"/>
        </w:rPr>
        <w:t xml:space="preserve"> + kBid1</w:t>
      </w:r>
      <w:r w:rsidR="007D0120" w:rsidRPr="00EB6AE3">
        <w:rPr>
          <w:rFonts w:ascii="Times New Roman" w:hAnsi="Times New Roman" w:cs="Times New Roman"/>
        </w:rPr>
        <w:t xml:space="preserve">                                                       </w:t>
      </w:r>
      <w:r w:rsidR="003D1CD1" w:rsidRPr="00EB6AE3">
        <w:rPr>
          <w:rFonts w:ascii="Times New Roman" w:hAnsi="Times New Roman" w:cs="Times New Roman"/>
        </w:rPr>
        <w:t xml:space="preserve">  </w:t>
      </w:r>
      <w:r w:rsidR="007D0120" w:rsidRPr="00EB6AE3">
        <w:rPr>
          <w:rFonts w:ascii="Times New Roman" w:hAnsi="Times New Roman" w:cs="Times New Roman"/>
        </w:rPr>
        <w:t xml:space="preserve"> </w:t>
      </w:r>
      <w:r w:rsidR="008F2CE4" w:rsidRPr="00EB6AE3">
        <w:rPr>
          <w:rFonts w:ascii="Times New Roman" w:hAnsi="Times New Roman" w:cs="Times New Roman"/>
        </w:rPr>
        <w:t>(4</w:t>
      </w:r>
      <w:r w:rsidRPr="00EB6AE3">
        <w:rPr>
          <w:rFonts w:ascii="Times New Roman" w:hAnsi="Times New Roman" w:cs="Times New Roman"/>
        </w:rPr>
        <w:t>)</w:t>
      </w:r>
    </w:p>
    <w:p w14:paraId="02EE78B1" w14:textId="2091A4EC" w:rsidR="007D0120" w:rsidRPr="00EB6AE3" w:rsidRDefault="00432C81" w:rsidP="003D1CD1">
      <w:pPr>
        <w:shd w:val="clear" w:color="auto" w:fill="FFFFFF"/>
        <w:spacing w:after="120"/>
        <w:jc w:val="both"/>
        <w:rPr>
          <w:rFonts w:ascii="Times New Roman" w:hAnsi="Times New Roman" w:cs="Times New Roman"/>
        </w:rPr>
      </w:pPr>
      <w:r w:rsidRPr="00EB6AE3">
        <w:rPr>
          <w:rFonts w:ascii="Times New Roman" w:hAnsi="Times New Roman" w:cs="Times New Roman"/>
        </w:rPr>
        <w:t xml:space="preserve">Where k is an anchoring effect. </w:t>
      </w:r>
      <w:r w:rsidR="00E65739" w:rsidRPr="00EB6AE3">
        <w:rPr>
          <w:rFonts w:ascii="Times New Roman" w:hAnsi="Times New Roman" w:cs="Times New Roman"/>
        </w:rPr>
        <w:t xml:space="preserve">As </w:t>
      </w:r>
      <w:r w:rsidR="00BC58DB" w:rsidRPr="00EB6AE3">
        <w:rPr>
          <w:rFonts w:ascii="Times New Roman" w:hAnsi="Times New Roman" w:cs="Times New Roman"/>
        </w:rPr>
        <w:t>shown in Table 7</w:t>
      </w:r>
      <w:r w:rsidR="00E65739" w:rsidRPr="00EB6AE3">
        <w:rPr>
          <w:rFonts w:ascii="Times New Roman" w:hAnsi="Times New Roman" w:cs="Times New Roman"/>
        </w:rPr>
        <w:t>,</w:t>
      </w:r>
      <w:r w:rsidRPr="00EB6AE3">
        <w:rPr>
          <w:rFonts w:ascii="Times New Roman" w:hAnsi="Times New Roman" w:cs="Times New Roman"/>
        </w:rPr>
        <w:t xml:space="preserve"> t</w:t>
      </w:r>
      <w:r w:rsidR="00355EAC" w:rsidRPr="00EB6AE3">
        <w:rPr>
          <w:rFonts w:ascii="Times New Roman" w:hAnsi="Times New Roman" w:cs="Times New Roman"/>
        </w:rPr>
        <w:t>he coefficient</w:t>
      </w:r>
      <w:r w:rsidR="00BC58DB" w:rsidRPr="00EB6AE3">
        <w:rPr>
          <w:rFonts w:ascii="Times New Roman" w:hAnsi="Times New Roman" w:cs="Times New Roman"/>
        </w:rPr>
        <w:t>s</w:t>
      </w:r>
      <w:r w:rsidR="00355EAC" w:rsidRPr="00EB6AE3">
        <w:rPr>
          <w:rFonts w:ascii="Times New Roman" w:hAnsi="Times New Roman" w:cs="Times New Roman"/>
        </w:rPr>
        <w:t xml:space="preserve"> of the variable Bid1</w:t>
      </w:r>
      <w:r w:rsidR="007D0120" w:rsidRPr="00EB6AE3">
        <w:rPr>
          <w:rFonts w:ascii="Times New Roman" w:hAnsi="Times New Roman" w:cs="Times New Roman"/>
        </w:rPr>
        <w:t xml:space="preserve"> </w:t>
      </w:r>
      <w:r w:rsidR="00BC58DB" w:rsidRPr="00EB6AE3">
        <w:rPr>
          <w:rFonts w:ascii="Times New Roman" w:hAnsi="Times New Roman" w:cs="Times New Roman"/>
        </w:rPr>
        <w:t>were statistically significant for the urban as well as the rural data (p &lt; 0.01), suggesting the existence of</w:t>
      </w:r>
      <w:r w:rsidR="00B53E4A" w:rsidRPr="00EB6AE3">
        <w:rPr>
          <w:rFonts w:ascii="Times New Roman" w:hAnsi="Times New Roman" w:cs="Times New Roman"/>
        </w:rPr>
        <w:t xml:space="preserve"> anchoring effect</w:t>
      </w:r>
      <w:r w:rsidR="007D0120" w:rsidRPr="00EB6AE3">
        <w:rPr>
          <w:rFonts w:ascii="Times New Roman" w:hAnsi="Times New Roman" w:cs="Times New Roman"/>
        </w:rPr>
        <w:t xml:space="preserve">. </w:t>
      </w:r>
      <w:r w:rsidR="00BC58DB" w:rsidRPr="00EB6AE3">
        <w:rPr>
          <w:rFonts w:ascii="Times New Roman" w:hAnsi="Times New Roman" w:cs="Times New Roman"/>
        </w:rPr>
        <w:t>Accordingly</w:t>
      </w:r>
      <w:r w:rsidR="007D0120" w:rsidRPr="00EB6AE3">
        <w:rPr>
          <w:rFonts w:ascii="Times New Roman" w:hAnsi="Times New Roman" w:cs="Times New Roman"/>
        </w:rPr>
        <w:t>, k =</w:t>
      </w:r>
      <w:r w:rsidR="00355EAC" w:rsidRPr="00EB6AE3">
        <w:rPr>
          <w:rFonts w:ascii="Times New Roman" w:hAnsi="Times New Roman" w:cs="Times New Roman"/>
        </w:rPr>
        <w:t xml:space="preserve"> 0.414 </w:t>
      </w:r>
      <w:r w:rsidR="007D0120" w:rsidRPr="00EB6AE3">
        <w:rPr>
          <w:rFonts w:ascii="Times New Roman" w:hAnsi="Times New Roman" w:cs="Times New Roman"/>
        </w:rPr>
        <w:t xml:space="preserve">for the rural sample </w:t>
      </w:r>
      <w:r w:rsidR="00355EAC" w:rsidRPr="00EB6AE3">
        <w:rPr>
          <w:rFonts w:ascii="Times New Roman" w:hAnsi="Times New Roman" w:cs="Times New Roman"/>
        </w:rPr>
        <w:t>and</w:t>
      </w:r>
      <w:r w:rsidR="007D0120" w:rsidRPr="00EB6AE3">
        <w:rPr>
          <w:rFonts w:ascii="Times New Roman" w:hAnsi="Times New Roman" w:cs="Times New Roman"/>
        </w:rPr>
        <w:t xml:space="preserve"> k =</w:t>
      </w:r>
      <w:r w:rsidR="00355EAC" w:rsidRPr="00EB6AE3">
        <w:rPr>
          <w:rFonts w:ascii="Times New Roman" w:hAnsi="Times New Roman" w:cs="Times New Roman"/>
        </w:rPr>
        <w:t xml:space="preserve"> 0.469</w:t>
      </w:r>
      <w:r w:rsidR="007D0120" w:rsidRPr="00EB6AE3">
        <w:rPr>
          <w:rFonts w:ascii="Times New Roman" w:hAnsi="Times New Roman" w:cs="Times New Roman"/>
        </w:rPr>
        <w:t xml:space="preserve"> for the urban sample. </w:t>
      </w:r>
      <w:r w:rsidR="000160C6" w:rsidRPr="00EB6AE3">
        <w:rPr>
          <w:rFonts w:ascii="Times New Roman" w:hAnsi="Times New Roman" w:cs="Times New Roman"/>
        </w:rPr>
        <w:t xml:space="preserve">Based on </w:t>
      </w:r>
      <w:r w:rsidR="008F2CE4" w:rsidRPr="00EB6AE3">
        <w:rPr>
          <w:rFonts w:ascii="Times New Roman" w:hAnsi="Times New Roman" w:cs="Times New Roman"/>
        </w:rPr>
        <w:t>the equation (4</w:t>
      </w:r>
      <w:r w:rsidR="000160C6" w:rsidRPr="00EB6AE3">
        <w:rPr>
          <w:rFonts w:ascii="Times New Roman" w:hAnsi="Times New Roman" w:cs="Times New Roman"/>
        </w:rPr>
        <w:t>)</w:t>
      </w:r>
      <w:r w:rsidR="00CA3E61" w:rsidRPr="00EB6AE3">
        <w:rPr>
          <w:rFonts w:ascii="Times New Roman" w:hAnsi="Times New Roman" w:cs="Times New Roman"/>
        </w:rPr>
        <w:t>, the true WTP wa</w:t>
      </w:r>
      <w:r w:rsidR="000F711B" w:rsidRPr="00EB6AE3">
        <w:rPr>
          <w:rFonts w:ascii="Times New Roman" w:hAnsi="Times New Roman" w:cs="Times New Roman"/>
        </w:rPr>
        <w:t xml:space="preserve">s calculated </w:t>
      </w:r>
      <w:r w:rsidR="007D0120" w:rsidRPr="00EB6AE3">
        <w:rPr>
          <w:rFonts w:ascii="Times New Roman" w:hAnsi="Times New Roman" w:cs="Times New Roman"/>
        </w:rPr>
        <w:t>as below:</w:t>
      </w:r>
    </w:p>
    <w:p w14:paraId="3542B6CF" w14:textId="6A0D81B1" w:rsidR="00355EAC" w:rsidRPr="00EB6AE3" w:rsidRDefault="00355EAC" w:rsidP="003D1CD1">
      <w:pPr>
        <w:shd w:val="clear" w:color="auto" w:fill="FFFFFF"/>
        <w:spacing w:after="120"/>
        <w:jc w:val="both"/>
        <w:rPr>
          <w:rFonts w:ascii="Times New Roman" w:hAnsi="Times New Roman" w:cs="Times New Roman"/>
        </w:rPr>
      </w:pPr>
      <w:r w:rsidRPr="00EB6AE3">
        <w:rPr>
          <w:rFonts w:ascii="Times New Roman" w:hAnsi="Times New Roman" w:cs="Times New Roman"/>
        </w:rPr>
        <w:t xml:space="preserve"> </w:t>
      </w:r>
      <w:r w:rsidR="007D0120" w:rsidRPr="00EB6AE3">
        <w:rPr>
          <w:rFonts w:ascii="Times New Roman" w:hAnsi="Times New Roman" w:cs="Times New Roman"/>
          <w:noProof/>
        </w:rPr>
        <w:t>WTP</w:t>
      </w:r>
      <w:r w:rsidR="007D0120" w:rsidRPr="00EB6AE3">
        <w:rPr>
          <w:rFonts w:ascii="Times New Roman" w:hAnsi="Times New Roman" w:cs="Times New Roman"/>
          <w:noProof/>
          <w:vertAlign w:val="superscript"/>
        </w:rPr>
        <w:t>t</w:t>
      </w:r>
      <w:r w:rsidR="007D0120" w:rsidRPr="00EB6AE3">
        <w:rPr>
          <w:rFonts w:ascii="Times New Roman" w:hAnsi="Times New Roman" w:cs="Times New Roman"/>
        </w:rPr>
        <w:t xml:space="preserve"> = (</w:t>
      </w:r>
      <w:r w:rsidR="007D0120" w:rsidRPr="00EB6AE3">
        <w:rPr>
          <w:rFonts w:ascii="Times New Roman" w:hAnsi="Times New Roman" w:cs="Times New Roman"/>
          <w:noProof/>
        </w:rPr>
        <w:t>WTP</w:t>
      </w:r>
      <w:r w:rsidR="007D0120" w:rsidRPr="00EB6AE3">
        <w:rPr>
          <w:rFonts w:ascii="Times New Roman" w:hAnsi="Times New Roman" w:cs="Times New Roman"/>
          <w:noProof/>
          <w:vertAlign w:val="superscript"/>
        </w:rPr>
        <w:t>r</w:t>
      </w:r>
      <w:r w:rsidR="000160C6" w:rsidRPr="00EB6AE3">
        <w:rPr>
          <w:rFonts w:ascii="Times New Roman" w:hAnsi="Times New Roman" w:cs="Times New Roman"/>
          <w:vertAlign w:val="superscript"/>
        </w:rPr>
        <w:t xml:space="preserve"> </w:t>
      </w:r>
      <w:r w:rsidR="007D0120" w:rsidRPr="00EB6AE3">
        <w:rPr>
          <w:rFonts w:ascii="Times New Roman" w:hAnsi="Times New Roman" w:cs="Times New Roman"/>
        </w:rPr>
        <w:t>- kBid1)/</w:t>
      </w:r>
      <w:r w:rsidR="000160C6" w:rsidRPr="00EB6AE3">
        <w:rPr>
          <w:rFonts w:ascii="Times New Roman" w:hAnsi="Times New Roman" w:cs="Times New Roman"/>
        </w:rPr>
        <w:t>(</w:t>
      </w:r>
      <w:r w:rsidR="007D0120" w:rsidRPr="00EB6AE3">
        <w:rPr>
          <w:rFonts w:ascii="Times New Roman" w:hAnsi="Times New Roman" w:cs="Times New Roman"/>
        </w:rPr>
        <w:t>1-k</w:t>
      </w:r>
      <w:r w:rsidR="000160C6" w:rsidRPr="00EB6AE3">
        <w:rPr>
          <w:rFonts w:ascii="Times New Roman" w:hAnsi="Times New Roman" w:cs="Times New Roman"/>
        </w:rPr>
        <w:t>)</w:t>
      </w:r>
      <w:r w:rsidR="007D0120" w:rsidRPr="00EB6AE3">
        <w:rPr>
          <w:rFonts w:ascii="Times New Roman" w:hAnsi="Times New Roman" w:cs="Times New Roman"/>
        </w:rPr>
        <w:t xml:space="preserve">                             </w:t>
      </w:r>
      <w:r w:rsidR="008F2CE4" w:rsidRPr="00EB6AE3">
        <w:rPr>
          <w:rFonts w:ascii="Times New Roman" w:hAnsi="Times New Roman" w:cs="Times New Roman"/>
        </w:rPr>
        <w:t xml:space="preserve">                              (5</w:t>
      </w:r>
      <w:r w:rsidR="007D0120" w:rsidRPr="00EB6AE3">
        <w:rPr>
          <w:rFonts w:ascii="Times New Roman" w:hAnsi="Times New Roman" w:cs="Times New Roman"/>
        </w:rPr>
        <w:t>)</w:t>
      </w:r>
    </w:p>
    <w:p w14:paraId="2253758A" w14:textId="176C3A9B" w:rsidR="003D1CD1" w:rsidRPr="00EB6AE3" w:rsidRDefault="007D0120" w:rsidP="003D1CD1">
      <w:pPr>
        <w:shd w:val="clear" w:color="auto" w:fill="FFFFFF"/>
        <w:spacing w:after="120"/>
        <w:jc w:val="both"/>
        <w:rPr>
          <w:rFonts w:ascii="Times New Roman" w:hAnsi="Times New Roman" w:cs="Times New Roman"/>
        </w:rPr>
      </w:pPr>
      <w:r w:rsidRPr="00EB6AE3">
        <w:rPr>
          <w:rFonts w:ascii="Times New Roman" w:hAnsi="Times New Roman" w:cs="Times New Roman"/>
        </w:rPr>
        <w:t>We emplo</w:t>
      </w:r>
      <w:r w:rsidR="008F2CE4" w:rsidRPr="00EB6AE3">
        <w:rPr>
          <w:rFonts w:ascii="Times New Roman" w:hAnsi="Times New Roman" w:cs="Times New Roman"/>
        </w:rPr>
        <w:t>y the equation (5</w:t>
      </w:r>
      <w:r w:rsidRPr="00EB6AE3">
        <w:rPr>
          <w:rFonts w:ascii="Times New Roman" w:hAnsi="Times New Roman" w:cs="Times New Roman"/>
        </w:rPr>
        <w:t>)</w:t>
      </w:r>
      <w:r w:rsidR="000F711B" w:rsidRPr="00EB6AE3">
        <w:rPr>
          <w:rFonts w:ascii="Times New Roman" w:hAnsi="Times New Roman" w:cs="Times New Roman"/>
        </w:rPr>
        <w:t xml:space="preserve"> to calculate</w:t>
      </w:r>
      <w:r w:rsidRPr="00EB6AE3">
        <w:rPr>
          <w:rFonts w:ascii="Times New Roman" w:hAnsi="Times New Roman" w:cs="Times New Roman"/>
        </w:rPr>
        <w:t xml:space="preserve"> the true WTP for each observation, then obtain</w:t>
      </w:r>
      <w:r w:rsidR="000160C6" w:rsidRPr="00EB6AE3">
        <w:rPr>
          <w:rFonts w:ascii="Times New Roman" w:hAnsi="Times New Roman" w:cs="Times New Roman"/>
        </w:rPr>
        <w:t>ed</w:t>
      </w:r>
      <w:r w:rsidRPr="00EB6AE3">
        <w:rPr>
          <w:rFonts w:ascii="Times New Roman" w:hAnsi="Times New Roman" w:cs="Times New Roman"/>
        </w:rPr>
        <w:t xml:space="preserve"> the mean</w:t>
      </w:r>
      <w:r w:rsidR="000160C6" w:rsidRPr="00EB6AE3">
        <w:rPr>
          <w:rFonts w:ascii="Times New Roman" w:hAnsi="Times New Roman" w:cs="Times New Roman"/>
        </w:rPr>
        <w:t xml:space="preserve"> and median</w:t>
      </w:r>
      <w:r w:rsidRPr="00EB6AE3">
        <w:rPr>
          <w:rFonts w:ascii="Times New Roman" w:hAnsi="Times New Roman" w:cs="Times New Roman"/>
        </w:rPr>
        <w:t xml:space="preserve"> from </w:t>
      </w:r>
      <w:r w:rsidR="000F711B" w:rsidRPr="00EB6AE3">
        <w:rPr>
          <w:rFonts w:ascii="Times New Roman" w:hAnsi="Times New Roman" w:cs="Times New Roman"/>
        </w:rPr>
        <w:t>these true WTP values (Mean and median after controlling bias).</w:t>
      </w:r>
    </w:p>
    <w:p w14:paraId="6CF1523E" w14:textId="16C9AD92" w:rsidR="0068078C" w:rsidRPr="00EB6AE3" w:rsidRDefault="003906E5" w:rsidP="003D1CD1">
      <w:pPr>
        <w:shd w:val="clear" w:color="auto" w:fill="FFFFFF"/>
        <w:spacing w:after="120"/>
        <w:jc w:val="both"/>
        <w:rPr>
          <w:rFonts w:ascii="Times New Roman" w:hAnsi="Times New Roman" w:cs="Times New Roman"/>
        </w:rPr>
      </w:pPr>
      <w:r w:rsidRPr="00EB6AE3">
        <w:rPr>
          <w:rFonts w:ascii="Times New Roman" w:hAnsi="Times New Roman" w:cs="Times New Roman"/>
        </w:rPr>
        <w:t>A</w:t>
      </w:r>
      <w:r w:rsidR="005253DA" w:rsidRPr="00EB6AE3">
        <w:rPr>
          <w:rFonts w:ascii="Times New Roman" w:hAnsi="Times New Roman" w:cs="Times New Roman"/>
        </w:rPr>
        <w:t>fter controlling the starting point bias, the mean and median WTP of the rural sample declined while those of the urban sample increased</w:t>
      </w:r>
      <w:r w:rsidR="00E43801" w:rsidRPr="00EB6AE3">
        <w:rPr>
          <w:rFonts w:ascii="Times New Roman" w:hAnsi="Times New Roman" w:cs="Times New Roman"/>
        </w:rPr>
        <w:t xml:space="preserve"> (Table 8</w:t>
      </w:r>
      <w:r w:rsidR="008F2CE4" w:rsidRPr="00EB6AE3">
        <w:rPr>
          <w:rFonts w:ascii="Times New Roman" w:hAnsi="Times New Roman" w:cs="Times New Roman"/>
        </w:rPr>
        <w:t>)</w:t>
      </w:r>
      <w:r w:rsidR="005253DA" w:rsidRPr="00EB6AE3">
        <w:rPr>
          <w:rFonts w:ascii="Times New Roman" w:hAnsi="Times New Roman" w:cs="Times New Roman"/>
        </w:rPr>
        <w:t xml:space="preserve">. This is </w:t>
      </w:r>
      <w:r w:rsidR="005253DA" w:rsidRPr="00EB6AE3">
        <w:rPr>
          <w:rFonts w:ascii="Times New Roman" w:hAnsi="Times New Roman" w:cs="Times New Roman"/>
          <w:noProof/>
        </w:rPr>
        <w:t>because</w:t>
      </w:r>
      <w:r w:rsidR="005F7E1A" w:rsidRPr="00EB6AE3">
        <w:rPr>
          <w:rFonts w:ascii="Times New Roman" w:hAnsi="Times New Roman" w:cs="Times New Roman"/>
          <w:noProof/>
        </w:rPr>
        <w:t xml:space="preserve"> of</w:t>
      </w:r>
      <w:r w:rsidR="005253DA" w:rsidRPr="00EB6AE3">
        <w:rPr>
          <w:rFonts w:ascii="Times New Roman" w:hAnsi="Times New Roman" w:cs="Times New Roman"/>
        </w:rPr>
        <w:t xml:space="preserve"> the difference in the anchoring effect (k), and the coefficients of other explanatory variables between the two subsamples. </w:t>
      </w:r>
      <w:r w:rsidR="008B099D" w:rsidRPr="00EB6AE3">
        <w:rPr>
          <w:rFonts w:ascii="Times New Roman" w:hAnsi="Times New Roman" w:cs="Times New Roman"/>
        </w:rPr>
        <w:t xml:space="preserve">The corrected median and mean WTP of rural consumers were about 21,000 VND and 22,000 VND while the corresponding figures for their urban counterparts were approximately 30,000 VND and 31,000 VND. The two sample </w:t>
      </w:r>
      <w:r w:rsidR="008B099D" w:rsidRPr="00EB6AE3">
        <w:rPr>
          <w:rFonts w:ascii="Times New Roman" w:hAnsi="Times New Roman" w:cs="Times New Roman"/>
          <w:noProof/>
        </w:rPr>
        <w:t>T</w:t>
      </w:r>
      <w:r w:rsidR="005F7E1A" w:rsidRPr="00EB6AE3">
        <w:rPr>
          <w:rFonts w:ascii="Times New Roman" w:hAnsi="Times New Roman" w:cs="Times New Roman"/>
          <w:noProof/>
        </w:rPr>
        <w:t>-</w:t>
      </w:r>
      <w:r w:rsidR="008B099D" w:rsidRPr="00EB6AE3">
        <w:rPr>
          <w:rFonts w:ascii="Times New Roman" w:hAnsi="Times New Roman" w:cs="Times New Roman"/>
          <w:noProof/>
        </w:rPr>
        <w:t>test</w:t>
      </w:r>
      <w:r w:rsidR="008B099D" w:rsidRPr="00EB6AE3">
        <w:rPr>
          <w:rFonts w:ascii="Times New Roman" w:hAnsi="Times New Roman" w:cs="Times New Roman"/>
        </w:rPr>
        <w:t xml:space="preserve"> confirms that the mean and median WTP of urban consumers were higher than those of rural consumers (p</w:t>
      </w:r>
      <w:r w:rsidR="008B473F" w:rsidRPr="00EB6AE3">
        <w:rPr>
          <w:rFonts w:ascii="Times New Roman" w:hAnsi="Times New Roman" w:cs="Times New Roman"/>
        </w:rPr>
        <w:t xml:space="preserve"> </w:t>
      </w:r>
      <w:r w:rsidR="008B099D" w:rsidRPr="00EB6AE3">
        <w:rPr>
          <w:rFonts w:ascii="Times New Roman" w:hAnsi="Times New Roman" w:cs="Times New Roman"/>
        </w:rPr>
        <w:t>&lt;0.000). As expected, urban consumers’ WTP was higher than that of rural subjects.</w:t>
      </w:r>
    </w:p>
    <w:p w14:paraId="0421BEB7" w14:textId="0CCFA399" w:rsidR="0059274F" w:rsidRPr="00EB6AE3" w:rsidRDefault="0078179F" w:rsidP="003D1CD1">
      <w:pPr>
        <w:shd w:val="clear" w:color="auto" w:fill="FFFFFF"/>
        <w:spacing w:after="120"/>
        <w:jc w:val="both"/>
        <w:rPr>
          <w:rFonts w:ascii="Times New Roman" w:hAnsi="Times New Roman" w:cs="Times New Roman"/>
        </w:rPr>
      </w:pPr>
      <w:r w:rsidRPr="00EB6AE3">
        <w:rPr>
          <w:rFonts w:ascii="Times New Roman" w:hAnsi="Times New Roman" w:cs="Times New Roman"/>
        </w:rPr>
        <w:t>We found that mean WT</w:t>
      </w:r>
      <w:r w:rsidR="00372F02" w:rsidRPr="00EB6AE3">
        <w:rPr>
          <w:rFonts w:ascii="Times New Roman" w:hAnsi="Times New Roman" w:cs="Times New Roman"/>
        </w:rPr>
        <w:t xml:space="preserve">P for organic vegetables in </w:t>
      </w:r>
      <w:r w:rsidRPr="00EB6AE3">
        <w:rPr>
          <w:rFonts w:ascii="Times New Roman" w:hAnsi="Times New Roman" w:cs="Times New Roman"/>
        </w:rPr>
        <w:t xml:space="preserve">both regions were far above </w:t>
      </w:r>
      <w:r w:rsidR="005F7E1A" w:rsidRPr="00EB6AE3">
        <w:rPr>
          <w:rFonts w:ascii="Times New Roman" w:hAnsi="Times New Roman" w:cs="Times New Roman"/>
        </w:rPr>
        <w:t xml:space="preserve">the </w:t>
      </w:r>
      <w:r w:rsidRPr="00EB6AE3">
        <w:rPr>
          <w:rFonts w:ascii="Times New Roman" w:hAnsi="Times New Roman" w:cs="Times New Roman"/>
          <w:noProof/>
        </w:rPr>
        <w:t>market</w:t>
      </w:r>
      <w:r w:rsidRPr="00EB6AE3">
        <w:rPr>
          <w:rFonts w:ascii="Times New Roman" w:hAnsi="Times New Roman" w:cs="Times New Roman"/>
        </w:rPr>
        <w:t xml:space="preserve"> price of conventionally grown vegetables (10,000 VND/kg). Rural and urban consumers were willing to pay a premium of </w:t>
      </w:r>
      <w:r w:rsidR="005270A0" w:rsidRPr="00EB6AE3">
        <w:rPr>
          <w:rFonts w:ascii="Times New Roman" w:hAnsi="Times New Roman" w:cs="Times New Roman"/>
        </w:rPr>
        <w:t xml:space="preserve">109% and </w:t>
      </w:r>
      <w:r w:rsidR="00E735CF" w:rsidRPr="00EB6AE3">
        <w:rPr>
          <w:rFonts w:ascii="Times New Roman" w:hAnsi="Times New Roman" w:cs="Times New Roman"/>
        </w:rPr>
        <w:t>205%, respectively. It suggests that in general, consumers in Hanoi are interested in organic vegetables. However, there was still</w:t>
      </w:r>
      <w:r w:rsidR="00AA201F" w:rsidRPr="00EB6AE3">
        <w:rPr>
          <w:rFonts w:ascii="Times New Roman" w:hAnsi="Times New Roman" w:cs="Times New Roman"/>
        </w:rPr>
        <w:t xml:space="preserve"> a big</w:t>
      </w:r>
      <w:r w:rsidR="00E735CF" w:rsidRPr="00EB6AE3">
        <w:rPr>
          <w:rFonts w:ascii="Times New Roman" w:hAnsi="Times New Roman" w:cs="Times New Roman"/>
        </w:rPr>
        <w:t xml:space="preserve"> gap between consumer’s WTP with </w:t>
      </w:r>
      <w:r w:rsidR="003422C8" w:rsidRPr="00EB6AE3">
        <w:rPr>
          <w:rFonts w:ascii="Times New Roman" w:hAnsi="Times New Roman" w:cs="Times New Roman"/>
        </w:rPr>
        <w:t xml:space="preserve">the </w:t>
      </w:r>
      <w:r w:rsidR="00E735CF" w:rsidRPr="00EB6AE3">
        <w:rPr>
          <w:rFonts w:ascii="Times New Roman" w:hAnsi="Times New Roman" w:cs="Times New Roman"/>
        </w:rPr>
        <w:t>market price of organic vegetables. W</w:t>
      </w:r>
      <w:r w:rsidR="00AA201F" w:rsidRPr="00EB6AE3">
        <w:rPr>
          <w:rFonts w:ascii="Times New Roman" w:hAnsi="Times New Roman" w:cs="Times New Roman"/>
        </w:rPr>
        <w:t xml:space="preserve">hen the survey was conducted </w:t>
      </w:r>
      <w:r w:rsidR="00E735CF" w:rsidRPr="00EB6AE3">
        <w:rPr>
          <w:rFonts w:ascii="Times New Roman" w:hAnsi="Times New Roman" w:cs="Times New Roman"/>
        </w:rPr>
        <w:t xml:space="preserve">the </w:t>
      </w:r>
      <w:r w:rsidR="00AA201F" w:rsidRPr="00EB6AE3">
        <w:rPr>
          <w:rFonts w:ascii="Times New Roman" w:hAnsi="Times New Roman" w:cs="Times New Roman"/>
        </w:rPr>
        <w:t xml:space="preserve">average </w:t>
      </w:r>
      <w:r w:rsidR="00E735CF" w:rsidRPr="00EB6AE3">
        <w:rPr>
          <w:rFonts w:ascii="Times New Roman" w:hAnsi="Times New Roman" w:cs="Times New Roman"/>
        </w:rPr>
        <w:t>market price of organic choy sum was about</w:t>
      </w:r>
      <w:r w:rsidR="008F2CE4" w:rsidRPr="00EB6AE3">
        <w:rPr>
          <w:rFonts w:ascii="Times New Roman" w:hAnsi="Times New Roman" w:cs="Times New Roman"/>
        </w:rPr>
        <w:t xml:space="preserve"> </w:t>
      </w:r>
      <w:r w:rsidR="00904D25" w:rsidRPr="00EB6AE3">
        <w:rPr>
          <w:rFonts w:ascii="Times New Roman" w:hAnsi="Times New Roman" w:cs="Times New Roman"/>
        </w:rPr>
        <w:t>40</w:t>
      </w:r>
      <w:r w:rsidR="00E735CF" w:rsidRPr="00EB6AE3">
        <w:rPr>
          <w:rFonts w:ascii="Times New Roman" w:hAnsi="Times New Roman" w:cs="Times New Roman"/>
        </w:rPr>
        <w:t>,000 VND</w:t>
      </w:r>
      <w:r w:rsidR="00AA201F" w:rsidRPr="00EB6AE3">
        <w:rPr>
          <w:rFonts w:ascii="Times New Roman" w:hAnsi="Times New Roman" w:cs="Times New Roman"/>
        </w:rPr>
        <w:t>/kg</w:t>
      </w:r>
      <w:r w:rsidR="00E735CF" w:rsidRPr="00EB6AE3">
        <w:rPr>
          <w:rFonts w:ascii="Times New Roman" w:hAnsi="Times New Roman" w:cs="Times New Roman"/>
        </w:rPr>
        <w:t>.</w:t>
      </w:r>
      <w:r w:rsidR="00AA201F" w:rsidRPr="00EB6AE3">
        <w:rPr>
          <w:rFonts w:ascii="Times New Roman" w:hAnsi="Times New Roman" w:cs="Times New Roman"/>
        </w:rPr>
        <w:t xml:space="preserve"> Rural consumers’ WTP was far below this price while that of urban </w:t>
      </w:r>
      <w:r w:rsidR="00AA201F" w:rsidRPr="00EB6AE3">
        <w:rPr>
          <w:rFonts w:ascii="Times New Roman" w:hAnsi="Times New Roman" w:cs="Times New Roman"/>
          <w:noProof/>
        </w:rPr>
        <w:t>consumers</w:t>
      </w:r>
      <w:r w:rsidR="00203139" w:rsidRPr="00EB6AE3">
        <w:rPr>
          <w:rFonts w:ascii="Times New Roman" w:hAnsi="Times New Roman" w:cs="Times New Roman"/>
        </w:rPr>
        <w:t xml:space="preserve"> though </w:t>
      </w:r>
      <w:r w:rsidR="00AA201F" w:rsidRPr="00EB6AE3">
        <w:rPr>
          <w:rFonts w:ascii="Times New Roman" w:hAnsi="Times New Roman" w:cs="Times New Roman"/>
        </w:rPr>
        <w:t>higher</w:t>
      </w:r>
      <w:r w:rsidR="003422C8" w:rsidRPr="00EB6AE3">
        <w:rPr>
          <w:rFonts w:ascii="Times New Roman" w:hAnsi="Times New Roman" w:cs="Times New Roman"/>
        </w:rPr>
        <w:t xml:space="preserve"> than their rural counterparts</w:t>
      </w:r>
      <w:r w:rsidR="00AA201F" w:rsidRPr="00EB6AE3">
        <w:rPr>
          <w:rFonts w:ascii="Times New Roman" w:hAnsi="Times New Roman" w:cs="Times New Roman"/>
        </w:rPr>
        <w:t xml:space="preserve">, just </w:t>
      </w:r>
      <w:r w:rsidR="00AA201F" w:rsidRPr="00EB6AE3">
        <w:rPr>
          <w:rFonts w:ascii="Times New Roman" w:hAnsi="Times New Roman" w:cs="Times New Roman"/>
          <w:noProof/>
        </w:rPr>
        <w:t>equal</w:t>
      </w:r>
      <w:r w:rsidR="00AA201F" w:rsidRPr="00EB6AE3">
        <w:rPr>
          <w:rFonts w:ascii="Times New Roman" w:hAnsi="Times New Roman" w:cs="Times New Roman"/>
        </w:rPr>
        <w:t xml:space="preserve"> to 76% of the market price of organic vegetables.</w:t>
      </w:r>
    </w:p>
    <w:p w14:paraId="7478A9F3" w14:textId="374CA392" w:rsidR="008B099D" w:rsidRPr="00EB6AE3" w:rsidRDefault="00F37364" w:rsidP="003D1CD1">
      <w:pPr>
        <w:shd w:val="clear" w:color="auto" w:fill="FFFFFF"/>
        <w:spacing w:after="120"/>
        <w:jc w:val="both"/>
        <w:rPr>
          <w:rFonts w:ascii="Times New Roman" w:hAnsi="Times New Roman" w:cs="Times New Roman"/>
          <w:b/>
        </w:rPr>
      </w:pPr>
      <w:r w:rsidRPr="00EB6AE3">
        <w:rPr>
          <w:rFonts w:ascii="Times New Roman" w:hAnsi="Times New Roman" w:cs="Times New Roman"/>
          <w:b/>
        </w:rPr>
        <w:t>4</w:t>
      </w:r>
      <w:r w:rsidR="00904D25" w:rsidRPr="00EB6AE3">
        <w:rPr>
          <w:rFonts w:ascii="Times New Roman" w:hAnsi="Times New Roman" w:cs="Times New Roman"/>
          <w:b/>
        </w:rPr>
        <w:t>.</w:t>
      </w:r>
      <w:r w:rsidR="008B099D" w:rsidRPr="00EB6AE3">
        <w:rPr>
          <w:rFonts w:ascii="Times New Roman" w:hAnsi="Times New Roman" w:cs="Times New Roman"/>
          <w:b/>
        </w:rPr>
        <w:t xml:space="preserve"> Discussions </w:t>
      </w:r>
    </w:p>
    <w:p w14:paraId="0B6D227D" w14:textId="3C17C47C" w:rsidR="00337005" w:rsidRPr="00EB6AE3" w:rsidRDefault="00904D25" w:rsidP="00904D25">
      <w:pPr>
        <w:shd w:val="clear" w:color="auto" w:fill="FFFFFF"/>
        <w:spacing w:after="150"/>
        <w:jc w:val="both"/>
        <w:rPr>
          <w:rFonts w:ascii="Times New Roman" w:hAnsi="Times New Roman" w:cs="Times New Roman"/>
          <w:lang w:val="en-US"/>
        </w:rPr>
      </w:pPr>
      <w:r w:rsidRPr="00EB6AE3">
        <w:rPr>
          <w:rFonts w:ascii="Times New Roman" w:hAnsi="Times New Roman" w:cs="Times New Roman"/>
          <w:lang w:val="en-US"/>
        </w:rPr>
        <w:t>R</w:t>
      </w:r>
      <w:r w:rsidR="008B473F" w:rsidRPr="00EB6AE3">
        <w:rPr>
          <w:rFonts w:ascii="Times New Roman" w:hAnsi="Times New Roman" w:cs="Times New Roman"/>
          <w:lang w:val="en-US"/>
        </w:rPr>
        <w:t xml:space="preserve">ural-urban differences </w:t>
      </w:r>
      <w:r w:rsidRPr="00EB6AE3">
        <w:rPr>
          <w:rFonts w:ascii="Times New Roman" w:hAnsi="Times New Roman" w:cs="Times New Roman"/>
          <w:lang w:val="en-US"/>
        </w:rPr>
        <w:t xml:space="preserve">with regard to the underlying drivers </w:t>
      </w:r>
      <w:r w:rsidR="005C09AC" w:rsidRPr="00EB6AE3">
        <w:rPr>
          <w:rFonts w:ascii="Times New Roman" w:hAnsi="Times New Roman" w:cs="Times New Roman"/>
          <w:lang w:val="en-US"/>
        </w:rPr>
        <w:t xml:space="preserve">of </w:t>
      </w:r>
      <w:r w:rsidR="00362744" w:rsidRPr="00EB6AE3">
        <w:rPr>
          <w:rFonts w:ascii="Times New Roman" w:hAnsi="Times New Roman" w:cs="Times New Roman"/>
          <w:lang w:val="en-US"/>
        </w:rPr>
        <w:t>WTP</w:t>
      </w:r>
      <w:r w:rsidR="007A274B" w:rsidRPr="00EB6AE3">
        <w:rPr>
          <w:rFonts w:ascii="Times New Roman" w:hAnsi="Times New Roman" w:cs="Times New Roman"/>
          <w:lang w:val="en-US"/>
        </w:rPr>
        <w:t xml:space="preserve"> </w:t>
      </w:r>
      <w:r w:rsidR="008B473F" w:rsidRPr="00EB6AE3">
        <w:rPr>
          <w:rFonts w:ascii="Times New Roman" w:hAnsi="Times New Roman" w:cs="Times New Roman"/>
          <w:lang w:val="en-US"/>
        </w:rPr>
        <w:t>for organic vegetables</w:t>
      </w:r>
      <w:r w:rsidRPr="00EB6AE3">
        <w:rPr>
          <w:rFonts w:ascii="Times New Roman" w:hAnsi="Times New Roman" w:cs="Times New Roman"/>
          <w:lang w:val="en-US"/>
        </w:rPr>
        <w:t xml:space="preserve"> were supported by our data</w:t>
      </w:r>
      <w:r w:rsidR="008B473F" w:rsidRPr="00EB6AE3">
        <w:rPr>
          <w:rFonts w:ascii="Times New Roman" w:hAnsi="Times New Roman" w:cs="Times New Roman"/>
          <w:lang w:val="en-US"/>
        </w:rPr>
        <w:t xml:space="preserve">. </w:t>
      </w:r>
      <w:r w:rsidR="007E68C3" w:rsidRPr="00EB6AE3">
        <w:rPr>
          <w:rFonts w:ascii="Times New Roman" w:hAnsi="Times New Roman" w:cs="Times New Roman"/>
          <w:lang w:val="en-US"/>
        </w:rPr>
        <w:t>The effect of r</w:t>
      </w:r>
      <w:r w:rsidR="00D87190" w:rsidRPr="00EB6AE3">
        <w:rPr>
          <w:rFonts w:ascii="Times New Roman" w:hAnsi="Times New Roman" w:cs="Times New Roman"/>
          <w:lang w:val="en-US"/>
        </w:rPr>
        <w:t>isk perception</w:t>
      </w:r>
      <w:r w:rsidR="007E68C3" w:rsidRPr="00EB6AE3">
        <w:rPr>
          <w:rFonts w:ascii="Times New Roman" w:hAnsi="Times New Roman" w:cs="Times New Roman"/>
          <w:lang w:val="en-US"/>
        </w:rPr>
        <w:t xml:space="preserve">, the share of homegrown vegetables, </w:t>
      </w:r>
      <w:r w:rsidR="00337005" w:rsidRPr="00EB6AE3">
        <w:rPr>
          <w:rFonts w:ascii="Times New Roman" w:hAnsi="Times New Roman" w:cs="Times New Roman"/>
          <w:lang w:val="en-US"/>
        </w:rPr>
        <w:t xml:space="preserve">and </w:t>
      </w:r>
      <w:r w:rsidR="00BC58DB" w:rsidRPr="00EB6AE3">
        <w:rPr>
          <w:rFonts w:ascii="Times New Roman" w:hAnsi="Times New Roman" w:cs="Times New Roman"/>
          <w:lang w:val="en-US"/>
        </w:rPr>
        <w:t>the decision to go for</w:t>
      </w:r>
      <w:r w:rsidR="007E68C3" w:rsidRPr="00EB6AE3">
        <w:rPr>
          <w:rFonts w:ascii="Times New Roman" w:hAnsi="Times New Roman" w:cs="Times New Roman"/>
          <w:lang w:val="en-US"/>
        </w:rPr>
        <w:t xml:space="preserve"> organic</w:t>
      </w:r>
      <w:r w:rsidR="00337005" w:rsidRPr="00EB6AE3">
        <w:rPr>
          <w:rFonts w:ascii="Times New Roman" w:hAnsi="Times New Roman" w:cs="Times New Roman"/>
          <w:lang w:val="en-US"/>
        </w:rPr>
        <w:t xml:space="preserve"> </w:t>
      </w:r>
      <w:r w:rsidR="00BC58DB" w:rsidRPr="00EB6AE3">
        <w:rPr>
          <w:rFonts w:ascii="Times New Roman" w:hAnsi="Times New Roman" w:cs="Times New Roman"/>
          <w:lang w:val="en-US"/>
        </w:rPr>
        <w:t>or not</w:t>
      </w:r>
      <w:r w:rsidR="00D02F39" w:rsidRPr="00EB6AE3">
        <w:rPr>
          <w:rFonts w:ascii="Times New Roman" w:hAnsi="Times New Roman" w:cs="Times New Roman"/>
          <w:lang w:val="en-US"/>
        </w:rPr>
        <w:t xml:space="preserve"> </w:t>
      </w:r>
      <w:r w:rsidR="00337005" w:rsidRPr="00EB6AE3">
        <w:rPr>
          <w:rFonts w:ascii="Times New Roman" w:hAnsi="Times New Roman" w:cs="Times New Roman"/>
          <w:lang w:val="en-US"/>
        </w:rPr>
        <w:t xml:space="preserve">differed between the rural and the urban region.  </w:t>
      </w:r>
    </w:p>
    <w:p w14:paraId="7C8465F1" w14:textId="1F5F29DA" w:rsidR="00C914D7" w:rsidRDefault="00337005" w:rsidP="00904D25">
      <w:pPr>
        <w:shd w:val="clear" w:color="auto" w:fill="FFFFFF"/>
        <w:spacing w:after="150"/>
        <w:jc w:val="both"/>
        <w:rPr>
          <w:rFonts w:ascii="Times New Roman" w:hAnsi="Times New Roman" w:cs="Times New Roman"/>
          <w:lang w:val="en-US"/>
        </w:rPr>
      </w:pPr>
      <w:r w:rsidRPr="00EB6AE3">
        <w:rPr>
          <w:rFonts w:ascii="Times New Roman" w:hAnsi="Times New Roman" w:cs="Times New Roman"/>
          <w:lang w:val="en-US"/>
        </w:rPr>
        <w:t xml:space="preserve">Risk perception </w:t>
      </w:r>
      <w:r w:rsidR="00D87190" w:rsidRPr="00EB6AE3">
        <w:rPr>
          <w:rFonts w:ascii="Times New Roman" w:hAnsi="Times New Roman" w:cs="Times New Roman"/>
          <w:lang w:val="en-US"/>
        </w:rPr>
        <w:t xml:space="preserve">was a motivator of </w:t>
      </w:r>
      <w:r w:rsidR="00904D25" w:rsidRPr="00EB6AE3">
        <w:rPr>
          <w:rFonts w:ascii="Times New Roman" w:hAnsi="Times New Roman" w:cs="Times New Roman"/>
          <w:lang w:val="en-US"/>
        </w:rPr>
        <w:t>the</w:t>
      </w:r>
      <w:r w:rsidR="00C44A97" w:rsidRPr="00EB6AE3">
        <w:rPr>
          <w:rFonts w:ascii="Times New Roman" w:hAnsi="Times New Roman" w:cs="Times New Roman"/>
          <w:lang w:val="en-US"/>
        </w:rPr>
        <w:t xml:space="preserve"> WTP</w:t>
      </w:r>
      <w:r w:rsidR="00904D25" w:rsidRPr="00EB6AE3">
        <w:rPr>
          <w:rFonts w:ascii="Times New Roman" w:hAnsi="Times New Roman" w:cs="Times New Roman"/>
          <w:lang w:val="en-US"/>
        </w:rPr>
        <w:t xml:space="preserve"> but the </w:t>
      </w:r>
      <w:r w:rsidR="008736B6" w:rsidRPr="00EB6AE3">
        <w:rPr>
          <w:rFonts w:ascii="Times New Roman" w:hAnsi="Times New Roman" w:cs="Times New Roman"/>
          <w:lang w:val="en-US"/>
        </w:rPr>
        <w:t xml:space="preserve">significant </w:t>
      </w:r>
      <w:r w:rsidR="00904D25" w:rsidRPr="00EB6AE3">
        <w:rPr>
          <w:rFonts w:ascii="Times New Roman" w:hAnsi="Times New Roman" w:cs="Times New Roman"/>
          <w:lang w:val="en-US"/>
        </w:rPr>
        <w:t xml:space="preserve">effect of risk perception </w:t>
      </w:r>
      <w:r w:rsidR="00904D25" w:rsidRPr="00EB6AE3">
        <w:rPr>
          <w:rFonts w:ascii="Times New Roman" w:hAnsi="Times New Roman" w:cs="Times New Roman"/>
          <w:noProof/>
          <w:lang w:val="en-US"/>
        </w:rPr>
        <w:t>was</w:t>
      </w:r>
      <w:r w:rsidR="008736B6" w:rsidRPr="00EB6AE3">
        <w:rPr>
          <w:rFonts w:ascii="Times New Roman" w:hAnsi="Times New Roman" w:cs="Times New Roman"/>
          <w:noProof/>
          <w:lang w:val="en-US"/>
        </w:rPr>
        <w:t xml:space="preserve"> observed</w:t>
      </w:r>
      <w:r w:rsidR="00904D25" w:rsidRPr="00EB6AE3">
        <w:rPr>
          <w:rFonts w:ascii="Times New Roman" w:hAnsi="Times New Roman" w:cs="Times New Roman"/>
          <w:lang w:val="en-US"/>
        </w:rPr>
        <w:t xml:space="preserve"> </w:t>
      </w:r>
      <w:r w:rsidRPr="00EB6AE3">
        <w:rPr>
          <w:rFonts w:ascii="Times New Roman" w:hAnsi="Times New Roman" w:cs="Times New Roman"/>
          <w:lang w:val="en-US"/>
        </w:rPr>
        <w:t>for only the rural data</w:t>
      </w:r>
      <w:r w:rsidR="00904D25" w:rsidRPr="00EB6AE3">
        <w:rPr>
          <w:rFonts w:ascii="Times New Roman" w:hAnsi="Times New Roman" w:cs="Times New Roman"/>
          <w:lang w:val="en-US"/>
        </w:rPr>
        <w:t>.</w:t>
      </w:r>
      <w:r w:rsidR="00C44A97" w:rsidRPr="00EB6AE3">
        <w:rPr>
          <w:rFonts w:ascii="Times New Roman" w:hAnsi="Times New Roman" w:cs="Times New Roman"/>
          <w:lang w:val="en-US"/>
        </w:rPr>
        <w:t xml:space="preserve"> </w:t>
      </w:r>
      <w:r w:rsidR="004C6475" w:rsidRPr="00EB6AE3">
        <w:rPr>
          <w:rFonts w:ascii="Times New Roman" w:hAnsi="Times New Roman" w:cs="Times New Roman"/>
          <w:lang w:val="en-US"/>
        </w:rPr>
        <w:t>We found</w:t>
      </w:r>
      <w:r w:rsidR="005262D7" w:rsidRPr="00EB6AE3">
        <w:rPr>
          <w:rFonts w:ascii="Times New Roman" w:hAnsi="Times New Roman" w:cs="Times New Roman"/>
          <w:lang w:val="en-US"/>
        </w:rPr>
        <w:t xml:space="preserve"> r</w:t>
      </w:r>
      <w:r w:rsidR="00505426" w:rsidRPr="00EB6AE3">
        <w:rPr>
          <w:rFonts w:ascii="Times New Roman" w:hAnsi="Times New Roman" w:cs="Times New Roman"/>
          <w:lang w:val="en-US"/>
        </w:rPr>
        <w:t xml:space="preserve">isk </w:t>
      </w:r>
      <w:r w:rsidRPr="00EB6AE3">
        <w:rPr>
          <w:rFonts w:ascii="Times New Roman" w:hAnsi="Times New Roman" w:cs="Times New Roman"/>
          <w:lang w:val="en-US"/>
        </w:rPr>
        <w:t xml:space="preserve">perception </w:t>
      </w:r>
      <w:r w:rsidR="00505426" w:rsidRPr="00EB6AE3">
        <w:rPr>
          <w:rFonts w:ascii="Times New Roman" w:hAnsi="Times New Roman" w:cs="Times New Roman"/>
          <w:lang w:val="en-US"/>
        </w:rPr>
        <w:t xml:space="preserve">from </w:t>
      </w:r>
      <w:r w:rsidR="00252ED2" w:rsidRPr="00EB6AE3">
        <w:rPr>
          <w:rFonts w:ascii="Times New Roman" w:hAnsi="Times New Roman" w:cs="Times New Roman"/>
          <w:lang w:val="en-US"/>
        </w:rPr>
        <w:t>conventionally grown</w:t>
      </w:r>
      <w:r w:rsidR="005262D7" w:rsidRPr="00EB6AE3">
        <w:rPr>
          <w:rFonts w:ascii="Times New Roman" w:hAnsi="Times New Roman" w:cs="Times New Roman"/>
          <w:lang w:val="en-US"/>
        </w:rPr>
        <w:t xml:space="preserve"> </w:t>
      </w:r>
      <w:r w:rsidR="00505426" w:rsidRPr="00EB6AE3">
        <w:rPr>
          <w:rFonts w:ascii="Times New Roman" w:hAnsi="Times New Roman" w:cs="Times New Roman"/>
          <w:lang w:val="en-US"/>
        </w:rPr>
        <w:t xml:space="preserve">vegetables </w:t>
      </w:r>
      <w:r w:rsidRPr="00EB6AE3">
        <w:rPr>
          <w:rFonts w:ascii="Times New Roman" w:hAnsi="Times New Roman" w:cs="Times New Roman"/>
          <w:lang w:val="en-US"/>
        </w:rPr>
        <w:t xml:space="preserve">was </w:t>
      </w:r>
      <w:r w:rsidR="005262D7" w:rsidRPr="00EB6AE3">
        <w:rPr>
          <w:rFonts w:ascii="Times New Roman" w:hAnsi="Times New Roman" w:cs="Times New Roman"/>
          <w:lang w:val="en-US"/>
        </w:rPr>
        <w:t xml:space="preserve">at a </w:t>
      </w:r>
      <w:r w:rsidR="005262D7" w:rsidRPr="00EB6AE3">
        <w:rPr>
          <w:rFonts w:ascii="Times New Roman" w:hAnsi="Times New Roman" w:cs="Times New Roman"/>
          <w:lang w:val="en-US"/>
        </w:rPr>
        <w:lastRenderedPageBreak/>
        <w:t>considerable level in the rural region</w:t>
      </w:r>
      <w:r w:rsidR="0008327B" w:rsidRPr="00EB6AE3">
        <w:rPr>
          <w:rFonts w:ascii="Times New Roman" w:hAnsi="Times New Roman" w:cs="Times New Roman"/>
          <w:lang w:val="en-US"/>
        </w:rPr>
        <w:t xml:space="preserve"> (mean score of 6</w:t>
      </w:r>
      <w:r w:rsidR="005262D7" w:rsidRPr="00EB6AE3">
        <w:rPr>
          <w:rFonts w:ascii="Times New Roman" w:hAnsi="Times New Roman" w:cs="Times New Roman"/>
          <w:lang w:val="en-US"/>
        </w:rPr>
        <w:t>.</w:t>
      </w:r>
      <w:r w:rsidR="0008327B" w:rsidRPr="00EB6AE3">
        <w:rPr>
          <w:rFonts w:ascii="Times New Roman" w:hAnsi="Times New Roman" w:cs="Times New Roman"/>
          <w:lang w:val="en-US"/>
        </w:rPr>
        <w:t>77</w:t>
      </w:r>
      <w:r w:rsidR="005262D7" w:rsidRPr="00EB6AE3">
        <w:rPr>
          <w:rFonts w:ascii="Times New Roman" w:hAnsi="Times New Roman" w:cs="Times New Roman"/>
          <w:lang w:val="en-US"/>
        </w:rPr>
        <w:t xml:space="preserve">) </w:t>
      </w:r>
      <w:r w:rsidRPr="00EB6AE3">
        <w:rPr>
          <w:rFonts w:ascii="Times New Roman" w:hAnsi="Times New Roman" w:cs="Times New Roman"/>
          <w:lang w:val="en-US"/>
        </w:rPr>
        <w:t>and risk perception positively affect</w:t>
      </w:r>
      <w:r w:rsidR="007358BC" w:rsidRPr="00EB6AE3">
        <w:rPr>
          <w:rFonts w:ascii="Times New Roman" w:hAnsi="Times New Roman" w:cs="Times New Roman"/>
          <w:lang w:val="en-US"/>
        </w:rPr>
        <w:t>ed</w:t>
      </w:r>
      <w:r w:rsidRPr="00EB6AE3">
        <w:rPr>
          <w:rFonts w:ascii="Times New Roman" w:hAnsi="Times New Roman" w:cs="Times New Roman"/>
          <w:lang w:val="en-US"/>
        </w:rPr>
        <w:t xml:space="preserve"> WTP for organic food. </w:t>
      </w:r>
      <w:r w:rsidR="006078C6" w:rsidRPr="00EB6AE3">
        <w:rPr>
          <w:rFonts w:ascii="Times New Roman" w:hAnsi="Times New Roman" w:cs="Times New Roman"/>
          <w:lang w:val="en-US"/>
        </w:rPr>
        <w:t xml:space="preserve">Marketing literature indicated that when </w:t>
      </w:r>
      <w:r w:rsidR="006E25AA" w:rsidRPr="00EB6AE3">
        <w:rPr>
          <w:rFonts w:ascii="Times New Roman" w:hAnsi="Times New Roman" w:cs="Times New Roman"/>
          <w:lang w:val="en-US"/>
        </w:rPr>
        <w:t>the risk perceived</w:t>
      </w:r>
      <w:r w:rsidR="006078C6" w:rsidRPr="00EB6AE3">
        <w:rPr>
          <w:rFonts w:ascii="Times New Roman" w:hAnsi="Times New Roman" w:cs="Times New Roman"/>
          <w:lang w:val="en-US"/>
        </w:rPr>
        <w:t xml:space="preserve"> </w:t>
      </w:r>
      <w:r w:rsidR="006E25AA" w:rsidRPr="00EB6AE3">
        <w:rPr>
          <w:rFonts w:ascii="Times New Roman" w:hAnsi="Times New Roman" w:cs="Times New Roman"/>
          <w:lang w:val="en-US"/>
        </w:rPr>
        <w:t>was</w:t>
      </w:r>
      <w:r w:rsidR="006078C6" w:rsidRPr="00EB6AE3">
        <w:rPr>
          <w:rFonts w:ascii="Times New Roman" w:hAnsi="Times New Roman" w:cs="Times New Roman"/>
          <w:lang w:val="en-US"/>
        </w:rPr>
        <w:t xml:space="preserve"> higher than </w:t>
      </w:r>
      <w:r w:rsidR="006E25AA" w:rsidRPr="00EB6AE3">
        <w:rPr>
          <w:rFonts w:ascii="Times New Roman" w:hAnsi="Times New Roman" w:cs="Times New Roman"/>
          <w:lang w:val="en-US"/>
        </w:rPr>
        <w:t xml:space="preserve">the </w:t>
      </w:r>
      <w:r w:rsidR="000630BE" w:rsidRPr="00EB6AE3">
        <w:rPr>
          <w:rFonts w:ascii="Times New Roman" w:hAnsi="Times New Roman" w:cs="Times New Roman"/>
          <w:lang w:val="en-US"/>
        </w:rPr>
        <w:t xml:space="preserve">acceptable level, consumers </w:t>
      </w:r>
      <w:r w:rsidR="006E25AA" w:rsidRPr="00EB6AE3">
        <w:rPr>
          <w:rFonts w:ascii="Times New Roman" w:hAnsi="Times New Roman" w:cs="Times New Roman"/>
          <w:lang w:val="en-US"/>
        </w:rPr>
        <w:t xml:space="preserve">would develop </w:t>
      </w:r>
      <w:r w:rsidR="000630BE" w:rsidRPr="00EB6AE3">
        <w:rPr>
          <w:rFonts w:ascii="Times New Roman" w:hAnsi="Times New Roman" w:cs="Times New Roman"/>
          <w:lang w:val="en-US"/>
        </w:rPr>
        <w:t xml:space="preserve">risk </w:t>
      </w:r>
      <w:r w:rsidR="006E25AA" w:rsidRPr="00EB6AE3">
        <w:rPr>
          <w:rFonts w:ascii="Times New Roman" w:hAnsi="Times New Roman" w:cs="Times New Roman"/>
          <w:lang w:val="en-US"/>
        </w:rPr>
        <w:t xml:space="preserve">relives or risk reduction strategies </w:t>
      </w:r>
      <w:r w:rsidR="006E25AA" w:rsidRPr="00EB6AE3">
        <w:rPr>
          <w:rFonts w:ascii="Times New Roman" w:hAnsi="Times New Roman" w:cs="Times New Roman"/>
          <w:lang w:val="en-US"/>
        </w:rPr>
        <w:fldChar w:fldCharType="begin"/>
      </w:r>
      <w:r w:rsidR="006E25AA" w:rsidRPr="00EB6AE3">
        <w:rPr>
          <w:rFonts w:ascii="Times New Roman" w:hAnsi="Times New Roman" w:cs="Times New Roman"/>
          <w:lang w:val="en-US"/>
        </w:rPr>
        <w:instrText xml:space="preserve"> ADDIN EN.CITE &lt;EndNote&gt;&lt;Cite&gt;&lt;Author&gt;Mitchell&lt;/Author&gt;&lt;Year&gt;1999&lt;/Year&gt;&lt;RecNum&gt;82&lt;/RecNum&gt;&lt;DisplayText&gt;(Mitchell, 1999, Yeung and Morris, 2006)&lt;/DisplayText&gt;&lt;record&gt;&lt;rec-number&gt;82&lt;/rec-number&gt;&lt;foreign-keys&gt;&lt;key app="EN" db-id="5zwdz92w759stced59evxdalpff9p2pte5d9" timestamp="1463436528"&gt;82&lt;/key&gt;&lt;/foreign-keys&gt;&lt;ref-type name="Journal Article"&gt;17&lt;/ref-type&gt;&lt;contributors&gt;&lt;authors&gt;&lt;author&gt;Mitchell, Vincent-Wayne&lt;/author&gt;&lt;/authors&gt;&lt;/contributors&gt;&lt;titles&gt;&lt;title&gt;Consumer perceived risk: conceptualisations and models&lt;/title&gt;&lt;secondary-title&gt;European Journal of marketing&lt;/secondary-title&gt;&lt;/titles&gt;&lt;periodical&gt;&lt;full-title&gt;European Journal of marketing&lt;/full-title&gt;&lt;/periodical&gt;&lt;pages&gt;163-195&lt;/pages&gt;&lt;volume&gt;33&lt;/volume&gt;&lt;number&gt;1/2&lt;/number&gt;&lt;dates&gt;&lt;year&gt;1999&lt;/year&gt;&lt;/dates&gt;&lt;isbn&gt;0309-0566&lt;/isbn&gt;&lt;urls&gt;&lt;/urls&gt;&lt;/record&gt;&lt;/Cite&gt;&lt;Cite&gt;&lt;Author&gt;Yeung&lt;/Author&gt;&lt;Year&gt;2006&lt;/Year&gt;&lt;RecNum&gt;53&lt;/RecNum&gt;&lt;record&gt;&lt;rec-number&gt;53&lt;/rec-number&gt;&lt;foreign-keys&gt;&lt;key app="EN" db-id="5zwdz92w759stced59evxdalpff9p2pte5d9" timestamp="1462238666"&gt;53&lt;/key&gt;&lt;/foreign-keys&gt;&lt;ref-type name="Journal Article"&gt;17&lt;/ref-type&gt;&lt;contributors&gt;&lt;authors&gt;&lt;author&gt;Yeung, Ruth MW&lt;/author&gt;&lt;author&gt;Morris, Joe&lt;/author&gt;&lt;/authors&gt;&lt;/contributors&gt;&lt;titles&gt;&lt;title&gt;An empirical study of the impact of consumer perceived risk on purchase likelihood: a modelling approach&lt;/title&gt;&lt;secondary-title&gt;International Journal of Consumer Studies&lt;/secondary-title&gt;&lt;/titles&gt;&lt;periodical&gt;&lt;full-title&gt;International Journal of Consumer Studies&lt;/full-title&gt;&lt;/periodical&gt;&lt;pages&gt;294-305&lt;/pages&gt;&lt;volume&gt;30&lt;/volume&gt;&lt;number&gt;3&lt;/number&gt;&lt;dates&gt;&lt;year&gt;2006&lt;/year&gt;&lt;/dates&gt;&lt;isbn&gt;1470-6431&lt;/isbn&gt;&lt;urls&gt;&lt;/urls&gt;&lt;/record&gt;&lt;/Cite&gt;&lt;/EndNote&gt;</w:instrText>
      </w:r>
      <w:r w:rsidR="006E25AA" w:rsidRPr="00EB6AE3">
        <w:rPr>
          <w:rFonts w:ascii="Times New Roman" w:hAnsi="Times New Roman" w:cs="Times New Roman"/>
          <w:lang w:val="en-US"/>
        </w:rPr>
        <w:fldChar w:fldCharType="separate"/>
      </w:r>
      <w:r w:rsidR="006E25AA" w:rsidRPr="00EB6AE3">
        <w:rPr>
          <w:rFonts w:ascii="Times New Roman" w:hAnsi="Times New Roman" w:cs="Times New Roman"/>
          <w:lang w:val="en-US"/>
        </w:rPr>
        <w:t>(Mitchell, 1999, Yeung and Morris, 2006)</w:t>
      </w:r>
      <w:r w:rsidR="006E25AA" w:rsidRPr="00EB6AE3">
        <w:rPr>
          <w:rFonts w:ascii="Times New Roman" w:hAnsi="Times New Roman" w:cs="Times New Roman"/>
          <w:lang w:val="en-US"/>
        </w:rPr>
        <w:fldChar w:fldCharType="end"/>
      </w:r>
      <w:r w:rsidR="006E25AA" w:rsidRPr="00EB6AE3">
        <w:rPr>
          <w:rFonts w:ascii="Times New Roman" w:hAnsi="Times New Roman" w:cs="Times New Roman"/>
          <w:lang w:val="en-US"/>
        </w:rPr>
        <w:t xml:space="preserve">. </w:t>
      </w:r>
      <w:r w:rsidR="00252ED2" w:rsidRPr="00EB6AE3">
        <w:rPr>
          <w:rFonts w:ascii="Times New Roman" w:hAnsi="Times New Roman" w:cs="Times New Roman"/>
          <w:lang w:val="en-US"/>
        </w:rPr>
        <w:t xml:space="preserve">Our finding </w:t>
      </w:r>
      <w:r w:rsidR="008736B6" w:rsidRPr="00EB6AE3">
        <w:rPr>
          <w:rFonts w:ascii="Times New Roman" w:hAnsi="Times New Roman" w:cs="Times New Roman"/>
          <w:lang w:val="en-US"/>
        </w:rPr>
        <w:t>implies that</w:t>
      </w:r>
      <w:r w:rsidR="00252ED2" w:rsidRPr="00EB6AE3">
        <w:rPr>
          <w:rFonts w:ascii="Times New Roman" w:hAnsi="Times New Roman" w:cs="Times New Roman"/>
          <w:lang w:val="en-US"/>
        </w:rPr>
        <w:t xml:space="preserve"> </w:t>
      </w:r>
      <w:r w:rsidR="006E25AA" w:rsidRPr="00EB6AE3">
        <w:rPr>
          <w:rFonts w:ascii="Times New Roman" w:hAnsi="Times New Roman" w:cs="Times New Roman"/>
          <w:lang w:val="en-US"/>
        </w:rPr>
        <w:t>being willing to pay a higher p</w:t>
      </w:r>
      <w:r w:rsidR="00D87190" w:rsidRPr="00EB6AE3">
        <w:rPr>
          <w:rFonts w:ascii="Times New Roman" w:hAnsi="Times New Roman" w:cs="Times New Roman"/>
          <w:lang w:val="en-US"/>
        </w:rPr>
        <w:t xml:space="preserve">rice for organic vegetables </w:t>
      </w:r>
      <w:r w:rsidR="008736B6" w:rsidRPr="00EB6AE3">
        <w:rPr>
          <w:rFonts w:ascii="Times New Roman" w:hAnsi="Times New Roman" w:cs="Times New Roman"/>
          <w:lang w:val="en-US"/>
        </w:rPr>
        <w:t>are one</w:t>
      </w:r>
      <w:r w:rsidR="006E25AA" w:rsidRPr="00EB6AE3">
        <w:rPr>
          <w:rFonts w:ascii="Times New Roman" w:hAnsi="Times New Roman" w:cs="Times New Roman"/>
          <w:lang w:val="en-US"/>
        </w:rPr>
        <w:t xml:space="preserve"> of </w:t>
      </w:r>
      <w:r w:rsidR="00357E5C" w:rsidRPr="00EB6AE3">
        <w:rPr>
          <w:rFonts w:ascii="Times New Roman" w:hAnsi="Times New Roman" w:cs="Times New Roman"/>
          <w:lang w:val="en-US"/>
        </w:rPr>
        <w:t>the</w:t>
      </w:r>
      <w:r w:rsidR="005262D7" w:rsidRPr="00EB6AE3">
        <w:rPr>
          <w:rFonts w:ascii="Times New Roman" w:hAnsi="Times New Roman" w:cs="Times New Roman"/>
          <w:lang w:val="en-US"/>
        </w:rPr>
        <w:t xml:space="preserve"> rural</w:t>
      </w:r>
      <w:r w:rsidR="00357E5C" w:rsidRPr="00EB6AE3">
        <w:rPr>
          <w:rFonts w:ascii="Times New Roman" w:hAnsi="Times New Roman" w:cs="Times New Roman"/>
          <w:lang w:val="en-US"/>
        </w:rPr>
        <w:t xml:space="preserve"> </w:t>
      </w:r>
      <w:r w:rsidR="006E25AA" w:rsidRPr="00EB6AE3">
        <w:rPr>
          <w:rFonts w:ascii="Times New Roman" w:hAnsi="Times New Roman" w:cs="Times New Roman"/>
          <w:noProof/>
          <w:lang w:val="en-US"/>
        </w:rPr>
        <w:t>consumers’</w:t>
      </w:r>
      <w:r w:rsidR="006E25AA" w:rsidRPr="00EB6AE3">
        <w:rPr>
          <w:rFonts w:ascii="Times New Roman" w:hAnsi="Times New Roman" w:cs="Times New Roman"/>
          <w:lang w:val="en-US"/>
        </w:rPr>
        <w:t xml:space="preserve"> strategies to eliminate </w:t>
      </w:r>
      <w:r w:rsidR="00252ED2" w:rsidRPr="00EB6AE3">
        <w:rPr>
          <w:rFonts w:ascii="Times New Roman" w:hAnsi="Times New Roman" w:cs="Times New Roman"/>
          <w:lang w:val="en-US"/>
        </w:rPr>
        <w:t>a high level of risk perceived from conventional vegetables</w:t>
      </w:r>
      <w:r w:rsidR="00A00840" w:rsidRPr="00EB6AE3">
        <w:rPr>
          <w:rFonts w:ascii="Times New Roman" w:hAnsi="Times New Roman" w:cs="Times New Roman"/>
          <w:lang w:val="en-US"/>
        </w:rPr>
        <w:t xml:space="preserve">. </w:t>
      </w:r>
      <w:r w:rsidR="00252ED2" w:rsidRPr="00EB6AE3">
        <w:rPr>
          <w:rFonts w:ascii="Times New Roman" w:hAnsi="Times New Roman" w:cs="Times New Roman"/>
          <w:lang w:val="en-US"/>
        </w:rPr>
        <w:t xml:space="preserve">This result is consistent with earlier </w:t>
      </w:r>
      <w:r w:rsidR="00112F50" w:rsidRPr="00EB6AE3">
        <w:rPr>
          <w:rFonts w:ascii="Times New Roman" w:hAnsi="Times New Roman" w:cs="Times New Roman"/>
          <w:lang w:val="en-US"/>
        </w:rPr>
        <w:t>literature</w:t>
      </w:r>
      <w:r w:rsidR="00252ED2" w:rsidRPr="00EB6AE3">
        <w:rPr>
          <w:rFonts w:ascii="Times New Roman" w:hAnsi="Times New Roman" w:cs="Times New Roman"/>
          <w:lang w:val="en-US"/>
        </w:rPr>
        <w:t xml:space="preserve"> where</w:t>
      </w:r>
      <w:r w:rsidR="00406C5A" w:rsidRPr="00EB6AE3">
        <w:rPr>
          <w:rFonts w:ascii="Times New Roman" w:hAnsi="Times New Roman" w:cs="Times New Roman"/>
          <w:lang w:val="en-US"/>
        </w:rPr>
        <w:t xml:space="preserve"> heightened </w:t>
      </w:r>
      <w:r w:rsidR="00A00840" w:rsidRPr="00EB6AE3">
        <w:rPr>
          <w:rFonts w:ascii="Times New Roman" w:hAnsi="Times New Roman" w:cs="Times New Roman"/>
          <w:lang w:val="en-US"/>
        </w:rPr>
        <w:t>risk perception</w:t>
      </w:r>
      <w:r w:rsidR="00406C5A" w:rsidRPr="00EB6AE3">
        <w:rPr>
          <w:rFonts w:ascii="Times New Roman" w:hAnsi="Times New Roman" w:cs="Times New Roman"/>
          <w:lang w:val="en-US"/>
        </w:rPr>
        <w:t xml:space="preserve"> </w:t>
      </w:r>
      <w:r w:rsidR="00311F10" w:rsidRPr="00EB6AE3">
        <w:rPr>
          <w:rFonts w:ascii="Times New Roman" w:hAnsi="Times New Roman" w:cs="Times New Roman"/>
          <w:lang w:val="en-US"/>
        </w:rPr>
        <w:t>was</w:t>
      </w:r>
      <w:r w:rsidR="00D619D3" w:rsidRPr="00EB6AE3">
        <w:rPr>
          <w:rFonts w:ascii="Times New Roman" w:hAnsi="Times New Roman" w:cs="Times New Roman"/>
          <w:lang w:val="en-US"/>
        </w:rPr>
        <w:t xml:space="preserve"> </w:t>
      </w:r>
      <w:r w:rsidR="00252ED2" w:rsidRPr="00EB6AE3">
        <w:rPr>
          <w:rFonts w:ascii="Times New Roman" w:hAnsi="Times New Roman" w:cs="Times New Roman"/>
          <w:lang w:val="en-US"/>
        </w:rPr>
        <w:t>the main driver</w:t>
      </w:r>
      <w:r w:rsidR="00D619D3" w:rsidRPr="00EB6AE3">
        <w:rPr>
          <w:rFonts w:ascii="Times New Roman" w:hAnsi="Times New Roman" w:cs="Times New Roman"/>
          <w:lang w:val="en-US"/>
        </w:rPr>
        <w:t xml:space="preserve"> of</w:t>
      </w:r>
      <w:r w:rsidR="00253579" w:rsidRPr="00EB6AE3">
        <w:rPr>
          <w:rFonts w:ascii="Times New Roman" w:hAnsi="Times New Roman" w:cs="Times New Roman"/>
          <w:lang w:val="en-US"/>
        </w:rPr>
        <w:t xml:space="preserve"> the demand </w:t>
      </w:r>
      <w:r w:rsidR="00C44A97" w:rsidRPr="00EB6AE3">
        <w:rPr>
          <w:rFonts w:ascii="Times New Roman" w:hAnsi="Times New Roman" w:cs="Times New Roman"/>
          <w:lang w:val="en-US"/>
        </w:rPr>
        <w:t xml:space="preserve">for </w:t>
      </w:r>
      <w:r w:rsidR="00253579" w:rsidRPr="00EB6AE3">
        <w:rPr>
          <w:rFonts w:ascii="Times New Roman" w:hAnsi="Times New Roman" w:cs="Times New Roman"/>
          <w:lang w:val="en-US"/>
        </w:rPr>
        <w:t>organic food</w:t>
      </w:r>
      <w:r w:rsidR="00C914D7">
        <w:rPr>
          <w:rFonts w:ascii="Times New Roman" w:hAnsi="Times New Roman" w:cs="Times New Roman"/>
          <w:lang w:val="en-US"/>
        </w:rPr>
        <w:t xml:space="preserve"> </w:t>
      </w:r>
      <w:r w:rsidR="00C914D7">
        <w:rPr>
          <w:rFonts w:ascii="Times New Roman" w:hAnsi="Times New Roman" w:cs="Times New Roman"/>
          <w:lang w:val="en-US"/>
        </w:rPr>
        <w:fldChar w:fldCharType="begin"/>
      </w:r>
      <w:r w:rsidR="00C914D7">
        <w:rPr>
          <w:rFonts w:ascii="Times New Roman" w:hAnsi="Times New Roman" w:cs="Times New Roman"/>
          <w:lang w:val="en-US"/>
        </w:rPr>
        <w:instrText xml:space="preserve"> ADDIN EN.CITE &lt;EndNote&gt;&lt;Cite&gt;&lt;Author&gt;Hsu&lt;/Author&gt;&lt;Year&gt;2016&lt;/Year&gt;&lt;RecNum&gt;617&lt;/RecNum&gt;&lt;DisplayText&gt;(Hsu&lt;style face="italic"&gt; et al.&lt;/style&gt;, 2016, Hughner&lt;style face="italic"&gt; et al.&lt;/style&gt;, 2007)&lt;/DisplayText&gt;&lt;record&gt;&lt;rec-number&gt;617&lt;/rec-number&gt;&lt;foreign-keys&gt;&lt;key app="EN" db-id="5zwdz92w759stced59evxdalpff9p2pte5d9" timestamp="1539044188"&gt;617&lt;/key&gt;&lt;/foreign-keys&gt;&lt;ref-type name="Journal Article"&gt;17&lt;/ref-type&gt;&lt;contributors&gt;&lt;authors&gt;&lt;author&gt;Hsu, Shu-Yen&lt;/author&gt;&lt;author&gt;Chang, Chiao-Chen&lt;/author&gt;&lt;author&gt;Lin, Tyrone T&lt;/author&gt;&lt;/authors&gt;&lt;/contributors&gt;&lt;titles&gt;&lt;title&gt;An analysis of purchase intentions toward organic food on health consciousness and food safety with/under structural equation modeling&lt;/title&gt;&lt;secondary-title&gt;British Food Journal&lt;/secondary-title&gt;&lt;/titles&gt;&lt;periodical&gt;&lt;full-title&gt;British Food Journal&lt;/full-title&gt;&lt;/periodical&gt;&lt;pages&gt;200-216&lt;/pages&gt;&lt;volume&gt;118&lt;/volume&gt;&lt;number&gt;1&lt;/number&gt;&lt;dates&gt;&lt;year&gt;2016&lt;/year&gt;&lt;/dates&gt;&lt;isbn&gt;0007-070X&lt;/isbn&gt;&lt;urls&gt;&lt;/urls&gt;&lt;/record&gt;&lt;/Cite&gt;&lt;Cite&gt;&lt;Author&gt;Hughner&lt;/Author&gt;&lt;Year&gt;2007&lt;/Year&gt;&lt;RecNum&gt;544&lt;/RecNum&gt;&lt;record&gt;&lt;rec-number&gt;544&lt;/rec-number&gt;&lt;foreign-keys&gt;&lt;key app="EN" db-id="5zwdz92w759stced59evxdalpff9p2pte5d9" timestamp="1517203885"&gt;544&lt;/key&gt;&lt;/foreign-keys&gt;&lt;ref-type name="Journal Article"&gt;17&lt;/ref-type&gt;&lt;contributors&gt;&lt;authors&gt;&lt;author&gt;Hughner, Renée Shaw&lt;/author&gt;&lt;author&gt;McDonagh, Pierre&lt;/author&gt;&lt;author&gt;Prothero, Andrea&lt;/author&gt;&lt;author&gt;Shultz, Clifford J&lt;/author&gt;&lt;author&gt;Stanton, Julie&lt;/author&gt;&lt;/authors&gt;&lt;/contributors&gt;&lt;titles&gt;&lt;title&gt;Who are organic food consumers? A compilation and review of why people purchase organic food&lt;/title&gt;&lt;secondary-title&gt;Journal of consumer behaviour&lt;/secondary-title&gt;&lt;/titles&gt;&lt;periodical&gt;&lt;full-title&gt;Journal of consumer behaviour&lt;/full-title&gt;&lt;/periodical&gt;&lt;pages&gt;94-110&lt;/pages&gt;&lt;volume&gt;6&lt;/volume&gt;&lt;number&gt;2‐3&lt;/number&gt;&lt;dates&gt;&lt;year&gt;2007&lt;/year&gt;&lt;/dates&gt;&lt;isbn&gt;1479-1838&lt;/isbn&gt;&lt;urls&gt;&lt;/urls&gt;&lt;/record&gt;&lt;/Cite&gt;&lt;/EndNote&gt;</w:instrText>
      </w:r>
      <w:r w:rsidR="00C914D7">
        <w:rPr>
          <w:rFonts w:ascii="Times New Roman" w:hAnsi="Times New Roman" w:cs="Times New Roman"/>
          <w:lang w:val="en-US"/>
        </w:rPr>
        <w:fldChar w:fldCharType="separate"/>
      </w:r>
      <w:r w:rsidR="00C914D7">
        <w:rPr>
          <w:rFonts w:ascii="Times New Roman" w:hAnsi="Times New Roman" w:cs="Times New Roman"/>
          <w:noProof/>
          <w:lang w:val="en-US"/>
        </w:rPr>
        <w:t>(Hsu</w:t>
      </w:r>
      <w:r w:rsidR="00C914D7" w:rsidRPr="00C914D7">
        <w:rPr>
          <w:rFonts w:ascii="Times New Roman" w:hAnsi="Times New Roman" w:cs="Times New Roman"/>
          <w:i/>
          <w:noProof/>
          <w:lang w:val="en-US"/>
        </w:rPr>
        <w:t xml:space="preserve"> et al.</w:t>
      </w:r>
      <w:r w:rsidR="00C914D7">
        <w:rPr>
          <w:rFonts w:ascii="Times New Roman" w:hAnsi="Times New Roman" w:cs="Times New Roman"/>
          <w:noProof/>
          <w:lang w:val="en-US"/>
        </w:rPr>
        <w:t>, 2016, Hughner</w:t>
      </w:r>
      <w:r w:rsidR="00C914D7" w:rsidRPr="00C914D7">
        <w:rPr>
          <w:rFonts w:ascii="Times New Roman" w:hAnsi="Times New Roman" w:cs="Times New Roman"/>
          <w:i/>
          <w:noProof/>
          <w:lang w:val="en-US"/>
        </w:rPr>
        <w:t xml:space="preserve"> et al.</w:t>
      </w:r>
      <w:r w:rsidR="00C914D7">
        <w:rPr>
          <w:rFonts w:ascii="Times New Roman" w:hAnsi="Times New Roman" w:cs="Times New Roman"/>
          <w:noProof/>
          <w:lang w:val="en-US"/>
        </w:rPr>
        <w:t>, 2007)</w:t>
      </w:r>
      <w:r w:rsidR="00C914D7">
        <w:rPr>
          <w:rFonts w:ascii="Times New Roman" w:hAnsi="Times New Roman" w:cs="Times New Roman"/>
          <w:lang w:val="en-US"/>
        </w:rPr>
        <w:fldChar w:fldCharType="end"/>
      </w:r>
    </w:p>
    <w:p w14:paraId="72F58C9F" w14:textId="0C7B981A" w:rsidR="00CE03A7" w:rsidRPr="00EB6AE3" w:rsidRDefault="00252ED2" w:rsidP="00C44A97">
      <w:pPr>
        <w:jc w:val="both"/>
        <w:rPr>
          <w:rFonts w:ascii="Times New Roman" w:hAnsi="Times New Roman" w:cs="Times New Roman"/>
          <w:lang w:val="en-US"/>
        </w:rPr>
      </w:pPr>
      <w:r w:rsidRPr="00EB6AE3">
        <w:rPr>
          <w:rFonts w:ascii="Times New Roman" w:hAnsi="Times New Roman" w:cs="Times New Roman"/>
          <w:lang w:val="en-US"/>
        </w:rPr>
        <w:t>In contrast,</w:t>
      </w:r>
      <w:r w:rsidR="00311F10" w:rsidRPr="00EB6AE3">
        <w:rPr>
          <w:rFonts w:ascii="Times New Roman" w:hAnsi="Times New Roman" w:cs="Times New Roman"/>
          <w:lang w:val="en-US"/>
        </w:rPr>
        <w:t xml:space="preserve"> </w:t>
      </w:r>
      <w:r w:rsidR="007358BC" w:rsidRPr="00EB6AE3">
        <w:rPr>
          <w:rFonts w:ascii="Times New Roman" w:hAnsi="Times New Roman" w:cs="Times New Roman"/>
          <w:lang w:val="en-US"/>
        </w:rPr>
        <w:t>al</w:t>
      </w:r>
      <w:r w:rsidR="005262D7" w:rsidRPr="00EB6AE3">
        <w:rPr>
          <w:rFonts w:ascii="Times New Roman" w:hAnsi="Times New Roman" w:cs="Times New Roman"/>
          <w:lang w:val="en-US"/>
        </w:rPr>
        <w:t xml:space="preserve">though </w:t>
      </w:r>
      <w:r w:rsidR="008736B6" w:rsidRPr="00EB6AE3">
        <w:rPr>
          <w:rFonts w:ascii="Times New Roman" w:hAnsi="Times New Roman" w:cs="Times New Roman"/>
          <w:lang w:val="en-US"/>
        </w:rPr>
        <w:t>r</w:t>
      </w:r>
      <w:r w:rsidR="00C44A97" w:rsidRPr="00EB6AE3">
        <w:rPr>
          <w:rFonts w:ascii="Times New Roman" w:hAnsi="Times New Roman" w:cs="Times New Roman"/>
          <w:lang w:val="en-US"/>
        </w:rPr>
        <w:t>isk perception</w:t>
      </w:r>
      <w:r w:rsidR="005262D7" w:rsidRPr="00EB6AE3">
        <w:rPr>
          <w:rFonts w:ascii="Times New Roman" w:hAnsi="Times New Roman" w:cs="Times New Roman"/>
          <w:lang w:val="en-US"/>
        </w:rPr>
        <w:t xml:space="preserve"> </w:t>
      </w:r>
      <w:r w:rsidRPr="00EB6AE3">
        <w:rPr>
          <w:rFonts w:ascii="Times New Roman" w:hAnsi="Times New Roman" w:cs="Times New Roman"/>
          <w:lang w:val="en-US"/>
        </w:rPr>
        <w:t xml:space="preserve">in the urban region </w:t>
      </w:r>
      <w:r w:rsidR="005262D7" w:rsidRPr="00EB6AE3">
        <w:rPr>
          <w:rFonts w:ascii="Times New Roman" w:hAnsi="Times New Roman" w:cs="Times New Roman"/>
          <w:lang w:val="en-US"/>
        </w:rPr>
        <w:t>was higher than the rural region</w:t>
      </w:r>
      <w:r w:rsidR="0008327B" w:rsidRPr="00EB6AE3">
        <w:rPr>
          <w:rFonts w:ascii="Times New Roman" w:hAnsi="Times New Roman" w:cs="Times New Roman"/>
          <w:lang w:val="en-US"/>
        </w:rPr>
        <w:t xml:space="preserve"> (</w:t>
      </w:r>
      <w:r w:rsidR="004C6475" w:rsidRPr="00EB6AE3">
        <w:rPr>
          <w:rFonts w:ascii="Times New Roman" w:hAnsi="Times New Roman" w:cs="Times New Roman"/>
          <w:lang w:val="en-US"/>
        </w:rPr>
        <w:t xml:space="preserve">mean score of </w:t>
      </w:r>
      <w:r w:rsidR="0008327B" w:rsidRPr="00EB6AE3">
        <w:rPr>
          <w:rFonts w:ascii="Times New Roman" w:hAnsi="Times New Roman" w:cs="Times New Roman"/>
          <w:lang w:val="en-US"/>
        </w:rPr>
        <w:t>7.45</w:t>
      </w:r>
      <w:r w:rsidR="007358BC" w:rsidRPr="00EB6AE3">
        <w:rPr>
          <w:rFonts w:ascii="Times New Roman" w:hAnsi="Times New Roman" w:cs="Times New Roman"/>
          <w:lang w:val="en-US"/>
        </w:rPr>
        <w:t xml:space="preserve">), </w:t>
      </w:r>
      <w:r w:rsidR="005262D7" w:rsidRPr="00EB6AE3">
        <w:rPr>
          <w:rFonts w:ascii="Times New Roman" w:hAnsi="Times New Roman" w:cs="Times New Roman"/>
          <w:lang w:val="en-US"/>
        </w:rPr>
        <w:t>it did not</w:t>
      </w:r>
      <w:r w:rsidR="00605C99" w:rsidRPr="00EB6AE3">
        <w:rPr>
          <w:rFonts w:ascii="Times New Roman" w:hAnsi="Times New Roman" w:cs="Times New Roman"/>
          <w:lang w:val="en-US"/>
        </w:rPr>
        <w:t xml:space="preserve"> go on to determine</w:t>
      </w:r>
      <w:r w:rsidR="00C44A97" w:rsidRPr="00EB6AE3">
        <w:rPr>
          <w:rFonts w:ascii="Times New Roman" w:hAnsi="Times New Roman" w:cs="Times New Roman"/>
          <w:lang w:val="en-US"/>
        </w:rPr>
        <w:t xml:space="preserve"> WTP in the </w:t>
      </w:r>
      <w:r w:rsidR="007358BC" w:rsidRPr="00EB6AE3">
        <w:rPr>
          <w:rFonts w:ascii="Times New Roman" w:hAnsi="Times New Roman" w:cs="Times New Roman"/>
          <w:lang w:val="en-US"/>
        </w:rPr>
        <w:t>urban</w:t>
      </w:r>
      <w:r w:rsidR="00C44A97" w:rsidRPr="00EB6AE3">
        <w:rPr>
          <w:rFonts w:ascii="Times New Roman" w:hAnsi="Times New Roman" w:cs="Times New Roman"/>
          <w:lang w:val="en-US"/>
        </w:rPr>
        <w:t xml:space="preserve"> region</w:t>
      </w:r>
      <w:r w:rsidR="007358BC" w:rsidRPr="00EB6AE3">
        <w:rPr>
          <w:rFonts w:ascii="Times New Roman" w:hAnsi="Times New Roman" w:cs="Times New Roman"/>
          <w:lang w:val="en-US"/>
        </w:rPr>
        <w:t>.</w:t>
      </w:r>
      <w:r w:rsidR="005262D7" w:rsidRPr="00EB6AE3">
        <w:rPr>
          <w:rFonts w:ascii="Times New Roman" w:hAnsi="Times New Roman" w:cs="Times New Roman"/>
          <w:lang w:val="en-US"/>
        </w:rPr>
        <w:t xml:space="preserve"> </w:t>
      </w:r>
      <w:r w:rsidR="005F3FFE" w:rsidRPr="00EB6AE3">
        <w:rPr>
          <w:rFonts w:ascii="Times New Roman" w:hAnsi="Times New Roman" w:cs="Times New Roman"/>
          <w:lang w:val="en-US"/>
        </w:rPr>
        <w:t>The finding from the urban data</w:t>
      </w:r>
      <w:r w:rsidR="00C44A97" w:rsidRPr="00EB6AE3">
        <w:rPr>
          <w:rFonts w:ascii="Times New Roman" w:hAnsi="Times New Roman" w:cs="Times New Roman"/>
          <w:lang w:val="en-US"/>
        </w:rPr>
        <w:t xml:space="preserve"> </w:t>
      </w:r>
      <w:r w:rsidR="009338F0" w:rsidRPr="00EB6AE3">
        <w:rPr>
          <w:rFonts w:ascii="Times New Roman" w:hAnsi="Times New Roman" w:cs="Times New Roman"/>
          <w:lang w:val="en-US"/>
        </w:rPr>
        <w:t xml:space="preserve">is </w:t>
      </w:r>
      <w:r w:rsidR="005F3FFE" w:rsidRPr="00EB6AE3">
        <w:rPr>
          <w:rFonts w:ascii="Times New Roman" w:hAnsi="Times New Roman" w:cs="Times New Roman"/>
          <w:lang w:val="en-US"/>
        </w:rPr>
        <w:t xml:space="preserve">somehow </w:t>
      </w:r>
      <w:r w:rsidR="009338F0" w:rsidRPr="00EB6AE3">
        <w:rPr>
          <w:rFonts w:ascii="Times New Roman" w:hAnsi="Times New Roman" w:cs="Times New Roman"/>
          <w:lang w:val="en-US"/>
        </w:rPr>
        <w:t xml:space="preserve">contrary to previous </w:t>
      </w:r>
      <w:r w:rsidR="00C44A97" w:rsidRPr="00EB6AE3">
        <w:rPr>
          <w:rFonts w:ascii="Times New Roman" w:hAnsi="Times New Roman" w:cs="Times New Roman"/>
          <w:lang w:val="en-US"/>
        </w:rPr>
        <w:t xml:space="preserve">WTP </w:t>
      </w:r>
      <w:r w:rsidR="009338F0" w:rsidRPr="00EB6AE3">
        <w:rPr>
          <w:rFonts w:ascii="Times New Roman" w:hAnsi="Times New Roman" w:cs="Times New Roman"/>
          <w:lang w:val="en-US"/>
        </w:rPr>
        <w:t xml:space="preserve">studies </w:t>
      </w:r>
      <w:r w:rsidR="00D47D39" w:rsidRPr="00EB6AE3">
        <w:rPr>
          <w:rFonts w:ascii="Times New Roman" w:hAnsi="Times New Roman" w:cs="Times New Roman"/>
          <w:lang w:val="en-US"/>
        </w:rPr>
        <w:t xml:space="preserve">conducted in urban regions in Vietnam </w:t>
      </w:r>
      <w:r w:rsidR="00D47D39" w:rsidRPr="00EB6AE3">
        <w:rPr>
          <w:rFonts w:ascii="Times New Roman" w:hAnsi="Times New Roman" w:cs="Times New Roman"/>
          <w:lang w:val="en-US"/>
        </w:rPr>
        <w:fldChar w:fldCharType="begin"/>
      </w:r>
      <w:r w:rsidR="00D47D39" w:rsidRPr="00EB6AE3">
        <w:rPr>
          <w:rFonts w:ascii="Times New Roman" w:hAnsi="Times New Roman" w:cs="Times New Roman"/>
          <w:lang w:val="en-US"/>
        </w:rPr>
        <w:instrText xml:space="preserve"> ADDIN EN.CITE &lt;EndNote&gt;&lt;Cite&gt;&lt;Author&gt;Hai&lt;/Author&gt;&lt;Year&gt;2013&lt;/Year&gt;&lt;RecNum&gt;361&lt;/RecNum&gt;&lt;DisplayText&gt;(Hai&lt;style face="italic"&gt; et al.&lt;/style&gt;, 2013, Mergenthaler&lt;style face="italic"&gt; et al.&lt;/style&gt;, 2009)&lt;/DisplayText&gt;&lt;record&gt;&lt;rec-number&gt;361&lt;/rec-number&gt;&lt;foreign-keys&gt;&lt;key app="EN" db-id="5zwdz92w759stced59evxdalpff9p2pte5d9" timestamp="1477864585"&gt;361&lt;/key&gt;&lt;/foreign-keys&gt;&lt;ref-type name="Journal Article"&gt;17&lt;/ref-type&gt;&lt;contributors&gt;&lt;authors&gt;&lt;author&gt;Hai, Ngo Minh&lt;/author&gt;&lt;author&gt;Moritaka, Masahiro&lt;/author&gt;&lt;author&gt;Fukuda, Susumu&lt;/author&gt;&lt;/authors&gt;&lt;/contributors&gt;&lt;titles&gt;&lt;title&gt;Willingness to pay for organic vegetables in Vietnam: An empirical analysis in Hanoi capital&lt;/title&gt;&lt;secondary-title&gt;Journal of the Faculty of Agriculture, Kyushu University&lt;/secondary-title&gt;&lt;/titles&gt;&lt;periodical&gt;&lt;full-title&gt;Journal of the Faculty of Agriculture, Kyushu University&lt;/full-title&gt;&lt;/periodical&gt;&lt;pages&gt;449-458&lt;/pages&gt;&lt;volume&gt;58&lt;/volume&gt;&lt;number&gt;2&lt;/number&gt;&lt;dates&gt;&lt;year&gt;2013&lt;/year&gt;&lt;/dates&gt;&lt;isbn&gt;0023-6152&lt;/isbn&gt;&lt;urls&gt;&lt;/urls&gt;&lt;/record&gt;&lt;/Cite&gt;&lt;Cite&gt;&lt;Author&gt;Mergenthaler&lt;/Author&gt;&lt;Year&gt;2009&lt;/Year&gt;&lt;RecNum&gt;42&lt;/RecNum&gt;&lt;record&gt;&lt;rec-number&gt;42&lt;/rec-number&gt;&lt;foreign-keys&gt;&lt;key app="EN" db-id="5zwdz92w759stced59evxdalpff9p2pte5d9" timestamp="1460069499"&gt;42&lt;/key&gt;&lt;/foreign-keys&gt;&lt;ref-type name="Journal Article"&gt;17&lt;/ref-type&gt;&lt;contributors&gt;&lt;authors&gt;&lt;author&gt;Mergenthaler, Marcus&lt;/author&gt;&lt;author&gt;Weinberger, Katinka&lt;/author&gt;&lt;author&gt;Qaim, Matin&lt;/author&gt;&lt;/authors&gt;&lt;/contributors&gt;&lt;titles&gt;&lt;title&gt;Consumer valuation of food quality and food safety attributes in Vietnam&lt;/title&gt;&lt;secondary-title&gt;Applied Economic Perspectives and Policy&lt;/secondary-title&gt;&lt;/titles&gt;&lt;periodical&gt;&lt;full-title&gt;Applied Economic Perspectives and Policy&lt;/full-title&gt;&lt;/periodical&gt;&lt;pages&gt;266-283&lt;/pages&gt;&lt;volume&gt;31&lt;/volume&gt;&lt;number&gt;2&lt;/number&gt;&lt;dates&gt;&lt;year&gt;2009&lt;/year&gt;&lt;/dates&gt;&lt;isbn&gt;2040-5790&lt;/isbn&gt;&lt;urls&gt;&lt;/urls&gt;&lt;/record&gt;&lt;/Cite&gt;&lt;/EndNote&gt;</w:instrText>
      </w:r>
      <w:r w:rsidR="00D47D39" w:rsidRPr="00EB6AE3">
        <w:rPr>
          <w:rFonts w:ascii="Times New Roman" w:hAnsi="Times New Roman" w:cs="Times New Roman"/>
          <w:lang w:val="en-US"/>
        </w:rPr>
        <w:fldChar w:fldCharType="separate"/>
      </w:r>
      <w:r w:rsidR="00D47D39" w:rsidRPr="00EB6AE3">
        <w:rPr>
          <w:rFonts w:ascii="Times New Roman" w:hAnsi="Times New Roman" w:cs="Times New Roman"/>
          <w:noProof/>
          <w:lang w:val="en-US"/>
        </w:rPr>
        <w:t>(Hai</w:t>
      </w:r>
      <w:r w:rsidR="00D47D39" w:rsidRPr="00EB6AE3">
        <w:rPr>
          <w:rFonts w:ascii="Times New Roman" w:hAnsi="Times New Roman" w:cs="Times New Roman"/>
          <w:i/>
          <w:noProof/>
          <w:lang w:val="en-US"/>
        </w:rPr>
        <w:t xml:space="preserve"> et al.</w:t>
      </w:r>
      <w:r w:rsidR="00D47D39" w:rsidRPr="00EB6AE3">
        <w:rPr>
          <w:rFonts w:ascii="Times New Roman" w:hAnsi="Times New Roman" w:cs="Times New Roman"/>
          <w:noProof/>
          <w:lang w:val="en-US"/>
        </w:rPr>
        <w:t>, 2013, Mergenthaler</w:t>
      </w:r>
      <w:r w:rsidR="00D47D39" w:rsidRPr="00EB6AE3">
        <w:rPr>
          <w:rFonts w:ascii="Times New Roman" w:hAnsi="Times New Roman" w:cs="Times New Roman"/>
          <w:i/>
          <w:noProof/>
          <w:lang w:val="en-US"/>
        </w:rPr>
        <w:t xml:space="preserve"> et al.</w:t>
      </w:r>
      <w:r w:rsidR="00D47D39" w:rsidRPr="00EB6AE3">
        <w:rPr>
          <w:rFonts w:ascii="Times New Roman" w:hAnsi="Times New Roman" w:cs="Times New Roman"/>
          <w:noProof/>
          <w:lang w:val="en-US"/>
        </w:rPr>
        <w:t>, 2009)</w:t>
      </w:r>
      <w:r w:rsidR="00D47D39" w:rsidRPr="00EB6AE3">
        <w:rPr>
          <w:rFonts w:ascii="Times New Roman" w:hAnsi="Times New Roman" w:cs="Times New Roman"/>
          <w:lang w:val="en-US"/>
        </w:rPr>
        <w:fldChar w:fldCharType="end"/>
      </w:r>
      <w:r w:rsidR="005F3FFE" w:rsidRPr="00EB6AE3">
        <w:rPr>
          <w:rFonts w:ascii="Times New Roman" w:hAnsi="Times New Roman" w:cs="Times New Roman"/>
          <w:lang w:val="en-US"/>
        </w:rPr>
        <w:t xml:space="preserve"> but co</w:t>
      </w:r>
      <w:r w:rsidR="003E6B95" w:rsidRPr="00EB6AE3">
        <w:rPr>
          <w:rFonts w:ascii="Times New Roman" w:hAnsi="Times New Roman" w:cs="Times New Roman"/>
          <w:lang w:val="en-US"/>
        </w:rPr>
        <w:t xml:space="preserve">nsistent with some international studies on WTP for organic food </w:t>
      </w:r>
      <w:r w:rsidR="003E6B95" w:rsidRPr="00EB6AE3">
        <w:rPr>
          <w:rFonts w:ascii="Times New Roman" w:hAnsi="Times New Roman" w:cs="Times New Roman"/>
        </w:rPr>
        <w:fldChar w:fldCharType="begin"/>
      </w:r>
      <w:r w:rsidR="003E6B95" w:rsidRPr="00EB6AE3">
        <w:rPr>
          <w:rFonts w:ascii="Times New Roman" w:hAnsi="Times New Roman" w:cs="Times New Roman"/>
        </w:rPr>
        <w:instrText xml:space="preserve"> ADDIN EN.CITE &lt;EndNote&gt;&lt;Cite&gt;&lt;Author&gt;Sriwaranun&lt;/Author&gt;&lt;Year&gt;2015&lt;/Year&gt;&lt;RecNum&gt;359&lt;/RecNum&gt;&lt;DisplayText&gt;(Sriwaranun&lt;style face="italic"&gt; et al.&lt;/style&gt;, 2015)&lt;/DisplayText&gt;&lt;record&gt;&lt;rec-number&gt;359&lt;/rec-number&gt;&lt;foreign-keys&gt;&lt;key app="EN" db-id="5zwdz92w759stced59evxdalpff9p2pte5d9" timestamp="1477859397"&gt;359&lt;/key&gt;&lt;/foreign-keys&gt;&lt;ref-type name="Journal Article"&gt;17&lt;/ref-type&gt;&lt;contributors&gt;&lt;authors&gt;&lt;author&gt;Sriwaranun, Yaowarat&lt;/author&gt;&lt;author&gt;Gan, Christopher&lt;/author&gt;&lt;author&gt;Lee, Minsoo&lt;/author&gt;&lt;author&gt;Cohen, David A&lt;/author&gt;&lt;/authors&gt;&lt;/contributors&gt;&lt;titles&gt;&lt;title&gt;Consumers’ willingness to pay for organic products in Thailand&lt;/title&gt;&lt;secondary-title&gt;International Journal of Social Economics&lt;/secondary-title&gt;&lt;/titles&gt;&lt;periodical&gt;&lt;full-title&gt;International Journal of Social Economics&lt;/full-title&gt;&lt;/periodical&gt;&lt;pages&gt;480-510&lt;/pages&gt;&lt;volume&gt;42&lt;/volume&gt;&lt;number&gt;5&lt;/number&gt;&lt;dates&gt;&lt;year&gt;2015&lt;/year&gt;&lt;/dates&gt;&lt;isbn&gt;0306-8293&lt;/isbn&gt;&lt;urls&gt;&lt;/urls&gt;&lt;/record&gt;&lt;/Cite&gt;&lt;/EndNote&gt;</w:instrText>
      </w:r>
      <w:r w:rsidR="003E6B95" w:rsidRPr="00EB6AE3">
        <w:rPr>
          <w:rFonts w:ascii="Times New Roman" w:hAnsi="Times New Roman" w:cs="Times New Roman"/>
        </w:rPr>
        <w:fldChar w:fldCharType="separate"/>
      </w:r>
      <w:r w:rsidR="003E6B95" w:rsidRPr="00EB6AE3">
        <w:rPr>
          <w:rFonts w:ascii="Times New Roman" w:hAnsi="Times New Roman" w:cs="Times New Roman"/>
          <w:noProof/>
        </w:rPr>
        <w:t>(Sriwaranun</w:t>
      </w:r>
      <w:r w:rsidR="003E6B95" w:rsidRPr="00EB6AE3">
        <w:rPr>
          <w:rFonts w:ascii="Times New Roman" w:hAnsi="Times New Roman" w:cs="Times New Roman"/>
          <w:i/>
          <w:noProof/>
        </w:rPr>
        <w:t xml:space="preserve"> et al.</w:t>
      </w:r>
      <w:r w:rsidR="003E6B95" w:rsidRPr="00EB6AE3">
        <w:rPr>
          <w:rFonts w:ascii="Times New Roman" w:hAnsi="Times New Roman" w:cs="Times New Roman"/>
          <w:noProof/>
        </w:rPr>
        <w:t>, 2015)</w:t>
      </w:r>
      <w:r w:rsidR="003E6B95" w:rsidRPr="00EB6AE3">
        <w:rPr>
          <w:rFonts w:ascii="Times New Roman" w:hAnsi="Times New Roman" w:cs="Times New Roman"/>
        </w:rPr>
        <w:fldChar w:fldCharType="end"/>
      </w:r>
      <w:r w:rsidR="003E6B95" w:rsidRPr="00EB6AE3">
        <w:rPr>
          <w:rFonts w:ascii="Times New Roman" w:hAnsi="Times New Roman" w:cs="Times New Roman"/>
        </w:rPr>
        <w:t xml:space="preserve"> or food safety risk reduction </w:t>
      </w:r>
      <w:r w:rsidR="003E6B95" w:rsidRPr="00EB6AE3">
        <w:rPr>
          <w:rFonts w:ascii="Times New Roman" w:hAnsi="Times New Roman" w:cs="Times New Roman"/>
        </w:rPr>
        <w:fldChar w:fldCharType="begin"/>
      </w:r>
      <w:r w:rsidR="003E6B95" w:rsidRPr="00EB6AE3">
        <w:rPr>
          <w:rFonts w:ascii="Times New Roman" w:hAnsi="Times New Roman" w:cs="Times New Roman"/>
        </w:rPr>
        <w:instrText xml:space="preserve"> ADDIN EN.CITE &lt;EndNote&gt;&lt;Cite&gt;&lt;Author&gt;Vidogbéna&lt;/Author&gt;&lt;Year&gt;2015&lt;/Year&gt;&lt;RecNum&gt;154&lt;/RecNum&gt;&lt;DisplayText&gt;(Vidogbéna&lt;style face="italic"&gt; et al.&lt;/style&gt;, 2015)&lt;/DisplayText&gt;&lt;record&gt;&lt;rec-number&gt;154&lt;/rec-number&gt;&lt;foreign-keys&gt;&lt;key app="EN" db-id="5zwdz92w759stced59evxdalpff9p2pte5d9" timestamp="1468884801"&gt;154&lt;/key&gt;&lt;/foreign-keys&gt;&lt;ref-type name="Journal Article"&gt;17&lt;/ref-type&gt;&lt;contributors&gt;&lt;authors&gt;&lt;author&gt;Vidogbéna, Faustin&lt;/author&gt;&lt;author&gt;Adégbidi, Anselme&lt;/author&gt;&lt;author&gt;Tossou, Rigobert&lt;/author&gt;&lt;author&gt;Assogba-Komlan, Françoise&lt;/author&gt;&lt;author&gt;Martin, Thibaut&lt;/author&gt;&lt;author&gt;Ngouajio, Mathieu&lt;/author&gt;&lt;author&gt;Simon, Serge&lt;/author&gt;&lt;author&gt;Parrot, Laurent&lt;/author&gt;&lt;author&gt;Zander, Kerstin K&lt;/author&gt;&lt;/authors&gt;&lt;/contributors&gt;&lt;titles&gt;&lt;title&gt;Consumers’ Willingness to Pay for Cabbage with Minimized Pesticide Residues in Southern Benin&lt;/title&gt;&lt;secondary-title&gt;Environments&lt;/secondary-title&gt;&lt;/titles&gt;&lt;periodical&gt;&lt;full-title&gt;Environments&lt;/full-title&gt;&lt;/periodical&gt;&lt;pages&gt;449-470&lt;/pages&gt;&lt;volume&gt;2&lt;/volume&gt;&lt;number&gt;4&lt;/number&gt;&lt;dates&gt;&lt;year&gt;2015&lt;/year&gt;&lt;/dates&gt;&lt;urls&gt;&lt;/urls&gt;&lt;/record&gt;&lt;/Cite&gt;&lt;/EndNote&gt;</w:instrText>
      </w:r>
      <w:r w:rsidR="003E6B95" w:rsidRPr="00EB6AE3">
        <w:rPr>
          <w:rFonts w:ascii="Times New Roman" w:hAnsi="Times New Roman" w:cs="Times New Roman"/>
        </w:rPr>
        <w:fldChar w:fldCharType="separate"/>
      </w:r>
      <w:r w:rsidR="003E6B95" w:rsidRPr="00EB6AE3">
        <w:rPr>
          <w:rFonts w:ascii="Times New Roman" w:hAnsi="Times New Roman" w:cs="Times New Roman"/>
          <w:noProof/>
        </w:rPr>
        <w:t>(Vidogbéna</w:t>
      </w:r>
      <w:r w:rsidR="003E6B95" w:rsidRPr="00EB6AE3">
        <w:rPr>
          <w:rFonts w:ascii="Times New Roman" w:hAnsi="Times New Roman" w:cs="Times New Roman"/>
          <w:i/>
          <w:noProof/>
        </w:rPr>
        <w:t xml:space="preserve"> et al.</w:t>
      </w:r>
      <w:r w:rsidR="003E6B95" w:rsidRPr="00EB6AE3">
        <w:rPr>
          <w:rFonts w:ascii="Times New Roman" w:hAnsi="Times New Roman" w:cs="Times New Roman"/>
          <w:noProof/>
        </w:rPr>
        <w:t>, 2015)</w:t>
      </w:r>
      <w:r w:rsidR="003E6B95" w:rsidRPr="00EB6AE3">
        <w:rPr>
          <w:rFonts w:ascii="Times New Roman" w:hAnsi="Times New Roman" w:cs="Times New Roman"/>
        </w:rPr>
        <w:fldChar w:fldCharType="end"/>
      </w:r>
      <w:r w:rsidR="00D47D39" w:rsidRPr="00EB6AE3">
        <w:rPr>
          <w:rFonts w:ascii="Times New Roman" w:hAnsi="Times New Roman" w:cs="Times New Roman"/>
          <w:lang w:val="en-US"/>
        </w:rPr>
        <w:t xml:space="preserve">. </w:t>
      </w:r>
      <w:r w:rsidR="005F3FFE" w:rsidRPr="00EB6AE3">
        <w:rPr>
          <w:rFonts w:ascii="Times New Roman" w:hAnsi="Times New Roman" w:cs="Times New Roman"/>
          <w:lang w:val="en-US"/>
        </w:rPr>
        <w:t>There are two possible reasons to explain for the i</w:t>
      </w:r>
      <w:r w:rsidR="007B0FB7" w:rsidRPr="00EB6AE3">
        <w:rPr>
          <w:rFonts w:ascii="Times New Roman" w:hAnsi="Times New Roman" w:cs="Times New Roman"/>
          <w:lang w:val="en-US"/>
        </w:rPr>
        <w:t xml:space="preserve">nsignificant effect of risk perception </w:t>
      </w:r>
      <w:r w:rsidR="007358BC" w:rsidRPr="00EB6AE3">
        <w:rPr>
          <w:rFonts w:ascii="Times New Roman" w:hAnsi="Times New Roman" w:cs="Times New Roman"/>
          <w:lang w:val="en-US"/>
        </w:rPr>
        <w:t>from our</w:t>
      </w:r>
      <w:r w:rsidR="000831EC" w:rsidRPr="00EB6AE3">
        <w:rPr>
          <w:rFonts w:ascii="Times New Roman" w:hAnsi="Times New Roman" w:cs="Times New Roman"/>
          <w:lang w:val="en-US"/>
        </w:rPr>
        <w:t xml:space="preserve"> urban data</w:t>
      </w:r>
      <w:r w:rsidR="005F3FFE" w:rsidRPr="00EB6AE3">
        <w:rPr>
          <w:rFonts w:ascii="Times New Roman" w:hAnsi="Times New Roman" w:cs="Times New Roman"/>
          <w:lang w:val="en-US"/>
        </w:rPr>
        <w:t xml:space="preserve">. The first reason is </w:t>
      </w:r>
      <w:r w:rsidR="000831EC" w:rsidRPr="00EB6AE3">
        <w:rPr>
          <w:rFonts w:ascii="Times New Roman" w:hAnsi="Times New Roman" w:cs="Times New Roman"/>
          <w:lang w:val="en-US"/>
        </w:rPr>
        <w:t>that</w:t>
      </w:r>
      <w:r w:rsidR="000E483A" w:rsidRPr="00EB6AE3">
        <w:rPr>
          <w:rFonts w:ascii="Times New Roman" w:hAnsi="Times New Roman" w:cs="Times New Roman"/>
          <w:lang w:val="en-US"/>
        </w:rPr>
        <w:t xml:space="preserve"> other factors </w:t>
      </w:r>
      <w:r w:rsidR="00977BA6" w:rsidRPr="00EB6AE3">
        <w:rPr>
          <w:rFonts w:ascii="Times New Roman" w:hAnsi="Times New Roman" w:cs="Times New Roman"/>
          <w:lang w:val="en-US"/>
        </w:rPr>
        <w:t xml:space="preserve">rather than risk perception such as income and the experience with organic vegetables </w:t>
      </w:r>
      <w:r w:rsidR="005F3FFE" w:rsidRPr="00EB6AE3">
        <w:rPr>
          <w:rFonts w:ascii="Times New Roman" w:hAnsi="Times New Roman" w:cs="Times New Roman"/>
          <w:lang w:val="en-US"/>
        </w:rPr>
        <w:t>might be</w:t>
      </w:r>
      <w:r w:rsidR="0048228A" w:rsidRPr="00EB6AE3">
        <w:rPr>
          <w:rFonts w:ascii="Times New Roman" w:hAnsi="Times New Roman" w:cs="Times New Roman"/>
          <w:lang w:val="en-US"/>
        </w:rPr>
        <w:t xml:space="preserve"> more powerful in explaining and predicting</w:t>
      </w:r>
      <w:r w:rsidR="00977BA6" w:rsidRPr="00EB6AE3">
        <w:rPr>
          <w:rFonts w:ascii="Times New Roman" w:hAnsi="Times New Roman" w:cs="Times New Roman"/>
          <w:lang w:val="en-US"/>
        </w:rPr>
        <w:t xml:space="preserve"> WTP</w:t>
      </w:r>
      <w:r w:rsidR="0048228A" w:rsidRPr="00EB6AE3">
        <w:rPr>
          <w:rFonts w:ascii="Times New Roman" w:hAnsi="Times New Roman" w:cs="Times New Roman"/>
          <w:lang w:val="en-US"/>
        </w:rPr>
        <w:t xml:space="preserve"> in the urban region</w:t>
      </w:r>
      <w:r w:rsidR="00977BA6" w:rsidRPr="00EB6AE3">
        <w:rPr>
          <w:rFonts w:ascii="Times New Roman" w:hAnsi="Times New Roman" w:cs="Times New Roman"/>
          <w:lang w:val="en-US"/>
        </w:rPr>
        <w:t>.</w:t>
      </w:r>
      <w:r w:rsidR="005F3FFE" w:rsidRPr="00EB6AE3">
        <w:rPr>
          <w:rFonts w:ascii="Times New Roman" w:hAnsi="Times New Roman" w:cs="Times New Roman"/>
          <w:lang w:val="en-US"/>
        </w:rPr>
        <w:t xml:space="preserve"> The second reason is risk perception</w:t>
      </w:r>
      <w:r w:rsidR="00977BA6" w:rsidRPr="00EB6AE3">
        <w:rPr>
          <w:rFonts w:ascii="Times New Roman" w:hAnsi="Times New Roman" w:cs="Times New Roman"/>
          <w:lang w:val="en-US"/>
        </w:rPr>
        <w:t xml:space="preserve"> </w:t>
      </w:r>
      <w:r w:rsidR="00605C99" w:rsidRPr="00EB6AE3">
        <w:rPr>
          <w:rFonts w:ascii="Times New Roman" w:hAnsi="Times New Roman" w:cs="Times New Roman"/>
          <w:lang w:val="en-US"/>
        </w:rPr>
        <w:t xml:space="preserve">in urban region, although </w:t>
      </w:r>
      <w:r w:rsidR="005F3FFE" w:rsidRPr="00EB6AE3">
        <w:rPr>
          <w:rFonts w:ascii="Times New Roman" w:hAnsi="Times New Roman" w:cs="Times New Roman"/>
          <w:lang w:val="en-US"/>
        </w:rPr>
        <w:t xml:space="preserve">high but </w:t>
      </w:r>
      <w:r w:rsidR="00605C99" w:rsidRPr="00EB6AE3">
        <w:rPr>
          <w:rFonts w:ascii="Times New Roman" w:hAnsi="Times New Roman" w:cs="Times New Roman"/>
          <w:lang w:val="en-US"/>
        </w:rPr>
        <w:t xml:space="preserve">might be </w:t>
      </w:r>
      <w:r w:rsidR="005F3FFE" w:rsidRPr="00EB6AE3">
        <w:rPr>
          <w:rFonts w:ascii="Times New Roman" w:hAnsi="Times New Roman" w:cs="Times New Roman"/>
          <w:lang w:val="en-US"/>
        </w:rPr>
        <w:t xml:space="preserve">not sufficient to influence the WTP, as suggested by </w:t>
      </w:r>
      <w:r w:rsidR="005F3FFE" w:rsidRPr="00EB6AE3">
        <w:rPr>
          <w:rFonts w:ascii="Times New Roman" w:hAnsi="Times New Roman" w:cs="Times New Roman"/>
          <w:lang w:val="en-US"/>
        </w:rPr>
        <w:fldChar w:fldCharType="begin"/>
      </w:r>
      <w:r w:rsidR="005F3FFE" w:rsidRPr="00EB6AE3">
        <w:rPr>
          <w:rFonts w:ascii="Times New Roman" w:hAnsi="Times New Roman" w:cs="Times New Roman"/>
          <w:lang w:val="en-US"/>
        </w:rPr>
        <w:instrText xml:space="preserve"> ADDIN EN.CITE &lt;EndNote&gt;&lt;Cite&gt;&lt;Author&gt;Angulo&lt;/Author&gt;&lt;Year&gt;2005&lt;/Year&gt;&lt;RecNum&gt;193&lt;/RecNum&gt;&lt;DisplayText&gt;(Angulo&lt;style face="italic"&gt; et al.&lt;/style&gt;, 2005)&lt;/DisplayText&gt;&lt;record&gt;&lt;rec-number&gt;193&lt;/rec-number&gt;&lt;foreign-keys&gt;&lt;key app="EN" db-id="5zwdz92w759stced59evxdalpff9p2pte5d9" timestamp="1471224061"&gt;193&lt;/key&gt;&lt;/foreign-keys&gt;&lt;ref-type name="Journal Article"&gt;17&lt;/ref-type&gt;&lt;contributors&gt;&lt;authors&gt;&lt;author&gt;Angulo, Ana M&lt;/author&gt;&lt;author&gt;Gil, José M&lt;/author&gt;&lt;author&gt;Tamburo, Leticia&lt;/author&gt;&lt;/authors&gt;&lt;/contributors&gt;&lt;titles&gt;&lt;title&gt;Food safety and consumers&amp;apos; willingness to pay for labelled beef in Spain&lt;/title&gt;&lt;secondary-title&gt;Journal of Food Products Marketing&lt;/secondary-title&gt;&lt;/titles&gt;&lt;periodical&gt;&lt;full-title&gt;Journal of Food Products Marketing&lt;/full-title&gt;&lt;/periodical&gt;&lt;pages&gt;89-105&lt;/pages&gt;&lt;volume&gt;11&lt;/volume&gt;&lt;number&gt;3&lt;/number&gt;&lt;dates&gt;&lt;year&gt;2005&lt;/year&gt;&lt;/dates&gt;&lt;isbn&gt;1045-4446&lt;/isbn&gt;&lt;urls&gt;&lt;/urls&gt;&lt;/record&gt;&lt;/Cite&gt;&lt;/EndNote&gt;</w:instrText>
      </w:r>
      <w:r w:rsidR="005F3FFE" w:rsidRPr="00EB6AE3">
        <w:rPr>
          <w:rFonts w:ascii="Times New Roman" w:hAnsi="Times New Roman" w:cs="Times New Roman"/>
          <w:lang w:val="en-US"/>
        </w:rPr>
        <w:fldChar w:fldCharType="separate"/>
      </w:r>
      <w:r w:rsidR="005F3FFE" w:rsidRPr="00EB6AE3">
        <w:rPr>
          <w:rFonts w:ascii="Times New Roman" w:hAnsi="Times New Roman" w:cs="Times New Roman"/>
          <w:noProof/>
          <w:lang w:val="en-US"/>
        </w:rPr>
        <w:t>(Angulo</w:t>
      </w:r>
      <w:r w:rsidR="005F3FFE" w:rsidRPr="00EB6AE3">
        <w:rPr>
          <w:rFonts w:ascii="Times New Roman" w:hAnsi="Times New Roman" w:cs="Times New Roman"/>
          <w:i/>
          <w:noProof/>
          <w:lang w:val="en-US"/>
        </w:rPr>
        <w:t xml:space="preserve"> et al.</w:t>
      </w:r>
      <w:r w:rsidR="005F3FFE" w:rsidRPr="00EB6AE3">
        <w:rPr>
          <w:rFonts w:ascii="Times New Roman" w:hAnsi="Times New Roman" w:cs="Times New Roman"/>
          <w:noProof/>
          <w:lang w:val="en-US"/>
        </w:rPr>
        <w:t>, 2005)</w:t>
      </w:r>
      <w:r w:rsidR="005F3FFE" w:rsidRPr="00EB6AE3">
        <w:rPr>
          <w:rFonts w:ascii="Times New Roman" w:hAnsi="Times New Roman" w:cs="Times New Roman"/>
          <w:lang w:val="en-US"/>
        </w:rPr>
        <w:fldChar w:fldCharType="end"/>
      </w:r>
      <w:r w:rsidR="005F3FFE" w:rsidRPr="00EB6AE3">
        <w:rPr>
          <w:rFonts w:ascii="Times New Roman" w:hAnsi="Times New Roman" w:cs="Times New Roman"/>
          <w:lang w:val="en-US"/>
        </w:rPr>
        <w:t xml:space="preserve">. </w:t>
      </w:r>
      <w:r w:rsidR="003E6B95" w:rsidRPr="00EB6AE3">
        <w:rPr>
          <w:rFonts w:ascii="Times New Roman" w:hAnsi="Times New Roman" w:cs="Times New Roman"/>
          <w:lang w:val="en-US"/>
        </w:rPr>
        <w:t xml:space="preserve">We suggest that </w:t>
      </w:r>
      <w:r w:rsidR="00CE03A7" w:rsidRPr="00EB6AE3">
        <w:rPr>
          <w:rFonts w:ascii="Times New Roman" w:hAnsi="Times New Roman" w:cs="Times New Roman"/>
          <w:lang w:val="en-US"/>
        </w:rPr>
        <w:t xml:space="preserve">risk perception might not be an important consideration </w:t>
      </w:r>
      <w:r w:rsidR="00357E5C" w:rsidRPr="00EB6AE3">
        <w:rPr>
          <w:rFonts w:ascii="Times New Roman" w:hAnsi="Times New Roman" w:cs="Times New Roman"/>
          <w:noProof/>
          <w:lang w:val="en-US"/>
        </w:rPr>
        <w:t>of</w:t>
      </w:r>
      <w:r w:rsidR="00CE03A7" w:rsidRPr="00EB6AE3">
        <w:rPr>
          <w:rFonts w:ascii="Times New Roman" w:hAnsi="Times New Roman" w:cs="Times New Roman"/>
          <w:lang w:val="en-US"/>
        </w:rPr>
        <w:t xml:space="preserve"> urban consumers when they evaluated </w:t>
      </w:r>
      <w:r w:rsidR="005F7E1A" w:rsidRPr="00EB6AE3">
        <w:rPr>
          <w:rFonts w:ascii="Times New Roman" w:hAnsi="Times New Roman" w:cs="Times New Roman"/>
          <w:lang w:val="en-US"/>
        </w:rPr>
        <w:t xml:space="preserve">the </w:t>
      </w:r>
      <w:r w:rsidR="00605C99" w:rsidRPr="00EB6AE3">
        <w:rPr>
          <w:rFonts w:ascii="Times New Roman" w:hAnsi="Times New Roman" w:cs="Times New Roman"/>
          <w:lang w:val="en-US"/>
        </w:rPr>
        <w:t xml:space="preserve">benefit </w:t>
      </w:r>
      <w:r w:rsidR="00605C99" w:rsidRPr="00EB6AE3">
        <w:rPr>
          <w:rFonts w:ascii="Times New Roman" w:hAnsi="Times New Roman" w:cs="Times New Roman"/>
          <w:noProof/>
        </w:rPr>
        <w:t>of consuming organic vegegetables against its high costs</w:t>
      </w:r>
      <w:r w:rsidR="00CE03A7" w:rsidRPr="00EB6AE3">
        <w:rPr>
          <w:rFonts w:ascii="Times New Roman" w:hAnsi="Times New Roman" w:cs="Times New Roman"/>
          <w:lang w:val="en-US"/>
        </w:rPr>
        <w:t xml:space="preserve">. </w:t>
      </w:r>
    </w:p>
    <w:p w14:paraId="22F9521E" w14:textId="4DD44E71" w:rsidR="00285E1A" w:rsidRPr="00EB6AE3" w:rsidRDefault="003E6B95" w:rsidP="00285E1A">
      <w:pPr>
        <w:autoSpaceDE w:val="0"/>
        <w:autoSpaceDN w:val="0"/>
        <w:adjustRightInd w:val="0"/>
        <w:jc w:val="both"/>
        <w:rPr>
          <w:rFonts w:ascii="Times New Roman" w:hAnsi="Times New Roman" w:cs="Times New Roman"/>
          <w:lang w:val="en-US"/>
        </w:rPr>
      </w:pPr>
      <w:r w:rsidRPr="00EB6AE3">
        <w:rPr>
          <w:rFonts w:ascii="Times New Roman" w:hAnsi="Times New Roman" w:cs="Times New Roman"/>
          <w:lang w:val="en-US"/>
        </w:rPr>
        <w:t>It is our observation that</w:t>
      </w:r>
      <w:r w:rsidR="00285E1A" w:rsidRPr="00EB6AE3">
        <w:rPr>
          <w:rFonts w:ascii="Times New Roman" w:hAnsi="Times New Roman" w:cs="Times New Roman"/>
          <w:lang w:val="en-US"/>
        </w:rPr>
        <w:t xml:space="preserve"> when a household </w:t>
      </w:r>
      <w:r w:rsidR="00285E1A" w:rsidRPr="00EB6AE3">
        <w:rPr>
          <w:rFonts w:ascii="Times New Roman" w:hAnsi="Times New Roman" w:cs="Times New Roman"/>
          <w:noProof/>
          <w:lang w:val="en-US"/>
        </w:rPr>
        <w:t>grew</w:t>
      </w:r>
      <w:r w:rsidR="00285E1A" w:rsidRPr="00EB6AE3">
        <w:rPr>
          <w:rFonts w:ascii="Times New Roman" w:hAnsi="Times New Roman" w:cs="Times New Roman"/>
          <w:lang w:val="en-US"/>
        </w:rPr>
        <w:t xml:space="preserve"> vegetables for its own family consumption</w:t>
      </w:r>
      <w:r w:rsidR="005262D7" w:rsidRPr="00EB6AE3">
        <w:rPr>
          <w:rFonts w:ascii="Times New Roman" w:hAnsi="Times New Roman" w:cs="Times New Roman"/>
          <w:lang w:val="en-US"/>
        </w:rPr>
        <w:t>,</w:t>
      </w:r>
      <w:r w:rsidR="00285E1A" w:rsidRPr="00EB6AE3">
        <w:rPr>
          <w:rFonts w:ascii="Times New Roman" w:hAnsi="Times New Roman" w:cs="Times New Roman"/>
          <w:lang w:val="en-US"/>
        </w:rPr>
        <w:t xml:space="preserve"> vegetable safety was assured by the limited use or non-use of chemical fertilizers and the exclusion of pesticide applications.  Homegrown vegetables, therefore, in the </w:t>
      </w:r>
      <w:r w:rsidR="00285E1A" w:rsidRPr="00EB6AE3">
        <w:rPr>
          <w:rFonts w:ascii="Times New Roman" w:hAnsi="Times New Roman" w:cs="Times New Roman"/>
          <w:noProof/>
          <w:lang w:val="en-US"/>
        </w:rPr>
        <w:t>consumer’s</w:t>
      </w:r>
      <w:r w:rsidR="00285E1A" w:rsidRPr="00EB6AE3">
        <w:rPr>
          <w:rFonts w:ascii="Times New Roman" w:hAnsi="Times New Roman" w:cs="Times New Roman"/>
          <w:lang w:val="en-US"/>
        </w:rPr>
        <w:t xml:space="preserve"> eye, were considered to be very safe and could be completely substituted for marketed organic vegetables. Thus, we expected that consumers whose family had a higher share of homegrown vegetables would demand less organic vegetables</w:t>
      </w:r>
      <w:r w:rsidR="00B72E7F" w:rsidRPr="00EB6AE3">
        <w:rPr>
          <w:rFonts w:ascii="Times New Roman" w:hAnsi="Times New Roman" w:cs="Times New Roman"/>
          <w:lang w:val="en-US"/>
        </w:rPr>
        <w:t>, and therefore, report a lower WTP for organic vegetables</w:t>
      </w:r>
      <w:r w:rsidR="00285E1A" w:rsidRPr="00EB6AE3">
        <w:rPr>
          <w:rFonts w:ascii="Times New Roman" w:hAnsi="Times New Roman" w:cs="Times New Roman"/>
          <w:lang w:val="en-US"/>
        </w:rPr>
        <w:t xml:space="preserve">. Unexpectedly, consumers with a higher proportion of homegrown vegetables were found to be willing to pay a higher price for organic vegetables in both regions. Perhaps, the experience from growing vegetables to serve family needs might enhance consumer’s understanding </w:t>
      </w:r>
      <w:r w:rsidR="00285E1A" w:rsidRPr="00EB6AE3">
        <w:rPr>
          <w:rFonts w:ascii="Times New Roman" w:hAnsi="Times New Roman" w:cs="Times New Roman"/>
          <w:noProof/>
          <w:lang w:val="en-US"/>
        </w:rPr>
        <w:t>of</w:t>
      </w:r>
      <w:r w:rsidR="00285E1A" w:rsidRPr="00EB6AE3">
        <w:rPr>
          <w:rFonts w:ascii="Times New Roman" w:hAnsi="Times New Roman" w:cs="Times New Roman"/>
          <w:lang w:val="en-US"/>
        </w:rPr>
        <w:t xml:space="preserve"> organic farming. This thereby would encourage consumers WTP. </w:t>
      </w:r>
    </w:p>
    <w:p w14:paraId="51D01ACB" w14:textId="2B293966" w:rsidR="00285E1A" w:rsidRPr="00EB6AE3" w:rsidRDefault="00B72E7F" w:rsidP="00285E1A">
      <w:pPr>
        <w:autoSpaceDE w:val="0"/>
        <w:autoSpaceDN w:val="0"/>
        <w:adjustRightInd w:val="0"/>
        <w:jc w:val="both"/>
        <w:rPr>
          <w:rFonts w:ascii="Times New Roman" w:hAnsi="Times New Roman" w:cs="Times New Roman"/>
        </w:rPr>
      </w:pPr>
      <w:r w:rsidRPr="00EB6AE3">
        <w:rPr>
          <w:rFonts w:ascii="Times New Roman" w:hAnsi="Times New Roman" w:cs="Times New Roman"/>
          <w:lang w:val="en-US"/>
        </w:rPr>
        <w:t>In addition</w:t>
      </w:r>
      <w:r w:rsidR="00285E1A" w:rsidRPr="00EB6AE3">
        <w:rPr>
          <w:rFonts w:ascii="Times New Roman" w:hAnsi="Times New Roman" w:cs="Times New Roman"/>
          <w:lang w:val="en-US"/>
        </w:rPr>
        <w:t xml:space="preserve">, the </w:t>
      </w:r>
      <w:r w:rsidRPr="00EB6AE3">
        <w:rPr>
          <w:rFonts w:ascii="Times New Roman" w:hAnsi="Times New Roman" w:cs="Times New Roman"/>
          <w:lang w:val="en-US"/>
        </w:rPr>
        <w:t>s</w:t>
      </w:r>
      <w:r w:rsidR="00285E1A" w:rsidRPr="00EB6AE3">
        <w:rPr>
          <w:rFonts w:ascii="Times New Roman" w:hAnsi="Times New Roman" w:cs="Times New Roman"/>
          <w:lang w:val="en-US"/>
        </w:rPr>
        <w:t>ignificant effect of the variable percentage of homegrown</w:t>
      </w:r>
      <w:r w:rsidR="003E6B95" w:rsidRPr="00EB6AE3">
        <w:rPr>
          <w:rFonts w:ascii="Times New Roman" w:hAnsi="Times New Roman" w:cs="Times New Roman"/>
          <w:lang w:val="en-US"/>
        </w:rPr>
        <w:t xml:space="preserve"> vegetables was </w:t>
      </w:r>
      <w:r w:rsidRPr="00EB6AE3">
        <w:rPr>
          <w:rFonts w:ascii="Times New Roman" w:hAnsi="Times New Roman" w:cs="Times New Roman"/>
          <w:lang w:val="en-US"/>
        </w:rPr>
        <w:t xml:space="preserve">not </w:t>
      </w:r>
      <w:r w:rsidR="003E6B95" w:rsidRPr="00EB6AE3">
        <w:rPr>
          <w:rFonts w:ascii="Times New Roman" w:hAnsi="Times New Roman" w:cs="Times New Roman"/>
          <w:lang w:val="en-US"/>
        </w:rPr>
        <w:t>found</w:t>
      </w:r>
      <w:r w:rsidR="00285E1A" w:rsidRPr="00EB6AE3">
        <w:rPr>
          <w:rFonts w:ascii="Times New Roman" w:hAnsi="Times New Roman" w:cs="Times New Roman"/>
          <w:lang w:val="en-US"/>
        </w:rPr>
        <w:t xml:space="preserve"> for </w:t>
      </w:r>
      <w:r w:rsidRPr="00EB6AE3">
        <w:rPr>
          <w:rFonts w:ascii="Times New Roman" w:hAnsi="Times New Roman" w:cs="Times New Roman"/>
          <w:lang w:val="en-US"/>
        </w:rPr>
        <w:t>the urban region</w:t>
      </w:r>
      <w:r w:rsidR="00285E1A" w:rsidRPr="00EB6AE3">
        <w:rPr>
          <w:rFonts w:ascii="Times New Roman" w:hAnsi="Times New Roman" w:cs="Times New Roman"/>
          <w:lang w:val="en-US"/>
        </w:rPr>
        <w:t>. This finding is not surprising, as it is a consequence of our sample structure. Sample variance of this variable was limited for the urban data but not for rural data. The majority of the rural families engaged in growing vegetables and the percentage of home</w:t>
      </w:r>
      <w:r w:rsidR="00285E1A" w:rsidRPr="00EB6AE3">
        <w:rPr>
          <w:rFonts w:ascii="Times New Roman" w:hAnsi="Times New Roman" w:cs="Times New Roman"/>
          <w:noProof/>
          <w:lang w:val="en-US"/>
        </w:rPr>
        <w:t>grown</w:t>
      </w:r>
      <w:r w:rsidR="00285E1A" w:rsidRPr="00EB6AE3">
        <w:rPr>
          <w:rFonts w:ascii="Times New Roman" w:hAnsi="Times New Roman" w:cs="Times New Roman"/>
          <w:lang w:val="en-US"/>
        </w:rPr>
        <w:t xml:space="preserve"> vegetables varied a lot. In contrast, only about 30% of urban households were interested in growing</w:t>
      </w:r>
      <w:r w:rsidR="00D16913" w:rsidRPr="00EB6AE3">
        <w:rPr>
          <w:rFonts w:ascii="Times New Roman" w:hAnsi="Times New Roman" w:cs="Times New Roman"/>
          <w:lang w:val="en-US"/>
        </w:rPr>
        <w:t xml:space="preserve"> vegetables</w:t>
      </w:r>
      <w:r w:rsidR="00285E1A" w:rsidRPr="00EB6AE3">
        <w:rPr>
          <w:rFonts w:ascii="Times New Roman" w:hAnsi="Times New Roman" w:cs="Times New Roman"/>
          <w:lang w:val="en-US"/>
        </w:rPr>
        <w:t>. In addition, for those who were growing vegetables, homegrow</w:t>
      </w:r>
      <w:r w:rsidR="00D16913" w:rsidRPr="00EB6AE3">
        <w:rPr>
          <w:rFonts w:ascii="Times New Roman" w:hAnsi="Times New Roman" w:cs="Times New Roman"/>
          <w:lang w:val="en-US"/>
        </w:rPr>
        <w:t>n</w:t>
      </w:r>
      <w:r w:rsidR="00285E1A" w:rsidRPr="00EB6AE3">
        <w:rPr>
          <w:rFonts w:ascii="Times New Roman" w:hAnsi="Times New Roman" w:cs="Times New Roman"/>
          <w:lang w:val="en-US"/>
        </w:rPr>
        <w:t xml:space="preserve"> vegetables just contributed a small share to the total family vegetable consumption. </w:t>
      </w:r>
    </w:p>
    <w:p w14:paraId="657278A0" w14:textId="58CE6ECA" w:rsidR="00285E1A" w:rsidRPr="00EB6AE3" w:rsidRDefault="00285E1A" w:rsidP="00285E1A">
      <w:pPr>
        <w:shd w:val="clear" w:color="auto" w:fill="FFFFFF"/>
        <w:spacing w:after="150"/>
        <w:jc w:val="both"/>
        <w:rPr>
          <w:rFonts w:ascii="Times New Roman" w:hAnsi="Times New Roman" w:cs="Times New Roman"/>
          <w:lang w:val="en-US"/>
        </w:rPr>
      </w:pPr>
      <w:r w:rsidRPr="00EB6AE3">
        <w:rPr>
          <w:rFonts w:ascii="Times New Roman" w:hAnsi="Times New Roman" w:cs="Times New Roman"/>
          <w:lang w:val="en-US"/>
        </w:rPr>
        <w:t xml:space="preserve">Being an organic purchaser led to a higher WTP in both region but significant effect was found in the urban region only. This indicates that having an experience with organic products was likely to increase consumers’ WTP for organic vegetables. For organic purchasers, perhaps, buying organic products has helped enrich their understanding </w:t>
      </w:r>
      <w:r w:rsidRPr="00EB6AE3">
        <w:rPr>
          <w:rFonts w:ascii="Times New Roman" w:hAnsi="Times New Roman" w:cs="Times New Roman"/>
          <w:noProof/>
          <w:lang w:val="en-US"/>
        </w:rPr>
        <w:t>of</w:t>
      </w:r>
      <w:r w:rsidRPr="00EB6AE3">
        <w:rPr>
          <w:rFonts w:ascii="Times New Roman" w:hAnsi="Times New Roman" w:cs="Times New Roman"/>
          <w:lang w:val="en-US"/>
        </w:rPr>
        <w:t xml:space="preserve"> organic products. This, in turn, </w:t>
      </w:r>
      <w:r w:rsidRPr="00EB6AE3">
        <w:rPr>
          <w:rFonts w:ascii="Times New Roman" w:hAnsi="Times New Roman" w:cs="Times New Roman"/>
          <w:noProof/>
          <w:lang w:val="en-US"/>
        </w:rPr>
        <w:t>prompts</w:t>
      </w:r>
      <w:r w:rsidRPr="00EB6AE3">
        <w:rPr>
          <w:rFonts w:ascii="Times New Roman" w:hAnsi="Times New Roman" w:cs="Times New Roman"/>
          <w:lang w:val="en-US"/>
        </w:rPr>
        <w:t xml:space="preserve"> them to pay a higher price for organic vegetables as comparing with non-organic purchasers. However, whether or not being an organic purchaser was not significantly associated with WTP in the rural region, though the association was positive. This might be due to the lack of variance of the variable “OrganicPurchase” in the rural region</w:t>
      </w:r>
      <w:r w:rsidR="00E43801" w:rsidRPr="00EB6AE3">
        <w:rPr>
          <w:rFonts w:ascii="Times New Roman" w:hAnsi="Times New Roman" w:cs="Times New Roman"/>
          <w:lang w:val="en-US"/>
        </w:rPr>
        <w:t xml:space="preserve"> (Table 4</w:t>
      </w:r>
      <w:r w:rsidRPr="00EB6AE3">
        <w:rPr>
          <w:rFonts w:ascii="Times New Roman" w:hAnsi="Times New Roman" w:cs="Times New Roman"/>
          <w:lang w:val="en-US"/>
        </w:rPr>
        <w:t xml:space="preserve">, mean = 0.14, SD=0.35). As a result, whether being an organic purchaser did not exhibit a </w:t>
      </w:r>
      <w:r w:rsidRPr="00EB6AE3">
        <w:rPr>
          <w:rFonts w:ascii="Times New Roman" w:hAnsi="Times New Roman" w:cs="Times New Roman"/>
        </w:rPr>
        <w:t>statistically significant power for the rural sample.</w:t>
      </w:r>
    </w:p>
    <w:p w14:paraId="28420F16" w14:textId="22E091B6" w:rsidR="00285E1A" w:rsidRPr="00EB6AE3" w:rsidRDefault="00285E1A" w:rsidP="00285E1A">
      <w:pPr>
        <w:autoSpaceDE w:val="0"/>
        <w:autoSpaceDN w:val="0"/>
        <w:adjustRightInd w:val="0"/>
        <w:jc w:val="both"/>
        <w:rPr>
          <w:rFonts w:ascii="Times New Roman" w:hAnsi="Times New Roman" w:cs="Times New Roman"/>
          <w:lang w:val="en-US"/>
        </w:rPr>
      </w:pPr>
      <w:r w:rsidRPr="00EB6AE3">
        <w:rPr>
          <w:rFonts w:ascii="Times New Roman" w:hAnsi="Times New Roman" w:cs="Times New Roman"/>
          <w:lang w:val="en-US"/>
        </w:rPr>
        <w:lastRenderedPageBreak/>
        <w:t>Comparing the two regions</w:t>
      </w:r>
      <w:r w:rsidR="00D16913" w:rsidRPr="00EB6AE3">
        <w:rPr>
          <w:rFonts w:ascii="Times New Roman" w:hAnsi="Times New Roman" w:cs="Times New Roman"/>
          <w:lang w:val="en-US"/>
        </w:rPr>
        <w:t>, though some differences exist</w:t>
      </w:r>
      <w:r w:rsidRPr="00EB6AE3">
        <w:rPr>
          <w:rFonts w:ascii="Times New Roman" w:hAnsi="Times New Roman" w:cs="Times New Roman"/>
          <w:lang w:val="en-US"/>
        </w:rPr>
        <w:t>, rural and urban areas are</w:t>
      </w:r>
      <w:r w:rsidR="00D16913" w:rsidRPr="00EB6AE3">
        <w:rPr>
          <w:rFonts w:ascii="Times New Roman" w:hAnsi="Times New Roman" w:cs="Times New Roman"/>
          <w:lang w:val="en-US"/>
        </w:rPr>
        <w:t xml:space="preserve"> largely similar in that</w:t>
      </w:r>
      <w:r w:rsidRPr="00EB6AE3">
        <w:rPr>
          <w:rFonts w:ascii="Times New Roman" w:hAnsi="Times New Roman" w:cs="Times New Roman"/>
          <w:lang w:val="en-US"/>
        </w:rPr>
        <w:t xml:space="preserve"> they </w:t>
      </w:r>
      <w:r w:rsidRPr="00EB6AE3">
        <w:rPr>
          <w:rFonts w:ascii="Times New Roman" w:hAnsi="Times New Roman" w:cs="Times New Roman"/>
          <w:noProof/>
          <w:lang w:val="en-US"/>
        </w:rPr>
        <w:t>share</w:t>
      </w:r>
      <w:r w:rsidR="00D16913" w:rsidRPr="00EB6AE3">
        <w:rPr>
          <w:rFonts w:ascii="Times New Roman" w:hAnsi="Times New Roman" w:cs="Times New Roman"/>
          <w:lang w:val="en-US"/>
        </w:rPr>
        <w:t xml:space="preserve"> some common</w:t>
      </w:r>
      <w:r w:rsidRPr="00EB6AE3">
        <w:rPr>
          <w:rFonts w:ascii="Times New Roman" w:hAnsi="Times New Roman" w:cs="Times New Roman"/>
          <w:lang w:val="en-US"/>
        </w:rPr>
        <w:t xml:space="preserve"> determinants of</w:t>
      </w:r>
      <w:r w:rsidR="00B72E7F" w:rsidRPr="00EB6AE3">
        <w:rPr>
          <w:rFonts w:ascii="Times New Roman" w:hAnsi="Times New Roman" w:cs="Times New Roman"/>
          <w:lang w:val="en-US"/>
        </w:rPr>
        <w:t xml:space="preserve"> the</w:t>
      </w:r>
      <w:r w:rsidRPr="00EB6AE3">
        <w:rPr>
          <w:rFonts w:ascii="Times New Roman" w:hAnsi="Times New Roman" w:cs="Times New Roman"/>
          <w:lang w:val="en-US"/>
        </w:rPr>
        <w:t xml:space="preserve"> WTP. These determinants include the perceived use values of organic food, trust in organic labels, and </w:t>
      </w:r>
      <w:r w:rsidR="00B72E7F" w:rsidRPr="00EB6AE3">
        <w:rPr>
          <w:rFonts w:ascii="Times New Roman" w:hAnsi="Times New Roman" w:cs="Times New Roman"/>
          <w:lang w:val="en-US"/>
        </w:rPr>
        <w:t xml:space="preserve">family disposable </w:t>
      </w:r>
      <w:r w:rsidRPr="00EB6AE3">
        <w:rPr>
          <w:rFonts w:ascii="Times New Roman" w:hAnsi="Times New Roman" w:cs="Times New Roman"/>
          <w:lang w:val="en-US"/>
        </w:rPr>
        <w:t>income.</w:t>
      </w:r>
    </w:p>
    <w:p w14:paraId="2D83AEB1" w14:textId="3407F54D" w:rsidR="006B4E79" w:rsidRPr="00EB6AE3" w:rsidRDefault="00B21FA3" w:rsidP="00AE1866">
      <w:pPr>
        <w:shd w:val="clear" w:color="auto" w:fill="FFFFFF"/>
        <w:spacing w:after="0"/>
        <w:jc w:val="both"/>
        <w:rPr>
          <w:rFonts w:ascii="Times New Roman" w:hAnsi="Times New Roman" w:cs="Times New Roman"/>
          <w:lang w:val="en-US"/>
        </w:rPr>
      </w:pPr>
      <w:r w:rsidRPr="00EB6AE3">
        <w:rPr>
          <w:rFonts w:ascii="Times New Roman" w:hAnsi="Times New Roman" w:cs="Times New Roman"/>
          <w:lang w:val="en-US"/>
        </w:rPr>
        <w:t>Like our expectation, p</w:t>
      </w:r>
      <w:r w:rsidR="00E92E58" w:rsidRPr="00EB6AE3">
        <w:rPr>
          <w:rFonts w:ascii="Times New Roman" w:hAnsi="Times New Roman" w:cs="Times New Roman"/>
          <w:lang w:val="en-US"/>
        </w:rPr>
        <w:t xml:space="preserve">erceived use values was an important determinant of WTP in both regions. </w:t>
      </w:r>
      <w:r w:rsidR="006B4E79" w:rsidRPr="00EB6AE3">
        <w:rPr>
          <w:rFonts w:ascii="Times New Roman" w:hAnsi="Times New Roman" w:cs="Times New Roman"/>
          <w:lang w:val="en-US"/>
        </w:rPr>
        <w:t>Rural consumers as well as urban c</w:t>
      </w:r>
      <w:r w:rsidR="00202EB6" w:rsidRPr="00EB6AE3">
        <w:rPr>
          <w:rFonts w:ascii="Times New Roman" w:hAnsi="Times New Roman" w:cs="Times New Roman"/>
          <w:lang w:val="en-US"/>
        </w:rPr>
        <w:t>onsumers who</w:t>
      </w:r>
      <w:r w:rsidR="00733D0A" w:rsidRPr="00EB6AE3">
        <w:rPr>
          <w:rFonts w:ascii="Times New Roman" w:hAnsi="Times New Roman" w:cs="Times New Roman"/>
          <w:lang w:val="en-US"/>
        </w:rPr>
        <w:t xml:space="preserve"> </w:t>
      </w:r>
      <w:r w:rsidR="00D800E4" w:rsidRPr="00EB6AE3">
        <w:rPr>
          <w:rFonts w:ascii="Times New Roman" w:hAnsi="Times New Roman" w:cs="Times New Roman"/>
          <w:lang w:val="en-US"/>
        </w:rPr>
        <w:t xml:space="preserve">had a higher evaluation </w:t>
      </w:r>
      <w:r w:rsidR="005F7E1A" w:rsidRPr="00EB6AE3">
        <w:rPr>
          <w:rFonts w:ascii="Times New Roman" w:hAnsi="Times New Roman" w:cs="Times New Roman"/>
          <w:noProof/>
          <w:lang w:val="en-US"/>
        </w:rPr>
        <w:t>of</w:t>
      </w:r>
      <w:r w:rsidR="00733D0A" w:rsidRPr="00EB6AE3">
        <w:rPr>
          <w:rFonts w:ascii="Times New Roman" w:hAnsi="Times New Roman" w:cs="Times New Roman"/>
          <w:lang w:val="en-US"/>
        </w:rPr>
        <w:t xml:space="preserve"> the</w:t>
      </w:r>
      <w:r w:rsidR="00202EB6" w:rsidRPr="00EB6AE3">
        <w:rPr>
          <w:rFonts w:ascii="Times New Roman" w:hAnsi="Times New Roman" w:cs="Times New Roman"/>
          <w:lang w:val="en-US"/>
        </w:rPr>
        <w:t xml:space="preserve"> safety, health, nutrition, and taste attributes of organic vegetables </w:t>
      </w:r>
      <w:r w:rsidRPr="00EB6AE3">
        <w:rPr>
          <w:rFonts w:ascii="Times New Roman" w:hAnsi="Times New Roman" w:cs="Times New Roman"/>
          <w:lang w:val="en-US"/>
        </w:rPr>
        <w:t>were likely to report</w:t>
      </w:r>
      <w:r w:rsidR="00202EB6" w:rsidRPr="00EB6AE3">
        <w:rPr>
          <w:rFonts w:ascii="Times New Roman" w:hAnsi="Times New Roman" w:cs="Times New Roman"/>
          <w:lang w:val="en-US"/>
        </w:rPr>
        <w:t xml:space="preserve"> a high</w:t>
      </w:r>
      <w:r w:rsidR="00E6566F" w:rsidRPr="00EB6AE3">
        <w:rPr>
          <w:rFonts w:ascii="Times New Roman" w:hAnsi="Times New Roman" w:cs="Times New Roman"/>
          <w:lang w:val="en-US"/>
        </w:rPr>
        <w:t>er</w:t>
      </w:r>
      <w:r w:rsidR="00202EB6" w:rsidRPr="00EB6AE3">
        <w:rPr>
          <w:rFonts w:ascii="Times New Roman" w:hAnsi="Times New Roman" w:cs="Times New Roman"/>
          <w:lang w:val="en-US"/>
        </w:rPr>
        <w:t xml:space="preserve"> WTP for organic vegetables. </w:t>
      </w:r>
      <w:r w:rsidR="00733D0A" w:rsidRPr="00EB6AE3">
        <w:rPr>
          <w:rFonts w:ascii="Times New Roman" w:hAnsi="Times New Roman" w:cs="Times New Roman"/>
          <w:lang w:val="en-US"/>
        </w:rPr>
        <w:t>To be in line with previous literature, this result suggests that consumers demand organic food because of the perception that organic food brings</w:t>
      </w:r>
      <w:r w:rsidR="006B4E79" w:rsidRPr="00EB6AE3">
        <w:rPr>
          <w:rFonts w:ascii="Times New Roman" w:hAnsi="Times New Roman" w:cs="Times New Roman"/>
          <w:lang w:val="en-US"/>
        </w:rPr>
        <w:t xml:space="preserve"> </w:t>
      </w:r>
      <w:r w:rsidR="00733D0A" w:rsidRPr="00EB6AE3">
        <w:rPr>
          <w:rFonts w:ascii="Times New Roman" w:hAnsi="Times New Roman" w:cs="Times New Roman"/>
          <w:lang w:val="en-US"/>
        </w:rPr>
        <w:t xml:space="preserve">unique values that </w:t>
      </w:r>
      <w:r w:rsidR="006B4E79" w:rsidRPr="00EB6AE3">
        <w:rPr>
          <w:rFonts w:ascii="Times New Roman" w:hAnsi="Times New Roman" w:cs="Times New Roman"/>
          <w:lang w:val="en-US"/>
        </w:rPr>
        <w:t xml:space="preserve">cannot be achieved from </w:t>
      </w:r>
      <w:r w:rsidR="00733D0A" w:rsidRPr="00EB6AE3">
        <w:rPr>
          <w:rFonts w:ascii="Times New Roman" w:hAnsi="Times New Roman" w:cs="Times New Roman"/>
          <w:lang w:val="en-US"/>
        </w:rPr>
        <w:t xml:space="preserve">conventionally </w:t>
      </w:r>
      <w:r w:rsidR="006B4E79" w:rsidRPr="00EB6AE3">
        <w:rPr>
          <w:rFonts w:ascii="Times New Roman" w:hAnsi="Times New Roman" w:cs="Times New Roman"/>
          <w:lang w:val="en-US"/>
        </w:rPr>
        <w:t xml:space="preserve">grown alternatives </w:t>
      </w:r>
      <w:r w:rsidR="006B4E79" w:rsidRPr="00EB6AE3">
        <w:rPr>
          <w:rFonts w:ascii="Times New Roman" w:hAnsi="Times New Roman" w:cs="Times New Roman"/>
          <w:lang w:val="en-US"/>
        </w:rPr>
        <w:fldChar w:fldCharType="begin">
          <w:fldData xml:space="preserve">PEVuZE5vdGU+PENpdGU+PEF1dGhvcj5TaGFoYXJ1ZGluPC9BdXRob3I+PFllYXI+MjAxMDwvWWVh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</w:fldData>
        </w:fldChar>
      </w:r>
      <w:r w:rsidR="006B4E79" w:rsidRPr="00EB6AE3">
        <w:rPr>
          <w:rFonts w:ascii="Times New Roman" w:hAnsi="Times New Roman" w:cs="Times New Roman"/>
          <w:lang w:val="en-US"/>
        </w:rPr>
        <w:instrText xml:space="preserve"> ADDIN EN.CITE </w:instrText>
      </w:r>
      <w:r w:rsidR="006B4E79" w:rsidRPr="00EB6AE3">
        <w:rPr>
          <w:rFonts w:ascii="Times New Roman" w:hAnsi="Times New Roman" w:cs="Times New Roman"/>
          <w:lang w:val="en-US"/>
        </w:rPr>
        <w:fldChar w:fldCharType="begin">
          <w:fldData xml:space="preserve">PEVuZE5vdGU+PENpdGU+PEF1dGhvcj5TaGFoYXJ1ZGluPC9BdXRob3I+PFllYXI+MjAxMDwvWWVh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</w:fldData>
        </w:fldChar>
      </w:r>
      <w:r w:rsidR="006B4E79" w:rsidRPr="00EB6AE3">
        <w:rPr>
          <w:rFonts w:ascii="Times New Roman" w:hAnsi="Times New Roman" w:cs="Times New Roman"/>
          <w:lang w:val="en-US"/>
        </w:rPr>
        <w:instrText xml:space="preserve"> ADDIN EN.CITE.DATA </w:instrText>
      </w:r>
      <w:r w:rsidR="006B4E79" w:rsidRPr="00EB6AE3">
        <w:rPr>
          <w:rFonts w:ascii="Times New Roman" w:hAnsi="Times New Roman" w:cs="Times New Roman"/>
          <w:lang w:val="en-US"/>
        </w:rPr>
      </w:r>
      <w:r w:rsidR="006B4E79" w:rsidRPr="00EB6AE3">
        <w:rPr>
          <w:rFonts w:ascii="Times New Roman" w:hAnsi="Times New Roman" w:cs="Times New Roman"/>
          <w:lang w:val="en-US"/>
        </w:rPr>
        <w:fldChar w:fldCharType="end"/>
      </w:r>
      <w:r w:rsidR="006B4E79" w:rsidRPr="00EB6AE3">
        <w:rPr>
          <w:rFonts w:ascii="Times New Roman" w:hAnsi="Times New Roman" w:cs="Times New Roman"/>
          <w:lang w:val="en-US"/>
        </w:rPr>
      </w:r>
      <w:r w:rsidR="006B4E79" w:rsidRPr="00EB6AE3">
        <w:rPr>
          <w:rFonts w:ascii="Times New Roman" w:hAnsi="Times New Roman" w:cs="Times New Roman"/>
          <w:lang w:val="en-US"/>
        </w:rPr>
        <w:fldChar w:fldCharType="separate"/>
      </w:r>
      <w:r w:rsidR="006B4E79" w:rsidRPr="00EB6AE3">
        <w:rPr>
          <w:rFonts w:ascii="Times New Roman" w:hAnsi="Times New Roman" w:cs="Times New Roman"/>
          <w:noProof/>
          <w:lang w:val="en-US"/>
        </w:rPr>
        <w:t>(Shaharudin</w:t>
      </w:r>
      <w:r w:rsidR="006B4E79" w:rsidRPr="00EB6AE3">
        <w:rPr>
          <w:rFonts w:ascii="Times New Roman" w:hAnsi="Times New Roman" w:cs="Times New Roman"/>
          <w:i/>
          <w:noProof/>
          <w:lang w:val="en-US"/>
        </w:rPr>
        <w:t xml:space="preserve"> et al.</w:t>
      </w:r>
      <w:r w:rsidR="006B4E79" w:rsidRPr="00EB6AE3">
        <w:rPr>
          <w:rFonts w:ascii="Times New Roman" w:hAnsi="Times New Roman" w:cs="Times New Roman"/>
          <w:noProof/>
          <w:lang w:val="en-US"/>
        </w:rPr>
        <w:t>, 2010, Yiridoe</w:t>
      </w:r>
      <w:r w:rsidR="006B4E79" w:rsidRPr="00EB6AE3">
        <w:rPr>
          <w:rFonts w:ascii="Times New Roman" w:hAnsi="Times New Roman" w:cs="Times New Roman"/>
          <w:i/>
          <w:noProof/>
          <w:lang w:val="en-US"/>
        </w:rPr>
        <w:t xml:space="preserve"> et al.</w:t>
      </w:r>
      <w:r w:rsidR="006B4E79" w:rsidRPr="00EB6AE3">
        <w:rPr>
          <w:rFonts w:ascii="Times New Roman" w:hAnsi="Times New Roman" w:cs="Times New Roman"/>
          <w:noProof/>
          <w:lang w:val="en-US"/>
        </w:rPr>
        <w:t>, 2005, Lusk and Briggeman, 2009)</w:t>
      </w:r>
      <w:r w:rsidR="006B4E79" w:rsidRPr="00EB6AE3">
        <w:rPr>
          <w:rFonts w:ascii="Times New Roman" w:hAnsi="Times New Roman" w:cs="Times New Roman"/>
          <w:lang w:val="en-US"/>
        </w:rPr>
        <w:fldChar w:fldCharType="end"/>
      </w:r>
      <w:r w:rsidR="00733D0A" w:rsidRPr="00EB6AE3">
        <w:rPr>
          <w:rFonts w:ascii="Times New Roman" w:hAnsi="Times New Roman" w:cs="Times New Roman"/>
          <w:lang w:val="en-US"/>
        </w:rPr>
        <w:t xml:space="preserve">. </w:t>
      </w:r>
      <w:r w:rsidR="006B4E79" w:rsidRPr="00EB6AE3">
        <w:rPr>
          <w:rFonts w:ascii="Times New Roman" w:hAnsi="Times New Roman" w:cs="Times New Roman"/>
          <w:lang w:val="en-US"/>
        </w:rPr>
        <w:t>A further investigation of our data provided an evidence that respondents, in general, held a positive attitude toward organic vegetables, as the mean scores of perceived use value</w:t>
      </w:r>
      <w:r w:rsidR="00AE1866" w:rsidRPr="00EB6AE3">
        <w:rPr>
          <w:rFonts w:ascii="Times New Roman" w:hAnsi="Times New Roman" w:cs="Times New Roman"/>
          <w:lang w:val="en-US"/>
        </w:rPr>
        <w:t xml:space="preserve"> from the rural and urban data were 6.71 and 6.73, respectively. </w:t>
      </w:r>
      <w:r w:rsidR="007468F2" w:rsidRPr="00EB6AE3">
        <w:rPr>
          <w:rFonts w:ascii="Times New Roman" w:hAnsi="Times New Roman" w:cs="Times New Roman"/>
          <w:lang w:val="en-US"/>
        </w:rPr>
        <w:t>The positive</w:t>
      </w:r>
      <w:r w:rsidR="00AE1866" w:rsidRPr="00EB6AE3">
        <w:rPr>
          <w:rFonts w:ascii="Times New Roman" w:hAnsi="Times New Roman" w:cs="Times New Roman"/>
          <w:lang w:val="en-US"/>
        </w:rPr>
        <w:t xml:space="preserve"> effect of perceived use values on </w:t>
      </w:r>
      <w:r w:rsidR="00B72E7F" w:rsidRPr="00EB6AE3">
        <w:rPr>
          <w:rFonts w:ascii="Times New Roman" w:hAnsi="Times New Roman" w:cs="Times New Roman"/>
          <w:lang w:val="en-US"/>
        </w:rPr>
        <w:t xml:space="preserve">the </w:t>
      </w:r>
      <w:r w:rsidR="00AE1866" w:rsidRPr="00EB6AE3">
        <w:rPr>
          <w:rFonts w:ascii="Times New Roman" w:hAnsi="Times New Roman" w:cs="Times New Roman"/>
          <w:lang w:val="en-US"/>
        </w:rPr>
        <w:t xml:space="preserve">WTP and </w:t>
      </w:r>
      <w:r w:rsidR="007468F2" w:rsidRPr="00EB6AE3">
        <w:rPr>
          <w:rFonts w:ascii="Times New Roman" w:hAnsi="Times New Roman" w:cs="Times New Roman"/>
          <w:lang w:val="en-US"/>
        </w:rPr>
        <w:t xml:space="preserve">not-extremely high-mean scores of perceived use values </w:t>
      </w:r>
      <w:r w:rsidR="00B72E7F" w:rsidRPr="00EB6AE3">
        <w:rPr>
          <w:rFonts w:ascii="Times New Roman" w:hAnsi="Times New Roman" w:cs="Times New Roman"/>
          <w:lang w:val="en-US"/>
        </w:rPr>
        <w:t xml:space="preserve">of organic vegetables </w:t>
      </w:r>
      <w:r w:rsidR="007468F2" w:rsidRPr="00EB6AE3">
        <w:rPr>
          <w:rFonts w:ascii="Times New Roman" w:hAnsi="Times New Roman" w:cs="Times New Roman"/>
          <w:lang w:val="en-US"/>
        </w:rPr>
        <w:t xml:space="preserve">leads to an implication that </w:t>
      </w:r>
      <w:r w:rsidR="00AE1866" w:rsidRPr="00EB6AE3">
        <w:rPr>
          <w:rFonts w:ascii="Times New Roman" w:hAnsi="Times New Roman" w:cs="Times New Roman"/>
          <w:lang w:val="en-US"/>
        </w:rPr>
        <w:t xml:space="preserve">there is still a potential to </w:t>
      </w:r>
      <w:r w:rsidR="008833CA" w:rsidRPr="00EB6AE3">
        <w:rPr>
          <w:rFonts w:ascii="Times New Roman" w:hAnsi="Times New Roman" w:cs="Times New Roman"/>
          <w:lang w:val="en-US"/>
        </w:rPr>
        <w:t xml:space="preserve">exploit more </w:t>
      </w:r>
      <w:r w:rsidR="007468F2" w:rsidRPr="00EB6AE3">
        <w:rPr>
          <w:rFonts w:ascii="Times New Roman" w:hAnsi="Times New Roman" w:cs="Times New Roman"/>
          <w:lang w:val="en-US"/>
        </w:rPr>
        <w:t xml:space="preserve">organic </w:t>
      </w:r>
      <w:r w:rsidR="008833CA" w:rsidRPr="00EB6AE3">
        <w:rPr>
          <w:rFonts w:ascii="Times New Roman" w:hAnsi="Times New Roman" w:cs="Times New Roman"/>
          <w:lang w:val="en-US"/>
        </w:rPr>
        <w:t>market</w:t>
      </w:r>
      <w:r w:rsidR="007468F2" w:rsidRPr="00EB6AE3">
        <w:rPr>
          <w:rFonts w:ascii="Times New Roman" w:hAnsi="Times New Roman" w:cs="Times New Roman"/>
          <w:lang w:val="en-US"/>
        </w:rPr>
        <w:t xml:space="preserve"> in Vietnam</w:t>
      </w:r>
      <w:r w:rsidR="00AE1866" w:rsidRPr="00EB6AE3">
        <w:rPr>
          <w:rFonts w:ascii="Times New Roman" w:hAnsi="Times New Roman" w:cs="Times New Roman"/>
          <w:lang w:val="en-US"/>
        </w:rPr>
        <w:t xml:space="preserve"> </w:t>
      </w:r>
      <w:r w:rsidR="007468F2" w:rsidRPr="00EB6AE3">
        <w:rPr>
          <w:rFonts w:ascii="Times New Roman" w:hAnsi="Times New Roman" w:cs="Times New Roman"/>
          <w:lang w:val="en-US"/>
        </w:rPr>
        <w:t>through enhancing consumers’ perceived use values of organic vegetables.</w:t>
      </w:r>
    </w:p>
    <w:p w14:paraId="1E4913B1" w14:textId="0F2182B6" w:rsidR="00AE1866" w:rsidRPr="00EB6AE3" w:rsidRDefault="00AE1866" w:rsidP="00AE1866">
      <w:pPr>
        <w:shd w:val="clear" w:color="auto" w:fill="FFFFFF"/>
        <w:spacing w:after="0"/>
        <w:jc w:val="both"/>
        <w:rPr>
          <w:rFonts w:ascii="Times New Roman" w:hAnsi="Times New Roman" w:cs="Times New Roman"/>
          <w:lang w:val="en-US"/>
        </w:rPr>
      </w:pPr>
    </w:p>
    <w:p w14:paraId="2FB293AA" w14:textId="57A57269" w:rsidR="008C3E47" w:rsidRPr="00EB6AE3" w:rsidRDefault="00D02F39" w:rsidP="00FB1C96">
      <w:pPr>
        <w:autoSpaceDE w:val="0"/>
        <w:autoSpaceDN w:val="0"/>
        <w:adjustRightInd w:val="0"/>
        <w:jc w:val="both"/>
        <w:rPr>
          <w:rFonts w:ascii="Times New Roman" w:hAnsi="Times New Roman" w:cs="Times New Roman"/>
          <w:lang w:val="en-US"/>
        </w:rPr>
      </w:pPr>
      <w:r w:rsidRPr="00EB6AE3">
        <w:rPr>
          <w:rFonts w:ascii="Times New Roman" w:hAnsi="Times New Roman" w:cs="Times New Roman"/>
          <w:lang w:val="en-US"/>
        </w:rPr>
        <w:t>Our</w:t>
      </w:r>
      <w:r w:rsidR="003C2A1B" w:rsidRPr="00EB6AE3">
        <w:rPr>
          <w:rFonts w:ascii="Times New Roman" w:hAnsi="Times New Roman" w:cs="Times New Roman"/>
          <w:lang w:val="en-US"/>
        </w:rPr>
        <w:t xml:space="preserve"> findings</w:t>
      </w:r>
      <w:r w:rsidRPr="00EB6AE3">
        <w:rPr>
          <w:rFonts w:ascii="Times New Roman" w:hAnsi="Times New Roman" w:cs="Times New Roman"/>
          <w:lang w:val="en-US"/>
        </w:rPr>
        <w:t xml:space="preserve"> </w:t>
      </w:r>
      <w:r w:rsidR="00F51437" w:rsidRPr="00EB6AE3">
        <w:rPr>
          <w:rFonts w:ascii="Times New Roman" w:hAnsi="Times New Roman" w:cs="Times New Roman"/>
          <w:lang w:val="en-US"/>
        </w:rPr>
        <w:t>suggest</w:t>
      </w:r>
      <w:r w:rsidR="008C3E47" w:rsidRPr="00EB6AE3">
        <w:rPr>
          <w:rFonts w:ascii="Times New Roman" w:hAnsi="Times New Roman" w:cs="Times New Roman"/>
          <w:lang w:val="en-US"/>
        </w:rPr>
        <w:t xml:space="preserve"> t</w:t>
      </w:r>
      <w:r w:rsidR="00EF7341" w:rsidRPr="00EB6AE3">
        <w:rPr>
          <w:rFonts w:ascii="Times New Roman" w:hAnsi="Times New Roman" w:cs="Times New Roman"/>
          <w:lang w:val="en-US"/>
        </w:rPr>
        <w:t>he importance of consumer’s trust</w:t>
      </w:r>
      <w:r w:rsidR="008C3E47" w:rsidRPr="00EB6AE3">
        <w:rPr>
          <w:rFonts w:ascii="Times New Roman" w:hAnsi="Times New Roman" w:cs="Times New Roman"/>
          <w:lang w:val="en-US"/>
        </w:rPr>
        <w:t xml:space="preserve"> in organic labels</w:t>
      </w:r>
      <w:r w:rsidR="001F5668" w:rsidRPr="00EB6AE3">
        <w:rPr>
          <w:rFonts w:ascii="Times New Roman" w:hAnsi="Times New Roman" w:cs="Times New Roman"/>
          <w:lang w:val="en-US"/>
        </w:rPr>
        <w:t>. C</w:t>
      </w:r>
      <w:r w:rsidR="00430559" w:rsidRPr="00EB6AE3">
        <w:rPr>
          <w:rFonts w:ascii="Times New Roman" w:hAnsi="Times New Roman" w:cs="Times New Roman"/>
          <w:lang w:val="en-US"/>
        </w:rPr>
        <w:t xml:space="preserve">ompared with other independent variables, the effect of trust </w:t>
      </w:r>
      <w:r w:rsidR="001F5668" w:rsidRPr="00EB6AE3">
        <w:rPr>
          <w:rFonts w:ascii="Times New Roman" w:hAnsi="Times New Roman" w:cs="Times New Roman"/>
          <w:lang w:val="en-US"/>
        </w:rPr>
        <w:t xml:space="preserve">on WTP </w:t>
      </w:r>
      <w:r w:rsidR="00430559" w:rsidRPr="00EB6AE3">
        <w:rPr>
          <w:rFonts w:ascii="Times New Roman" w:hAnsi="Times New Roman" w:cs="Times New Roman"/>
          <w:lang w:val="en-US"/>
        </w:rPr>
        <w:t xml:space="preserve">was relatively important </w:t>
      </w:r>
      <w:r w:rsidR="008B1C09" w:rsidRPr="00EB6AE3">
        <w:rPr>
          <w:rFonts w:ascii="Times New Roman" w:hAnsi="Times New Roman" w:cs="Times New Roman"/>
          <w:lang w:val="en-US"/>
        </w:rPr>
        <w:t>(Table 6)</w:t>
      </w:r>
      <w:r w:rsidR="00EC67A1" w:rsidRPr="00EB6AE3">
        <w:rPr>
          <w:rFonts w:ascii="Times New Roman" w:hAnsi="Times New Roman" w:cs="Times New Roman"/>
          <w:lang w:val="en-US"/>
        </w:rPr>
        <w:t xml:space="preserve">. </w:t>
      </w:r>
      <w:r w:rsidR="009279AF" w:rsidRPr="00EB6AE3">
        <w:rPr>
          <w:rFonts w:ascii="Times New Roman" w:hAnsi="Times New Roman" w:cs="Times New Roman"/>
          <w:lang w:val="en-US"/>
        </w:rPr>
        <w:t xml:space="preserve">Agreeing </w:t>
      </w:r>
      <w:r w:rsidR="00EC67A1" w:rsidRPr="00EB6AE3">
        <w:rPr>
          <w:rFonts w:ascii="Times New Roman" w:hAnsi="Times New Roman" w:cs="Times New Roman"/>
          <w:lang w:val="en-US"/>
        </w:rPr>
        <w:t>with</w:t>
      </w:r>
      <w:r w:rsidR="00D96356" w:rsidRPr="00EB6AE3">
        <w:rPr>
          <w:rFonts w:ascii="Times New Roman" w:hAnsi="Times New Roman" w:cs="Times New Roman"/>
          <w:lang w:val="en-US"/>
        </w:rPr>
        <w:t xml:space="preserve"> </w:t>
      </w:r>
      <w:r w:rsidR="00430559" w:rsidRPr="00EB6AE3">
        <w:rPr>
          <w:rFonts w:ascii="Times New Roman" w:hAnsi="Times New Roman" w:cs="Times New Roman"/>
          <w:lang w:val="en-US"/>
        </w:rPr>
        <w:t xml:space="preserve">other studies </w:t>
      </w:r>
      <w:r w:rsidR="008959E8" w:rsidRPr="00EB6AE3">
        <w:rPr>
          <w:rFonts w:ascii="Times New Roman" w:hAnsi="Times New Roman" w:cs="Times New Roman"/>
          <w:lang w:val="en-US"/>
        </w:rPr>
        <w:fldChar w:fldCharType="begin">
          <w:fldData xml:space="preserve">PEVuZE5vdGU+PENpdGU+PEF1dGhvcj5CYXVlcjwvQXV0aG9yPjxZZWFyPjIwMTM8L1llYXI+PFJl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</w:fldData>
        </w:fldChar>
      </w:r>
      <w:r w:rsidR="0028136E" w:rsidRPr="00EB6AE3">
        <w:rPr>
          <w:rFonts w:ascii="Times New Roman" w:hAnsi="Times New Roman" w:cs="Times New Roman"/>
          <w:lang w:val="en-US"/>
        </w:rPr>
        <w:instrText xml:space="preserve"> ADDIN EN.CITE </w:instrText>
      </w:r>
      <w:r w:rsidR="0028136E" w:rsidRPr="00EB6AE3">
        <w:rPr>
          <w:rFonts w:ascii="Times New Roman" w:hAnsi="Times New Roman" w:cs="Times New Roman"/>
          <w:lang w:val="en-US"/>
        </w:rPr>
        <w:fldChar w:fldCharType="begin">
          <w:fldData xml:space="preserve">PEVuZE5vdGU+PENpdGU+PEF1dGhvcj5CYXVlcjwvQXV0aG9yPjxZZWFyPjIwMTM8L1llYXI+PFJl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</w:fldData>
        </w:fldChar>
      </w:r>
      <w:r w:rsidR="0028136E" w:rsidRPr="00EB6AE3">
        <w:rPr>
          <w:rFonts w:ascii="Times New Roman" w:hAnsi="Times New Roman" w:cs="Times New Roman"/>
          <w:lang w:val="en-US"/>
        </w:rPr>
        <w:instrText xml:space="preserve"> ADDIN EN.CITE.DATA </w:instrText>
      </w:r>
      <w:r w:rsidR="0028136E" w:rsidRPr="00EB6AE3">
        <w:rPr>
          <w:rFonts w:ascii="Times New Roman" w:hAnsi="Times New Roman" w:cs="Times New Roman"/>
          <w:lang w:val="en-US"/>
        </w:rPr>
      </w:r>
      <w:r w:rsidR="0028136E" w:rsidRPr="00EB6AE3">
        <w:rPr>
          <w:rFonts w:ascii="Times New Roman" w:hAnsi="Times New Roman" w:cs="Times New Roman"/>
          <w:lang w:val="en-US"/>
        </w:rPr>
        <w:fldChar w:fldCharType="end"/>
      </w:r>
      <w:r w:rsidR="008959E8" w:rsidRPr="00EB6AE3">
        <w:rPr>
          <w:rFonts w:ascii="Times New Roman" w:hAnsi="Times New Roman" w:cs="Times New Roman"/>
          <w:lang w:val="en-US"/>
        </w:rPr>
      </w:r>
      <w:r w:rsidR="008959E8" w:rsidRPr="00EB6AE3">
        <w:rPr>
          <w:rFonts w:ascii="Times New Roman" w:hAnsi="Times New Roman" w:cs="Times New Roman"/>
          <w:lang w:val="en-US"/>
        </w:rPr>
        <w:fldChar w:fldCharType="separate"/>
      </w:r>
      <w:r w:rsidR="0028136E" w:rsidRPr="00EB6AE3">
        <w:rPr>
          <w:rFonts w:ascii="Times New Roman" w:hAnsi="Times New Roman" w:cs="Times New Roman"/>
          <w:noProof/>
          <w:lang w:val="en-US"/>
        </w:rPr>
        <w:t>(Bauer</w:t>
      </w:r>
      <w:r w:rsidR="0028136E" w:rsidRPr="00EB6AE3">
        <w:rPr>
          <w:rFonts w:ascii="Times New Roman" w:hAnsi="Times New Roman" w:cs="Times New Roman"/>
          <w:i/>
          <w:noProof/>
          <w:lang w:val="en-US"/>
        </w:rPr>
        <w:t xml:space="preserve"> et al.</w:t>
      </w:r>
      <w:r w:rsidR="0028136E" w:rsidRPr="00EB6AE3">
        <w:rPr>
          <w:rFonts w:ascii="Times New Roman" w:hAnsi="Times New Roman" w:cs="Times New Roman"/>
          <w:noProof/>
          <w:lang w:val="en-US"/>
        </w:rPr>
        <w:t>, 2013, Janssen and Hamm, 2012, Perrini</w:t>
      </w:r>
      <w:r w:rsidR="0028136E" w:rsidRPr="00EB6AE3">
        <w:rPr>
          <w:rFonts w:ascii="Times New Roman" w:hAnsi="Times New Roman" w:cs="Times New Roman"/>
          <w:i/>
          <w:noProof/>
          <w:lang w:val="en-US"/>
        </w:rPr>
        <w:t xml:space="preserve"> et al.</w:t>
      </w:r>
      <w:r w:rsidR="0028136E" w:rsidRPr="00EB6AE3">
        <w:rPr>
          <w:rFonts w:ascii="Times New Roman" w:hAnsi="Times New Roman" w:cs="Times New Roman"/>
          <w:noProof/>
          <w:lang w:val="en-US"/>
        </w:rPr>
        <w:t>, 2010)</w:t>
      </w:r>
      <w:r w:rsidR="008959E8" w:rsidRPr="00EB6AE3">
        <w:rPr>
          <w:rFonts w:ascii="Times New Roman" w:hAnsi="Times New Roman" w:cs="Times New Roman"/>
          <w:lang w:val="en-US"/>
        </w:rPr>
        <w:fldChar w:fldCharType="end"/>
      </w:r>
      <w:r w:rsidR="00430559" w:rsidRPr="00EB6AE3">
        <w:rPr>
          <w:rFonts w:ascii="Times New Roman" w:hAnsi="Times New Roman" w:cs="Times New Roman"/>
          <w:lang w:val="en-US"/>
        </w:rPr>
        <w:t xml:space="preserve">, the </w:t>
      </w:r>
      <w:r w:rsidR="00F93954" w:rsidRPr="00EB6AE3">
        <w:rPr>
          <w:rFonts w:ascii="Times New Roman" w:hAnsi="Times New Roman" w:cs="Times New Roman"/>
          <w:lang w:val="en-US"/>
        </w:rPr>
        <w:t>paper</w:t>
      </w:r>
      <w:r w:rsidR="008B1C09" w:rsidRPr="00EB6AE3">
        <w:rPr>
          <w:rFonts w:ascii="Times New Roman" w:hAnsi="Times New Roman" w:cs="Times New Roman"/>
          <w:lang w:val="en-US"/>
        </w:rPr>
        <w:t xml:space="preserve"> indicated that trust in organic labels </w:t>
      </w:r>
      <w:r w:rsidR="0024591F" w:rsidRPr="00EB6AE3">
        <w:rPr>
          <w:rFonts w:ascii="Times New Roman" w:hAnsi="Times New Roman" w:cs="Times New Roman"/>
          <w:lang w:val="en-US"/>
        </w:rPr>
        <w:t xml:space="preserve">significantly </w:t>
      </w:r>
      <w:r w:rsidR="008B1C09" w:rsidRPr="00EB6AE3">
        <w:rPr>
          <w:rFonts w:ascii="Times New Roman" w:hAnsi="Times New Roman" w:cs="Times New Roman"/>
          <w:lang w:val="en-US"/>
        </w:rPr>
        <w:t>increased WTP for organic food</w:t>
      </w:r>
      <w:r w:rsidR="001F5668" w:rsidRPr="00EB6AE3">
        <w:rPr>
          <w:rFonts w:ascii="Times New Roman" w:hAnsi="Times New Roman" w:cs="Times New Roman"/>
          <w:lang w:val="en-US"/>
        </w:rPr>
        <w:t>.</w:t>
      </w:r>
      <w:r w:rsidR="00430559" w:rsidRPr="00EB6AE3">
        <w:rPr>
          <w:rFonts w:ascii="Times New Roman" w:hAnsi="Times New Roman" w:cs="Times New Roman"/>
          <w:lang w:val="en-US"/>
        </w:rPr>
        <w:t xml:space="preserve"> </w:t>
      </w:r>
      <w:r w:rsidR="004C087F" w:rsidRPr="00EB6AE3">
        <w:rPr>
          <w:rFonts w:ascii="Times New Roman" w:hAnsi="Times New Roman" w:cs="Times New Roman"/>
          <w:lang w:val="en-US"/>
        </w:rPr>
        <w:t>Based on t</w:t>
      </w:r>
      <w:r w:rsidR="008A4A27" w:rsidRPr="00EB6AE3">
        <w:rPr>
          <w:rFonts w:ascii="Times New Roman" w:hAnsi="Times New Roman" w:cs="Times New Roman"/>
          <w:lang w:val="en-US"/>
        </w:rPr>
        <w:t>h</w:t>
      </w:r>
      <w:r w:rsidR="004C087F" w:rsidRPr="00EB6AE3">
        <w:rPr>
          <w:rFonts w:ascii="Times New Roman" w:hAnsi="Times New Roman" w:cs="Times New Roman"/>
          <w:lang w:val="en-US"/>
        </w:rPr>
        <w:t xml:space="preserve">is finding, it is reasonable to expect that one of </w:t>
      </w:r>
      <w:r w:rsidR="005F7E1A" w:rsidRPr="00EB6AE3">
        <w:rPr>
          <w:rFonts w:ascii="Times New Roman" w:hAnsi="Times New Roman" w:cs="Times New Roman"/>
          <w:lang w:val="en-US"/>
        </w:rPr>
        <w:t xml:space="preserve">the </w:t>
      </w:r>
      <w:r w:rsidR="004C087F" w:rsidRPr="00EB6AE3">
        <w:rPr>
          <w:rFonts w:ascii="Times New Roman" w:hAnsi="Times New Roman" w:cs="Times New Roman"/>
          <w:noProof/>
          <w:lang w:val="en-US"/>
        </w:rPr>
        <w:t>reason</w:t>
      </w:r>
      <w:r w:rsidR="00357E5C" w:rsidRPr="00EB6AE3">
        <w:rPr>
          <w:rFonts w:ascii="Times New Roman" w:hAnsi="Times New Roman" w:cs="Times New Roman"/>
          <w:noProof/>
          <w:lang w:val="en-US"/>
        </w:rPr>
        <w:t>s</w:t>
      </w:r>
      <w:r w:rsidR="004C087F" w:rsidRPr="00EB6AE3">
        <w:rPr>
          <w:rFonts w:ascii="Times New Roman" w:hAnsi="Times New Roman" w:cs="Times New Roman"/>
          <w:lang w:val="en-US"/>
        </w:rPr>
        <w:t xml:space="preserve"> why the majority of Hanoi consumers did not buy organic vegetables was a low level of trust in organic labels</w:t>
      </w:r>
      <w:r w:rsidR="00285E1A" w:rsidRPr="00EB6AE3">
        <w:rPr>
          <w:rFonts w:ascii="Times New Roman" w:hAnsi="Times New Roman" w:cs="Times New Roman"/>
          <w:lang w:val="en-US"/>
        </w:rPr>
        <w:t xml:space="preserve">, as shown in Table </w:t>
      </w:r>
      <w:r w:rsidR="00E43801" w:rsidRPr="00EB6AE3">
        <w:rPr>
          <w:rFonts w:ascii="Times New Roman" w:hAnsi="Times New Roman" w:cs="Times New Roman"/>
          <w:lang w:val="en-US"/>
        </w:rPr>
        <w:t>4</w:t>
      </w:r>
      <w:r w:rsidR="004C087F" w:rsidRPr="00EB6AE3">
        <w:rPr>
          <w:rFonts w:ascii="Times New Roman" w:hAnsi="Times New Roman" w:cs="Times New Roman"/>
          <w:lang w:val="en-US"/>
        </w:rPr>
        <w:t>.</w:t>
      </w:r>
      <w:r w:rsidR="00974506" w:rsidRPr="00EB6AE3">
        <w:rPr>
          <w:rFonts w:ascii="Times New Roman" w:hAnsi="Times New Roman" w:cs="Times New Roman"/>
          <w:lang w:val="en-US"/>
        </w:rPr>
        <w:t xml:space="preserve"> </w:t>
      </w:r>
      <w:r w:rsidR="000C1351" w:rsidRPr="00EB6AE3">
        <w:rPr>
          <w:rFonts w:ascii="Times New Roman" w:hAnsi="Times New Roman" w:cs="Times New Roman"/>
          <w:lang w:val="en-US"/>
        </w:rPr>
        <w:t>In addition, i</w:t>
      </w:r>
      <w:r w:rsidR="00974506" w:rsidRPr="00EB6AE3">
        <w:rPr>
          <w:rFonts w:ascii="Times New Roman" w:hAnsi="Times New Roman" w:cs="Times New Roman"/>
          <w:lang w:val="en-US"/>
        </w:rPr>
        <w:t>t is worth</w:t>
      </w:r>
      <w:r w:rsidR="00026C6A" w:rsidRPr="00EB6AE3">
        <w:rPr>
          <w:rFonts w:ascii="Times New Roman" w:hAnsi="Times New Roman" w:cs="Times New Roman"/>
          <w:lang w:val="en-US"/>
        </w:rPr>
        <w:t xml:space="preserve"> pointing out </w:t>
      </w:r>
      <w:r w:rsidR="00974506" w:rsidRPr="00EB6AE3">
        <w:rPr>
          <w:rFonts w:ascii="Times New Roman" w:hAnsi="Times New Roman" w:cs="Times New Roman"/>
          <w:lang w:val="en-US"/>
        </w:rPr>
        <w:t xml:space="preserve">that in Vietnam, organic vegetables were mainly sold in supermarkets. </w:t>
      </w:r>
      <w:r w:rsidR="00F93954" w:rsidRPr="00EB6AE3">
        <w:rPr>
          <w:rFonts w:ascii="Times New Roman" w:hAnsi="Times New Roman" w:cs="Times New Roman"/>
          <w:lang w:val="en-US"/>
        </w:rPr>
        <w:t>We</w:t>
      </w:r>
      <w:r w:rsidR="00285E1A" w:rsidRPr="00EB6AE3">
        <w:rPr>
          <w:rFonts w:ascii="Times New Roman" w:hAnsi="Times New Roman" w:cs="Times New Roman"/>
          <w:lang w:val="en-US"/>
        </w:rPr>
        <w:t xml:space="preserve"> found that</w:t>
      </w:r>
      <w:r w:rsidR="00974506" w:rsidRPr="00EB6AE3">
        <w:rPr>
          <w:rFonts w:ascii="Times New Roman" w:hAnsi="Times New Roman" w:cs="Times New Roman"/>
          <w:lang w:val="en-US"/>
        </w:rPr>
        <w:t xml:space="preserve"> trust in </w:t>
      </w:r>
      <w:r w:rsidR="00974506" w:rsidRPr="00EB6AE3">
        <w:rPr>
          <w:rFonts w:ascii="Times New Roman" w:hAnsi="Times New Roman" w:cs="Times New Roman"/>
          <w:noProof/>
          <w:lang w:val="en-US"/>
        </w:rPr>
        <w:t>supermarket</w:t>
      </w:r>
      <w:r w:rsidR="005F7E1A" w:rsidRPr="00EB6AE3">
        <w:rPr>
          <w:rFonts w:ascii="Times New Roman" w:hAnsi="Times New Roman" w:cs="Times New Roman"/>
          <w:noProof/>
          <w:lang w:val="en-US"/>
        </w:rPr>
        <w:t>s</w:t>
      </w:r>
      <w:r w:rsidR="00974506" w:rsidRPr="00EB6AE3">
        <w:rPr>
          <w:rFonts w:ascii="Times New Roman" w:hAnsi="Times New Roman" w:cs="Times New Roman"/>
          <w:lang w:val="en-US"/>
        </w:rPr>
        <w:t xml:space="preserve"> was also low</w:t>
      </w:r>
      <w:r w:rsidR="002962DA" w:rsidRPr="00EB6AE3">
        <w:rPr>
          <w:rFonts w:ascii="Times New Roman" w:hAnsi="Times New Roman" w:cs="Times New Roman"/>
          <w:lang w:val="en-US"/>
        </w:rPr>
        <w:t xml:space="preserve"> (mean = 4.45</w:t>
      </w:r>
      <w:r w:rsidR="00D50E6B" w:rsidRPr="00EB6AE3">
        <w:rPr>
          <w:rFonts w:ascii="Times New Roman" w:hAnsi="Times New Roman" w:cs="Times New Roman"/>
          <w:lang w:val="en-US"/>
        </w:rPr>
        <w:t xml:space="preserve"> out of 10</w:t>
      </w:r>
      <w:r w:rsidR="002962DA" w:rsidRPr="00EB6AE3">
        <w:rPr>
          <w:rFonts w:ascii="Times New Roman" w:hAnsi="Times New Roman" w:cs="Times New Roman"/>
          <w:lang w:val="en-US"/>
        </w:rPr>
        <w:t>, SD</w:t>
      </w:r>
      <w:r w:rsidR="00D50E6B" w:rsidRPr="00EB6AE3">
        <w:rPr>
          <w:rFonts w:ascii="Times New Roman" w:hAnsi="Times New Roman" w:cs="Times New Roman"/>
          <w:lang w:val="en-US"/>
        </w:rPr>
        <w:t xml:space="preserve"> </w:t>
      </w:r>
      <w:r w:rsidR="002962DA" w:rsidRPr="00EB6AE3">
        <w:rPr>
          <w:rFonts w:ascii="Times New Roman" w:hAnsi="Times New Roman" w:cs="Times New Roman"/>
          <w:lang w:val="en-US"/>
        </w:rPr>
        <w:t>=</w:t>
      </w:r>
      <w:r w:rsidR="00D50E6B" w:rsidRPr="00EB6AE3">
        <w:rPr>
          <w:rFonts w:ascii="Times New Roman" w:hAnsi="Times New Roman" w:cs="Times New Roman"/>
          <w:lang w:val="en-US"/>
        </w:rPr>
        <w:t xml:space="preserve"> </w:t>
      </w:r>
      <w:r w:rsidR="002962DA" w:rsidRPr="00EB6AE3">
        <w:rPr>
          <w:rFonts w:ascii="Times New Roman" w:hAnsi="Times New Roman" w:cs="Times New Roman"/>
          <w:lang w:val="en-US"/>
        </w:rPr>
        <w:t>2.44)</w:t>
      </w:r>
      <w:r w:rsidR="00974506" w:rsidRPr="00EB6AE3">
        <w:rPr>
          <w:rFonts w:ascii="Times New Roman" w:hAnsi="Times New Roman" w:cs="Times New Roman"/>
          <w:lang w:val="en-US"/>
        </w:rPr>
        <w:t xml:space="preserve">. In </w:t>
      </w:r>
      <w:r w:rsidR="00285E1A" w:rsidRPr="00EB6AE3">
        <w:rPr>
          <w:rFonts w:ascii="Times New Roman" w:hAnsi="Times New Roman" w:cs="Times New Roman"/>
          <w:lang w:val="en-US"/>
        </w:rPr>
        <w:t xml:space="preserve">addition, </w:t>
      </w:r>
      <w:r w:rsidR="00974506" w:rsidRPr="00EB6AE3">
        <w:rPr>
          <w:rFonts w:ascii="Times New Roman" w:hAnsi="Times New Roman" w:cs="Times New Roman"/>
          <w:lang w:val="en-US"/>
        </w:rPr>
        <w:t>we found the significant correlation between trust in supermarkets and trust in organic labels (correlation coeffici</w:t>
      </w:r>
      <w:r w:rsidR="0012796C" w:rsidRPr="00EB6AE3">
        <w:rPr>
          <w:rFonts w:ascii="Times New Roman" w:hAnsi="Times New Roman" w:cs="Times New Roman"/>
          <w:lang w:val="en-US"/>
        </w:rPr>
        <w:t>ent = 0.465 at 0.01 level). We</w:t>
      </w:r>
      <w:r w:rsidR="00974506" w:rsidRPr="00EB6AE3">
        <w:rPr>
          <w:rFonts w:ascii="Times New Roman" w:hAnsi="Times New Roman" w:cs="Times New Roman"/>
          <w:lang w:val="en-US"/>
        </w:rPr>
        <w:t xml:space="preserve"> suggest that consume</w:t>
      </w:r>
      <w:r w:rsidR="0089004D" w:rsidRPr="00EB6AE3">
        <w:rPr>
          <w:rFonts w:ascii="Times New Roman" w:hAnsi="Times New Roman" w:cs="Times New Roman"/>
          <w:lang w:val="en-US"/>
        </w:rPr>
        <w:t xml:space="preserve">r’s trust in organic labels was </w:t>
      </w:r>
      <w:r w:rsidR="00974506" w:rsidRPr="00EB6AE3">
        <w:rPr>
          <w:rFonts w:ascii="Times New Roman" w:hAnsi="Times New Roman" w:cs="Times New Roman"/>
          <w:lang w:val="en-US"/>
        </w:rPr>
        <w:t>low because of their distrust in supermarkets.</w:t>
      </w:r>
      <w:r w:rsidR="0089004D" w:rsidRPr="00EB6AE3">
        <w:rPr>
          <w:rFonts w:ascii="Times New Roman" w:hAnsi="Times New Roman" w:cs="Times New Roman"/>
          <w:lang w:val="en-US"/>
        </w:rPr>
        <w:t xml:space="preserve"> Recent supermarket scandals relating to vegetable mislabeling</w:t>
      </w:r>
      <w:r w:rsidR="004C087F" w:rsidRPr="00EB6AE3">
        <w:rPr>
          <w:rFonts w:ascii="Times New Roman" w:hAnsi="Times New Roman" w:cs="Times New Roman"/>
          <w:lang w:val="en-US"/>
        </w:rPr>
        <w:t xml:space="preserve"> </w:t>
      </w:r>
      <w:r w:rsidR="0089004D" w:rsidRPr="00EB6AE3">
        <w:rPr>
          <w:rFonts w:ascii="Times New Roman" w:hAnsi="Times New Roman" w:cs="Times New Roman"/>
          <w:lang w:val="en-US"/>
        </w:rPr>
        <w:t xml:space="preserve">has dampened consumers’ trust in food retailers in Vietnam. </w:t>
      </w:r>
      <w:r w:rsidR="004C087F" w:rsidRPr="00EB6AE3">
        <w:rPr>
          <w:rFonts w:ascii="Times New Roman" w:hAnsi="Times New Roman" w:cs="Times New Roman"/>
          <w:lang w:val="en-US"/>
        </w:rPr>
        <w:t>Hence, to stimulate demand for organic food and</w:t>
      </w:r>
      <w:r w:rsidR="00E43E99" w:rsidRPr="00EB6AE3">
        <w:rPr>
          <w:rFonts w:ascii="Times New Roman" w:hAnsi="Times New Roman" w:cs="Times New Roman"/>
          <w:lang w:val="en-US"/>
        </w:rPr>
        <w:t xml:space="preserve"> this thereby escalate</w:t>
      </w:r>
      <w:r w:rsidR="00EC67A1" w:rsidRPr="00EB6AE3">
        <w:rPr>
          <w:rFonts w:ascii="Times New Roman" w:hAnsi="Times New Roman" w:cs="Times New Roman"/>
          <w:lang w:val="en-US"/>
        </w:rPr>
        <w:t>s</w:t>
      </w:r>
      <w:r w:rsidR="004C087F" w:rsidRPr="00EB6AE3">
        <w:rPr>
          <w:rFonts w:ascii="Times New Roman" w:hAnsi="Times New Roman" w:cs="Times New Roman"/>
          <w:lang w:val="en-US"/>
        </w:rPr>
        <w:t xml:space="preserve"> organic consumption</w:t>
      </w:r>
      <w:r w:rsidR="00C317A0" w:rsidRPr="00EB6AE3">
        <w:rPr>
          <w:rFonts w:ascii="Times New Roman" w:hAnsi="Times New Roman" w:cs="Times New Roman"/>
          <w:lang w:val="en-US"/>
        </w:rPr>
        <w:t xml:space="preserve">, </w:t>
      </w:r>
      <w:r w:rsidR="0089004D" w:rsidRPr="00EB6AE3">
        <w:rPr>
          <w:rFonts w:ascii="Times New Roman" w:hAnsi="Times New Roman" w:cs="Times New Roman"/>
          <w:lang w:val="en-US"/>
        </w:rPr>
        <w:t>trust building for</w:t>
      </w:r>
      <w:r w:rsidR="004C087F" w:rsidRPr="00EB6AE3">
        <w:rPr>
          <w:rFonts w:ascii="Times New Roman" w:hAnsi="Times New Roman" w:cs="Times New Roman"/>
          <w:lang w:val="en-US"/>
        </w:rPr>
        <w:t xml:space="preserve"> </w:t>
      </w:r>
      <w:r w:rsidR="00974506" w:rsidRPr="00EB6AE3">
        <w:rPr>
          <w:rFonts w:ascii="Times New Roman" w:hAnsi="Times New Roman" w:cs="Times New Roman"/>
          <w:lang w:val="en-US"/>
        </w:rPr>
        <w:t>food retailers, particularly supermarket</w:t>
      </w:r>
      <w:r w:rsidR="004C7CDE" w:rsidRPr="00EB6AE3">
        <w:rPr>
          <w:rFonts w:ascii="Times New Roman" w:hAnsi="Times New Roman" w:cs="Times New Roman"/>
          <w:lang w:val="en-US"/>
        </w:rPr>
        <w:t xml:space="preserve">s </w:t>
      </w:r>
      <w:r w:rsidR="0089004D" w:rsidRPr="00EB6AE3">
        <w:rPr>
          <w:rFonts w:ascii="Times New Roman" w:hAnsi="Times New Roman" w:cs="Times New Roman"/>
          <w:lang w:val="en-US"/>
        </w:rPr>
        <w:t>is</w:t>
      </w:r>
      <w:r w:rsidR="004C087F" w:rsidRPr="00EB6AE3">
        <w:rPr>
          <w:rFonts w:ascii="Times New Roman" w:hAnsi="Times New Roman" w:cs="Times New Roman"/>
          <w:lang w:val="en-US"/>
        </w:rPr>
        <w:t xml:space="preserve"> </w:t>
      </w:r>
      <w:r w:rsidR="0089004D" w:rsidRPr="00EB6AE3">
        <w:rPr>
          <w:rFonts w:ascii="Times New Roman" w:hAnsi="Times New Roman" w:cs="Times New Roman"/>
          <w:lang w:val="en-US"/>
        </w:rPr>
        <w:t xml:space="preserve">critical for </w:t>
      </w:r>
      <w:r w:rsidR="00E43E99" w:rsidRPr="00EB6AE3">
        <w:rPr>
          <w:rFonts w:ascii="Times New Roman" w:hAnsi="Times New Roman" w:cs="Times New Roman"/>
          <w:lang w:val="en-US"/>
        </w:rPr>
        <w:t>Vietnam</w:t>
      </w:r>
      <w:r w:rsidR="004C087F" w:rsidRPr="00EB6AE3">
        <w:rPr>
          <w:rFonts w:ascii="Times New Roman" w:hAnsi="Times New Roman" w:cs="Times New Roman"/>
          <w:lang w:val="en-US"/>
        </w:rPr>
        <w:t xml:space="preserve">.   </w:t>
      </w:r>
    </w:p>
    <w:p w14:paraId="38E9D134" w14:textId="7E322529" w:rsidR="00503D3B" w:rsidRPr="00EB6AE3" w:rsidRDefault="00F93954" w:rsidP="00FB1C96">
      <w:pPr>
        <w:autoSpaceDE w:val="0"/>
        <w:autoSpaceDN w:val="0"/>
        <w:adjustRightInd w:val="0"/>
        <w:jc w:val="both"/>
        <w:rPr>
          <w:rFonts w:ascii="Times New Roman" w:hAnsi="Times New Roman" w:cs="Times New Roman"/>
          <w:lang w:val="en-US"/>
        </w:rPr>
      </w:pPr>
      <w:r w:rsidRPr="00EB6AE3">
        <w:rPr>
          <w:rFonts w:ascii="Times New Roman" w:hAnsi="Times New Roman" w:cs="Times New Roman"/>
          <w:lang w:val="en-US"/>
        </w:rPr>
        <w:t>F</w:t>
      </w:r>
      <w:r w:rsidR="00B378BA" w:rsidRPr="00EB6AE3">
        <w:rPr>
          <w:rFonts w:ascii="Times New Roman" w:hAnsi="Times New Roman" w:cs="Times New Roman"/>
          <w:lang w:val="en-US"/>
        </w:rPr>
        <w:t>amily’s disposable income</w:t>
      </w:r>
      <w:r w:rsidRPr="00EB6AE3">
        <w:rPr>
          <w:rFonts w:ascii="Times New Roman" w:hAnsi="Times New Roman" w:cs="Times New Roman"/>
          <w:lang w:val="en-US"/>
        </w:rPr>
        <w:t xml:space="preserve"> was found to</w:t>
      </w:r>
      <w:r w:rsidR="00B378BA" w:rsidRPr="00EB6AE3">
        <w:rPr>
          <w:rFonts w:ascii="Times New Roman" w:hAnsi="Times New Roman" w:cs="Times New Roman"/>
          <w:lang w:val="en-US"/>
        </w:rPr>
        <w:t xml:space="preserve"> </w:t>
      </w:r>
      <w:r w:rsidR="00D50E6B" w:rsidRPr="00EB6AE3">
        <w:rPr>
          <w:rFonts w:ascii="Times New Roman" w:hAnsi="Times New Roman" w:cs="Times New Roman"/>
          <w:lang w:val="en-US"/>
        </w:rPr>
        <w:t>increase the</w:t>
      </w:r>
      <w:r w:rsidR="00B378BA" w:rsidRPr="00EB6AE3">
        <w:rPr>
          <w:rFonts w:ascii="Times New Roman" w:hAnsi="Times New Roman" w:cs="Times New Roman"/>
          <w:lang w:val="en-US"/>
        </w:rPr>
        <w:t xml:space="preserve"> WTP. </w:t>
      </w:r>
      <w:r w:rsidR="00FE1D87" w:rsidRPr="00EB6AE3">
        <w:rPr>
          <w:rFonts w:ascii="Times New Roman" w:hAnsi="Times New Roman" w:cs="Times New Roman"/>
          <w:lang w:val="en-US"/>
        </w:rPr>
        <w:t>To be in line</w:t>
      </w:r>
      <w:r w:rsidR="00EB6AE3">
        <w:rPr>
          <w:rFonts w:ascii="Times New Roman" w:hAnsi="Times New Roman" w:cs="Times New Roman"/>
          <w:lang w:val="en-US"/>
        </w:rPr>
        <w:t xml:space="preserve"> with some</w:t>
      </w:r>
      <w:r w:rsidR="00FB1C96" w:rsidRPr="00EB6AE3">
        <w:rPr>
          <w:rFonts w:ascii="Times New Roman" w:hAnsi="Times New Roman" w:cs="Times New Roman"/>
          <w:lang w:val="en-US"/>
        </w:rPr>
        <w:t xml:space="preserve"> studies </w:t>
      </w:r>
      <w:r w:rsidR="00EB6AE3">
        <w:rPr>
          <w:rFonts w:ascii="Times New Roman" w:hAnsi="Times New Roman" w:cs="Times New Roman"/>
          <w:lang w:val="en-US"/>
        </w:rPr>
        <w:fldChar w:fldCharType="begin"/>
      </w:r>
      <w:r w:rsidR="00EB6AE3">
        <w:rPr>
          <w:rFonts w:ascii="Times New Roman" w:hAnsi="Times New Roman" w:cs="Times New Roman"/>
          <w:lang w:val="en-US"/>
        </w:rPr>
        <w:instrText xml:space="preserve"> ADDIN EN.CITE &lt;EndNote&gt;&lt;Cite&gt;&lt;Author&gt;Hai&lt;/Author&gt;&lt;Year&gt;2013&lt;/Year&gt;&lt;RecNum&gt;361&lt;/RecNum&gt;&lt;DisplayText&gt;(Hai&lt;style face="italic"&gt; et al.&lt;/style&gt;, 2013, Owusua and Anifori, 2013)&lt;/DisplayText&gt;&lt;record&gt;&lt;rec-number&gt;361&lt;/rec-number&gt;&lt;foreign-keys&gt;&lt;key app="EN" db-id="5zwdz92w759stced59evxdalpff9p2pte5d9" timestamp="1477864585"&gt;361&lt;/key&gt;&lt;/foreign-keys&gt;&lt;ref-type name="Journal Article"&gt;17&lt;/ref-type&gt;&lt;contributors&gt;&lt;authors&gt;&lt;author&gt;Hai, Ngo Minh&lt;/author&gt;&lt;author&gt;Moritaka, Masahiro&lt;/author&gt;&lt;author&gt;Fukuda, Susumu&lt;/author&gt;&lt;/authors&gt;&lt;/contributors&gt;&lt;titles&gt;&lt;title&gt;Willingness to pay for organic vegetables in Vietnam: An empirical analysis in Hanoi capital&lt;/title&gt;&lt;secondary-title&gt;Journal of the Faculty of Agriculture, Kyushu University&lt;/secondary-title&gt;&lt;/titles&gt;&lt;periodical&gt;&lt;full-title&gt;Journal of the Faculty of Agriculture, Kyushu University&lt;/full-title&gt;&lt;/periodical&gt;&lt;pages&gt;449-458&lt;/pages&gt;&lt;volume&gt;58&lt;/volume&gt;&lt;number&gt;2&lt;/number&gt;&lt;dates&gt;&lt;year&gt;2013&lt;/year&gt;&lt;/dates&gt;&lt;isbn&gt;0023-6152&lt;/isbn&gt;&lt;urls&gt;&lt;/urls&gt;&lt;/record&gt;&lt;/Cite&gt;&lt;Cite&gt;&lt;Author&gt;Owusua&lt;/Author&gt;&lt;Year&gt;2013&lt;/Year&gt;&lt;RecNum&gt;360&lt;/RecNum&gt;&lt;record&gt;&lt;rec-number&gt;360&lt;/rec-number&gt;&lt;foreign-keys&gt;&lt;key app="EN" db-id="5zwdz92w759stced59evxdalpff9p2pte5d9" timestamp="1477859443"&gt;360&lt;/key&gt;&lt;/foreign-keys&gt;&lt;ref-type name="Journal Article"&gt;17&lt;/ref-type&gt;&lt;contributors&gt;&lt;authors&gt;&lt;author&gt;Owusua, Victor&lt;/author&gt;&lt;author&gt;Anifori, Michael Owusu&lt;/author&gt;&lt;/authors&gt;&lt;/contributors&gt;&lt;titles&gt;&lt;title&gt;Consumer willingness to pay a premium for organic fruit and vegetable in Ghana&lt;/title&gt;&lt;secondary-title&gt;International Food and Agribusiness Management Review&lt;/secondary-title&gt;&lt;/titles&gt;&lt;periodical&gt;&lt;full-title&gt;International food and agribusiness management review&lt;/full-title&gt;&lt;/periodical&gt;&lt;volume&gt;16&lt;/volume&gt;&lt;number&gt;1&lt;/number&gt;&lt;dates&gt;&lt;year&gt;2013&lt;/year&gt;&lt;/dates&gt;&lt;urls&gt;&lt;/urls&gt;&lt;/record&gt;&lt;/Cite&gt;&lt;/EndNote&gt;</w:instrText>
      </w:r>
      <w:r w:rsidR="00EB6AE3">
        <w:rPr>
          <w:rFonts w:ascii="Times New Roman" w:hAnsi="Times New Roman" w:cs="Times New Roman"/>
          <w:lang w:val="en-US"/>
        </w:rPr>
        <w:fldChar w:fldCharType="separate"/>
      </w:r>
      <w:r w:rsidR="00EB6AE3">
        <w:rPr>
          <w:rFonts w:ascii="Times New Roman" w:hAnsi="Times New Roman" w:cs="Times New Roman"/>
          <w:noProof/>
          <w:lang w:val="en-US"/>
        </w:rPr>
        <w:t>(Hai</w:t>
      </w:r>
      <w:r w:rsidR="00EB6AE3" w:rsidRPr="00EB6AE3">
        <w:rPr>
          <w:rFonts w:ascii="Times New Roman" w:hAnsi="Times New Roman" w:cs="Times New Roman"/>
          <w:i/>
          <w:noProof/>
          <w:lang w:val="en-US"/>
        </w:rPr>
        <w:t xml:space="preserve"> et al.</w:t>
      </w:r>
      <w:r w:rsidR="00EB6AE3">
        <w:rPr>
          <w:rFonts w:ascii="Times New Roman" w:hAnsi="Times New Roman" w:cs="Times New Roman"/>
          <w:noProof/>
          <w:lang w:val="en-US"/>
        </w:rPr>
        <w:t>, 2013, Owusua and Anifori, 2013)</w:t>
      </w:r>
      <w:r w:rsidR="00EB6AE3">
        <w:rPr>
          <w:rFonts w:ascii="Times New Roman" w:hAnsi="Times New Roman" w:cs="Times New Roman"/>
          <w:lang w:val="en-US"/>
        </w:rPr>
        <w:fldChar w:fldCharType="end"/>
      </w:r>
      <w:r w:rsidR="00EB6AE3">
        <w:rPr>
          <w:rFonts w:ascii="Times New Roman" w:hAnsi="Times New Roman" w:cs="Times New Roman"/>
          <w:lang w:val="en-US"/>
        </w:rPr>
        <w:t>,</w:t>
      </w:r>
      <w:r w:rsidRPr="00EB6AE3">
        <w:rPr>
          <w:rFonts w:ascii="Times New Roman" w:hAnsi="Times New Roman" w:cs="Times New Roman"/>
          <w:lang w:val="en-US"/>
        </w:rPr>
        <w:t xml:space="preserve"> we</w:t>
      </w:r>
      <w:r w:rsidR="00FB1C96" w:rsidRPr="00EB6AE3">
        <w:rPr>
          <w:rFonts w:ascii="Times New Roman" w:hAnsi="Times New Roman" w:cs="Times New Roman"/>
          <w:lang w:val="en-US"/>
        </w:rPr>
        <w:t xml:space="preserve"> found that income exhibits a positive significant relationship with the WTP for organic food in</w:t>
      </w:r>
      <w:r w:rsidR="00E47786" w:rsidRPr="00EB6AE3">
        <w:rPr>
          <w:rFonts w:ascii="Times New Roman" w:hAnsi="Times New Roman" w:cs="Times New Roman"/>
          <w:lang w:val="en-US"/>
        </w:rPr>
        <w:t xml:space="preserve"> both regions. Moreover</w:t>
      </w:r>
      <w:r w:rsidR="007B5043" w:rsidRPr="00EB6AE3">
        <w:rPr>
          <w:rFonts w:ascii="Times New Roman" w:hAnsi="Times New Roman" w:cs="Times New Roman"/>
          <w:lang w:val="en-US"/>
        </w:rPr>
        <w:t xml:space="preserve">, the effect of </w:t>
      </w:r>
      <w:r w:rsidR="00FB1C96" w:rsidRPr="00EB6AE3">
        <w:rPr>
          <w:rFonts w:ascii="Times New Roman" w:hAnsi="Times New Roman" w:cs="Times New Roman"/>
          <w:lang w:val="en-US"/>
        </w:rPr>
        <w:t xml:space="preserve">income </w:t>
      </w:r>
      <w:r w:rsidR="00E47786" w:rsidRPr="00EB6AE3">
        <w:rPr>
          <w:rFonts w:ascii="Times New Roman" w:hAnsi="Times New Roman" w:cs="Times New Roman"/>
          <w:lang w:val="en-US"/>
        </w:rPr>
        <w:t>on WTP in the rural region</w:t>
      </w:r>
      <w:r w:rsidR="007B5043" w:rsidRPr="00EB6AE3">
        <w:rPr>
          <w:rFonts w:ascii="Times New Roman" w:hAnsi="Times New Roman" w:cs="Times New Roman"/>
          <w:lang w:val="en-US"/>
        </w:rPr>
        <w:t xml:space="preserve"> was higher than that of the</w:t>
      </w:r>
      <w:r w:rsidR="00FB1C96" w:rsidRPr="00EB6AE3">
        <w:rPr>
          <w:rFonts w:ascii="Times New Roman" w:hAnsi="Times New Roman" w:cs="Times New Roman"/>
          <w:lang w:val="en-US"/>
        </w:rPr>
        <w:t xml:space="preserve"> urban region</w:t>
      </w:r>
      <w:r w:rsidR="007B5043" w:rsidRPr="00EB6AE3">
        <w:rPr>
          <w:rFonts w:ascii="Times New Roman" w:hAnsi="Times New Roman" w:cs="Times New Roman"/>
          <w:lang w:val="en-US"/>
        </w:rPr>
        <w:t xml:space="preserve"> (567 VND versus 342 VND)</w:t>
      </w:r>
      <w:r w:rsidR="00FB1C96" w:rsidRPr="00EB6AE3">
        <w:rPr>
          <w:rFonts w:ascii="Times New Roman" w:hAnsi="Times New Roman" w:cs="Times New Roman"/>
          <w:lang w:val="en-US"/>
        </w:rPr>
        <w:t>. This implies that with the same level of income increase</w:t>
      </w:r>
      <w:r w:rsidR="00372F02" w:rsidRPr="00EB6AE3">
        <w:rPr>
          <w:rFonts w:ascii="Times New Roman" w:hAnsi="Times New Roman" w:cs="Times New Roman"/>
          <w:lang w:val="en-US"/>
        </w:rPr>
        <w:t xml:space="preserve"> in </w:t>
      </w:r>
      <w:r w:rsidR="007B5043" w:rsidRPr="00EB6AE3">
        <w:rPr>
          <w:rFonts w:ascii="Times New Roman" w:hAnsi="Times New Roman" w:cs="Times New Roman"/>
          <w:lang w:val="en-US"/>
        </w:rPr>
        <w:t>both regions</w:t>
      </w:r>
      <w:r w:rsidR="00FB1C96" w:rsidRPr="00EB6AE3">
        <w:rPr>
          <w:rFonts w:ascii="Times New Roman" w:hAnsi="Times New Roman" w:cs="Times New Roman"/>
          <w:lang w:val="en-US"/>
        </w:rPr>
        <w:t xml:space="preserve">, the growth in income in the </w:t>
      </w:r>
      <w:r w:rsidR="00FB1C96" w:rsidRPr="00EB6AE3">
        <w:rPr>
          <w:rFonts w:ascii="Times New Roman" w:hAnsi="Times New Roman" w:cs="Times New Roman"/>
          <w:noProof/>
          <w:lang w:val="en-US"/>
        </w:rPr>
        <w:t>rural</w:t>
      </w:r>
      <w:r w:rsidR="00FB1C96" w:rsidRPr="00EB6AE3">
        <w:rPr>
          <w:rFonts w:ascii="Times New Roman" w:hAnsi="Times New Roman" w:cs="Times New Roman"/>
          <w:lang w:val="en-US"/>
        </w:rPr>
        <w:t xml:space="preserve"> region might </w:t>
      </w:r>
      <w:r w:rsidR="00B378BA" w:rsidRPr="00EB6AE3">
        <w:rPr>
          <w:rFonts w:ascii="Times New Roman" w:hAnsi="Times New Roman" w:cs="Times New Roman"/>
          <w:lang w:val="en-US"/>
        </w:rPr>
        <w:t>facilitate</w:t>
      </w:r>
      <w:r w:rsidR="00FB1C96" w:rsidRPr="00EB6AE3">
        <w:rPr>
          <w:rFonts w:ascii="Times New Roman" w:hAnsi="Times New Roman" w:cs="Times New Roman"/>
          <w:lang w:val="en-US"/>
        </w:rPr>
        <w:t xml:space="preserve"> a stronger push in the </w:t>
      </w:r>
      <w:r w:rsidR="00FB1C96" w:rsidRPr="00EB6AE3">
        <w:rPr>
          <w:rFonts w:ascii="Times New Roman" w:hAnsi="Times New Roman" w:cs="Times New Roman"/>
          <w:noProof/>
          <w:lang w:val="en-US"/>
        </w:rPr>
        <w:t>organic</w:t>
      </w:r>
      <w:r w:rsidR="007B5043" w:rsidRPr="00EB6AE3">
        <w:rPr>
          <w:rFonts w:ascii="Times New Roman" w:hAnsi="Times New Roman" w:cs="Times New Roman"/>
          <w:lang w:val="en-US"/>
        </w:rPr>
        <w:t xml:space="preserve"> demand</w:t>
      </w:r>
      <w:r w:rsidR="00FB1C96" w:rsidRPr="00EB6AE3">
        <w:rPr>
          <w:rFonts w:ascii="Times New Roman" w:hAnsi="Times New Roman" w:cs="Times New Roman"/>
          <w:lang w:val="en-US"/>
        </w:rPr>
        <w:t>.</w:t>
      </w:r>
      <w:r w:rsidR="00E44FE5" w:rsidRPr="00EB6AE3">
        <w:rPr>
          <w:rFonts w:ascii="Times New Roman" w:hAnsi="Times New Roman" w:cs="Times New Roman"/>
          <w:lang w:val="en-US"/>
        </w:rPr>
        <w:t xml:space="preserve"> </w:t>
      </w:r>
      <w:r w:rsidR="009F3E1A" w:rsidRPr="00EB6AE3">
        <w:rPr>
          <w:rFonts w:ascii="Times New Roman" w:hAnsi="Times New Roman" w:cs="Times New Roman"/>
          <w:lang w:val="en-US"/>
        </w:rPr>
        <w:t>Ho</w:t>
      </w:r>
      <w:r w:rsidR="00026C6A" w:rsidRPr="00EB6AE3">
        <w:rPr>
          <w:rFonts w:ascii="Times New Roman" w:hAnsi="Times New Roman" w:cs="Times New Roman"/>
          <w:lang w:val="en-US"/>
        </w:rPr>
        <w:t xml:space="preserve">wever, </w:t>
      </w:r>
      <w:r w:rsidR="009F3E1A" w:rsidRPr="00EB6AE3">
        <w:rPr>
          <w:rFonts w:ascii="Times New Roman" w:hAnsi="Times New Roman" w:cs="Times New Roman"/>
          <w:lang w:val="en-US"/>
        </w:rPr>
        <w:t xml:space="preserve">the effect of income on WTP was very small, 1% growth in income only led to 0.057% and 0.034% increase in WTP for </w:t>
      </w:r>
      <w:r w:rsidR="00F51437" w:rsidRPr="00EB6AE3">
        <w:rPr>
          <w:rFonts w:ascii="Times New Roman" w:hAnsi="Times New Roman" w:cs="Times New Roman"/>
          <w:lang w:val="en-US"/>
        </w:rPr>
        <w:t xml:space="preserve">the </w:t>
      </w:r>
      <w:r w:rsidR="009F3E1A" w:rsidRPr="00EB6AE3">
        <w:rPr>
          <w:rFonts w:ascii="Times New Roman" w:hAnsi="Times New Roman" w:cs="Times New Roman"/>
          <w:lang w:val="en-US"/>
        </w:rPr>
        <w:t>rural and urban region, respectively.</w:t>
      </w:r>
      <w:r w:rsidR="00503D3B" w:rsidRPr="00EB6AE3">
        <w:rPr>
          <w:rFonts w:ascii="Times New Roman" w:hAnsi="Times New Roman" w:cs="Times New Roman"/>
          <w:lang w:val="en-US"/>
        </w:rPr>
        <w:t xml:space="preserve"> </w:t>
      </w:r>
      <w:r w:rsidR="00E47786" w:rsidRPr="00EB6AE3">
        <w:rPr>
          <w:rFonts w:ascii="Times New Roman" w:hAnsi="Times New Roman" w:cs="Times New Roman"/>
          <w:lang w:val="en-US"/>
        </w:rPr>
        <w:t>It is worth noting that o</w:t>
      </w:r>
      <w:r w:rsidR="00A71843" w:rsidRPr="00EB6AE3">
        <w:rPr>
          <w:rFonts w:ascii="Times New Roman" w:hAnsi="Times New Roman" w:cs="Times New Roman"/>
          <w:lang w:val="en-US"/>
        </w:rPr>
        <w:t xml:space="preserve">rganic vegetables were considered by consumers as </w:t>
      </w:r>
      <w:r w:rsidR="00372F02" w:rsidRPr="00EB6AE3">
        <w:rPr>
          <w:rFonts w:ascii="Times New Roman" w:hAnsi="Times New Roman" w:cs="Times New Roman"/>
          <w:lang w:val="en-US"/>
        </w:rPr>
        <w:t>a luxury good</w:t>
      </w:r>
      <w:r w:rsidR="00E44FE5" w:rsidRPr="00EB6AE3">
        <w:rPr>
          <w:rFonts w:ascii="Times New Roman" w:hAnsi="Times New Roman" w:cs="Times New Roman"/>
          <w:lang w:val="en-US"/>
        </w:rPr>
        <w:t xml:space="preserve"> </w:t>
      </w:r>
      <w:r w:rsidR="00A71843" w:rsidRPr="00EB6AE3">
        <w:rPr>
          <w:rFonts w:ascii="Times New Roman" w:hAnsi="Times New Roman" w:cs="Times New Roman"/>
          <w:lang w:val="en-US"/>
        </w:rPr>
        <w:fldChar w:fldCharType="begin"/>
      </w:r>
      <w:r w:rsidR="00A71843" w:rsidRPr="00EB6AE3">
        <w:rPr>
          <w:rFonts w:ascii="Times New Roman" w:hAnsi="Times New Roman" w:cs="Times New Roman"/>
          <w:lang w:val="en-US"/>
        </w:rPr>
        <w:instrText xml:space="preserve"> ADDIN EN.CITE &lt;EndNote&gt;&lt;Cite&gt;&lt;Author&gt;Poulston&lt;/Author&gt;&lt;Year&gt;2011&lt;/Year&gt;&lt;RecNum&gt;621&lt;/RecNum&gt;&lt;DisplayText&gt;(Poulston and Yiu, 2011)&lt;/DisplayText&gt;&lt;record&gt;&lt;rec-number&gt;621&lt;/rec-number&gt;&lt;foreign-keys&gt;&lt;key app="EN" db-id="5zwdz92w759stced59evxdalpff9p2pte5d9" timestamp="1539211374"&gt;621&lt;/key&gt;&lt;/foreign-keys&gt;&lt;ref-type name="Journal Article"&gt;17&lt;/ref-type&gt;&lt;contributors&gt;&lt;authors&gt;&lt;author&gt;Poulston, Jill&lt;/author&gt;&lt;author&gt;Yiu, Albert Yau Kwong&lt;/author&gt;&lt;/authors&gt;&lt;/contributors&gt;&lt;titles&gt;&lt;title&gt;Profit or principles: Why do restaurants serve organic food?&lt;/title&gt;&lt;secondary-title&gt;International Journal of Hospitality Management&lt;/secondary-title&gt;&lt;/titles&gt;&lt;periodical&gt;&lt;full-title&gt;International Journal of Hospitality Management&lt;/full-title&gt;&lt;/periodical&gt;&lt;pages&gt;184-191&lt;/pages&gt;&lt;volume&gt;30&lt;/volume&gt;&lt;number&gt;1&lt;/number&gt;&lt;dates&gt;&lt;year&gt;2011&lt;/year&gt;&lt;/dates&gt;&lt;isbn&gt;0278-4319&lt;/isbn&gt;&lt;urls&gt;&lt;/urls&gt;&lt;/record&gt;&lt;/Cite&gt;&lt;/EndNote&gt;</w:instrText>
      </w:r>
      <w:r w:rsidR="00A71843" w:rsidRPr="00EB6AE3">
        <w:rPr>
          <w:rFonts w:ascii="Times New Roman" w:hAnsi="Times New Roman" w:cs="Times New Roman"/>
          <w:lang w:val="en-US"/>
        </w:rPr>
        <w:fldChar w:fldCharType="separate"/>
      </w:r>
      <w:r w:rsidR="00A71843" w:rsidRPr="00EB6AE3">
        <w:rPr>
          <w:rFonts w:ascii="Times New Roman" w:hAnsi="Times New Roman" w:cs="Times New Roman"/>
          <w:noProof/>
          <w:lang w:val="en-US"/>
        </w:rPr>
        <w:t>(Poulston and Yiu, 2011)</w:t>
      </w:r>
      <w:r w:rsidR="00A71843" w:rsidRPr="00EB6AE3">
        <w:rPr>
          <w:rFonts w:ascii="Times New Roman" w:hAnsi="Times New Roman" w:cs="Times New Roman"/>
          <w:lang w:val="en-US"/>
        </w:rPr>
        <w:fldChar w:fldCharType="end"/>
      </w:r>
      <w:r w:rsidR="00503D3B" w:rsidRPr="00EB6AE3">
        <w:rPr>
          <w:rFonts w:ascii="Times New Roman" w:hAnsi="Times New Roman" w:cs="Times New Roman"/>
          <w:lang w:val="en-US"/>
        </w:rPr>
        <w:t xml:space="preserve">. Theoretically, </w:t>
      </w:r>
      <w:r w:rsidR="005F7E1A" w:rsidRPr="00EB6AE3">
        <w:rPr>
          <w:rFonts w:ascii="Times New Roman" w:hAnsi="Times New Roman" w:cs="Times New Roman"/>
          <w:lang w:val="en-US"/>
        </w:rPr>
        <w:t xml:space="preserve">the </w:t>
      </w:r>
      <w:r w:rsidR="00503D3B" w:rsidRPr="00EB6AE3">
        <w:rPr>
          <w:rFonts w:ascii="Times New Roman" w:hAnsi="Times New Roman" w:cs="Times New Roman"/>
          <w:noProof/>
          <w:lang w:val="en-US"/>
        </w:rPr>
        <w:t>income</w:t>
      </w:r>
      <w:r w:rsidR="00503D3B" w:rsidRPr="00EB6AE3">
        <w:rPr>
          <w:rFonts w:ascii="Times New Roman" w:hAnsi="Times New Roman" w:cs="Times New Roman"/>
          <w:lang w:val="en-US"/>
        </w:rPr>
        <w:t xml:space="preserve"> elasticity of demand for </w:t>
      </w:r>
      <w:r w:rsidR="00503D3B" w:rsidRPr="00EB6AE3">
        <w:rPr>
          <w:rFonts w:ascii="Times New Roman" w:hAnsi="Times New Roman" w:cs="Times New Roman"/>
          <w:noProof/>
          <w:lang w:val="en-US"/>
        </w:rPr>
        <w:t>luxury</w:t>
      </w:r>
      <w:r w:rsidR="00503D3B" w:rsidRPr="00EB6AE3">
        <w:rPr>
          <w:rFonts w:ascii="Times New Roman" w:hAnsi="Times New Roman" w:cs="Times New Roman"/>
          <w:lang w:val="en-US"/>
        </w:rPr>
        <w:t xml:space="preserve"> food such as organic vegetables, therefore, is expected to be large</w:t>
      </w:r>
      <w:r w:rsidR="00F51437" w:rsidRPr="00EB6AE3">
        <w:rPr>
          <w:rFonts w:ascii="Times New Roman" w:hAnsi="Times New Roman" w:cs="Times New Roman"/>
          <w:lang w:val="en-US"/>
        </w:rPr>
        <w:t xml:space="preserve">. Nevertheless, </w:t>
      </w:r>
      <w:r w:rsidR="00FE1D87" w:rsidRPr="00EB6AE3">
        <w:rPr>
          <w:rFonts w:ascii="Times New Roman" w:hAnsi="Times New Roman" w:cs="Times New Roman"/>
          <w:lang w:val="en-US"/>
        </w:rPr>
        <w:t xml:space="preserve">our finding suggests that income elasticity of demand for organic food was small. This is comparable to finding from previous WTP studies showing that income elasticity of demand for organic food is very marginal or insignificant </w:t>
      </w:r>
      <w:r w:rsidR="000B79B7" w:rsidRPr="00EB6AE3">
        <w:rPr>
          <w:rFonts w:ascii="Times New Roman" w:hAnsi="Times New Roman" w:cs="Times New Roman"/>
          <w:lang w:val="en-US"/>
        </w:rPr>
        <w:fldChar w:fldCharType="begin"/>
      </w:r>
      <w:r w:rsidR="000B79B7" w:rsidRPr="00EB6AE3">
        <w:rPr>
          <w:rFonts w:ascii="Times New Roman" w:hAnsi="Times New Roman" w:cs="Times New Roman"/>
          <w:lang w:val="en-US"/>
        </w:rPr>
        <w:instrText xml:space="preserve"> ADDIN EN.CITE &lt;EndNote&gt;&lt;Cite AuthorYear="1"&gt;&lt;Author&gt;Yiridoe&lt;/Author&gt;&lt;Year&gt;2005&lt;/Year&gt;&lt;RecNum&gt;548&lt;/RecNum&gt;&lt;DisplayText&gt;Yiridoe&lt;style face="italic"&gt; et al.&lt;/style&gt; (2005)&lt;/DisplayText&gt;&lt;record&gt;&lt;rec-number&gt;548&lt;/rec-number&gt;&lt;foreign-keys&gt;&lt;key app="EN" db-id="5zwdz92w759stced59evxdalpff9p2pte5d9" timestamp="1517209803"&gt;548&lt;/key&gt;&lt;/foreign-keys&gt;&lt;ref-type name="Journal Article"&gt;17&lt;/ref-type&gt;&lt;contributors&gt;&lt;authors&gt;&lt;author&gt;Yiridoe, Emmanuel K&lt;/author&gt;&lt;author&gt;Bonti-Ankomah, Samuel&lt;/author&gt;&lt;author&gt;Martin, Ralph C&lt;/author&gt;&lt;/authors&gt;&lt;/contributors&gt;&lt;titles&gt;&lt;title&gt;Comparison of consumer perceptions and preference toward organic versus conventionally produced foods: A review and update of the literature&lt;/title&gt;&lt;secondary-title&gt;Renewable Agriculture and Food Systems&lt;/secondary-title&gt;&lt;/titles&gt;&lt;periodical&gt;&lt;full-title&gt;Renewable Agriculture and Food Systems&lt;/full-title&gt;&lt;/periodical&gt;&lt;pages&gt;193-205&lt;/pages&gt;&lt;volume&gt;20&lt;/volume&gt;&lt;number&gt;4&lt;/number&gt;&lt;dates&gt;&lt;year&gt;2005&lt;/year&gt;&lt;/dates&gt;&lt;isbn&gt;1742-1713&lt;/isbn&gt;&lt;urls&gt;&lt;/urls&gt;&lt;/record&gt;&lt;/Cite&gt;&lt;/EndNote&gt;</w:instrText>
      </w:r>
      <w:r w:rsidR="000B79B7" w:rsidRPr="00EB6AE3">
        <w:rPr>
          <w:rFonts w:ascii="Times New Roman" w:hAnsi="Times New Roman" w:cs="Times New Roman"/>
          <w:lang w:val="en-US"/>
        </w:rPr>
        <w:fldChar w:fldCharType="separate"/>
      </w:r>
      <w:r w:rsidR="000B79B7" w:rsidRPr="00EB6AE3">
        <w:rPr>
          <w:rFonts w:ascii="Times New Roman" w:hAnsi="Times New Roman" w:cs="Times New Roman"/>
          <w:noProof/>
          <w:lang w:val="en-US"/>
        </w:rPr>
        <w:t>Yiridoe</w:t>
      </w:r>
      <w:r w:rsidR="000B79B7" w:rsidRPr="00EB6AE3">
        <w:rPr>
          <w:rFonts w:ascii="Times New Roman" w:hAnsi="Times New Roman" w:cs="Times New Roman"/>
          <w:i/>
          <w:noProof/>
          <w:lang w:val="en-US"/>
        </w:rPr>
        <w:t xml:space="preserve"> et al.</w:t>
      </w:r>
      <w:r w:rsidR="000B79B7" w:rsidRPr="00EB6AE3">
        <w:rPr>
          <w:rFonts w:ascii="Times New Roman" w:hAnsi="Times New Roman" w:cs="Times New Roman"/>
          <w:noProof/>
          <w:lang w:val="en-US"/>
        </w:rPr>
        <w:t xml:space="preserve"> (2005)</w:t>
      </w:r>
      <w:r w:rsidR="000B79B7" w:rsidRPr="00EB6AE3">
        <w:rPr>
          <w:rFonts w:ascii="Times New Roman" w:hAnsi="Times New Roman" w:cs="Times New Roman"/>
          <w:lang w:val="en-US"/>
        </w:rPr>
        <w:fldChar w:fldCharType="end"/>
      </w:r>
      <w:r w:rsidR="00F51437" w:rsidRPr="00EB6AE3">
        <w:rPr>
          <w:rFonts w:ascii="Times New Roman" w:hAnsi="Times New Roman" w:cs="Times New Roman"/>
          <w:lang w:val="en-US"/>
        </w:rPr>
        <w:t xml:space="preserve">. This draws an implication: increasing consumer’s income is not an optimal way to stimulate the demand for organic food. </w:t>
      </w:r>
      <w:r w:rsidR="000B79B7" w:rsidRPr="00EB6AE3">
        <w:rPr>
          <w:rFonts w:ascii="Times New Roman" w:hAnsi="Times New Roman" w:cs="Times New Roman"/>
          <w:lang w:val="en-US"/>
        </w:rPr>
        <w:t xml:space="preserve"> </w:t>
      </w:r>
    </w:p>
    <w:p w14:paraId="4601A219" w14:textId="00654054" w:rsidR="007E68C3" w:rsidRPr="00EB6AE3" w:rsidRDefault="007E68C3" w:rsidP="007E68C3">
      <w:pPr>
        <w:shd w:val="clear" w:color="auto" w:fill="FFFFFF"/>
        <w:spacing w:after="150"/>
        <w:jc w:val="both"/>
        <w:rPr>
          <w:rFonts w:ascii="Times New Roman" w:hAnsi="Times New Roman" w:cs="Times New Roman"/>
          <w:lang w:val="en-US"/>
        </w:rPr>
      </w:pPr>
      <w:r w:rsidRPr="00EB6AE3">
        <w:rPr>
          <w:rFonts w:ascii="Times New Roman" w:hAnsi="Times New Roman" w:cs="Times New Roman"/>
          <w:lang w:val="en-US"/>
        </w:rPr>
        <w:t xml:space="preserve">Having a </w:t>
      </w:r>
      <w:r w:rsidRPr="00EB6AE3">
        <w:rPr>
          <w:rFonts w:ascii="Times New Roman" w:hAnsi="Times New Roman" w:cs="Times New Roman"/>
          <w:noProof/>
          <w:lang w:val="en-US"/>
        </w:rPr>
        <w:t>university</w:t>
      </w:r>
      <w:r w:rsidRPr="00EB6AE3">
        <w:rPr>
          <w:rFonts w:ascii="Times New Roman" w:hAnsi="Times New Roman" w:cs="Times New Roman"/>
          <w:lang w:val="en-US"/>
        </w:rPr>
        <w:t xml:space="preserve"> degree or not did </w:t>
      </w:r>
      <w:r w:rsidRPr="00EB6AE3">
        <w:rPr>
          <w:rFonts w:ascii="Times New Roman" w:hAnsi="Times New Roman" w:cs="Times New Roman"/>
          <w:noProof/>
          <w:lang w:val="en-US"/>
        </w:rPr>
        <w:t>not</w:t>
      </w:r>
      <w:r w:rsidRPr="00EB6AE3">
        <w:rPr>
          <w:rFonts w:ascii="Times New Roman" w:hAnsi="Times New Roman" w:cs="Times New Roman"/>
          <w:lang w:val="en-US"/>
        </w:rPr>
        <w:t xml:space="preserve"> influence WTP for both the rural and urban consumer segments. This result matches the finding of some international studies </w:t>
      </w:r>
      <w:r w:rsidRPr="00EB6AE3">
        <w:rPr>
          <w:rFonts w:ascii="Times New Roman" w:hAnsi="Times New Roman" w:cs="Times New Roman"/>
          <w:lang w:val="en-US"/>
        </w:rPr>
        <w:fldChar w:fldCharType="begin"/>
      </w:r>
      <w:r w:rsidRPr="00EB6AE3">
        <w:rPr>
          <w:rFonts w:ascii="Times New Roman" w:hAnsi="Times New Roman" w:cs="Times New Roman"/>
          <w:lang w:val="en-US"/>
        </w:rPr>
        <w:instrText xml:space="preserve"> ADDIN EN.CITE &lt;EndNote&gt;&lt;Cite&gt;&lt;Author&gt;Batte&lt;/Author&gt;&lt;Year&gt;2007&lt;/Year&gt;&lt;RecNum&gt;553&lt;/RecNum&gt;&lt;DisplayText&gt;(Batte&lt;style face="italic"&gt; et al.&lt;/style&gt;, 2007, Sriwaranun&lt;style face="italic"&gt; et al.&lt;/style&gt;, 2015)&lt;/DisplayText&gt;&lt;record&gt;&lt;rec-number&gt;553&lt;/rec-number&gt;&lt;foreign-keys&gt;&lt;key app="EN" db-id="5zwdz92w759stced59evxdalpff9p2pte5d9" timestamp="1517267768"&gt;553&lt;/key&gt;&lt;/foreign-keys&gt;&lt;ref-type name="Journal Article"&gt;17&lt;/ref-type&gt;&lt;contributors&gt;&lt;authors&gt;&lt;author&gt;Batte, Marvin T&lt;/author&gt;&lt;author&gt;Hooker, Neal H&lt;/author&gt;&lt;author&gt;Haab, Timothy C&lt;/author&gt;&lt;author&gt;Beaverson, Jeremy&lt;/author&gt;&lt;/authors&gt;&lt;/contributors&gt;&lt;titles&gt;&lt;title&gt;Putting their money where their mouths are: Consumer willingness to pay for multi-ingredient, processed organic food products&lt;/title&gt;&lt;secondary-title&gt;Food policy&lt;/secondary-title&gt;&lt;/titles&gt;&lt;periodical&gt;&lt;full-title&gt;Food Policy&lt;/full-title&gt;&lt;/periodical&gt;&lt;pages&gt;145-159&lt;/pages&gt;&lt;volume&gt;32&lt;/volume&gt;&lt;number&gt;2&lt;/number&gt;&lt;dates&gt;&lt;year&gt;2007&lt;/year&gt;&lt;/dates&gt;&lt;isbn&gt;0306-9192&lt;/isbn&gt;&lt;urls&gt;&lt;/urls&gt;&lt;/record&gt;&lt;/Cite&gt;&lt;Cite&gt;&lt;Author&gt;Sriwaranun&lt;/Author&gt;&lt;Year&gt;2015&lt;/Year&gt;&lt;RecNum&gt;359&lt;/RecNum&gt;&lt;record&gt;&lt;rec-number&gt;359&lt;/rec-number&gt;&lt;foreign-keys&gt;&lt;key app="EN" db-id="5zwdz92w759stced59evxdalpff9p2pte5d9" timestamp="1477859397"&gt;359&lt;/key&gt;&lt;/foreign-keys&gt;&lt;ref-type name="Journal Article"&gt;17&lt;/ref-type&gt;&lt;contributors&gt;&lt;authors&gt;&lt;author&gt;Sriwaranun, Yaowarat&lt;/author&gt;&lt;author&gt;Gan, Christopher&lt;/author&gt;&lt;author&gt;Lee, Minsoo&lt;/author&gt;&lt;author&gt;Cohen, David A&lt;/author&gt;&lt;/authors&gt;&lt;/contributors&gt;&lt;titles&gt;&lt;title&gt;Consumers’ willingness to pay for organic products in Thailand&lt;/title&gt;&lt;secondary-title&gt;International Journal of Social Economics&lt;/secondary-title&gt;&lt;/titles&gt;&lt;periodical&gt;&lt;full-title&gt;International Journal of Social Economics&lt;/full-title&gt;&lt;/periodical&gt;&lt;pages&gt;480-510&lt;/pages&gt;&lt;volume&gt;42&lt;/volume&gt;&lt;number&gt;5&lt;/number&gt;&lt;dates&gt;&lt;year&gt;2015&lt;/year&gt;&lt;/dates&gt;&lt;isbn&gt;0306-8293&lt;/isbn&gt;&lt;urls&gt;&lt;/urls&gt;&lt;/record&gt;&lt;/Cite&gt;&lt;/EndNote&gt;</w:instrText>
      </w:r>
      <w:r w:rsidRPr="00EB6AE3">
        <w:rPr>
          <w:rFonts w:ascii="Times New Roman" w:hAnsi="Times New Roman" w:cs="Times New Roman"/>
          <w:lang w:val="en-US"/>
        </w:rPr>
        <w:fldChar w:fldCharType="separate"/>
      </w:r>
      <w:r w:rsidRPr="00EB6AE3">
        <w:rPr>
          <w:rFonts w:ascii="Times New Roman" w:hAnsi="Times New Roman" w:cs="Times New Roman"/>
          <w:noProof/>
          <w:lang w:val="en-US"/>
        </w:rPr>
        <w:t>(Batte</w:t>
      </w:r>
      <w:r w:rsidRPr="00EB6AE3">
        <w:rPr>
          <w:rFonts w:ascii="Times New Roman" w:hAnsi="Times New Roman" w:cs="Times New Roman"/>
          <w:i/>
          <w:noProof/>
          <w:lang w:val="en-US"/>
        </w:rPr>
        <w:t xml:space="preserve"> et al.</w:t>
      </w:r>
      <w:r w:rsidRPr="00EB6AE3">
        <w:rPr>
          <w:rFonts w:ascii="Times New Roman" w:hAnsi="Times New Roman" w:cs="Times New Roman"/>
          <w:noProof/>
          <w:lang w:val="en-US"/>
        </w:rPr>
        <w:t>, 2007, Sriwaranun</w:t>
      </w:r>
      <w:r w:rsidRPr="00EB6AE3">
        <w:rPr>
          <w:rFonts w:ascii="Times New Roman" w:hAnsi="Times New Roman" w:cs="Times New Roman"/>
          <w:i/>
          <w:noProof/>
          <w:lang w:val="en-US"/>
        </w:rPr>
        <w:t xml:space="preserve"> et al.</w:t>
      </w:r>
      <w:r w:rsidRPr="00EB6AE3">
        <w:rPr>
          <w:rFonts w:ascii="Times New Roman" w:hAnsi="Times New Roman" w:cs="Times New Roman"/>
          <w:noProof/>
          <w:lang w:val="en-US"/>
        </w:rPr>
        <w:t>, 2015)</w:t>
      </w:r>
      <w:r w:rsidRPr="00EB6AE3">
        <w:rPr>
          <w:rFonts w:ascii="Times New Roman" w:hAnsi="Times New Roman" w:cs="Times New Roman"/>
          <w:lang w:val="en-US"/>
        </w:rPr>
        <w:fldChar w:fldCharType="end"/>
      </w:r>
      <w:r w:rsidRPr="00EB6AE3">
        <w:rPr>
          <w:rFonts w:ascii="Times New Roman" w:hAnsi="Times New Roman" w:cs="Times New Roman"/>
          <w:lang w:val="en-US"/>
        </w:rPr>
        <w:t xml:space="preserve"> but somehow are contradict with related research in Vietnam such as</w:t>
      </w:r>
      <w:r w:rsidR="00EB6AE3">
        <w:rPr>
          <w:rFonts w:ascii="Times New Roman" w:hAnsi="Times New Roman" w:cs="Times New Roman"/>
          <w:lang w:val="en-US"/>
        </w:rPr>
        <w:t xml:space="preserve"> </w:t>
      </w:r>
      <w:r w:rsidR="00EB6AE3">
        <w:rPr>
          <w:rFonts w:ascii="Times New Roman" w:hAnsi="Times New Roman" w:cs="Times New Roman"/>
          <w:lang w:val="en-US"/>
        </w:rPr>
        <w:fldChar w:fldCharType="begin"/>
      </w:r>
      <w:r w:rsidR="00EB6AE3">
        <w:rPr>
          <w:rFonts w:ascii="Times New Roman" w:hAnsi="Times New Roman" w:cs="Times New Roman"/>
          <w:lang w:val="en-US"/>
        </w:rPr>
        <w:instrText xml:space="preserve"> ADDIN EN.CITE &lt;EndNote&gt;&lt;Cite AuthorYear="1"&gt;&lt;Author&gt;Hai&lt;/Author&gt;&lt;Year&gt;2013&lt;/Year&gt;&lt;RecNum&gt;361&lt;/RecNum&gt;&lt;DisplayText&gt;Hai&lt;style face="italic"&gt; et al.&lt;/style&gt; (2013)&lt;/DisplayText&gt;&lt;record&gt;&lt;rec-number&gt;361&lt;/rec-number&gt;&lt;foreign-keys&gt;&lt;key app="EN" db-id="5zwdz92w759stced59evxdalpff9p2pte5d9" timestamp="1477864585"&gt;361&lt;/key&gt;&lt;/foreign-keys&gt;&lt;ref-type name="Journal Article"&gt;17&lt;/ref-type&gt;&lt;contributors&gt;&lt;authors&gt;&lt;author&gt;Hai, Ngo Minh&lt;/author&gt;&lt;author&gt;Moritaka, Masahiro&lt;/author&gt;&lt;author&gt;Fukuda, Susumu&lt;/author&gt;&lt;/authors&gt;&lt;/contributors&gt;&lt;titles&gt;&lt;title&gt;Willingness to pay for organic vegetables in Vietnam: An empirical analysis in Hanoi capital&lt;/title&gt;&lt;secondary-title&gt;Journal of the Faculty of Agriculture, Kyushu University&lt;/secondary-title&gt;&lt;/titles&gt;&lt;periodical&gt;&lt;full-title&gt;Journal of the Faculty of Agriculture, Kyushu University&lt;/full-title&gt;&lt;/periodical&gt;&lt;pages&gt;449-458&lt;/pages&gt;&lt;volume&gt;58&lt;/volume&gt;&lt;number&gt;2&lt;/number&gt;&lt;dates&gt;&lt;year&gt;2013&lt;/year&gt;&lt;/dates&gt;&lt;isbn&gt;0023-6152&lt;/isbn&gt;&lt;urls&gt;&lt;/urls&gt;&lt;/record&gt;&lt;/Cite&gt;&lt;/EndNote&gt;</w:instrText>
      </w:r>
      <w:r w:rsidR="00EB6AE3">
        <w:rPr>
          <w:rFonts w:ascii="Times New Roman" w:hAnsi="Times New Roman" w:cs="Times New Roman"/>
          <w:lang w:val="en-US"/>
        </w:rPr>
        <w:fldChar w:fldCharType="separate"/>
      </w:r>
      <w:r w:rsidR="00EB6AE3">
        <w:rPr>
          <w:rFonts w:ascii="Times New Roman" w:hAnsi="Times New Roman" w:cs="Times New Roman"/>
          <w:noProof/>
          <w:lang w:val="en-US"/>
        </w:rPr>
        <w:t>Hai</w:t>
      </w:r>
      <w:r w:rsidR="00EB6AE3" w:rsidRPr="00EB6AE3">
        <w:rPr>
          <w:rFonts w:ascii="Times New Roman" w:hAnsi="Times New Roman" w:cs="Times New Roman"/>
          <w:i/>
          <w:noProof/>
          <w:lang w:val="en-US"/>
        </w:rPr>
        <w:t xml:space="preserve"> et al.</w:t>
      </w:r>
      <w:r w:rsidR="00EB6AE3">
        <w:rPr>
          <w:rFonts w:ascii="Times New Roman" w:hAnsi="Times New Roman" w:cs="Times New Roman"/>
          <w:noProof/>
          <w:lang w:val="en-US"/>
        </w:rPr>
        <w:t xml:space="preserve"> (2013)</w:t>
      </w:r>
      <w:r w:rsidR="00EB6AE3">
        <w:rPr>
          <w:rFonts w:ascii="Times New Roman" w:hAnsi="Times New Roman" w:cs="Times New Roman"/>
          <w:lang w:val="en-US"/>
        </w:rPr>
        <w:fldChar w:fldCharType="end"/>
      </w:r>
      <w:r w:rsidRPr="00EB6AE3">
        <w:rPr>
          <w:rFonts w:ascii="Times New Roman" w:hAnsi="Times New Roman" w:cs="Times New Roman"/>
          <w:lang w:val="en-US"/>
        </w:rPr>
        <w:t xml:space="preserve">, who </w:t>
      </w:r>
      <w:r w:rsidRPr="00EB6AE3">
        <w:rPr>
          <w:rFonts w:ascii="Times New Roman" w:hAnsi="Times New Roman" w:cs="Times New Roman"/>
          <w:lang w:val="en-US"/>
        </w:rPr>
        <w:lastRenderedPageBreak/>
        <w:t>consistently reported a positively significant effect of  education on WTP for organic.  More WTP research conducted in Vietnam is needed to retest the effect of education on demand for organic food.</w:t>
      </w:r>
    </w:p>
    <w:p w14:paraId="17E8CC05" w14:textId="18B2230D" w:rsidR="00FB1C96" w:rsidRPr="00EB6AE3" w:rsidRDefault="00F37364" w:rsidP="00FB1C96">
      <w:pPr>
        <w:spacing w:after="0" w:line="240" w:lineRule="auto"/>
        <w:rPr>
          <w:rFonts w:ascii="Times New Roman" w:hAnsi="Times New Roman" w:cs="Times New Roman"/>
          <w:b/>
          <w:sz w:val="24"/>
          <w:szCs w:val="24"/>
        </w:rPr>
      </w:pPr>
      <w:r w:rsidRPr="00EB6AE3">
        <w:rPr>
          <w:rFonts w:ascii="Times New Roman" w:hAnsi="Times New Roman" w:cs="Times New Roman"/>
          <w:b/>
          <w:sz w:val="24"/>
          <w:szCs w:val="24"/>
        </w:rPr>
        <w:t>5</w:t>
      </w:r>
      <w:r w:rsidR="008C2492" w:rsidRPr="00EB6AE3">
        <w:rPr>
          <w:rFonts w:ascii="Times New Roman" w:hAnsi="Times New Roman" w:cs="Times New Roman"/>
          <w:b/>
          <w:sz w:val="24"/>
          <w:szCs w:val="24"/>
        </w:rPr>
        <w:t>.</w:t>
      </w:r>
      <w:r w:rsidR="00FB1C96" w:rsidRPr="00EB6AE3">
        <w:rPr>
          <w:rFonts w:ascii="Times New Roman" w:hAnsi="Times New Roman" w:cs="Times New Roman"/>
          <w:b/>
          <w:sz w:val="24"/>
          <w:szCs w:val="24"/>
        </w:rPr>
        <w:t xml:space="preserve"> Conclu</w:t>
      </w:r>
      <w:r w:rsidR="00EC6DC5" w:rsidRPr="00EB6AE3">
        <w:rPr>
          <w:rFonts w:ascii="Times New Roman" w:hAnsi="Times New Roman" w:cs="Times New Roman"/>
          <w:b/>
          <w:sz w:val="24"/>
          <w:szCs w:val="24"/>
        </w:rPr>
        <w:t>ding remarks</w:t>
      </w:r>
    </w:p>
    <w:p w14:paraId="58E7A83E" w14:textId="77777777" w:rsidR="00FB1C96" w:rsidRPr="00EB6AE3" w:rsidRDefault="00FB1C96" w:rsidP="00FB1C96">
      <w:pPr>
        <w:spacing w:after="0" w:line="240" w:lineRule="auto"/>
        <w:rPr>
          <w:rFonts w:ascii="Times New Roman" w:hAnsi="Times New Roman" w:cs="Times New Roman"/>
          <w:b/>
          <w:sz w:val="24"/>
          <w:szCs w:val="24"/>
        </w:rPr>
      </w:pPr>
    </w:p>
    <w:p w14:paraId="47BC4D78" w14:textId="0D16027C" w:rsidR="000C1351" w:rsidRPr="00EB6AE3" w:rsidRDefault="002666BB" w:rsidP="000F1393">
      <w:pPr>
        <w:spacing w:after="0"/>
        <w:jc w:val="both"/>
        <w:rPr>
          <w:rFonts w:ascii="Times New Roman" w:hAnsi="Times New Roman" w:cs="Times New Roman"/>
        </w:rPr>
      </w:pPr>
      <w:r w:rsidRPr="00EB6AE3">
        <w:rPr>
          <w:rFonts w:ascii="Times New Roman" w:hAnsi="Times New Roman" w:cs="Times New Roman"/>
        </w:rPr>
        <w:t>The concern about food safety, particularly the use of pesticide in conventional vege</w:t>
      </w:r>
      <w:r w:rsidR="00D16913" w:rsidRPr="00EB6AE3">
        <w:rPr>
          <w:rFonts w:ascii="Times New Roman" w:hAnsi="Times New Roman" w:cs="Times New Roman"/>
        </w:rPr>
        <w:t>table production has led</w:t>
      </w:r>
      <w:r w:rsidR="00D50E6B" w:rsidRPr="00EB6AE3">
        <w:rPr>
          <w:rFonts w:ascii="Times New Roman" w:hAnsi="Times New Roman" w:cs="Times New Roman"/>
        </w:rPr>
        <w:t xml:space="preserve"> </w:t>
      </w:r>
      <w:r w:rsidRPr="00EB6AE3">
        <w:rPr>
          <w:rFonts w:ascii="Times New Roman" w:hAnsi="Times New Roman" w:cs="Times New Roman"/>
        </w:rPr>
        <w:t>Vietnam</w:t>
      </w:r>
      <w:r w:rsidR="000C27BB" w:rsidRPr="00EB6AE3">
        <w:rPr>
          <w:rFonts w:ascii="Times New Roman" w:hAnsi="Times New Roman" w:cs="Times New Roman"/>
        </w:rPr>
        <w:t>ese</w:t>
      </w:r>
      <w:r w:rsidRPr="00EB6AE3">
        <w:rPr>
          <w:rFonts w:ascii="Times New Roman" w:hAnsi="Times New Roman" w:cs="Times New Roman"/>
        </w:rPr>
        <w:t xml:space="preserve"> consumers to seek safer vegetables. Organic vegetables with its superior perceived attributes </w:t>
      </w:r>
      <w:r w:rsidR="00D16913" w:rsidRPr="00EB6AE3">
        <w:rPr>
          <w:rFonts w:ascii="Times New Roman" w:hAnsi="Times New Roman" w:cs="Times New Roman"/>
        </w:rPr>
        <w:t>is already</w:t>
      </w:r>
      <w:r w:rsidRPr="00EB6AE3">
        <w:rPr>
          <w:rFonts w:ascii="Times New Roman" w:hAnsi="Times New Roman" w:cs="Times New Roman"/>
        </w:rPr>
        <w:t xml:space="preserve"> a choice of a proportion of the consumers. </w:t>
      </w:r>
      <w:r w:rsidR="0025247D" w:rsidRPr="00EB6AE3">
        <w:rPr>
          <w:rFonts w:ascii="Times New Roman" w:hAnsi="Times New Roman" w:cs="Times New Roman"/>
        </w:rPr>
        <w:t xml:space="preserve">The organic vegetable </w:t>
      </w:r>
      <w:r w:rsidR="0025247D" w:rsidRPr="00EB6AE3">
        <w:rPr>
          <w:rFonts w:ascii="Times New Roman" w:hAnsi="Times New Roman" w:cs="Times New Roman"/>
          <w:noProof/>
        </w:rPr>
        <w:t>market</w:t>
      </w:r>
      <w:r w:rsidR="0025247D" w:rsidRPr="00EB6AE3">
        <w:rPr>
          <w:rFonts w:ascii="Times New Roman" w:hAnsi="Times New Roman" w:cs="Times New Roman"/>
        </w:rPr>
        <w:t xml:space="preserve"> </w:t>
      </w:r>
      <w:r w:rsidR="00D16913" w:rsidRPr="00EB6AE3">
        <w:rPr>
          <w:rFonts w:ascii="Times New Roman" w:hAnsi="Times New Roman" w:cs="Times New Roman"/>
        </w:rPr>
        <w:t>currently remains a</w:t>
      </w:r>
      <w:r w:rsidR="0025247D" w:rsidRPr="00EB6AE3">
        <w:rPr>
          <w:rFonts w:ascii="Times New Roman" w:hAnsi="Times New Roman" w:cs="Times New Roman"/>
        </w:rPr>
        <w:t xml:space="preserve"> niche market </w:t>
      </w:r>
      <w:r w:rsidR="00D16913" w:rsidRPr="00EB6AE3">
        <w:rPr>
          <w:rFonts w:ascii="Times New Roman" w:hAnsi="Times New Roman" w:cs="Times New Roman"/>
        </w:rPr>
        <w:t>amid</w:t>
      </w:r>
      <w:r w:rsidR="0025247D" w:rsidRPr="00EB6AE3">
        <w:rPr>
          <w:rFonts w:ascii="Times New Roman" w:hAnsi="Times New Roman" w:cs="Times New Roman"/>
        </w:rPr>
        <w:t xml:space="preserve"> many barriers.  </w:t>
      </w:r>
      <w:r w:rsidR="000F12E1" w:rsidRPr="00EB6AE3">
        <w:rPr>
          <w:rFonts w:ascii="Times New Roman" w:hAnsi="Times New Roman" w:cs="Times New Roman"/>
        </w:rPr>
        <w:t>An</w:t>
      </w:r>
      <w:r w:rsidR="0025247D" w:rsidRPr="00EB6AE3">
        <w:rPr>
          <w:rFonts w:ascii="Times New Roman" w:hAnsi="Times New Roman" w:cs="Times New Roman"/>
        </w:rPr>
        <w:t xml:space="preserve"> understand</w:t>
      </w:r>
      <w:r w:rsidR="000D1CF1" w:rsidRPr="00EB6AE3">
        <w:rPr>
          <w:rFonts w:ascii="Times New Roman" w:hAnsi="Times New Roman" w:cs="Times New Roman"/>
        </w:rPr>
        <w:t xml:space="preserve">ing </w:t>
      </w:r>
      <w:r w:rsidR="000D1CF1" w:rsidRPr="00EB6AE3">
        <w:rPr>
          <w:rFonts w:ascii="Times New Roman" w:hAnsi="Times New Roman" w:cs="Times New Roman"/>
          <w:noProof/>
        </w:rPr>
        <w:t>o</w:t>
      </w:r>
      <w:r w:rsidR="00357E5C" w:rsidRPr="00EB6AE3">
        <w:rPr>
          <w:rFonts w:ascii="Times New Roman" w:hAnsi="Times New Roman" w:cs="Times New Roman"/>
          <w:noProof/>
        </w:rPr>
        <w:t>f</w:t>
      </w:r>
      <w:r w:rsidR="0025247D" w:rsidRPr="00EB6AE3">
        <w:rPr>
          <w:rFonts w:ascii="Times New Roman" w:hAnsi="Times New Roman" w:cs="Times New Roman"/>
        </w:rPr>
        <w:t xml:space="preserve"> the determinants of consumers WTP </w:t>
      </w:r>
      <w:r w:rsidR="000D1CF1" w:rsidRPr="00EB6AE3">
        <w:rPr>
          <w:rFonts w:ascii="Times New Roman" w:hAnsi="Times New Roman" w:cs="Times New Roman"/>
        </w:rPr>
        <w:t xml:space="preserve">not only help </w:t>
      </w:r>
      <w:r w:rsidR="005A2510" w:rsidRPr="00EB6AE3">
        <w:rPr>
          <w:rFonts w:ascii="Times New Roman" w:hAnsi="Times New Roman" w:cs="Times New Roman"/>
        </w:rPr>
        <w:t xml:space="preserve">organic producers and marketers </w:t>
      </w:r>
      <w:r w:rsidR="000D1CF1" w:rsidRPr="00EB6AE3">
        <w:rPr>
          <w:rFonts w:ascii="Times New Roman" w:hAnsi="Times New Roman" w:cs="Times New Roman"/>
        </w:rPr>
        <w:t xml:space="preserve">expand the organic market but also inform </w:t>
      </w:r>
      <w:r w:rsidR="00A21B02" w:rsidRPr="00EB6AE3">
        <w:rPr>
          <w:rFonts w:ascii="Times New Roman" w:hAnsi="Times New Roman" w:cs="Times New Roman"/>
        </w:rPr>
        <w:t>policy makers in designing</w:t>
      </w:r>
      <w:r w:rsidR="000D1CF1" w:rsidRPr="00EB6AE3">
        <w:rPr>
          <w:rFonts w:ascii="Times New Roman" w:hAnsi="Times New Roman" w:cs="Times New Roman"/>
        </w:rPr>
        <w:t xml:space="preserve"> </w:t>
      </w:r>
      <w:r w:rsidR="00A21B02" w:rsidRPr="00EB6AE3">
        <w:rPr>
          <w:rFonts w:ascii="Times New Roman" w:hAnsi="Times New Roman" w:cs="Times New Roman"/>
        </w:rPr>
        <w:t xml:space="preserve">policies on </w:t>
      </w:r>
      <w:r w:rsidR="000D1CF1" w:rsidRPr="00EB6AE3">
        <w:rPr>
          <w:rFonts w:ascii="Times New Roman" w:hAnsi="Times New Roman" w:cs="Times New Roman"/>
        </w:rPr>
        <w:t xml:space="preserve">organic farming in Vietnam. </w:t>
      </w:r>
      <w:r w:rsidR="0025247D" w:rsidRPr="00EB6AE3">
        <w:rPr>
          <w:rFonts w:ascii="Times New Roman" w:hAnsi="Times New Roman" w:cs="Times New Roman"/>
        </w:rPr>
        <w:t xml:space="preserve"> </w:t>
      </w:r>
    </w:p>
    <w:p w14:paraId="268DD1AD" w14:textId="22273B83" w:rsidR="002A3867" w:rsidRPr="00EB6AE3" w:rsidRDefault="002A3867" w:rsidP="000F1393">
      <w:pPr>
        <w:spacing w:after="0"/>
        <w:jc w:val="both"/>
        <w:rPr>
          <w:rFonts w:ascii="Times New Roman" w:hAnsi="Times New Roman" w:cs="Times New Roman"/>
        </w:rPr>
      </w:pPr>
    </w:p>
    <w:p w14:paraId="7519C9C4" w14:textId="05C8D052" w:rsidR="004E3E87" w:rsidRPr="00EB6AE3" w:rsidRDefault="00AB274D" w:rsidP="00341CEB">
      <w:pPr>
        <w:spacing w:after="0"/>
        <w:jc w:val="both"/>
        <w:rPr>
          <w:rFonts w:ascii="Times New Roman" w:hAnsi="Times New Roman" w:cs="Times New Roman"/>
        </w:rPr>
      </w:pPr>
      <w:r w:rsidRPr="00EB6AE3">
        <w:rPr>
          <w:rFonts w:ascii="Times New Roman" w:hAnsi="Times New Roman" w:cs="Times New Roman"/>
        </w:rPr>
        <w:t>CVM with the doubled bounded dichoto</w:t>
      </w:r>
      <w:r w:rsidR="000F12E1" w:rsidRPr="00EB6AE3">
        <w:rPr>
          <w:rFonts w:ascii="Times New Roman" w:hAnsi="Times New Roman" w:cs="Times New Roman"/>
        </w:rPr>
        <w:t>mous technique</w:t>
      </w:r>
      <w:r w:rsidR="00723ED0" w:rsidRPr="00EB6AE3">
        <w:rPr>
          <w:rFonts w:ascii="Times New Roman" w:hAnsi="Times New Roman" w:cs="Times New Roman"/>
        </w:rPr>
        <w:t xml:space="preserve"> </w:t>
      </w:r>
      <w:r w:rsidRPr="00EB6AE3">
        <w:rPr>
          <w:rFonts w:ascii="Times New Roman" w:hAnsi="Times New Roman" w:cs="Times New Roman"/>
        </w:rPr>
        <w:t xml:space="preserve">to reveal </w:t>
      </w:r>
      <w:r w:rsidR="00946195" w:rsidRPr="00EB6AE3">
        <w:rPr>
          <w:rFonts w:ascii="Times New Roman" w:hAnsi="Times New Roman" w:cs="Times New Roman"/>
        </w:rPr>
        <w:t>WTP responses</w:t>
      </w:r>
      <w:r w:rsidR="000F12E1" w:rsidRPr="00EB6AE3">
        <w:rPr>
          <w:rFonts w:ascii="Times New Roman" w:hAnsi="Times New Roman" w:cs="Times New Roman"/>
        </w:rPr>
        <w:t>, followed by</w:t>
      </w:r>
      <w:r w:rsidR="00946195" w:rsidRPr="00EB6AE3">
        <w:rPr>
          <w:rFonts w:ascii="Times New Roman" w:hAnsi="Times New Roman" w:cs="Times New Roman"/>
        </w:rPr>
        <w:t xml:space="preserve"> interval regression model was applied to </w:t>
      </w:r>
      <w:r w:rsidR="00EC3A65" w:rsidRPr="00EB6AE3">
        <w:rPr>
          <w:rFonts w:ascii="Times New Roman" w:hAnsi="Times New Roman" w:cs="Times New Roman"/>
        </w:rPr>
        <w:t>i</w:t>
      </w:r>
      <w:r w:rsidR="009C1FBD" w:rsidRPr="00EB6AE3">
        <w:rPr>
          <w:rFonts w:ascii="Times New Roman" w:hAnsi="Times New Roman" w:cs="Times New Roman"/>
        </w:rPr>
        <w:t>dentify</w:t>
      </w:r>
      <w:r w:rsidR="00946195" w:rsidRPr="00EB6AE3">
        <w:rPr>
          <w:rFonts w:ascii="Times New Roman" w:hAnsi="Times New Roman" w:cs="Times New Roman"/>
        </w:rPr>
        <w:t xml:space="preserve"> </w:t>
      </w:r>
      <w:r w:rsidRPr="00EB6AE3">
        <w:rPr>
          <w:rFonts w:ascii="Times New Roman" w:hAnsi="Times New Roman" w:cs="Times New Roman"/>
        </w:rPr>
        <w:t xml:space="preserve">the determinants of WTP </w:t>
      </w:r>
      <w:r w:rsidR="00EC3A65" w:rsidRPr="00EB6AE3">
        <w:rPr>
          <w:rFonts w:ascii="Times New Roman" w:hAnsi="Times New Roman" w:cs="Times New Roman"/>
        </w:rPr>
        <w:t>for organic vegetables. Some common bias of CVM approach</w:t>
      </w:r>
      <w:r w:rsidRPr="00EB6AE3">
        <w:rPr>
          <w:rFonts w:ascii="Times New Roman" w:hAnsi="Times New Roman" w:cs="Times New Roman"/>
        </w:rPr>
        <w:t xml:space="preserve"> </w:t>
      </w:r>
      <w:r w:rsidRPr="00EB6AE3">
        <w:rPr>
          <w:rFonts w:ascii="Times New Roman" w:hAnsi="Times New Roman" w:cs="Times New Roman"/>
          <w:noProof/>
        </w:rPr>
        <w:t>were</w:t>
      </w:r>
      <w:r w:rsidRPr="00EB6AE3">
        <w:rPr>
          <w:rFonts w:ascii="Times New Roman" w:hAnsi="Times New Roman" w:cs="Times New Roman"/>
        </w:rPr>
        <w:t xml:space="preserve"> control</w:t>
      </w:r>
      <w:r w:rsidR="007877D9" w:rsidRPr="00EB6AE3">
        <w:rPr>
          <w:rFonts w:ascii="Times New Roman" w:hAnsi="Times New Roman" w:cs="Times New Roman"/>
        </w:rPr>
        <w:t>led</w:t>
      </w:r>
      <w:r w:rsidR="000C27BB" w:rsidRPr="00EB6AE3">
        <w:rPr>
          <w:rFonts w:ascii="Times New Roman" w:hAnsi="Times New Roman" w:cs="Times New Roman"/>
        </w:rPr>
        <w:t>, followed by the comparison of t</w:t>
      </w:r>
      <w:r w:rsidR="000D1CF1" w:rsidRPr="00EB6AE3">
        <w:rPr>
          <w:rFonts w:ascii="Times New Roman" w:hAnsi="Times New Roman" w:cs="Times New Roman"/>
        </w:rPr>
        <w:t>wo</w:t>
      </w:r>
      <w:r w:rsidR="00723ED0" w:rsidRPr="00EB6AE3">
        <w:rPr>
          <w:rFonts w:ascii="Times New Roman" w:hAnsi="Times New Roman" w:cs="Times New Roman"/>
        </w:rPr>
        <w:t xml:space="preserve"> models</w:t>
      </w:r>
      <w:r w:rsidR="000C27BB" w:rsidRPr="00EB6AE3">
        <w:rPr>
          <w:rFonts w:ascii="Times New Roman" w:hAnsi="Times New Roman" w:cs="Times New Roman"/>
        </w:rPr>
        <w:t xml:space="preserve">. The first model </w:t>
      </w:r>
      <w:r w:rsidR="00203139" w:rsidRPr="00EB6AE3">
        <w:rPr>
          <w:rFonts w:ascii="Times New Roman" w:hAnsi="Times New Roman" w:cs="Times New Roman"/>
        </w:rPr>
        <w:t>had WTP responses elicited from</w:t>
      </w:r>
      <w:r w:rsidR="00723ED0" w:rsidRPr="00EB6AE3">
        <w:rPr>
          <w:rFonts w:ascii="Times New Roman" w:hAnsi="Times New Roman" w:cs="Times New Roman"/>
        </w:rPr>
        <w:t xml:space="preserve"> traditional </w:t>
      </w:r>
      <w:r w:rsidR="000C27BB" w:rsidRPr="00EB6AE3">
        <w:rPr>
          <w:rFonts w:ascii="Times New Roman" w:hAnsi="Times New Roman" w:cs="Times New Roman"/>
        </w:rPr>
        <w:t>Double bounded dichotomous choice. The second model was</w:t>
      </w:r>
      <w:r w:rsidR="00203139" w:rsidRPr="00EB6AE3">
        <w:rPr>
          <w:rFonts w:ascii="Times New Roman" w:hAnsi="Times New Roman" w:cs="Times New Roman"/>
        </w:rPr>
        <w:t xml:space="preserve"> modified with WTP responses revealed through </w:t>
      </w:r>
      <w:r w:rsidR="005248C0" w:rsidRPr="00EB6AE3">
        <w:rPr>
          <w:rFonts w:ascii="Times New Roman" w:hAnsi="Times New Roman" w:cs="Times New Roman"/>
        </w:rPr>
        <w:t>incorporat</w:t>
      </w:r>
      <w:r w:rsidR="00203139" w:rsidRPr="00EB6AE3">
        <w:rPr>
          <w:rFonts w:ascii="Times New Roman" w:hAnsi="Times New Roman" w:cs="Times New Roman"/>
        </w:rPr>
        <w:t>ing</w:t>
      </w:r>
      <w:r w:rsidR="004E3E87" w:rsidRPr="00EB6AE3">
        <w:rPr>
          <w:rFonts w:ascii="Times New Roman" w:hAnsi="Times New Roman" w:cs="Times New Roman"/>
        </w:rPr>
        <w:t xml:space="preserve"> </w:t>
      </w:r>
      <w:r w:rsidR="00203139" w:rsidRPr="00EB6AE3">
        <w:rPr>
          <w:rFonts w:ascii="Times New Roman" w:hAnsi="Times New Roman" w:cs="Times New Roman"/>
        </w:rPr>
        <w:t>D</w:t>
      </w:r>
      <w:r w:rsidR="000C27BB" w:rsidRPr="00EB6AE3">
        <w:rPr>
          <w:rFonts w:ascii="Times New Roman" w:hAnsi="Times New Roman" w:cs="Times New Roman"/>
        </w:rPr>
        <w:t xml:space="preserve">ouble bounded dichotomous choice with </w:t>
      </w:r>
      <w:r w:rsidR="00203139" w:rsidRPr="00EB6AE3">
        <w:rPr>
          <w:rFonts w:ascii="Times New Roman" w:hAnsi="Times New Roman" w:cs="Times New Roman"/>
        </w:rPr>
        <w:t>an</w:t>
      </w:r>
      <w:r w:rsidR="00723ED0" w:rsidRPr="00EB6AE3">
        <w:rPr>
          <w:rFonts w:ascii="Times New Roman" w:hAnsi="Times New Roman" w:cs="Times New Roman"/>
        </w:rPr>
        <w:t xml:space="preserve"> o</w:t>
      </w:r>
      <w:r w:rsidR="000C27BB" w:rsidRPr="00EB6AE3">
        <w:rPr>
          <w:rFonts w:ascii="Times New Roman" w:hAnsi="Times New Roman" w:cs="Times New Roman"/>
        </w:rPr>
        <w:t>pen-ended question</w:t>
      </w:r>
      <w:r w:rsidR="00723ED0" w:rsidRPr="00EB6AE3">
        <w:rPr>
          <w:rFonts w:ascii="Times New Roman" w:hAnsi="Times New Roman" w:cs="Times New Roman"/>
        </w:rPr>
        <w:t>.</w:t>
      </w:r>
      <w:r w:rsidR="000D1CF1" w:rsidRPr="00EB6AE3">
        <w:rPr>
          <w:rFonts w:ascii="Times New Roman" w:hAnsi="Times New Roman" w:cs="Times New Roman"/>
        </w:rPr>
        <w:t xml:space="preserve"> </w:t>
      </w:r>
      <w:r w:rsidR="004E3E87" w:rsidRPr="00EB6AE3">
        <w:rPr>
          <w:rFonts w:ascii="Times New Roman" w:hAnsi="Times New Roman" w:cs="Times New Roman"/>
        </w:rPr>
        <w:t>We found</w:t>
      </w:r>
      <w:r w:rsidR="002F49D8" w:rsidRPr="00EB6AE3">
        <w:rPr>
          <w:rFonts w:ascii="Times New Roman" w:hAnsi="Times New Roman" w:cs="Times New Roman"/>
        </w:rPr>
        <w:t xml:space="preserve"> </w:t>
      </w:r>
      <w:r w:rsidR="005248C0" w:rsidRPr="00EB6AE3">
        <w:rPr>
          <w:rFonts w:ascii="Times New Roman" w:hAnsi="Times New Roman" w:cs="Times New Roman"/>
        </w:rPr>
        <w:t xml:space="preserve">the modified model exerted a </w:t>
      </w:r>
      <w:r w:rsidR="004E3E87" w:rsidRPr="00EB6AE3">
        <w:rPr>
          <w:rFonts w:ascii="Times New Roman" w:hAnsi="Times New Roman" w:cs="Times New Roman"/>
        </w:rPr>
        <w:t>worse</w:t>
      </w:r>
      <w:r w:rsidR="005248C0" w:rsidRPr="00EB6AE3">
        <w:rPr>
          <w:rFonts w:ascii="Times New Roman" w:hAnsi="Times New Roman" w:cs="Times New Roman"/>
        </w:rPr>
        <w:t xml:space="preserve"> explanatory power than the </w:t>
      </w:r>
      <w:r w:rsidR="004E3E87" w:rsidRPr="00EB6AE3">
        <w:rPr>
          <w:rFonts w:ascii="Times New Roman" w:hAnsi="Times New Roman" w:cs="Times New Roman"/>
        </w:rPr>
        <w:t xml:space="preserve">traditional model. This result differs from </w:t>
      </w:r>
      <w:r w:rsidR="004E3E87" w:rsidRPr="00EB6AE3">
        <w:rPr>
          <w:rFonts w:ascii="Times New Roman" w:hAnsi="Times New Roman" w:cs="Times New Roman"/>
        </w:rPr>
        <w:fldChar w:fldCharType="begin"/>
      </w:r>
      <w:r w:rsidR="004E3E87" w:rsidRPr="00EB6AE3">
        <w:rPr>
          <w:rFonts w:ascii="Times New Roman" w:hAnsi="Times New Roman" w:cs="Times New Roman"/>
        </w:rPr>
        <w:instrText xml:space="preserve"> ADDIN EN.CITE &lt;EndNote&gt;&lt;Cite AuthorYear="1"&gt;&lt;Author&gt;Sriwaranun&lt;/Author&gt;&lt;Year&gt;2015&lt;/Year&gt;&lt;RecNum&gt;359&lt;/RecNum&gt;&lt;DisplayText&gt;Sriwaranun&lt;style face="italic"&gt; et al.&lt;/style&gt; (2015)&lt;/DisplayText&gt;&lt;record&gt;&lt;rec-number&gt;359&lt;/rec-number&gt;&lt;foreign-keys&gt;&lt;key app="EN" db-id="5zwdz92w759stced59evxdalpff9p2pte5d9" timestamp="1477859397"&gt;359&lt;/key&gt;&lt;/foreign-keys&gt;&lt;ref-type name="Journal Article"&gt;17&lt;/ref-type&gt;&lt;contributors&gt;&lt;authors&gt;&lt;author&gt;Sriwaranun, Yaowarat&lt;/author&gt;&lt;author&gt;Gan, Christopher&lt;/author&gt;&lt;author&gt;Lee, Minsoo&lt;/author&gt;&lt;author&gt;Cohen, David A&lt;/author&gt;&lt;/authors&gt;&lt;/contributors&gt;&lt;titles&gt;&lt;title&gt;Consumers’ willingness to pay for organic products in Thailand&lt;/title&gt;&lt;secondary-title&gt;International Journal of Social Economics&lt;/secondary-title&gt;&lt;/titles&gt;&lt;periodical&gt;&lt;full-title&gt;International Journal of Social Economics&lt;/full-title&gt;&lt;/periodical&gt;&lt;pages&gt;480-510&lt;/pages&gt;&lt;volume&gt;42&lt;/volume&gt;&lt;number&gt;5&lt;/number&gt;&lt;dates&gt;&lt;year&gt;2015&lt;/year&gt;&lt;/dates&gt;&lt;isbn&gt;0306-8293&lt;/isbn&gt;&lt;urls&gt;&lt;/urls&gt;&lt;/record&gt;&lt;/Cite&gt;&lt;/EndNote&gt;</w:instrText>
      </w:r>
      <w:r w:rsidR="004E3E87" w:rsidRPr="00EB6AE3">
        <w:rPr>
          <w:rFonts w:ascii="Times New Roman" w:hAnsi="Times New Roman" w:cs="Times New Roman"/>
        </w:rPr>
        <w:fldChar w:fldCharType="separate"/>
      </w:r>
      <w:r w:rsidR="004E3E87" w:rsidRPr="00EB6AE3">
        <w:rPr>
          <w:rFonts w:ascii="Times New Roman" w:hAnsi="Times New Roman" w:cs="Times New Roman"/>
          <w:noProof/>
        </w:rPr>
        <w:t>Sriwaranun</w:t>
      </w:r>
      <w:r w:rsidR="004E3E87" w:rsidRPr="00EB6AE3">
        <w:rPr>
          <w:rFonts w:ascii="Times New Roman" w:hAnsi="Times New Roman" w:cs="Times New Roman"/>
          <w:i/>
          <w:noProof/>
        </w:rPr>
        <w:t xml:space="preserve"> et al.</w:t>
      </w:r>
      <w:r w:rsidR="004E3E87" w:rsidRPr="00EB6AE3">
        <w:rPr>
          <w:rFonts w:ascii="Times New Roman" w:hAnsi="Times New Roman" w:cs="Times New Roman"/>
          <w:noProof/>
        </w:rPr>
        <w:t xml:space="preserve"> (2015)</w:t>
      </w:r>
      <w:r w:rsidR="004E3E87" w:rsidRPr="00EB6AE3">
        <w:rPr>
          <w:rFonts w:ascii="Times New Roman" w:hAnsi="Times New Roman" w:cs="Times New Roman"/>
        </w:rPr>
        <w:fldChar w:fldCharType="end"/>
      </w:r>
      <w:r w:rsidR="000A575B" w:rsidRPr="00EB6AE3">
        <w:rPr>
          <w:rFonts w:ascii="Times New Roman" w:hAnsi="Times New Roman" w:cs="Times New Roman"/>
        </w:rPr>
        <w:t xml:space="preserve">, who indicated that the modified model had a better goodness of fit. </w:t>
      </w:r>
      <w:r w:rsidR="00341CEB" w:rsidRPr="00EB6AE3">
        <w:rPr>
          <w:rFonts w:ascii="Times New Roman" w:hAnsi="Times New Roman" w:cs="Times New Roman"/>
        </w:rPr>
        <w:t>We call for m</w:t>
      </w:r>
      <w:r w:rsidR="007877D9" w:rsidRPr="00EB6AE3">
        <w:rPr>
          <w:rFonts w:ascii="Times New Roman" w:hAnsi="Times New Roman" w:cs="Times New Roman"/>
        </w:rPr>
        <w:t xml:space="preserve">ore </w:t>
      </w:r>
      <w:r w:rsidR="007877D9" w:rsidRPr="00EB6AE3">
        <w:rPr>
          <w:rFonts w:ascii="Times New Roman" w:hAnsi="Times New Roman" w:cs="Times New Roman"/>
          <w:noProof/>
        </w:rPr>
        <w:t>res</w:t>
      </w:r>
      <w:r w:rsidR="00341CEB" w:rsidRPr="00EB6AE3">
        <w:rPr>
          <w:rFonts w:ascii="Times New Roman" w:hAnsi="Times New Roman" w:cs="Times New Roman"/>
          <w:noProof/>
        </w:rPr>
        <w:t>earch</w:t>
      </w:r>
      <w:r w:rsidR="007877D9" w:rsidRPr="00EB6AE3">
        <w:rPr>
          <w:rFonts w:ascii="Times New Roman" w:hAnsi="Times New Roman" w:cs="Times New Roman"/>
          <w:noProof/>
        </w:rPr>
        <w:t xml:space="preserve"> to</w:t>
      </w:r>
      <w:r w:rsidR="007877D9" w:rsidRPr="00EB6AE3">
        <w:rPr>
          <w:rFonts w:ascii="Times New Roman" w:hAnsi="Times New Roman" w:cs="Times New Roman"/>
        </w:rPr>
        <w:t xml:space="preserve"> confirm </w:t>
      </w:r>
      <w:r w:rsidR="00341CEB" w:rsidRPr="00EB6AE3">
        <w:rPr>
          <w:rFonts w:ascii="Times New Roman" w:hAnsi="Times New Roman" w:cs="Times New Roman"/>
        </w:rPr>
        <w:t xml:space="preserve">whether </w:t>
      </w:r>
      <w:r w:rsidR="007877D9" w:rsidRPr="00EB6AE3">
        <w:rPr>
          <w:rFonts w:ascii="Times New Roman" w:hAnsi="Times New Roman" w:cs="Times New Roman"/>
        </w:rPr>
        <w:t xml:space="preserve">the </w:t>
      </w:r>
      <w:r w:rsidR="00341CEB" w:rsidRPr="00EB6AE3">
        <w:rPr>
          <w:rFonts w:ascii="Times New Roman" w:hAnsi="Times New Roman" w:cs="Times New Roman"/>
        </w:rPr>
        <w:t>use of</w:t>
      </w:r>
      <w:r w:rsidR="007877D9" w:rsidRPr="00EB6AE3">
        <w:rPr>
          <w:rFonts w:ascii="Times New Roman" w:hAnsi="Times New Roman" w:cs="Times New Roman"/>
        </w:rPr>
        <w:t xml:space="preserve"> the open-ended question following </w:t>
      </w:r>
      <w:r w:rsidR="007877D9" w:rsidRPr="00EB6AE3">
        <w:rPr>
          <w:rFonts w:ascii="Times New Roman" w:hAnsi="Times New Roman" w:cs="Times New Roman"/>
          <w:noProof/>
        </w:rPr>
        <w:t>double</w:t>
      </w:r>
      <w:r w:rsidR="00357E5C" w:rsidRPr="00EB6AE3">
        <w:rPr>
          <w:rFonts w:ascii="Times New Roman" w:hAnsi="Times New Roman" w:cs="Times New Roman"/>
          <w:noProof/>
        </w:rPr>
        <w:t>-</w:t>
      </w:r>
      <w:r w:rsidR="007877D9" w:rsidRPr="00EB6AE3">
        <w:rPr>
          <w:rFonts w:ascii="Times New Roman" w:hAnsi="Times New Roman" w:cs="Times New Roman"/>
          <w:noProof/>
        </w:rPr>
        <w:t>bounded</w:t>
      </w:r>
      <w:r w:rsidR="007877D9" w:rsidRPr="00EB6AE3">
        <w:rPr>
          <w:rFonts w:ascii="Times New Roman" w:hAnsi="Times New Roman" w:cs="Times New Roman"/>
        </w:rPr>
        <w:t xml:space="preserve"> dichotomous choice </w:t>
      </w:r>
      <w:r w:rsidR="00341CEB" w:rsidRPr="00EB6AE3">
        <w:rPr>
          <w:rFonts w:ascii="Times New Roman" w:hAnsi="Times New Roman" w:cs="Times New Roman"/>
        </w:rPr>
        <w:t xml:space="preserve">is able to improve the explanatory power of </w:t>
      </w:r>
      <w:r w:rsidR="00357E5C" w:rsidRPr="00EB6AE3">
        <w:rPr>
          <w:rFonts w:ascii="Times New Roman" w:hAnsi="Times New Roman" w:cs="Times New Roman"/>
        </w:rPr>
        <w:t xml:space="preserve">the </w:t>
      </w:r>
      <w:r w:rsidR="00317AB7" w:rsidRPr="00EB6AE3">
        <w:rPr>
          <w:rFonts w:ascii="Times New Roman" w:hAnsi="Times New Roman" w:cs="Times New Roman"/>
          <w:noProof/>
        </w:rPr>
        <w:t>Model</w:t>
      </w:r>
      <w:r w:rsidR="00341CEB" w:rsidRPr="00EB6AE3">
        <w:rPr>
          <w:rFonts w:ascii="Times New Roman" w:hAnsi="Times New Roman" w:cs="Times New Roman"/>
        </w:rPr>
        <w:t>.</w:t>
      </w:r>
    </w:p>
    <w:p w14:paraId="1688AA2C" w14:textId="2211306A" w:rsidR="005248C0" w:rsidRPr="00EB6AE3" w:rsidRDefault="004E3E87" w:rsidP="000F1393">
      <w:pPr>
        <w:spacing w:after="0"/>
        <w:jc w:val="both"/>
        <w:rPr>
          <w:rFonts w:ascii="Times New Roman" w:hAnsi="Times New Roman" w:cs="Times New Roman"/>
        </w:rPr>
      </w:pPr>
      <w:r w:rsidRPr="00EB6AE3">
        <w:rPr>
          <w:rFonts w:ascii="Times New Roman" w:hAnsi="Times New Roman" w:cs="Times New Roman"/>
        </w:rPr>
        <w:t xml:space="preserve"> </w:t>
      </w:r>
    </w:p>
    <w:p w14:paraId="2C7D7A02" w14:textId="23AC8189" w:rsidR="00AB2167" w:rsidRPr="00EB6AE3" w:rsidRDefault="00341CEB" w:rsidP="0032682A">
      <w:pPr>
        <w:shd w:val="clear" w:color="auto" w:fill="FFFFFF"/>
        <w:spacing w:after="0"/>
        <w:jc w:val="both"/>
        <w:rPr>
          <w:rFonts w:ascii="Times New Roman" w:hAnsi="Times New Roman" w:cs="Times New Roman"/>
          <w:lang w:val="en-AU"/>
        </w:rPr>
      </w:pPr>
      <w:r w:rsidRPr="00EB6AE3">
        <w:rPr>
          <w:rFonts w:ascii="Times New Roman" w:hAnsi="Times New Roman" w:cs="Times New Roman"/>
        </w:rPr>
        <w:t xml:space="preserve">Taking into account rural-urban differences, we compared the determinants of WTP across the two regions. </w:t>
      </w:r>
      <w:r w:rsidR="0032682A" w:rsidRPr="00EB6AE3">
        <w:rPr>
          <w:rFonts w:ascii="Times New Roman" w:hAnsi="Times New Roman" w:cs="Times New Roman"/>
        </w:rPr>
        <w:t>We found s</w:t>
      </w:r>
      <w:r w:rsidR="00A767DE" w:rsidRPr="00EB6AE3">
        <w:rPr>
          <w:rFonts w:ascii="Times New Roman" w:hAnsi="Times New Roman" w:cs="Times New Roman"/>
        </w:rPr>
        <w:t xml:space="preserve">ome similarities </w:t>
      </w:r>
      <w:r w:rsidR="0032682A" w:rsidRPr="00EB6AE3">
        <w:rPr>
          <w:rFonts w:ascii="Times New Roman" w:hAnsi="Times New Roman" w:cs="Times New Roman"/>
        </w:rPr>
        <w:t xml:space="preserve">as well as </w:t>
      </w:r>
      <w:r w:rsidR="0032682A" w:rsidRPr="00EB6AE3">
        <w:rPr>
          <w:rFonts w:ascii="Times New Roman" w:hAnsi="Times New Roman" w:cs="Times New Roman"/>
          <w:lang w:val="en-AU"/>
        </w:rPr>
        <w:t xml:space="preserve">differences with regard to the underlying drivers of WTP for organic food between the rural and urban regions. Since rural and urban consumers have </w:t>
      </w:r>
      <w:r w:rsidR="0032682A" w:rsidRPr="00EB6AE3">
        <w:rPr>
          <w:rFonts w:ascii="Times New Roman" w:hAnsi="Times New Roman" w:cs="Times New Roman"/>
          <w:noProof/>
          <w:lang w:val="en-AU"/>
        </w:rPr>
        <w:t>d</w:t>
      </w:r>
      <w:r w:rsidR="00357E5C" w:rsidRPr="00EB6AE3">
        <w:rPr>
          <w:rFonts w:ascii="Times New Roman" w:hAnsi="Times New Roman" w:cs="Times New Roman"/>
          <w:noProof/>
          <w:lang w:val="en-AU"/>
        </w:rPr>
        <w:t>ifferent</w:t>
      </w:r>
      <w:r w:rsidR="0032682A" w:rsidRPr="00EB6AE3">
        <w:rPr>
          <w:rFonts w:ascii="Times New Roman" w:hAnsi="Times New Roman" w:cs="Times New Roman"/>
          <w:lang w:val="en-AU"/>
        </w:rPr>
        <w:t xml:space="preserve"> preferences toward organic food, they should not be treated as a homogenous group, like in many previous studies. In addition, </w:t>
      </w:r>
      <w:r w:rsidR="005979AE" w:rsidRPr="00EB6AE3">
        <w:rPr>
          <w:rFonts w:ascii="Times New Roman" w:hAnsi="Times New Roman" w:cs="Times New Roman"/>
          <w:lang w:val="en-AU"/>
        </w:rPr>
        <w:t>these findings</w:t>
      </w:r>
      <w:r w:rsidR="0032682A" w:rsidRPr="00EB6AE3">
        <w:rPr>
          <w:rFonts w:ascii="Times New Roman" w:hAnsi="Times New Roman" w:cs="Times New Roman"/>
          <w:lang w:val="en-AU"/>
        </w:rPr>
        <w:t xml:space="preserve"> lead to a practical implication: rural-urban differences must be considered when designing marketing strategies and policy on </w:t>
      </w:r>
      <w:r w:rsidR="00357E5C" w:rsidRPr="00EB6AE3">
        <w:rPr>
          <w:rFonts w:ascii="Times New Roman" w:hAnsi="Times New Roman" w:cs="Times New Roman"/>
          <w:lang w:val="en-AU"/>
        </w:rPr>
        <w:t xml:space="preserve">the </w:t>
      </w:r>
      <w:r w:rsidR="0032682A" w:rsidRPr="00EB6AE3">
        <w:rPr>
          <w:rFonts w:ascii="Times New Roman" w:hAnsi="Times New Roman" w:cs="Times New Roman"/>
          <w:noProof/>
          <w:lang w:val="en-AU"/>
        </w:rPr>
        <w:t>organic</w:t>
      </w:r>
      <w:r w:rsidR="0032682A" w:rsidRPr="00EB6AE3">
        <w:rPr>
          <w:rFonts w:ascii="Times New Roman" w:hAnsi="Times New Roman" w:cs="Times New Roman"/>
          <w:lang w:val="en-AU"/>
        </w:rPr>
        <w:t xml:space="preserve"> market. This is the first study which thoroughly investigated rural-urban differences on WTP</w:t>
      </w:r>
      <w:r w:rsidR="00A21B02" w:rsidRPr="00EB6AE3">
        <w:rPr>
          <w:rFonts w:ascii="Times New Roman" w:hAnsi="Times New Roman" w:cs="Times New Roman"/>
          <w:lang w:val="en-AU"/>
        </w:rPr>
        <w:t>.</w:t>
      </w:r>
      <w:r w:rsidR="0032682A" w:rsidRPr="00EB6AE3">
        <w:rPr>
          <w:rFonts w:ascii="Times New Roman" w:hAnsi="Times New Roman" w:cs="Times New Roman"/>
          <w:lang w:val="en-AU"/>
        </w:rPr>
        <w:t xml:space="preserve"> By doing so, we made a contribution to the existing literature on consumer preference </w:t>
      </w:r>
      <w:r w:rsidR="00357E5C" w:rsidRPr="00EB6AE3">
        <w:rPr>
          <w:rFonts w:ascii="Times New Roman" w:hAnsi="Times New Roman" w:cs="Times New Roman"/>
          <w:noProof/>
          <w:lang w:val="en-AU"/>
        </w:rPr>
        <w:t>for</w:t>
      </w:r>
      <w:r w:rsidR="0032682A" w:rsidRPr="00EB6AE3">
        <w:rPr>
          <w:rFonts w:ascii="Times New Roman" w:hAnsi="Times New Roman" w:cs="Times New Roman"/>
          <w:lang w:val="en-AU"/>
        </w:rPr>
        <w:t xml:space="preserve"> food safety.  </w:t>
      </w:r>
    </w:p>
    <w:p w14:paraId="138A019B" w14:textId="77777777" w:rsidR="001D4689" w:rsidRPr="00EB6AE3" w:rsidRDefault="001D4689" w:rsidP="0032682A">
      <w:pPr>
        <w:shd w:val="clear" w:color="auto" w:fill="FFFFFF"/>
        <w:spacing w:after="0"/>
        <w:jc w:val="both"/>
        <w:rPr>
          <w:rFonts w:ascii="Times New Roman" w:hAnsi="Times New Roman" w:cs="Times New Roman"/>
        </w:rPr>
      </w:pPr>
    </w:p>
    <w:p w14:paraId="393726AF" w14:textId="0D17A607" w:rsidR="00025006" w:rsidRPr="00EB6AE3" w:rsidRDefault="00C1272F" w:rsidP="0032682A">
      <w:pPr>
        <w:shd w:val="clear" w:color="auto" w:fill="FFFFFF"/>
        <w:spacing w:after="0"/>
        <w:jc w:val="both"/>
        <w:rPr>
          <w:rFonts w:ascii="Times New Roman" w:hAnsi="Times New Roman" w:cs="Times New Roman"/>
        </w:rPr>
      </w:pPr>
      <w:r w:rsidRPr="00EB6AE3">
        <w:rPr>
          <w:rFonts w:ascii="Times New Roman" w:hAnsi="Times New Roman" w:cs="Times New Roman"/>
        </w:rPr>
        <w:t xml:space="preserve">We found </w:t>
      </w:r>
      <w:r w:rsidR="002330EA" w:rsidRPr="00EB6AE3">
        <w:rPr>
          <w:rFonts w:ascii="Times New Roman" w:hAnsi="Times New Roman" w:cs="Times New Roman"/>
        </w:rPr>
        <w:t xml:space="preserve">that a heightened </w:t>
      </w:r>
      <w:r w:rsidRPr="00EB6AE3">
        <w:rPr>
          <w:rFonts w:ascii="Times New Roman" w:hAnsi="Times New Roman" w:cs="Times New Roman"/>
        </w:rPr>
        <w:t>r</w:t>
      </w:r>
      <w:r w:rsidR="00F041F1" w:rsidRPr="00EB6AE3">
        <w:rPr>
          <w:rFonts w:ascii="Times New Roman" w:hAnsi="Times New Roman" w:cs="Times New Roman"/>
        </w:rPr>
        <w:t>isk perce</w:t>
      </w:r>
      <w:r w:rsidR="002330EA" w:rsidRPr="00EB6AE3">
        <w:rPr>
          <w:rFonts w:ascii="Times New Roman" w:hAnsi="Times New Roman" w:cs="Times New Roman"/>
        </w:rPr>
        <w:t>ived from vegetables, in general</w:t>
      </w:r>
      <w:r w:rsidR="0039053E" w:rsidRPr="00EB6AE3">
        <w:rPr>
          <w:rFonts w:ascii="Times New Roman" w:hAnsi="Times New Roman" w:cs="Times New Roman"/>
        </w:rPr>
        <w:t>, motivated</w:t>
      </w:r>
      <w:r w:rsidR="002330EA" w:rsidRPr="00EB6AE3">
        <w:rPr>
          <w:rFonts w:ascii="Times New Roman" w:hAnsi="Times New Roman" w:cs="Times New Roman"/>
        </w:rPr>
        <w:t xml:space="preserve"> WTP</w:t>
      </w:r>
      <w:r w:rsidR="00A21B02" w:rsidRPr="00EB6AE3">
        <w:rPr>
          <w:rFonts w:ascii="Times New Roman" w:hAnsi="Times New Roman" w:cs="Times New Roman"/>
        </w:rPr>
        <w:t>,</w:t>
      </w:r>
      <w:r w:rsidR="002330EA" w:rsidRPr="00EB6AE3">
        <w:rPr>
          <w:rFonts w:ascii="Times New Roman" w:hAnsi="Times New Roman" w:cs="Times New Roman"/>
        </w:rPr>
        <w:t xml:space="preserve"> </w:t>
      </w:r>
      <w:r w:rsidRPr="00EB6AE3">
        <w:rPr>
          <w:rFonts w:ascii="Times New Roman" w:hAnsi="Times New Roman" w:cs="Times New Roman"/>
        </w:rPr>
        <w:t xml:space="preserve">but the </w:t>
      </w:r>
      <w:r w:rsidR="002330EA" w:rsidRPr="00EB6AE3">
        <w:rPr>
          <w:rFonts w:ascii="Times New Roman" w:hAnsi="Times New Roman" w:cs="Times New Roman"/>
        </w:rPr>
        <w:t>effect of risk perception differed</w:t>
      </w:r>
      <w:r w:rsidRPr="00EB6AE3">
        <w:rPr>
          <w:rFonts w:ascii="Times New Roman" w:hAnsi="Times New Roman" w:cs="Times New Roman"/>
        </w:rPr>
        <w:t xml:space="preserve"> </w:t>
      </w:r>
      <w:r w:rsidR="002330EA" w:rsidRPr="00EB6AE3">
        <w:rPr>
          <w:rFonts w:ascii="Times New Roman" w:hAnsi="Times New Roman" w:cs="Times New Roman"/>
        </w:rPr>
        <w:t>between the rural and urban regions.</w:t>
      </w:r>
      <w:r w:rsidR="0039053E" w:rsidRPr="00EB6AE3">
        <w:rPr>
          <w:rFonts w:ascii="Times New Roman" w:hAnsi="Times New Roman" w:cs="Times New Roman"/>
        </w:rPr>
        <w:t xml:space="preserve"> </w:t>
      </w:r>
      <w:r w:rsidR="001479A2" w:rsidRPr="00EB6AE3">
        <w:rPr>
          <w:rFonts w:ascii="Times New Roman" w:hAnsi="Times New Roman" w:cs="Times New Roman"/>
        </w:rPr>
        <w:t>A high level of risk perception significantly translated to a higher WTP in solely the rural region, suggesting that risk perception was an important concern of rural consumers but not urban consumers in the evaluation of economic values of organic vegetables.</w:t>
      </w:r>
      <w:r w:rsidR="00E54556" w:rsidRPr="00EB6AE3">
        <w:rPr>
          <w:rFonts w:ascii="Times New Roman" w:hAnsi="Times New Roman" w:cs="Times New Roman"/>
        </w:rPr>
        <w:t xml:space="preserve"> Applying risk perception theory to explain the effect of risk perception on WTP, the present study provided </w:t>
      </w:r>
      <w:r w:rsidR="00E54556" w:rsidRPr="00EB6AE3">
        <w:rPr>
          <w:rFonts w:ascii="Times New Roman" w:hAnsi="Times New Roman" w:cs="Times New Roman"/>
          <w:noProof/>
        </w:rPr>
        <w:t>better</w:t>
      </w:r>
      <w:r w:rsidR="00E54556" w:rsidRPr="00EB6AE3">
        <w:rPr>
          <w:rFonts w:ascii="Times New Roman" w:hAnsi="Times New Roman" w:cs="Times New Roman"/>
        </w:rPr>
        <w:t xml:space="preserve"> insight into </w:t>
      </w:r>
      <w:r w:rsidR="00D50E6B" w:rsidRPr="00EB6AE3">
        <w:rPr>
          <w:rFonts w:ascii="Times New Roman" w:hAnsi="Times New Roman" w:cs="Times New Roman"/>
        </w:rPr>
        <w:t xml:space="preserve">the </w:t>
      </w:r>
      <w:r w:rsidR="00E54556" w:rsidRPr="00EB6AE3">
        <w:rPr>
          <w:rFonts w:ascii="Times New Roman" w:hAnsi="Times New Roman" w:cs="Times New Roman"/>
        </w:rPr>
        <w:t xml:space="preserve">existing literature on consumer demand for food safety. </w:t>
      </w:r>
    </w:p>
    <w:p w14:paraId="5359BA8B" w14:textId="13D3CC79" w:rsidR="00025006" w:rsidRPr="00EB6AE3" w:rsidRDefault="00025006" w:rsidP="0032682A">
      <w:pPr>
        <w:shd w:val="clear" w:color="auto" w:fill="FFFFFF"/>
        <w:spacing w:after="0"/>
        <w:jc w:val="both"/>
        <w:rPr>
          <w:rFonts w:ascii="Times New Roman" w:hAnsi="Times New Roman" w:cs="Times New Roman"/>
        </w:rPr>
      </w:pPr>
      <w:r w:rsidRPr="00EB6AE3">
        <w:rPr>
          <w:rFonts w:ascii="Times New Roman" w:hAnsi="Times New Roman" w:cs="Times New Roman"/>
        </w:rPr>
        <w:t xml:space="preserve">   </w:t>
      </w:r>
    </w:p>
    <w:p w14:paraId="0EA5742E" w14:textId="3CEEDFE7" w:rsidR="000805BF" w:rsidRPr="00EB6AE3" w:rsidRDefault="000F12E1" w:rsidP="000805BF">
      <w:pPr>
        <w:spacing w:after="0"/>
        <w:jc w:val="both"/>
        <w:rPr>
          <w:rFonts w:ascii="Times New Roman" w:hAnsi="Times New Roman" w:cs="Times New Roman"/>
        </w:rPr>
      </w:pPr>
      <w:r w:rsidRPr="00EB6AE3">
        <w:rPr>
          <w:rFonts w:ascii="Times New Roman" w:hAnsi="Times New Roman" w:cs="Times New Roman"/>
        </w:rPr>
        <w:t>In regard to the</w:t>
      </w:r>
      <w:r w:rsidR="00D23041" w:rsidRPr="00EB6AE3">
        <w:rPr>
          <w:rFonts w:ascii="Times New Roman" w:hAnsi="Times New Roman" w:cs="Times New Roman"/>
        </w:rPr>
        <w:t xml:space="preserve"> future pathway for </w:t>
      </w:r>
      <w:r w:rsidR="00357E5C" w:rsidRPr="00EB6AE3">
        <w:rPr>
          <w:rFonts w:ascii="Times New Roman" w:hAnsi="Times New Roman" w:cs="Times New Roman"/>
        </w:rPr>
        <w:t xml:space="preserve">the </w:t>
      </w:r>
      <w:r w:rsidR="00D23041" w:rsidRPr="00EB6AE3">
        <w:rPr>
          <w:rFonts w:ascii="Times New Roman" w:hAnsi="Times New Roman" w:cs="Times New Roman"/>
          <w:noProof/>
        </w:rPr>
        <w:t>organic</w:t>
      </w:r>
      <w:r w:rsidR="00D23041" w:rsidRPr="00EB6AE3">
        <w:rPr>
          <w:rFonts w:ascii="Times New Roman" w:hAnsi="Times New Roman" w:cs="Times New Roman"/>
        </w:rPr>
        <w:t xml:space="preserve"> market in VN</w:t>
      </w:r>
      <w:r w:rsidRPr="00EB6AE3">
        <w:rPr>
          <w:rFonts w:ascii="Times New Roman" w:hAnsi="Times New Roman" w:cs="Times New Roman"/>
        </w:rPr>
        <w:t>, there</w:t>
      </w:r>
      <w:r w:rsidR="00D23041" w:rsidRPr="00EB6AE3">
        <w:rPr>
          <w:rFonts w:ascii="Times New Roman" w:hAnsi="Times New Roman" w:cs="Times New Roman"/>
        </w:rPr>
        <w:t xml:space="preserve"> is a potential for</w:t>
      </w:r>
      <w:r w:rsidR="00D81B7A" w:rsidRPr="00EB6AE3">
        <w:rPr>
          <w:rFonts w:ascii="Times New Roman" w:hAnsi="Times New Roman" w:cs="Times New Roman"/>
        </w:rPr>
        <w:t xml:space="preserve"> its</w:t>
      </w:r>
      <w:r w:rsidR="00D23041" w:rsidRPr="00EB6AE3">
        <w:rPr>
          <w:rFonts w:ascii="Times New Roman" w:hAnsi="Times New Roman" w:cs="Times New Roman"/>
        </w:rPr>
        <w:t xml:space="preserve"> development because of</w:t>
      </w:r>
      <w:r w:rsidR="00D81B7A" w:rsidRPr="00EB6AE3">
        <w:rPr>
          <w:rFonts w:ascii="Times New Roman" w:hAnsi="Times New Roman" w:cs="Times New Roman"/>
        </w:rPr>
        <w:t xml:space="preserve"> two reasons. First, as shown in</w:t>
      </w:r>
      <w:r w:rsidR="00F93954" w:rsidRPr="00EB6AE3">
        <w:rPr>
          <w:rFonts w:ascii="Times New Roman" w:hAnsi="Times New Roman" w:cs="Times New Roman"/>
        </w:rPr>
        <w:t xml:space="preserve"> this paper</w:t>
      </w:r>
      <w:r w:rsidR="005979AE" w:rsidRPr="00EB6AE3">
        <w:rPr>
          <w:rFonts w:ascii="Times New Roman" w:hAnsi="Times New Roman" w:cs="Times New Roman"/>
        </w:rPr>
        <w:t xml:space="preserve">, </w:t>
      </w:r>
      <w:r w:rsidR="00D81B7A" w:rsidRPr="00EB6AE3">
        <w:rPr>
          <w:rFonts w:ascii="Times New Roman" w:hAnsi="Times New Roman" w:cs="Times New Roman"/>
        </w:rPr>
        <w:t>a</w:t>
      </w:r>
      <w:r w:rsidR="00357E5C" w:rsidRPr="00EB6AE3">
        <w:rPr>
          <w:rFonts w:ascii="Times New Roman" w:hAnsi="Times New Roman" w:cs="Times New Roman"/>
        </w:rPr>
        <w:t xml:space="preserve"> </w:t>
      </w:r>
      <w:r w:rsidR="005979AE" w:rsidRPr="00EB6AE3">
        <w:rPr>
          <w:rFonts w:ascii="Times New Roman" w:hAnsi="Times New Roman" w:cs="Times New Roman"/>
          <w:noProof/>
        </w:rPr>
        <w:t>majority</w:t>
      </w:r>
      <w:r w:rsidR="005979AE" w:rsidRPr="00EB6AE3">
        <w:rPr>
          <w:rFonts w:ascii="Times New Roman" w:hAnsi="Times New Roman" w:cs="Times New Roman"/>
        </w:rPr>
        <w:t xml:space="preserve"> of consumers we</w:t>
      </w:r>
      <w:r w:rsidR="00D23041" w:rsidRPr="00EB6AE3">
        <w:rPr>
          <w:rFonts w:ascii="Times New Roman" w:hAnsi="Times New Roman" w:cs="Times New Roman"/>
        </w:rPr>
        <w:t>re willing to pay for organic food with a price</w:t>
      </w:r>
      <w:r w:rsidR="00D81B7A" w:rsidRPr="00EB6AE3">
        <w:rPr>
          <w:rFonts w:ascii="Times New Roman" w:hAnsi="Times New Roman" w:cs="Times New Roman"/>
        </w:rPr>
        <w:t xml:space="preserve"> that</w:t>
      </w:r>
      <w:r w:rsidR="00D23041" w:rsidRPr="00EB6AE3">
        <w:rPr>
          <w:rFonts w:ascii="Times New Roman" w:hAnsi="Times New Roman" w:cs="Times New Roman"/>
        </w:rPr>
        <w:t xml:space="preserve"> is double or triple the price of the conventional product</w:t>
      </w:r>
      <w:r w:rsidR="000F1393" w:rsidRPr="00EB6AE3">
        <w:rPr>
          <w:rFonts w:ascii="Times New Roman" w:hAnsi="Times New Roman" w:cs="Times New Roman"/>
        </w:rPr>
        <w:t>s</w:t>
      </w:r>
      <w:r w:rsidR="00D23041" w:rsidRPr="00EB6AE3">
        <w:rPr>
          <w:rFonts w:ascii="Times New Roman" w:hAnsi="Times New Roman" w:cs="Times New Roman"/>
        </w:rPr>
        <w:t>.</w:t>
      </w:r>
      <w:r w:rsidR="009A7FE4" w:rsidRPr="00EB6AE3">
        <w:rPr>
          <w:rFonts w:ascii="Times New Roman" w:hAnsi="Times New Roman" w:cs="Times New Roman"/>
        </w:rPr>
        <w:t xml:space="preserve"> </w:t>
      </w:r>
      <w:r w:rsidR="00D81B7A" w:rsidRPr="00EB6AE3">
        <w:rPr>
          <w:rFonts w:ascii="Times New Roman" w:hAnsi="Times New Roman" w:cs="Times New Roman"/>
        </w:rPr>
        <w:t>Second, household</w:t>
      </w:r>
      <w:r w:rsidR="009A7FE4" w:rsidRPr="00EB6AE3">
        <w:rPr>
          <w:rFonts w:ascii="Times New Roman" w:hAnsi="Times New Roman" w:cs="Times New Roman"/>
        </w:rPr>
        <w:t xml:space="preserve"> disposable income</w:t>
      </w:r>
      <w:r w:rsidR="005979AE" w:rsidRPr="00EB6AE3">
        <w:rPr>
          <w:rFonts w:ascii="Times New Roman" w:hAnsi="Times New Roman" w:cs="Times New Roman"/>
        </w:rPr>
        <w:t xml:space="preserve"> in Vietnam</w:t>
      </w:r>
      <w:r w:rsidR="00B25636" w:rsidRPr="00EB6AE3">
        <w:rPr>
          <w:rFonts w:ascii="Times New Roman" w:hAnsi="Times New Roman" w:cs="Times New Roman"/>
        </w:rPr>
        <w:t xml:space="preserve"> will </w:t>
      </w:r>
      <w:r w:rsidR="009A7FE4" w:rsidRPr="00EB6AE3">
        <w:rPr>
          <w:rFonts w:ascii="Times New Roman" w:hAnsi="Times New Roman" w:cs="Times New Roman"/>
        </w:rPr>
        <w:t xml:space="preserve">continue to grow. Hence, the demand for organic food </w:t>
      </w:r>
      <w:r w:rsidR="000805BF" w:rsidRPr="00EB6AE3">
        <w:rPr>
          <w:rFonts w:ascii="Times New Roman" w:hAnsi="Times New Roman" w:cs="Times New Roman"/>
        </w:rPr>
        <w:t>is</w:t>
      </w:r>
      <w:r w:rsidR="00D81B7A" w:rsidRPr="00EB6AE3">
        <w:rPr>
          <w:rFonts w:ascii="Times New Roman" w:hAnsi="Times New Roman" w:cs="Times New Roman"/>
        </w:rPr>
        <w:t xml:space="preserve"> </w:t>
      </w:r>
      <w:r w:rsidR="000805BF" w:rsidRPr="00EB6AE3">
        <w:rPr>
          <w:rFonts w:ascii="Times New Roman" w:hAnsi="Times New Roman" w:cs="Times New Roman"/>
        </w:rPr>
        <w:t>expected to rise</w:t>
      </w:r>
      <w:r w:rsidR="009A7FE4" w:rsidRPr="00EB6AE3">
        <w:rPr>
          <w:rFonts w:ascii="Times New Roman" w:hAnsi="Times New Roman" w:cs="Times New Roman"/>
        </w:rPr>
        <w:t xml:space="preserve">. However, </w:t>
      </w:r>
      <w:r w:rsidR="00D81B7A" w:rsidRPr="00EB6AE3">
        <w:rPr>
          <w:rFonts w:ascii="Times New Roman" w:hAnsi="Times New Roman" w:cs="Times New Roman"/>
        </w:rPr>
        <w:t>we found</w:t>
      </w:r>
      <w:r w:rsidR="00D50E6B" w:rsidRPr="00EB6AE3">
        <w:rPr>
          <w:rFonts w:ascii="Times New Roman" w:hAnsi="Times New Roman" w:cs="Times New Roman"/>
        </w:rPr>
        <w:t xml:space="preserve"> that </w:t>
      </w:r>
      <w:r w:rsidR="00D81B7A" w:rsidRPr="00EB6AE3">
        <w:rPr>
          <w:rFonts w:ascii="Times New Roman" w:hAnsi="Times New Roman" w:cs="Times New Roman"/>
        </w:rPr>
        <w:t xml:space="preserve">higher </w:t>
      </w:r>
      <w:r w:rsidR="00D50E6B" w:rsidRPr="00EB6AE3">
        <w:rPr>
          <w:rFonts w:ascii="Times New Roman" w:hAnsi="Times New Roman" w:cs="Times New Roman"/>
          <w:lang w:val="en-AU"/>
        </w:rPr>
        <w:t xml:space="preserve">income might contribute a little to the development of the </w:t>
      </w:r>
      <w:r w:rsidR="00D50E6B" w:rsidRPr="00EB6AE3">
        <w:rPr>
          <w:rFonts w:ascii="Times New Roman" w:hAnsi="Times New Roman" w:cs="Times New Roman"/>
          <w:noProof/>
          <w:lang w:val="en-AU"/>
        </w:rPr>
        <w:t>organic</w:t>
      </w:r>
      <w:r w:rsidR="00D50E6B" w:rsidRPr="00EB6AE3">
        <w:rPr>
          <w:rFonts w:ascii="Times New Roman" w:hAnsi="Times New Roman" w:cs="Times New Roman"/>
          <w:lang w:val="en-AU"/>
        </w:rPr>
        <w:t xml:space="preserve"> market, as the effect of income on the WTP was very marginal</w:t>
      </w:r>
      <w:r w:rsidR="00B25636" w:rsidRPr="00EB6AE3">
        <w:rPr>
          <w:rFonts w:ascii="Times New Roman" w:hAnsi="Times New Roman" w:cs="Times New Roman"/>
        </w:rPr>
        <w:t>. Therefore, to expand the organic market rapidly, many existing barriers to organic purchase and organic demand must</w:t>
      </w:r>
      <w:r w:rsidR="000805BF" w:rsidRPr="00EB6AE3">
        <w:rPr>
          <w:rFonts w:ascii="Times New Roman" w:hAnsi="Times New Roman" w:cs="Times New Roman"/>
        </w:rPr>
        <w:t xml:space="preserve"> </w:t>
      </w:r>
      <w:r w:rsidR="00B25636" w:rsidRPr="00EB6AE3">
        <w:rPr>
          <w:rFonts w:ascii="Times New Roman" w:hAnsi="Times New Roman" w:cs="Times New Roman"/>
        </w:rPr>
        <w:t xml:space="preserve">be removed. </w:t>
      </w:r>
    </w:p>
    <w:p w14:paraId="05B356BA" w14:textId="24B96BD9" w:rsidR="000F12E1" w:rsidRPr="00EB6AE3" w:rsidRDefault="000F12E1" w:rsidP="000805BF">
      <w:pPr>
        <w:spacing w:after="0"/>
        <w:jc w:val="both"/>
        <w:rPr>
          <w:rFonts w:ascii="Times New Roman" w:hAnsi="Times New Roman" w:cs="Times New Roman"/>
        </w:rPr>
      </w:pPr>
    </w:p>
    <w:p w14:paraId="6D4BFF8A" w14:textId="473C705E" w:rsidR="000805BF" w:rsidRPr="00EB6AE3" w:rsidRDefault="00F64335" w:rsidP="000805BF">
      <w:pPr>
        <w:spacing w:after="0"/>
        <w:jc w:val="both"/>
        <w:rPr>
          <w:rFonts w:ascii="Times New Roman" w:hAnsi="Times New Roman" w:cs="Times New Roman"/>
        </w:rPr>
      </w:pPr>
      <w:r w:rsidRPr="00EB6AE3">
        <w:rPr>
          <w:rFonts w:ascii="Times New Roman" w:hAnsi="Times New Roman" w:cs="Times New Roman"/>
        </w:rPr>
        <w:lastRenderedPageBreak/>
        <w:t xml:space="preserve">Among these barriers, </w:t>
      </w:r>
      <w:r w:rsidR="00D81B7A" w:rsidRPr="00EB6AE3">
        <w:rPr>
          <w:rFonts w:ascii="Times New Roman" w:hAnsi="Times New Roman" w:cs="Times New Roman"/>
        </w:rPr>
        <w:t xml:space="preserve">high </w:t>
      </w:r>
      <w:r w:rsidRPr="00EB6AE3">
        <w:rPr>
          <w:rFonts w:ascii="Times New Roman" w:hAnsi="Times New Roman" w:cs="Times New Roman"/>
          <w:noProof/>
        </w:rPr>
        <w:t>price</w:t>
      </w:r>
      <w:r w:rsidRPr="00EB6AE3">
        <w:rPr>
          <w:rFonts w:ascii="Times New Roman" w:hAnsi="Times New Roman" w:cs="Times New Roman"/>
        </w:rPr>
        <w:t xml:space="preserve"> stands out as the most important one. </w:t>
      </w:r>
      <w:r w:rsidR="000805BF" w:rsidRPr="00EB6AE3">
        <w:rPr>
          <w:rFonts w:ascii="Times New Roman" w:hAnsi="Times New Roman" w:cs="Times New Roman"/>
        </w:rPr>
        <w:t>We found that a</w:t>
      </w:r>
      <w:r w:rsidRPr="00EB6AE3">
        <w:rPr>
          <w:rFonts w:ascii="Times New Roman" w:hAnsi="Times New Roman" w:cs="Times New Roman"/>
        </w:rPr>
        <w:t xml:space="preserve">lthough the </w:t>
      </w:r>
      <w:r w:rsidR="000805BF" w:rsidRPr="00EB6AE3">
        <w:rPr>
          <w:rFonts w:ascii="Times New Roman" w:hAnsi="Times New Roman" w:cs="Times New Roman"/>
        </w:rPr>
        <w:t>majority of consumers wer</w:t>
      </w:r>
      <w:r w:rsidRPr="00EB6AE3">
        <w:rPr>
          <w:rFonts w:ascii="Times New Roman" w:hAnsi="Times New Roman" w:cs="Times New Roman"/>
        </w:rPr>
        <w:t xml:space="preserve">e willing to pay the premium for organic food, only a small percentage of them </w:t>
      </w:r>
      <w:r w:rsidR="000805BF" w:rsidRPr="00EB6AE3">
        <w:rPr>
          <w:rFonts w:ascii="Times New Roman" w:hAnsi="Times New Roman" w:cs="Times New Roman"/>
        </w:rPr>
        <w:t>were</w:t>
      </w:r>
      <w:r w:rsidRPr="00EB6AE3">
        <w:rPr>
          <w:rFonts w:ascii="Times New Roman" w:hAnsi="Times New Roman" w:cs="Times New Roman"/>
        </w:rPr>
        <w:t xml:space="preserve"> able to </w:t>
      </w:r>
      <w:r w:rsidR="000805BF" w:rsidRPr="00EB6AE3">
        <w:rPr>
          <w:rFonts w:ascii="Times New Roman" w:hAnsi="Times New Roman" w:cs="Times New Roman"/>
        </w:rPr>
        <w:t>access</w:t>
      </w:r>
      <w:r w:rsidRPr="00EB6AE3">
        <w:rPr>
          <w:rFonts w:ascii="Times New Roman" w:hAnsi="Times New Roman" w:cs="Times New Roman"/>
        </w:rPr>
        <w:t xml:space="preserve"> organic food because of a very high price of the produc</w:t>
      </w:r>
      <w:r w:rsidR="00D81B7A" w:rsidRPr="00EB6AE3">
        <w:rPr>
          <w:rFonts w:ascii="Times New Roman" w:hAnsi="Times New Roman" w:cs="Times New Roman"/>
        </w:rPr>
        <w:t>t</w:t>
      </w:r>
      <w:r w:rsidRPr="00EB6AE3">
        <w:rPr>
          <w:rFonts w:ascii="Times New Roman" w:hAnsi="Times New Roman" w:cs="Times New Roman"/>
        </w:rPr>
        <w:t xml:space="preserve">. </w:t>
      </w:r>
      <w:r w:rsidR="00EC6DC5" w:rsidRPr="00EB6AE3">
        <w:rPr>
          <w:rFonts w:ascii="Times New Roman" w:hAnsi="Times New Roman" w:cs="Times New Roman"/>
        </w:rPr>
        <w:t>Moreover, a</w:t>
      </w:r>
      <w:r w:rsidR="00BF4CDD" w:rsidRPr="00EB6AE3">
        <w:rPr>
          <w:rFonts w:ascii="Times New Roman" w:hAnsi="Times New Roman" w:cs="Times New Roman"/>
        </w:rPr>
        <w:t xml:space="preserve"> very</w:t>
      </w:r>
      <w:r w:rsidR="000805BF" w:rsidRPr="00EB6AE3">
        <w:rPr>
          <w:rFonts w:ascii="Times New Roman" w:hAnsi="Times New Roman" w:cs="Times New Roman"/>
        </w:rPr>
        <w:t xml:space="preserve"> low level of </w:t>
      </w:r>
      <w:r w:rsidRPr="00EB6AE3">
        <w:rPr>
          <w:rFonts w:ascii="Times New Roman" w:hAnsi="Times New Roman" w:cs="Times New Roman"/>
        </w:rPr>
        <w:t>t</w:t>
      </w:r>
      <w:r w:rsidR="000F1393" w:rsidRPr="00EB6AE3">
        <w:rPr>
          <w:rFonts w:ascii="Times New Roman" w:hAnsi="Times New Roman" w:cs="Times New Roman"/>
        </w:rPr>
        <w:t>rust in organic labels, which was</w:t>
      </w:r>
      <w:r w:rsidR="00BF4CDD" w:rsidRPr="00EB6AE3">
        <w:rPr>
          <w:rFonts w:ascii="Times New Roman" w:hAnsi="Times New Roman" w:cs="Times New Roman"/>
        </w:rPr>
        <w:t xml:space="preserve"> </w:t>
      </w:r>
      <w:r w:rsidRPr="00EB6AE3">
        <w:rPr>
          <w:rFonts w:ascii="Times New Roman" w:hAnsi="Times New Roman" w:cs="Times New Roman"/>
        </w:rPr>
        <w:t xml:space="preserve">related to trust in supermarkets </w:t>
      </w:r>
      <w:r w:rsidR="00BF4CDD" w:rsidRPr="00EB6AE3">
        <w:rPr>
          <w:rFonts w:ascii="Times New Roman" w:hAnsi="Times New Roman" w:cs="Times New Roman"/>
        </w:rPr>
        <w:t xml:space="preserve">tend to be another key barrier. Such level of trust has dampened WTP for organic </w:t>
      </w:r>
      <w:r w:rsidR="00A21B02" w:rsidRPr="00EB6AE3">
        <w:rPr>
          <w:rFonts w:ascii="Times New Roman" w:hAnsi="Times New Roman" w:cs="Times New Roman"/>
        </w:rPr>
        <w:t xml:space="preserve">food. </w:t>
      </w:r>
      <w:r w:rsidRPr="00EB6AE3">
        <w:rPr>
          <w:rFonts w:ascii="Times New Roman" w:hAnsi="Times New Roman" w:cs="Times New Roman"/>
        </w:rPr>
        <w:t xml:space="preserve">Thus, improving trust </w:t>
      </w:r>
      <w:r w:rsidR="000805BF" w:rsidRPr="00EB6AE3">
        <w:rPr>
          <w:rFonts w:ascii="Times New Roman" w:hAnsi="Times New Roman" w:cs="Times New Roman"/>
        </w:rPr>
        <w:t xml:space="preserve">in organic </w:t>
      </w:r>
      <w:r w:rsidR="00D81B7A" w:rsidRPr="00EB6AE3">
        <w:rPr>
          <w:rFonts w:ascii="Times New Roman" w:hAnsi="Times New Roman" w:cs="Times New Roman"/>
        </w:rPr>
        <w:t xml:space="preserve">food </w:t>
      </w:r>
      <w:r w:rsidR="000805BF" w:rsidRPr="00EB6AE3">
        <w:rPr>
          <w:rFonts w:ascii="Times New Roman" w:hAnsi="Times New Roman" w:cs="Times New Roman"/>
        </w:rPr>
        <w:t xml:space="preserve">labels </w:t>
      </w:r>
      <w:r w:rsidR="00D81B7A" w:rsidRPr="00EB6AE3">
        <w:rPr>
          <w:rFonts w:ascii="Times New Roman" w:hAnsi="Times New Roman" w:cs="Times New Roman"/>
        </w:rPr>
        <w:t>and lowering of</w:t>
      </w:r>
      <w:r w:rsidRPr="00EB6AE3">
        <w:rPr>
          <w:rFonts w:ascii="Times New Roman" w:hAnsi="Times New Roman" w:cs="Times New Roman"/>
        </w:rPr>
        <w:t xml:space="preserve"> price should</w:t>
      </w:r>
      <w:r w:rsidR="000805BF" w:rsidRPr="00EB6AE3">
        <w:rPr>
          <w:rFonts w:ascii="Times New Roman" w:hAnsi="Times New Roman" w:cs="Times New Roman"/>
        </w:rPr>
        <w:t xml:space="preserve"> be considered as priorities </w:t>
      </w:r>
      <w:r w:rsidR="00D81B7A" w:rsidRPr="00EB6AE3">
        <w:rPr>
          <w:rFonts w:ascii="Times New Roman" w:hAnsi="Times New Roman" w:cs="Times New Roman"/>
        </w:rPr>
        <w:t>for higher acceptance of t</w:t>
      </w:r>
      <w:r w:rsidR="000805BF" w:rsidRPr="00EB6AE3">
        <w:rPr>
          <w:rFonts w:ascii="Times New Roman" w:hAnsi="Times New Roman" w:cs="Times New Roman"/>
        </w:rPr>
        <w:t>he organic market. Price reduction for organic food can be done by reducing</w:t>
      </w:r>
      <w:r w:rsidR="00D20DD2" w:rsidRPr="00EB6AE3">
        <w:rPr>
          <w:rFonts w:ascii="Times New Roman" w:hAnsi="Times New Roman" w:cs="Times New Roman"/>
        </w:rPr>
        <w:t xml:space="preserve"> the </w:t>
      </w:r>
      <w:r w:rsidR="000805BF" w:rsidRPr="00EB6AE3">
        <w:rPr>
          <w:rFonts w:ascii="Times New Roman" w:hAnsi="Times New Roman" w:cs="Times New Roman"/>
          <w:noProof/>
        </w:rPr>
        <w:t>certification</w:t>
      </w:r>
      <w:r w:rsidR="000805BF" w:rsidRPr="00EB6AE3">
        <w:rPr>
          <w:rFonts w:ascii="Times New Roman" w:hAnsi="Times New Roman" w:cs="Times New Roman"/>
        </w:rPr>
        <w:t xml:space="preserve"> cost. Currently, Vietnam ha</w:t>
      </w:r>
      <w:r w:rsidR="005B25DA" w:rsidRPr="00EB6AE3">
        <w:rPr>
          <w:rFonts w:ascii="Times New Roman" w:hAnsi="Times New Roman" w:cs="Times New Roman"/>
        </w:rPr>
        <w:t>s no national certification bodies. Hence</w:t>
      </w:r>
      <w:r w:rsidR="000805BF" w:rsidRPr="00EB6AE3">
        <w:rPr>
          <w:rFonts w:ascii="Times New Roman" w:hAnsi="Times New Roman" w:cs="Times New Roman"/>
        </w:rPr>
        <w:t xml:space="preserve">, organic producers have to rely on international certification organizations that are </w:t>
      </w:r>
      <w:r w:rsidR="005B25DA" w:rsidRPr="00EB6AE3">
        <w:rPr>
          <w:rFonts w:ascii="Times New Roman" w:hAnsi="Times New Roman" w:cs="Times New Roman"/>
        </w:rPr>
        <w:t>costly</w:t>
      </w:r>
      <w:r w:rsidR="00D81B7A" w:rsidRPr="00EB6AE3">
        <w:rPr>
          <w:rFonts w:ascii="Times New Roman" w:hAnsi="Times New Roman" w:cs="Times New Roman"/>
        </w:rPr>
        <w:t>.</w:t>
      </w:r>
      <w:r w:rsidR="000805BF" w:rsidRPr="00EB6AE3">
        <w:rPr>
          <w:rFonts w:ascii="Times New Roman" w:hAnsi="Times New Roman" w:cs="Times New Roman"/>
        </w:rPr>
        <w:t xml:space="preserve"> Since food safety is a public good, it requires government </w:t>
      </w:r>
      <w:r w:rsidR="005B25DA" w:rsidRPr="00EB6AE3">
        <w:rPr>
          <w:rFonts w:ascii="Times New Roman" w:hAnsi="Times New Roman" w:cs="Times New Roman"/>
        </w:rPr>
        <w:t>interventions, particularly in certification regimes</w:t>
      </w:r>
      <w:r w:rsidR="00BF4CDD" w:rsidRPr="00EB6AE3">
        <w:rPr>
          <w:rFonts w:ascii="Times New Roman" w:hAnsi="Times New Roman" w:cs="Times New Roman"/>
        </w:rPr>
        <w:t xml:space="preserve"> to support organic initiatives. </w:t>
      </w:r>
      <w:r w:rsidR="00EC6DC5" w:rsidRPr="00EB6AE3">
        <w:rPr>
          <w:rFonts w:ascii="Times New Roman" w:hAnsi="Times New Roman" w:cs="Times New Roman"/>
        </w:rPr>
        <w:t>T</w:t>
      </w:r>
      <w:r w:rsidR="00BF4CDD" w:rsidRPr="00EB6AE3">
        <w:rPr>
          <w:rFonts w:ascii="Times New Roman" w:hAnsi="Times New Roman" w:cs="Times New Roman"/>
        </w:rPr>
        <w:t xml:space="preserve">rust in organic </w:t>
      </w:r>
      <w:r w:rsidR="00D81B7A" w:rsidRPr="00EB6AE3">
        <w:rPr>
          <w:rFonts w:ascii="Times New Roman" w:hAnsi="Times New Roman" w:cs="Times New Roman"/>
        </w:rPr>
        <w:t xml:space="preserve">food </w:t>
      </w:r>
      <w:r w:rsidR="00BF4CDD" w:rsidRPr="00EB6AE3">
        <w:rPr>
          <w:rFonts w:ascii="Times New Roman" w:hAnsi="Times New Roman" w:cs="Times New Roman"/>
        </w:rPr>
        <w:t xml:space="preserve">labels </w:t>
      </w:r>
      <w:r w:rsidR="00B67431" w:rsidRPr="00EB6AE3">
        <w:rPr>
          <w:rFonts w:ascii="Times New Roman" w:hAnsi="Times New Roman" w:cs="Times New Roman"/>
        </w:rPr>
        <w:t>can be built</w:t>
      </w:r>
      <w:r w:rsidR="0011581A" w:rsidRPr="00EB6AE3">
        <w:rPr>
          <w:rFonts w:ascii="Times New Roman" w:hAnsi="Times New Roman" w:cs="Times New Roman"/>
        </w:rPr>
        <w:t xml:space="preserve"> through </w:t>
      </w:r>
      <w:r w:rsidR="00D20DD2" w:rsidRPr="00EB6AE3">
        <w:rPr>
          <w:rFonts w:ascii="Times New Roman" w:hAnsi="Times New Roman" w:cs="Times New Roman"/>
        </w:rPr>
        <w:t>communicat</w:t>
      </w:r>
      <w:r w:rsidR="0011581A" w:rsidRPr="00EB6AE3">
        <w:rPr>
          <w:rFonts w:ascii="Times New Roman" w:hAnsi="Times New Roman" w:cs="Times New Roman"/>
        </w:rPr>
        <w:t>ing t</w:t>
      </w:r>
      <w:r w:rsidR="00BF4CDD" w:rsidRPr="00EB6AE3">
        <w:rPr>
          <w:rFonts w:ascii="Times New Roman" w:hAnsi="Times New Roman" w:cs="Times New Roman"/>
        </w:rPr>
        <w:t xml:space="preserve">rustworthy </w:t>
      </w:r>
      <w:r w:rsidR="00B67431" w:rsidRPr="00EB6AE3">
        <w:rPr>
          <w:rFonts w:ascii="Times New Roman" w:hAnsi="Times New Roman" w:cs="Times New Roman"/>
        </w:rPr>
        <w:t xml:space="preserve">and transparent </w:t>
      </w:r>
      <w:r w:rsidR="00203139" w:rsidRPr="00EB6AE3">
        <w:rPr>
          <w:rFonts w:ascii="Times New Roman" w:hAnsi="Times New Roman" w:cs="Times New Roman"/>
        </w:rPr>
        <w:t>product</w:t>
      </w:r>
      <w:r w:rsidR="00D20DD2" w:rsidRPr="00EB6AE3">
        <w:rPr>
          <w:rFonts w:ascii="Times New Roman" w:hAnsi="Times New Roman" w:cs="Times New Roman"/>
        </w:rPr>
        <w:t xml:space="preserve"> </w:t>
      </w:r>
      <w:r w:rsidR="00BF4CDD" w:rsidRPr="00EB6AE3">
        <w:rPr>
          <w:rFonts w:ascii="Times New Roman" w:hAnsi="Times New Roman" w:cs="Times New Roman"/>
        </w:rPr>
        <w:t xml:space="preserve">information </w:t>
      </w:r>
      <w:r w:rsidR="0011581A" w:rsidRPr="00EB6AE3">
        <w:rPr>
          <w:rFonts w:ascii="Times New Roman" w:hAnsi="Times New Roman" w:cs="Times New Roman"/>
        </w:rPr>
        <w:t xml:space="preserve">to consumers and a better surveillance of food </w:t>
      </w:r>
      <w:r w:rsidR="0011581A" w:rsidRPr="00EB6AE3">
        <w:rPr>
          <w:rFonts w:ascii="Times New Roman" w:hAnsi="Times New Roman" w:cs="Times New Roman"/>
          <w:noProof/>
        </w:rPr>
        <w:t>labeling</w:t>
      </w:r>
      <w:r w:rsidR="0011581A" w:rsidRPr="00EB6AE3">
        <w:rPr>
          <w:rFonts w:ascii="Times New Roman" w:hAnsi="Times New Roman" w:cs="Times New Roman"/>
        </w:rPr>
        <w:t>.</w:t>
      </w:r>
    </w:p>
    <w:p w14:paraId="3E239A3A" w14:textId="77777777" w:rsidR="00203139" w:rsidRPr="00EB6AE3" w:rsidRDefault="00203139" w:rsidP="00600637">
      <w:pPr>
        <w:spacing w:after="0" w:line="240" w:lineRule="auto"/>
        <w:rPr>
          <w:rFonts w:ascii="Times New Roman" w:hAnsi="Times New Roman" w:cs="Times New Roman"/>
          <w:b/>
          <w:sz w:val="24"/>
          <w:szCs w:val="24"/>
        </w:rPr>
      </w:pPr>
    </w:p>
    <w:p w14:paraId="39FB50CC" w14:textId="77777777" w:rsidR="00203139" w:rsidRPr="00EB6AE3" w:rsidRDefault="00203139" w:rsidP="00600637">
      <w:pPr>
        <w:spacing w:after="0" w:line="240" w:lineRule="auto"/>
        <w:rPr>
          <w:rFonts w:ascii="Times New Roman" w:hAnsi="Times New Roman" w:cs="Times New Roman"/>
          <w:b/>
          <w:sz w:val="24"/>
          <w:szCs w:val="24"/>
        </w:rPr>
      </w:pPr>
    </w:p>
    <w:p w14:paraId="7B2228F9" w14:textId="0F05AC41" w:rsidR="00FB1C96" w:rsidRPr="00C914D7" w:rsidRDefault="00FB1C96" w:rsidP="00600637">
      <w:pPr>
        <w:spacing w:after="0" w:line="240" w:lineRule="auto"/>
        <w:rPr>
          <w:rFonts w:ascii="Times New Roman" w:hAnsi="Times New Roman" w:cs="Times New Roman"/>
          <w:b/>
        </w:rPr>
      </w:pPr>
      <w:r w:rsidRPr="00C914D7">
        <w:rPr>
          <w:rFonts w:ascii="Times New Roman" w:hAnsi="Times New Roman" w:cs="Times New Roman"/>
          <w:b/>
        </w:rPr>
        <w:t>REFERENCES</w:t>
      </w:r>
    </w:p>
    <w:p w14:paraId="67ADE452" w14:textId="77777777" w:rsidR="00203139" w:rsidRPr="00C914D7" w:rsidRDefault="00203139" w:rsidP="00600637">
      <w:pPr>
        <w:spacing w:after="0" w:line="240" w:lineRule="auto"/>
        <w:rPr>
          <w:rFonts w:ascii="Times New Roman" w:hAnsi="Times New Roman" w:cs="Times New Roman"/>
        </w:rPr>
      </w:pPr>
    </w:p>
    <w:p w14:paraId="33C3B32F" w14:textId="77777777" w:rsidR="00C914D7" w:rsidRPr="00C914D7" w:rsidRDefault="00FB1C96"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fldChar w:fldCharType="begin"/>
      </w:r>
      <w:r w:rsidRPr="00C914D7">
        <w:rPr>
          <w:rFonts w:ascii="Times New Roman" w:hAnsi="Times New Roman" w:cs="Times New Roman"/>
        </w:rPr>
        <w:instrText xml:space="preserve"> ADDIN EN.REFLIST </w:instrText>
      </w:r>
      <w:r w:rsidRPr="00C914D7">
        <w:rPr>
          <w:rFonts w:ascii="Times New Roman" w:hAnsi="Times New Roman" w:cs="Times New Roman"/>
        </w:rPr>
        <w:fldChar w:fldCharType="separate"/>
      </w:r>
      <w:r w:rsidR="00C914D7" w:rsidRPr="00C914D7">
        <w:rPr>
          <w:rFonts w:ascii="Times New Roman" w:hAnsi="Times New Roman" w:cs="Times New Roman"/>
        </w:rPr>
        <w:t xml:space="preserve">Aertsens, J., Verbeke, W., Mondelaers, K. &amp; Van Huylenbroeck, G. 2009. Personal determinants of organic food consumption: a review. </w:t>
      </w:r>
      <w:r w:rsidR="00C914D7" w:rsidRPr="00C914D7">
        <w:rPr>
          <w:rFonts w:ascii="Times New Roman" w:hAnsi="Times New Roman" w:cs="Times New Roman"/>
          <w:i/>
        </w:rPr>
        <w:t>British food journal,</w:t>
      </w:r>
      <w:r w:rsidR="00C914D7" w:rsidRPr="00C914D7">
        <w:rPr>
          <w:rFonts w:ascii="Times New Roman" w:hAnsi="Times New Roman" w:cs="Times New Roman"/>
        </w:rPr>
        <w:t xml:space="preserve"> 111 (10), 1140-1167. </w:t>
      </w:r>
    </w:p>
    <w:p w14:paraId="5C5590AD"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Angulo, A. M., Gil, J. M. &amp; Tamburo, L. 2005. Food safety and consumers' willingness to pay for labelled beef in Spain. </w:t>
      </w:r>
      <w:r w:rsidRPr="00C914D7">
        <w:rPr>
          <w:rFonts w:ascii="Times New Roman" w:hAnsi="Times New Roman" w:cs="Times New Roman"/>
          <w:i/>
        </w:rPr>
        <w:t>Journal of Food Products Marketing,</w:t>
      </w:r>
      <w:r w:rsidRPr="00C914D7">
        <w:rPr>
          <w:rFonts w:ascii="Times New Roman" w:hAnsi="Times New Roman" w:cs="Times New Roman"/>
        </w:rPr>
        <w:t xml:space="preserve"> 11 (3), 89-105. </w:t>
      </w:r>
    </w:p>
    <w:p w14:paraId="5901975A"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Anh, D. 2002. Scientific base for proper and effective pesticide uses in Vietnam’s present context. </w:t>
      </w:r>
      <w:r w:rsidRPr="00C914D7">
        <w:rPr>
          <w:rFonts w:ascii="Times New Roman" w:hAnsi="Times New Roman" w:cs="Times New Roman"/>
          <w:i/>
        </w:rPr>
        <w:t>Vietnam Agricultural Science Institute, Hanoi</w:t>
      </w:r>
      <w:r w:rsidRPr="00C914D7">
        <w:rPr>
          <w:rFonts w:ascii="Times New Roman" w:hAnsi="Times New Roman" w:cs="Times New Roman"/>
        </w:rPr>
        <w:t xml:space="preserve">. </w:t>
      </w:r>
    </w:p>
    <w:p w14:paraId="073199E7"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Antony, J. &amp; Rao, A. 2010. Contingent Valuation: A Review with Emphasis on Estimation Procedures. </w:t>
      </w:r>
      <w:r w:rsidRPr="00C914D7">
        <w:rPr>
          <w:rFonts w:ascii="Times New Roman" w:hAnsi="Times New Roman" w:cs="Times New Roman"/>
          <w:i/>
        </w:rPr>
        <w:t>E y</w:t>
      </w:r>
      <w:r w:rsidRPr="00C914D7">
        <w:rPr>
          <w:rFonts w:ascii="Times New Roman" w:hAnsi="Times New Roman" w:cs="Times New Roman"/>
        </w:rPr>
        <w:t xml:space="preserve">. </w:t>
      </w:r>
    </w:p>
    <w:p w14:paraId="72612F64"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Bateman, I. J., Carson, R. T., Day, B., Hanemann, M., Hanley, N., Hett, T., Jones-Lee, M., Loomes, G., Mourato, S. &amp; Pearce, D. W. 2002. Economic valuation with stated preference techniques: A manual. </w:t>
      </w:r>
      <w:r w:rsidRPr="00C914D7">
        <w:rPr>
          <w:rFonts w:ascii="Times New Roman" w:hAnsi="Times New Roman" w:cs="Times New Roman"/>
          <w:i/>
        </w:rPr>
        <w:t>Economic valuation with stated preference techniques: a manual.</w:t>
      </w:r>
      <w:r w:rsidRPr="00C914D7">
        <w:rPr>
          <w:rFonts w:ascii="Times New Roman" w:hAnsi="Times New Roman" w:cs="Times New Roman"/>
        </w:rPr>
        <w:t xml:space="preserve"> </w:t>
      </w:r>
    </w:p>
    <w:p w14:paraId="1A3B3076"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Batte, M. T., Hooker, N. H., Haab, T. C. &amp; Beaverson, J. 2007. Putting their money where their mouths are: Consumer willingness to pay for multi-ingredient, processed organic food products. </w:t>
      </w:r>
      <w:r w:rsidRPr="00C914D7">
        <w:rPr>
          <w:rFonts w:ascii="Times New Roman" w:hAnsi="Times New Roman" w:cs="Times New Roman"/>
          <w:i/>
        </w:rPr>
        <w:t>Food policy,</w:t>
      </w:r>
      <w:r w:rsidRPr="00C914D7">
        <w:rPr>
          <w:rFonts w:ascii="Times New Roman" w:hAnsi="Times New Roman" w:cs="Times New Roman"/>
        </w:rPr>
        <w:t xml:space="preserve"> 32 (2), 145-159. </w:t>
      </w:r>
    </w:p>
    <w:p w14:paraId="61F4309F"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Bauer, H. H., Heinrich, D. &amp; Schäfer, D. B. 2013. The effects of organic labels on global, local, and private brands: More hype than substance? </w:t>
      </w:r>
      <w:r w:rsidRPr="00C914D7">
        <w:rPr>
          <w:rFonts w:ascii="Times New Roman" w:hAnsi="Times New Roman" w:cs="Times New Roman"/>
          <w:i/>
        </w:rPr>
        <w:t>Journal of Business Research,</w:t>
      </w:r>
      <w:r w:rsidRPr="00C914D7">
        <w:rPr>
          <w:rFonts w:ascii="Times New Roman" w:hAnsi="Times New Roman" w:cs="Times New Roman"/>
        </w:rPr>
        <w:t xml:space="preserve"> 66 (8), 1035-1043. </w:t>
      </w:r>
    </w:p>
    <w:p w14:paraId="6CFA6453"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Boccaletti, S. &amp; Nardella, M. 2000. Consumer willingness to pay for pesticide-free fresh fruit and vegetables in Italy. </w:t>
      </w:r>
      <w:r w:rsidRPr="00C914D7">
        <w:rPr>
          <w:rFonts w:ascii="Times New Roman" w:hAnsi="Times New Roman" w:cs="Times New Roman"/>
          <w:i/>
        </w:rPr>
        <w:t>The International Food and Agribusiness Management Review,</w:t>
      </w:r>
      <w:r w:rsidRPr="00C914D7">
        <w:rPr>
          <w:rFonts w:ascii="Times New Roman" w:hAnsi="Times New Roman" w:cs="Times New Roman"/>
        </w:rPr>
        <w:t xml:space="preserve"> 3 (3), 297-310. </w:t>
      </w:r>
    </w:p>
    <w:p w14:paraId="036BD2DA"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Figuié, M., Bricas, N., Thanh, V. P. N., Truyen, N. D. &amp; de l'Alimentation, E. S.-E. 2004. Hanoi consumers’ point of view regarding food safety risks: an approach in terms of social representation. </w:t>
      </w:r>
      <w:r w:rsidRPr="00C914D7">
        <w:rPr>
          <w:rFonts w:ascii="Times New Roman" w:hAnsi="Times New Roman" w:cs="Times New Roman"/>
          <w:i/>
        </w:rPr>
        <w:t>Vietnam Social Sciences,</w:t>
      </w:r>
      <w:r w:rsidRPr="00C914D7">
        <w:rPr>
          <w:rFonts w:ascii="Times New Roman" w:hAnsi="Times New Roman" w:cs="Times New Roman"/>
        </w:rPr>
        <w:t xml:space="preserve"> 3 (101), 63-72. </w:t>
      </w:r>
    </w:p>
    <w:p w14:paraId="5FA41D2B"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Haghjou, M., Hayati, B., Pishbahar, E., Mohammadrezaei, R. &amp; Dashti, G. 2013. Factors affecting consumers’ potential willingness to pay for organic food products in Iran: Case study of Tabriz. </w:t>
      </w:r>
      <w:r w:rsidRPr="00C914D7">
        <w:rPr>
          <w:rFonts w:ascii="Times New Roman" w:hAnsi="Times New Roman" w:cs="Times New Roman"/>
          <w:i/>
        </w:rPr>
        <w:t>Journal of Agricultural Science and Technology,</w:t>
      </w:r>
      <w:r w:rsidRPr="00C914D7">
        <w:rPr>
          <w:rFonts w:ascii="Times New Roman" w:hAnsi="Times New Roman" w:cs="Times New Roman"/>
        </w:rPr>
        <w:t xml:space="preserve"> 15 (2), 191-202. </w:t>
      </w:r>
    </w:p>
    <w:p w14:paraId="53C5E0BB"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Hai, N. M., Moritaka, M. &amp; Fukuda, S. 2013. Willingness to pay for organic vegetables in Vietnam: An empirical analysis in Hanoi capital. </w:t>
      </w:r>
      <w:r w:rsidRPr="00C914D7">
        <w:rPr>
          <w:rFonts w:ascii="Times New Roman" w:hAnsi="Times New Roman" w:cs="Times New Roman"/>
          <w:i/>
        </w:rPr>
        <w:t>Journal of the Faculty of Agriculture, Kyushu University,</w:t>
      </w:r>
      <w:r w:rsidRPr="00C914D7">
        <w:rPr>
          <w:rFonts w:ascii="Times New Roman" w:hAnsi="Times New Roman" w:cs="Times New Roman"/>
        </w:rPr>
        <w:t xml:space="preserve"> 58 (2), 449-458. </w:t>
      </w:r>
    </w:p>
    <w:p w14:paraId="302AE24D"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Herriges, J. A. &amp; Shogren, J. F. 1996. Starting point bias in dichotomous choice valuation with follow-up questioning. </w:t>
      </w:r>
      <w:r w:rsidRPr="00C914D7">
        <w:rPr>
          <w:rFonts w:ascii="Times New Roman" w:hAnsi="Times New Roman" w:cs="Times New Roman"/>
          <w:i/>
        </w:rPr>
        <w:t>Journal of environmental economics and management,</w:t>
      </w:r>
      <w:r w:rsidRPr="00C914D7">
        <w:rPr>
          <w:rFonts w:ascii="Times New Roman" w:hAnsi="Times New Roman" w:cs="Times New Roman"/>
        </w:rPr>
        <w:t xml:space="preserve"> 30 (1), 112-131. </w:t>
      </w:r>
    </w:p>
    <w:p w14:paraId="08ADF90F"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Hsu, S.-Y., Chang, C.-C. &amp; Lin, T. T. 2016. An analysis of purchase intentions toward organic food on health consciousness and food safety with/under structural equation modeling. </w:t>
      </w:r>
      <w:r w:rsidRPr="00C914D7">
        <w:rPr>
          <w:rFonts w:ascii="Times New Roman" w:hAnsi="Times New Roman" w:cs="Times New Roman"/>
          <w:i/>
        </w:rPr>
        <w:t>British Food Journal,</w:t>
      </w:r>
      <w:r w:rsidRPr="00C914D7">
        <w:rPr>
          <w:rFonts w:ascii="Times New Roman" w:hAnsi="Times New Roman" w:cs="Times New Roman"/>
        </w:rPr>
        <w:t xml:space="preserve"> 118 (1), 200-216. </w:t>
      </w:r>
    </w:p>
    <w:p w14:paraId="7F8DA4BA"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Hughner, R. S., McDonagh, P., Prothero, A., Shultz, C. J. &amp; Stanton, J. 2007. Who are organic food consumers? A compilation and review of why people purchase organic food. </w:t>
      </w:r>
      <w:r w:rsidRPr="00C914D7">
        <w:rPr>
          <w:rFonts w:ascii="Times New Roman" w:hAnsi="Times New Roman" w:cs="Times New Roman"/>
          <w:i/>
        </w:rPr>
        <w:t>Journal of consumer behaviour,</w:t>
      </w:r>
      <w:r w:rsidRPr="00C914D7">
        <w:rPr>
          <w:rFonts w:ascii="Times New Roman" w:hAnsi="Times New Roman" w:cs="Times New Roman"/>
        </w:rPr>
        <w:t xml:space="preserve"> 6 (2‐3), 94-110. </w:t>
      </w:r>
    </w:p>
    <w:p w14:paraId="10E5710E"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lastRenderedPageBreak/>
        <w:t xml:space="preserve">Hutchinson, W. G., Chilton, S. M. &amp; Davis, J. 1995. Measuring non‐use value of environmental goods using the contingent valuation method: problems of information and cognition and the application of cognitive questionnaire design methods. </w:t>
      </w:r>
      <w:r w:rsidRPr="00C914D7">
        <w:rPr>
          <w:rFonts w:ascii="Times New Roman" w:hAnsi="Times New Roman" w:cs="Times New Roman"/>
          <w:i/>
        </w:rPr>
        <w:t>Journal of Agricultural Economics,</w:t>
      </w:r>
      <w:r w:rsidRPr="00C914D7">
        <w:rPr>
          <w:rFonts w:ascii="Times New Roman" w:hAnsi="Times New Roman" w:cs="Times New Roman"/>
        </w:rPr>
        <w:t xml:space="preserve"> 46 (1), 97-112. </w:t>
      </w:r>
    </w:p>
    <w:p w14:paraId="57A850A5"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Janssen, M. &amp; Hamm, U. 2012. Product labelling in the market for organic food: Consumer preferences and willingness-to-pay for different organic certification logos. </w:t>
      </w:r>
      <w:r w:rsidRPr="00C914D7">
        <w:rPr>
          <w:rFonts w:ascii="Times New Roman" w:hAnsi="Times New Roman" w:cs="Times New Roman"/>
          <w:i/>
        </w:rPr>
        <w:t>Food Quality and Preference,</w:t>
      </w:r>
      <w:r w:rsidRPr="00C914D7">
        <w:rPr>
          <w:rFonts w:ascii="Times New Roman" w:hAnsi="Times New Roman" w:cs="Times New Roman"/>
        </w:rPr>
        <w:t xml:space="preserve"> 25 (1), 9-22. </w:t>
      </w:r>
    </w:p>
    <w:p w14:paraId="52BA373D"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Johnson, J. B. &amp; Omland, K. S. 2004. Model selection in ecology and evolution. </w:t>
      </w:r>
      <w:r w:rsidRPr="00C914D7">
        <w:rPr>
          <w:rFonts w:ascii="Times New Roman" w:hAnsi="Times New Roman" w:cs="Times New Roman"/>
          <w:i/>
        </w:rPr>
        <w:t>Trends in ecology &amp; evolution,</w:t>
      </w:r>
      <w:r w:rsidRPr="00C914D7">
        <w:rPr>
          <w:rFonts w:ascii="Times New Roman" w:hAnsi="Times New Roman" w:cs="Times New Roman"/>
        </w:rPr>
        <w:t xml:space="preserve"> 19 (2), 101-108. </w:t>
      </w:r>
    </w:p>
    <w:p w14:paraId="2C0B1BC3"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Kjær, T. 2005. </w:t>
      </w:r>
      <w:r w:rsidRPr="00C914D7">
        <w:rPr>
          <w:rFonts w:ascii="Times New Roman" w:hAnsi="Times New Roman" w:cs="Times New Roman"/>
          <w:i/>
        </w:rPr>
        <w:t>A review of the discrete choice experiment-with emphasis on its application in health care</w:t>
      </w:r>
      <w:r w:rsidRPr="00C914D7">
        <w:rPr>
          <w:rFonts w:ascii="Times New Roman" w:hAnsi="Times New Roman" w:cs="Times New Roman"/>
        </w:rPr>
        <w:t>, Syddansk Universitet Denmark.</w:t>
      </w:r>
    </w:p>
    <w:p w14:paraId="6BC104D0"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Lagerkvist, C. J., Hess, S., Okello, J. &amp; Karanja, N. 2013. Consumer willingness to pay for safer vegetables in urban markets of a developing country: The case of Kale in Nairobi, Kenya. </w:t>
      </w:r>
      <w:r w:rsidRPr="00C914D7">
        <w:rPr>
          <w:rFonts w:ascii="Times New Roman" w:hAnsi="Times New Roman" w:cs="Times New Roman"/>
          <w:i/>
        </w:rPr>
        <w:t>The Journal of Development Studies,</w:t>
      </w:r>
      <w:r w:rsidRPr="00C914D7">
        <w:rPr>
          <w:rFonts w:ascii="Times New Roman" w:hAnsi="Times New Roman" w:cs="Times New Roman"/>
        </w:rPr>
        <w:t xml:space="preserve"> 49 (3), 365-382. </w:t>
      </w:r>
    </w:p>
    <w:p w14:paraId="1BBF5A7E"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Lim, K. H., Hu, W., Maynard, L. J. &amp; Goddard, E. 2014. A Taste for Safer Beef? How Much Does Consumers’ Perceived Risk Influence Willingness to Pay for Country‐of‐Origin Labeled Beef. </w:t>
      </w:r>
      <w:r w:rsidRPr="00C914D7">
        <w:rPr>
          <w:rFonts w:ascii="Times New Roman" w:hAnsi="Times New Roman" w:cs="Times New Roman"/>
          <w:i/>
        </w:rPr>
        <w:t>Agribusiness,</w:t>
      </w:r>
      <w:r w:rsidRPr="00C914D7">
        <w:rPr>
          <w:rFonts w:ascii="Times New Roman" w:hAnsi="Times New Roman" w:cs="Times New Roman"/>
        </w:rPr>
        <w:t xml:space="preserve"> 30 (1), 17-30. </w:t>
      </w:r>
    </w:p>
    <w:p w14:paraId="543235F4"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Liou, J.-L. 2015. Bias correcting model of starting point bias with censored data on contingent valuation method. </w:t>
      </w:r>
      <w:r w:rsidRPr="00C914D7">
        <w:rPr>
          <w:rFonts w:ascii="Times New Roman" w:hAnsi="Times New Roman" w:cs="Times New Roman"/>
          <w:i/>
        </w:rPr>
        <w:t>Envriomental Economics,</w:t>
      </w:r>
      <w:r w:rsidRPr="00C914D7">
        <w:rPr>
          <w:rFonts w:ascii="Times New Roman" w:hAnsi="Times New Roman" w:cs="Times New Roman"/>
        </w:rPr>
        <w:t xml:space="preserve"> 6 (3), 8-14. </w:t>
      </w:r>
    </w:p>
    <w:p w14:paraId="0CD67745"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Lusk, J. L. &amp; Briggeman, B. C. 2009. Food values. </w:t>
      </w:r>
      <w:r w:rsidRPr="00C914D7">
        <w:rPr>
          <w:rFonts w:ascii="Times New Roman" w:hAnsi="Times New Roman" w:cs="Times New Roman"/>
          <w:i/>
        </w:rPr>
        <w:t>American Journal of Agricultural Economics,</w:t>
      </w:r>
      <w:r w:rsidRPr="00C914D7">
        <w:rPr>
          <w:rFonts w:ascii="Times New Roman" w:hAnsi="Times New Roman" w:cs="Times New Roman"/>
        </w:rPr>
        <w:t xml:space="preserve"> 91 (1), 184-196. </w:t>
      </w:r>
    </w:p>
    <w:p w14:paraId="288F9782"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Mergenthaler, M., Weinberger, K. &amp; Qaim, M. 2009. Consumer valuation of food quality and food safety attributes in Vietnam. </w:t>
      </w:r>
      <w:r w:rsidRPr="00C914D7">
        <w:rPr>
          <w:rFonts w:ascii="Times New Roman" w:hAnsi="Times New Roman" w:cs="Times New Roman"/>
          <w:i/>
        </w:rPr>
        <w:t>Applied Economic Perspectives and Policy,</w:t>
      </w:r>
      <w:r w:rsidRPr="00C914D7">
        <w:rPr>
          <w:rFonts w:ascii="Times New Roman" w:hAnsi="Times New Roman" w:cs="Times New Roman"/>
        </w:rPr>
        <w:t xml:space="preserve"> 31 (2), 266-283. </w:t>
      </w:r>
    </w:p>
    <w:p w14:paraId="67A099A8"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Midmore, P., Naspetti, S., Sherwood, A.-M., Vairo, D., Wier, M. &amp; Zanoli, R. 2005. Consumer attitudes to quality and safety of organic and low input foods; a review. </w:t>
      </w:r>
      <w:r w:rsidRPr="00C914D7">
        <w:rPr>
          <w:rFonts w:ascii="Times New Roman" w:hAnsi="Times New Roman" w:cs="Times New Roman"/>
          <w:i/>
        </w:rPr>
        <w:t>Report of EU-funded project “Improving Quality and Safety and Reduction of Cost in the European Organic and ‘Low Input’Food Supply Chains.” Univ. Wales, Aberystwyth, UK</w:t>
      </w:r>
      <w:r w:rsidRPr="00C914D7">
        <w:rPr>
          <w:rFonts w:ascii="Times New Roman" w:hAnsi="Times New Roman" w:cs="Times New Roman"/>
        </w:rPr>
        <w:t xml:space="preserve">. </w:t>
      </w:r>
    </w:p>
    <w:p w14:paraId="26112931"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Misra, S. K., Huang, C. L. &amp; Ott, S. L. 1991. Consumer willingness to pay for pesticide-free fresh produce. </w:t>
      </w:r>
      <w:r w:rsidRPr="00C914D7">
        <w:rPr>
          <w:rFonts w:ascii="Times New Roman" w:hAnsi="Times New Roman" w:cs="Times New Roman"/>
          <w:i/>
        </w:rPr>
        <w:t>Western Journal of Agricultural Economics</w:t>
      </w:r>
      <w:r w:rsidRPr="00C914D7">
        <w:rPr>
          <w:rFonts w:ascii="Times New Roman" w:hAnsi="Times New Roman" w:cs="Times New Roman"/>
        </w:rPr>
        <w:t xml:space="preserve">, 218-227. </w:t>
      </w:r>
    </w:p>
    <w:p w14:paraId="0B12AEC2"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Mitchell, V.-W. 1999. Consumer perceived risk: conceptualisations and models. </w:t>
      </w:r>
      <w:r w:rsidRPr="00C914D7">
        <w:rPr>
          <w:rFonts w:ascii="Times New Roman" w:hAnsi="Times New Roman" w:cs="Times New Roman"/>
          <w:i/>
        </w:rPr>
        <w:t>European Journal of marketing,</w:t>
      </w:r>
      <w:r w:rsidRPr="00C914D7">
        <w:rPr>
          <w:rFonts w:ascii="Times New Roman" w:hAnsi="Times New Roman" w:cs="Times New Roman"/>
        </w:rPr>
        <w:t xml:space="preserve"> 33 (1/2), 163-195. </w:t>
      </w:r>
    </w:p>
    <w:p w14:paraId="78AE88FA"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Nguyen, P. T. 2011. A Comparative Study of the Intention to Buy Organic food between Consumers in Northern and Southern Vietnam. </w:t>
      </w:r>
      <w:r w:rsidRPr="00C914D7">
        <w:rPr>
          <w:rFonts w:ascii="Times New Roman" w:hAnsi="Times New Roman" w:cs="Times New Roman"/>
          <w:i/>
        </w:rPr>
        <w:t>AU-GSB e-JOURNAL,</w:t>
      </w:r>
      <w:r w:rsidRPr="00C914D7">
        <w:rPr>
          <w:rFonts w:ascii="Times New Roman" w:hAnsi="Times New Roman" w:cs="Times New Roman"/>
        </w:rPr>
        <w:t xml:space="preserve"> 4 (2). </w:t>
      </w:r>
    </w:p>
    <w:p w14:paraId="33B2F81E"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Ortega, D. L., Ortega, D. L., Tschirley, D. L. &amp; Tschirley, D. L. 2017. Demand for food safety in emerging and developing countries: A research agenda for Asia and Sub-Saharan Africa. </w:t>
      </w:r>
      <w:r w:rsidRPr="00C914D7">
        <w:rPr>
          <w:rFonts w:ascii="Times New Roman" w:hAnsi="Times New Roman" w:cs="Times New Roman"/>
          <w:i/>
        </w:rPr>
        <w:t>Journal of Agribusiness in Developing and Emerging Economies,</w:t>
      </w:r>
      <w:r w:rsidRPr="00C914D7">
        <w:rPr>
          <w:rFonts w:ascii="Times New Roman" w:hAnsi="Times New Roman" w:cs="Times New Roman"/>
        </w:rPr>
        <w:t xml:space="preserve"> 7 (1), 21-34. </w:t>
      </w:r>
    </w:p>
    <w:p w14:paraId="2310363C"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Owusua, V. &amp; Anifori, M. O. 2013. Consumer willingness to pay a premium for organic fruit and vegetable in Ghana. </w:t>
      </w:r>
      <w:r w:rsidRPr="00C914D7">
        <w:rPr>
          <w:rFonts w:ascii="Times New Roman" w:hAnsi="Times New Roman" w:cs="Times New Roman"/>
          <w:i/>
        </w:rPr>
        <w:t>International Food and Agribusiness Management Review,</w:t>
      </w:r>
      <w:r w:rsidRPr="00C914D7">
        <w:rPr>
          <w:rFonts w:ascii="Times New Roman" w:hAnsi="Times New Roman" w:cs="Times New Roman"/>
        </w:rPr>
        <w:t xml:space="preserve"> 16 (1). </w:t>
      </w:r>
    </w:p>
    <w:p w14:paraId="7AB3F7A2"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Padel, S. &amp; Foster, C. 2005. Exploring the gap between attitudes and behaviour: Understanding why consumers buy or do not buy organic food. </w:t>
      </w:r>
      <w:r w:rsidRPr="00C914D7">
        <w:rPr>
          <w:rFonts w:ascii="Times New Roman" w:hAnsi="Times New Roman" w:cs="Times New Roman"/>
          <w:i/>
        </w:rPr>
        <w:t>British food journal,</w:t>
      </w:r>
      <w:r w:rsidRPr="00C914D7">
        <w:rPr>
          <w:rFonts w:ascii="Times New Roman" w:hAnsi="Times New Roman" w:cs="Times New Roman"/>
        </w:rPr>
        <w:t xml:space="preserve"> 107 (8), 606-625. </w:t>
      </w:r>
    </w:p>
    <w:p w14:paraId="7E1C2135"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Pearce, D., Özdemiroǧlu, E. &amp; Britain, G. 2002. </w:t>
      </w:r>
      <w:r w:rsidRPr="00C914D7">
        <w:rPr>
          <w:rFonts w:ascii="Times New Roman" w:hAnsi="Times New Roman" w:cs="Times New Roman"/>
          <w:i/>
        </w:rPr>
        <w:t>Economic valuation with stated preference techniques: summary guide</w:t>
      </w:r>
      <w:r w:rsidRPr="00C914D7">
        <w:rPr>
          <w:rFonts w:ascii="Times New Roman" w:hAnsi="Times New Roman" w:cs="Times New Roman"/>
        </w:rPr>
        <w:t>, Department for Transport, Local Government and the Regions London.</w:t>
      </w:r>
    </w:p>
    <w:p w14:paraId="63033C67"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Perrini, F., Castaldo, S., Misani, N. &amp; Tencati, A. 2010. The impact of corporate social responsibility associations on trust in organic products marketed by mainstream retailers: a study of Italian consumers. </w:t>
      </w:r>
      <w:r w:rsidRPr="00C914D7">
        <w:rPr>
          <w:rFonts w:ascii="Times New Roman" w:hAnsi="Times New Roman" w:cs="Times New Roman"/>
          <w:i/>
        </w:rPr>
        <w:t>Business Strategy and the Environment,</w:t>
      </w:r>
      <w:r w:rsidRPr="00C914D7">
        <w:rPr>
          <w:rFonts w:ascii="Times New Roman" w:hAnsi="Times New Roman" w:cs="Times New Roman"/>
        </w:rPr>
        <w:t xml:space="preserve"> 19 (8), 512-526. </w:t>
      </w:r>
    </w:p>
    <w:p w14:paraId="571CD713"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Poulston, J. &amp; Yiu, A. Y. K. 2011. Profit or principles: Why do restaurants serve organic food? </w:t>
      </w:r>
      <w:r w:rsidRPr="00C914D7">
        <w:rPr>
          <w:rFonts w:ascii="Times New Roman" w:hAnsi="Times New Roman" w:cs="Times New Roman"/>
          <w:i/>
        </w:rPr>
        <w:t>International Journal of Hospitality Management,</w:t>
      </w:r>
      <w:r w:rsidRPr="00C914D7">
        <w:rPr>
          <w:rFonts w:ascii="Times New Roman" w:hAnsi="Times New Roman" w:cs="Times New Roman"/>
        </w:rPr>
        <w:t xml:space="preserve"> 30 (1), 184-191. </w:t>
      </w:r>
    </w:p>
    <w:p w14:paraId="3DFCD4E3"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Rosati, S. &amp; Saba, A. 2004. The perception of risks associated with food‐related hazards and the perceived reliability of sources of information. </w:t>
      </w:r>
      <w:r w:rsidRPr="00C914D7">
        <w:rPr>
          <w:rFonts w:ascii="Times New Roman" w:hAnsi="Times New Roman" w:cs="Times New Roman"/>
          <w:i/>
        </w:rPr>
        <w:t>International journal of food science &amp; technology,</w:t>
      </w:r>
      <w:r w:rsidRPr="00C914D7">
        <w:rPr>
          <w:rFonts w:ascii="Times New Roman" w:hAnsi="Times New Roman" w:cs="Times New Roman"/>
        </w:rPr>
        <w:t xml:space="preserve"> 39 (5), 491-500. </w:t>
      </w:r>
    </w:p>
    <w:p w14:paraId="1DF34434"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Shaharudin, M. R., Pani, J. J., Mansor, S. W. &amp; Elias, S. J. 2010. Purchase Intention of Organic Food; Perceived Value Overview. </w:t>
      </w:r>
      <w:r w:rsidRPr="00C914D7">
        <w:rPr>
          <w:rFonts w:ascii="Times New Roman" w:hAnsi="Times New Roman" w:cs="Times New Roman"/>
          <w:i/>
        </w:rPr>
        <w:t>Canadian Social Science,</w:t>
      </w:r>
      <w:r w:rsidRPr="00C914D7">
        <w:rPr>
          <w:rFonts w:ascii="Times New Roman" w:hAnsi="Times New Roman" w:cs="Times New Roman"/>
        </w:rPr>
        <w:t xml:space="preserve"> 6 (1), 70-79. </w:t>
      </w:r>
    </w:p>
    <w:p w14:paraId="59A261B6"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Sriwaranun, Y., Gan, C., Lee, M. &amp; Cohen, D. A. 2015. Consumers’ willingness to pay for organic products in Thailand. </w:t>
      </w:r>
      <w:r w:rsidRPr="00C914D7">
        <w:rPr>
          <w:rFonts w:ascii="Times New Roman" w:hAnsi="Times New Roman" w:cs="Times New Roman"/>
          <w:i/>
        </w:rPr>
        <w:t>International Journal of Social Economics,</w:t>
      </w:r>
      <w:r w:rsidRPr="00C914D7">
        <w:rPr>
          <w:rFonts w:ascii="Times New Roman" w:hAnsi="Times New Roman" w:cs="Times New Roman"/>
        </w:rPr>
        <w:t xml:space="preserve"> 42 (5), 480-510. </w:t>
      </w:r>
    </w:p>
    <w:p w14:paraId="7F8634B4"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lastRenderedPageBreak/>
        <w:t xml:space="preserve">Van Hoi, P., Mol, A. P. &amp; Oosterveer, P. J. 2009. Market governance for safe food in developing countries: The case of low-pesticide vegetables in Vietnam. </w:t>
      </w:r>
      <w:r w:rsidRPr="00C914D7">
        <w:rPr>
          <w:rFonts w:ascii="Times New Roman" w:hAnsi="Times New Roman" w:cs="Times New Roman"/>
          <w:i/>
        </w:rPr>
        <w:t>Journal of environmental management,</w:t>
      </w:r>
      <w:r w:rsidRPr="00C914D7">
        <w:rPr>
          <w:rFonts w:ascii="Times New Roman" w:hAnsi="Times New Roman" w:cs="Times New Roman"/>
        </w:rPr>
        <w:t xml:space="preserve"> 91 (2), 380-388. </w:t>
      </w:r>
    </w:p>
    <w:p w14:paraId="70C85840"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Vidogbéna, F., Adégbidi, A., Tossou, R., Assogba-Komlan, F., Martin, T., Ngouajio, M., Simon, S., Parrot, L. &amp; Zander, K. K. 2015. Consumers’ Willingness to Pay for Cabbage with Minimized Pesticide Residues in Southern Benin. </w:t>
      </w:r>
      <w:r w:rsidRPr="00C914D7">
        <w:rPr>
          <w:rFonts w:ascii="Times New Roman" w:hAnsi="Times New Roman" w:cs="Times New Roman"/>
          <w:i/>
        </w:rPr>
        <w:t>Environments,</w:t>
      </w:r>
      <w:r w:rsidRPr="00C914D7">
        <w:rPr>
          <w:rFonts w:ascii="Times New Roman" w:hAnsi="Times New Roman" w:cs="Times New Roman"/>
        </w:rPr>
        <w:t xml:space="preserve"> 2 (4), 449-470. </w:t>
      </w:r>
    </w:p>
    <w:p w14:paraId="1FA51249"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Wier, M. &amp; Andersen, L. M. 2003. Consumer demand for orgnic foods: Attitudes, values and purchasing behaviour. </w:t>
      </w:r>
      <w:r w:rsidRPr="00C914D7">
        <w:rPr>
          <w:rFonts w:ascii="Times New Roman" w:hAnsi="Times New Roman" w:cs="Times New Roman"/>
          <w:i/>
        </w:rPr>
        <w:t>DARCOFenews,</w:t>
      </w:r>
      <w:r w:rsidRPr="00C914D7">
        <w:rPr>
          <w:rFonts w:ascii="Times New Roman" w:hAnsi="Times New Roman" w:cs="Times New Roman"/>
        </w:rPr>
        <w:t xml:space="preserve"> 2. </w:t>
      </w:r>
    </w:p>
    <w:p w14:paraId="1EC5A8ED"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Willer, H. &amp; Lernoud, J. 2017. FiBL Survey on Organic Agriculture Worldwide–Metadata. </w:t>
      </w:r>
      <w:r w:rsidRPr="00C914D7">
        <w:rPr>
          <w:rFonts w:ascii="Times New Roman" w:hAnsi="Times New Roman" w:cs="Times New Roman"/>
          <w:i/>
        </w:rPr>
        <w:t>The World of Organic Agriculture-Statistics and Emerging Trends 2017.</w:t>
      </w:r>
      <w:r w:rsidRPr="00C914D7">
        <w:rPr>
          <w:rFonts w:ascii="Times New Roman" w:hAnsi="Times New Roman" w:cs="Times New Roman"/>
        </w:rPr>
        <w:t xml:space="preserve"> Research Institute of Organic Agriculture (FiBL) and IFOAM-Organics International.</w:t>
      </w:r>
    </w:p>
    <w:p w14:paraId="12E9F1FD"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Willer, H., Rohwedder, M. &amp; Wynen, E. 2009. Organic agriculture worldwide: current statistics. </w:t>
      </w:r>
      <w:r w:rsidRPr="00C914D7">
        <w:rPr>
          <w:rFonts w:ascii="Times New Roman" w:hAnsi="Times New Roman" w:cs="Times New Roman"/>
          <w:i/>
        </w:rPr>
        <w:t>The world of organic agriculture. Statistics and emerging trends</w:t>
      </w:r>
      <w:r w:rsidRPr="00C914D7">
        <w:rPr>
          <w:rFonts w:ascii="Times New Roman" w:hAnsi="Times New Roman" w:cs="Times New Roman"/>
        </w:rPr>
        <w:t xml:space="preserve">, 25-58. </w:t>
      </w:r>
    </w:p>
    <w:p w14:paraId="164BF97E"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Xu, L. &amp; Wu, L. 2010. Food safety and consumer willingness to pay for certified traceable food in China. </w:t>
      </w:r>
      <w:r w:rsidRPr="00C914D7">
        <w:rPr>
          <w:rFonts w:ascii="Times New Roman" w:hAnsi="Times New Roman" w:cs="Times New Roman"/>
          <w:i/>
        </w:rPr>
        <w:t>Journal of the Science of Food and Agriculture,</w:t>
      </w:r>
      <w:r w:rsidRPr="00C914D7">
        <w:rPr>
          <w:rFonts w:ascii="Times New Roman" w:hAnsi="Times New Roman" w:cs="Times New Roman"/>
        </w:rPr>
        <w:t xml:space="preserve"> 90 (8), 1368-1373. </w:t>
      </w:r>
    </w:p>
    <w:p w14:paraId="3160718B"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Yazdanpanah, M., Forouzani, M. &amp; Hojjati, M. 2015. Willingness of Iranian young adults to eat organic foods: Application of the Health Belief Model. </w:t>
      </w:r>
      <w:r w:rsidRPr="00C914D7">
        <w:rPr>
          <w:rFonts w:ascii="Times New Roman" w:hAnsi="Times New Roman" w:cs="Times New Roman"/>
          <w:i/>
        </w:rPr>
        <w:t>Food quality and preference,</w:t>
      </w:r>
      <w:r w:rsidRPr="00C914D7">
        <w:rPr>
          <w:rFonts w:ascii="Times New Roman" w:hAnsi="Times New Roman" w:cs="Times New Roman"/>
        </w:rPr>
        <w:t xml:space="preserve"> 41, 75-83. </w:t>
      </w:r>
    </w:p>
    <w:p w14:paraId="3B025E6D" w14:textId="77777777" w:rsidR="00C914D7" w:rsidRPr="00C914D7" w:rsidRDefault="00C914D7" w:rsidP="00C914D7">
      <w:pPr>
        <w:pStyle w:val="EndNoteBibliography"/>
        <w:spacing w:after="0"/>
        <w:ind w:left="720" w:hanging="720"/>
        <w:rPr>
          <w:rFonts w:ascii="Times New Roman" w:hAnsi="Times New Roman" w:cs="Times New Roman"/>
        </w:rPr>
      </w:pPr>
      <w:r w:rsidRPr="00C914D7">
        <w:rPr>
          <w:rFonts w:ascii="Times New Roman" w:hAnsi="Times New Roman" w:cs="Times New Roman"/>
        </w:rPr>
        <w:t xml:space="preserve">Yeung, R. M. &amp; Morris, J. 2006. An empirical study of the impact of consumer perceived risk on purchase likelihood: a modelling approach. </w:t>
      </w:r>
      <w:r w:rsidRPr="00C914D7">
        <w:rPr>
          <w:rFonts w:ascii="Times New Roman" w:hAnsi="Times New Roman" w:cs="Times New Roman"/>
          <w:i/>
        </w:rPr>
        <w:t>International Journal of Consumer Studies,</w:t>
      </w:r>
      <w:r w:rsidRPr="00C914D7">
        <w:rPr>
          <w:rFonts w:ascii="Times New Roman" w:hAnsi="Times New Roman" w:cs="Times New Roman"/>
        </w:rPr>
        <w:t xml:space="preserve"> 30 (3), 294-305. </w:t>
      </w:r>
    </w:p>
    <w:p w14:paraId="62306343" w14:textId="77777777" w:rsidR="00C914D7" w:rsidRPr="00C914D7" w:rsidRDefault="00C914D7" w:rsidP="00C914D7">
      <w:pPr>
        <w:pStyle w:val="EndNoteBibliography"/>
        <w:ind w:left="720" w:hanging="720"/>
        <w:rPr>
          <w:rFonts w:ascii="Times New Roman" w:hAnsi="Times New Roman" w:cs="Times New Roman"/>
        </w:rPr>
      </w:pPr>
      <w:r w:rsidRPr="00C914D7">
        <w:rPr>
          <w:rFonts w:ascii="Times New Roman" w:hAnsi="Times New Roman" w:cs="Times New Roman"/>
        </w:rPr>
        <w:t xml:space="preserve">Yiridoe, E. K., Bonti-Ankomah, S. &amp; Martin, R. C. 2005. Comparison of consumer perceptions and preference toward organic versus conventionally produced foods: A review and update of the literature. </w:t>
      </w:r>
      <w:r w:rsidRPr="00C914D7">
        <w:rPr>
          <w:rFonts w:ascii="Times New Roman" w:hAnsi="Times New Roman" w:cs="Times New Roman"/>
          <w:i/>
        </w:rPr>
        <w:t>Renewable Agriculture and Food Systems,</w:t>
      </w:r>
      <w:r w:rsidRPr="00C914D7">
        <w:rPr>
          <w:rFonts w:ascii="Times New Roman" w:hAnsi="Times New Roman" w:cs="Times New Roman"/>
        </w:rPr>
        <w:t xml:space="preserve"> 20 (4), 193-205. </w:t>
      </w:r>
    </w:p>
    <w:p w14:paraId="7AFDCFFD" w14:textId="08355F23" w:rsidR="005D72C4" w:rsidRPr="00EB6AE3" w:rsidRDefault="00FB1C96" w:rsidP="004E12DE">
      <w:pPr>
        <w:rPr>
          <w:rFonts w:ascii="Times New Roman" w:hAnsi="Times New Roman" w:cs="Times New Roman"/>
          <w:lang w:val="en-US"/>
        </w:rPr>
      </w:pPr>
      <w:r w:rsidRPr="00C914D7">
        <w:rPr>
          <w:rFonts w:ascii="Times New Roman" w:hAnsi="Times New Roman" w:cs="Times New Roman"/>
        </w:rPr>
        <w:fldChar w:fldCharType="end"/>
      </w:r>
      <w:r w:rsidR="004E12DE" w:rsidRPr="00EB6AE3">
        <w:rPr>
          <w:rFonts w:ascii="Times New Roman" w:hAnsi="Times New Roman" w:cs="Times New Roman"/>
        </w:rPr>
        <w:t xml:space="preserve"> </w:t>
      </w:r>
    </w:p>
    <w:sectPr w:rsidR="005D72C4" w:rsidRPr="00EB6AE3" w:rsidSect="00822A02">
      <w:footerReference w:type="default" r:id="rId9"/>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B587C" w14:textId="77777777" w:rsidR="00411E23" w:rsidRDefault="00411E23" w:rsidP="00FB1C96">
      <w:pPr>
        <w:spacing w:after="0" w:line="240" w:lineRule="auto"/>
      </w:pPr>
      <w:r>
        <w:separator/>
      </w:r>
    </w:p>
  </w:endnote>
  <w:endnote w:type="continuationSeparator" w:id="0">
    <w:p w14:paraId="23FC6499" w14:textId="77777777" w:rsidR="00411E23" w:rsidRDefault="00411E23" w:rsidP="00FB1C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75078" w14:textId="0F9411DE" w:rsidR="00EB6AE3" w:rsidRDefault="00EB6AE3">
    <w:pPr>
      <w:pStyle w:val="Footer"/>
      <w:jc w:val="right"/>
    </w:pPr>
  </w:p>
  <w:p w14:paraId="28DB1B89" w14:textId="77777777" w:rsidR="00EB6AE3" w:rsidRDefault="00EB6A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0237796"/>
      <w:docPartObj>
        <w:docPartGallery w:val="Page Numbers (Bottom of Page)"/>
        <w:docPartUnique/>
      </w:docPartObj>
    </w:sdtPr>
    <w:sdtEndPr>
      <w:rPr>
        <w:noProof/>
      </w:rPr>
    </w:sdtEndPr>
    <w:sdtContent>
      <w:p w14:paraId="07FB52C1" w14:textId="199B70DB" w:rsidR="00EB6AE3" w:rsidRDefault="00EB6AE3">
        <w:pPr>
          <w:pStyle w:val="Footer"/>
          <w:jc w:val="right"/>
        </w:pPr>
        <w:r>
          <w:fldChar w:fldCharType="begin"/>
        </w:r>
        <w:r>
          <w:instrText xml:space="preserve"> PAGE   \* MERGEFORMAT </w:instrText>
        </w:r>
        <w:r>
          <w:fldChar w:fldCharType="separate"/>
        </w:r>
        <w:r w:rsidR="00DC32EF">
          <w:rPr>
            <w:noProof/>
          </w:rPr>
          <w:t>17</w:t>
        </w:r>
        <w:r>
          <w:rPr>
            <w:noProof/>
          </w:rPr>
          <w:fldChar w:fldCharType="end"/>
        </w:r>
      </w:p>
    </w:sdtContent>
  </w:sdt>
  <w:p w14:paraId="4FA263AB" w14:textId="77777777" w:rsidR="00EB6AE3" w:rsidRDefault="00EB6A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311A12" w14:textId="77777777" w:rsidR="00411E23" w:rsidRDefault="00411E23" w:rsidP="00FB1C96">
      <w:pPr>
        <w:spacing w:after="0" w:line="240" w:lineRule="auto"/>
      </w:pPr>
      <w:r>
        <w:separator/>
      </w:r>
    </w:p>
  </w:footnote>
  <w:footnote w:type="continuationSeparator" w:id="0">
    <w:p w14:paraId="5A1D0065" w14:textId="77777777" w:rsidR="00411E23" w:rsidRDefault="00411E23" w:rsidP="00FB1C96">
      <w:pPr>
        <w:spacing w:after="0" w:line="240" w:lineRule="auto"/>
      </w:pPr>
      <w:r>
        <w:continuationSeparator/>
      </w:r>
    </w:p>
  </w:footnote>
  <w:footnote w:id="1">
    <w:p w14:paraId="678A7B58" w14:textId="0E9494AE" w:rsidR="00EB6AE3" w:rsidRPr="00EB6AE3" w:rsidRDefault="00EB6AE3" w:rsidP="00EB6AE3">
      <w:pPr>
        <w:pStyle w:val="FootnoteText"/>
        <w:jc w:val="both"/>
        <w:rPr>
          <w:rFonts w:ascii="Times New Roman" w:hAnsi="Times New Roman" w:cs="Times New Roman"/>
        </w:rPr>
      </w:pPr>
      <w:r w:rsidRPr="00EB6AE3">
        <w:rPr>
          <w:rFonts w:ascii="Times New Roman" w:hAnsi="Times New Roman" w:cs="Times New Roman"/>
        </w:rPr>
        <w:t>* We appreciate the support from the staff members at the Faculty of Economics and Rural Development, Vietnam National University of Agriculture</w:t>
      </w:r>
      <w:r>
        <w:rPr>
          <w:rFonts w:ascii="Times New Roman" w:hAnsi="Times New Roman" w:cs="Times New Roman"/>
        </w:rPr>
        <w:t>, Vietnam</w:t>
      </w:r>
      <w:r w:rsidRPr="00EB6AE3">
        <w:rPr>
          <w:rFonts w:ascii="Times New Roman" w:hAnsi="Times New Roman" w:cs="Times New Roman"/>
        </w:rPr>
        <w:t xml:space="preserve"> during the survey. We are grateful to Syed Hasan for his valuable comments on this paper. </w:t>
      </w:r>
    </w:p>
    <w:p w14:paraId="46AAC6E5" w14:textId="554C5C75" w:rsidR="00EB6AE3" w:rsidRPr="00EB6AE3" w:rsidRDefault="00EB6AE3" w:rsidP="00EB6AE3">
      <w:pPr>
        <w:pStyle w:val="FootnoteText"/>
        <w:rPr>
          <w:rFonts w:ascii="Times New Roman" w:hAnsi="Times New Roman" w:cs="Times New Roman"/>
          <w:lang w:val="en-US"/>
        </w:rPr>
      </w:pPr>
      <w:r>
        <w:rPr>
          <w:rFonts w:ascii="Times New Roman" w:hAnsi="Times New Roman" w:cs="Times New Roman"/>
        </w:rPr>
        <w:t>* Corresponding author. E</w:t>
      </w:r>
      <w:r w:rsidRPr="00EB6AE3">
        <w:rPr>
          <w:rFonts w:ascii="Times New Roman" w:hAnsi="Times New Roman" w:cs="Times New Roman"/>
        </w:rPr>
        <w:t xml:space="preserve">mail address: t.ha@massey.ac.nz </w:t>
      </w:r>
    </w:p>
    <w:p w14:paraId="00AD065D" w14:textId="0B955963" w:rsidR="00EB6AE3" w:rsidRPr="00972357" w:rsidRDefault="00EB6AE3">
      <w:pPr>
        <w:pStyle w:val="FootnoteText"/>
        <w:rPr>
          <w:lang w:val="en-US"/>
        </w:rPr>
      </w:pPr>
    </w:p>
  </w:footnote>
  <w:footnote w:id="2">
    <w:p w14:paraId="660F90DD" w14:textId="5AE7103D" w:rsidR="00EB6AE3" w:rsidRPr="00DB0C41" w:rsidRDefault="00EB6AE3" w:rsidP="00FB1C96">
      <w:pPr>
        <w:pStyle w:val="FootnoteText"/>
        <w:rPr>
          <w:rFonts w:ascii="Times New Roman" w:hAnsi="Times New Roman" w:cs="Times New Roman"/>
        </w:rPr>
      </w:pPr>
      <w:r w:rsidRPr="00DB0C41">
        <w:rPr>
          <w:rStyle w:val="FootnoteReference"/>
          <w:rFonts w:ascii="Times New Roman" w:hAnsi="Times New Roman" w:cs="Times New Roman"/>
        </w:rPr>
        <w:footnoteRef/>
      </w:r>
      <w:r w:rsidRPr="00DB0C41">
        <w:rPr>
          <w:rFonts w:ascii="Times New Roman" w:hAnsi="Times New Roman" w:cs="Times New Roman"/>
        </w:rPr>
        <w:t xml:space="preserve"> The data of Ministry of Natural Resources and Environment indicates that 366000 ha of agriculture land (about 4% of all cultivated land) has been lost from 2001 to 2005. Annually, more than 73000 ha of agricultural land are converted to non-farming land.</w:t>
      </w:r>
    </w:p>
    <w:p w14:paraId="7E3548DF" w14:textId="77777777" w:rsidR="00EB6AE3" w:rsidRDefault="00EB6AE3" w:rsidP="00FB1C96">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12FCB"/>
    <w:multiLevelType w:val="multilevel"/>
    <w:tmpl w:val="88EAF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793DD6"/>
    <w:multiLevelType w:val="hybridMultilevel"/>
    <w:tmpl w:val="0DA61506"/>
    <w:lvl w:ilvl="0" w:tplc="8D1CD724">
      <w:start w:val="1"/>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2" w15:restartNumberingAfterBreak="0">
    <w:nsid w:val="1C966D93"/>
    <w:multiLevelType w:val="hybridMultilevel"/>
    <w:tmpl w:val="9DDC738C"/>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22FE26D3"/>
    <w:multiLevelType w:val="multilevel"/>
    <w:tmpl w:val="660A1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6284245"/>
    <w:multiLevelType w:val="multilevel"/>
    <w:tmpl w:val="18F49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8E38B5"/>
    <w:multiLevelType w:val="multilevel"/>
    <w:tmpl w:val="725E2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9E2333"/>
    <w:multiLevelType w:val="multilevel"/>
    <w:tmpl w:val="11880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6BA57DA"/>
    <w:multiLevelType w:val="hybridMultilevel"/>
    <w:tmpl w:val="B04A8B6E"/>
    <w:lvl w:ilvl="0" w:tplc="40903FCA">
      <w:numFmt w:val="bullet"/>
      <w:lvlText w:val="-"/>
      <w:lvlJc w:val="left"/>
      <w:pPr>
        <w:ind w:left="720" w:hanging="360"/>
      </w:pPr>
      <w:rPr>
        <w:rFonts w:ascii="Courier" w:eastAsiaTheme="minorHAnsi" w:hAnsi="Courier" w:cstheme="minorBidi"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15:restartNumberingAfterBreak="0">
    <w:nsid w:val="60777FA7"/>
    <w:multiLevelType w:val="multilevel"/>
    <w:tmpl w:val="EDCA2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86285B"/>
    <w:multiLevelType w:val="multilevel"/>
    <w:tmpl w:val="D6B8D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2C370F"/>
    <w:multiLevelType w:val="hybridMultilevel"/>
    <w:tmpl w:val="97D6985E"/>
    <w:lvl w:ilvl="0" w:tplc="642ED4C2">
      <w:start w:val="1"/>
      <w:numFmt w:val="bullet"/>
      <w:lvlText w:val="-"/>
      <w:lvlJc w:val="left"/>
      <w:pPr>
        <w:ind w:left="720" w:hanging="360"/>
      </w:pPr>
      <w:rPr>
        <w:rFonts w:ascii="Calibri" w:eastAsiaTheme="minorHAnsi" w:hAnsi="Calibri" w:cs="Calibri"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1" w15:restartNumberingAfterBreak="0">
    <w:nsid w:val="763B13B9"/>
    <w:multiLevelType w:val="multilevel"/>
    <w:tmpl w:val="8A567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571530"/>
    <w:multiLevelType w:val="hybridMultilevel"/>
    <w:tmpl w:val="2702C52E"/>
    <w:lvl w:ilvl="0" w:tplc="1409000F">
      <w:start w:val="1"/>
      <w:numFmt w:val="decimal"/>
      <w:lvlText w:val="%1."/>
      <w:lvlJc w:val="left"/>
      <w:pPr>
        <w:ind w:left="720" w:hanging="360"/>
      </w:pPr>
      <w:rPr>
        <w:rFonts w:hint="default"/>
      </w:r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2"/>
  </w:num>
  <w:num w:numId="2">
    <w:abstractNumId w:val="10"/>
  </w:num>
  <w:num w:numId="3">
    <w:abstractNumId w:val="1"/>
  </w:num>
  <w:num w:numId="4">
    <w:abstractNumId w:val="4"/>
  </w:num>
  <w:num w:numId="5">
    <w:abstractNumId w:val="0"/>
  </w:num>
  <w:num w:numId="6">
    <w:abstractNumId w:val="5"/>
  </w:num>
  <w:num w:numId="7">
    <w:abstractNumId w:val="9"/>
  </w:num>
  <w:num w:numId="8">
    <w:abstractNumId w:val="3"/>
  </w:num>
  <w:num w:numId="9">
    <w:abstractNumId w:val="11"/>
  </w:num>
  <w:num w:numId="10">
    <w:abstractNumId w:val="8"/>
  </w:num>
  <w:num w:numId="11">
    <w:abstractNumId w:val="6"/>
  </w:num>
  <w:num w:numId="12">
    <w:abstractNumId w:val="12"/>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tTQxNLAwNDMxN7SwtLBU0lEKTi0uzszPAykwM6wFACohZ0gtAAAA"/>
    <w:docVar w:name="EN.InstantFormat" w:val="&lt;ENInstantFormat&gt;&lt;Enabled&gt;1&lt;/Enabled&gt;&lt;ScanUnformatted&gt;1&lt;/ScanUnformatted&gt;&lt;ScanChanges&gt;1&lt;/ScanChanges&gt;&lt;Suspended&gt;0&lt;/Suspended&gt;&lt;/ENInstantFormat&gt;"/>
    <w:docVar w:name="EN.Layout" w:val="&lt;ENLayout&gt;&lt;Style&gt;Harvard (no cap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zwdz92w759stced59evxdalpff9p2pte5d9&quot;&gt;Ha - Library&lt;record-ids&gt;&lt;item&gt;42&lt;/item&gt;&lt;item&gt;53&lt;/item&gt;&lt;item&gt;82&lt;/item&gt;&lt;item&gt;94&lt;/item&gt;&lt;item&gt;97&lt;/item&gt;&lt;item&gt;111&lt;/item&gt;&lt;item&gt;114&lt;/item&gt;&lt;item&gt;137&lt;/item&gt;&lt;item&gt;145&lt;/item&gt;&lt;item&gt;154&lt;/item&gt;&lt;item&gt;193&lt;/item&gt;&lt;item&gt;326&lt;/item&gt;&lt;item&gt;359&lt;/item&gt;&lt;item&gt;360&lt;/item&gt;&lt;item&gt;361&lt;/item&gt;&lt;item&gt;381&lt;/item&gt;&lt;item&gt;382&lt;/item&gt;&lt;item&gt;442&lt;/item&gt;&lt;item&gt;492&lt;/item&gt;&lt;item&gt;526&lt;/item&gt;&lt;item&gt;533&lt;/item&gt;&lt;item&gt;538&lt;/item&gt;&lt;item&gt;539&lt;/item&gt;&lt;item&gt;540&lt;/item&gt;&lt;item&gt;544&lt;/item&gt;&lt;item&gt;548&lt;/item&gt;&lt;item&gt;549&lt;/item&gt;&lt;item&gt;550&lt;/item&gt;&lt;item&gt;553&lt;/item&gt;&lt;item&gt;556&lt;/item&gt;&lt;item&gt;575&lt;/item&gt;&lt;item&gt;589&lt;/item&gt;&lt;item&gt;600&lt;/item&gt;&lt;item&gt;601&lt;/item&gt;&lt;item&gt;602&lt;/item&gt;&lt;item&gt;609&lt;/item&gt;&lt;item&gt;610&lt;/item&gt;&lt;item&gt;611&lt;/item&gt;&lt;item&gt;613&lt;/item&gt;&lt;item&gt;615&lt;/item&gt;&lt;item&gt;616&lt;/item&gt;&lt;item&gt;617&lt;/item&gt;&lt;item&gt;619&lt;/item&gt;&lt;item&gt;621&lt;/item&gt;&lt;item&gt;627&lt;/item&gt;&lt;/record-ids&gt;&lt;/item&gt;&lt;/Libraries&gt;"/>
  </w:docVars>
  <w:rsids>
    <w:rsidRoot w:val="009146F1"/>
    <w:rsid w:val="000031FE"/>
    <w:rsid w:val="00003761"/>
    <w:rsid w:val="00010275"/>
    <w:rsid w:val="00012E25"/>
    <w:rsid w:val="000160C6"/>
    <w:rsid w:val="000165D0"/>
    <w:rsid w:val="00016891"/>
    <w:rsid w:val="000179EF"/>
    <w:rsid w:val="000234B4"/>
    <w:rsid w:val="00024EC1"/>
    <w:rsid w:val="00025006"/>
    <w:rsid w:val="00026C6A"/>
    <w:rsid w:val="00027034"/>
    <w:rsid w:val="00027531"/>
    <w:rsid w:val="000377DD"/>
    <w:rsid w:val="0004496C"/>
    <w:rsid w:val="00050715"/>
    <w:rsid w:val="000514EF"/>
    <w:rsid w:val="00051F97"/>
    <w:rsid w:val="000545D7"/>
    <w:rsid w:val="00055BFD"/>
    <w:rsid w:val="00056F5D"/>
    <w:rsid w:val="00057AC7"/>
    <w:rsid w:val="00062B8E"/>
    <w:rsid w:val="000630BE"/>
    <w:rsid w:val="00063C3F"/>
    <w:rsid w:val="00065E9B"/>
    <w:rsid w:val="0007239F"/>
    <w:rsid w:val="000737E3"/>
    <w:rsid w:val="00073A44"/>
    <w:rsid w:val="000805BF"/>
    <w:rsid w:val="000818FC"/>
    <w:rsid w:val="000831EC"/>
    <w:rsid w:val="0008327B"/>
    <w:rsid w:val="0008452F"/>
    <w:rsid w:val="000865C3"/>
    <w:rsid w:val="000867CA"/>
    <w:rsid w:val="000900C6"/>
    <w:rsid w:val="00090A06"/>
    <w:rsid w:val="00092897"/>
    <w:rsid w:val="000A0777"/>
    <w:rsid w:val="000A575B"/>
    <w:rsid w:val="000A6EFB"/>
    <w:rsid w:val="000B1417"/>
    <w:rsid w:val="000B2461"/>
    <w:rsid w:val="000B252E"/>
    <w:rsid w:val="000B3820"/>
    <w:rsid w:val="000B4758"/>
    <w:rsid w:val="000B6357"/>
    <w:rsid w:val="000B79B7"/>
    <w:rsid w:val="000B7C89"/>
    <w:rsid w:val="000C0276"/>
    <w:rsid w:val="000C0A03"/>
    <w:rsid w:val="000C0D5A"/>
    <w:rsid w:val="000C1351"/>
    <w:rsid w:val="000C20A0"/>
    <w:rsid w:val="000C27BB"/>
    <w:rsid w:val="000C3D3F"/>
    <w:rsid w:val="000C5272"/>
    <w:rsid w:val="000C5852"/>
    <w:rsid w:val="000C7351"/>
    <w:rsid w:val="000C79F6"/>
    <w:rsid w:val="000D1CF1"/>
    <w:rsid w:val="000D4FE5"/>
    <w:rsid w:val="000D5748"/>
    <w:rsid w:val="000E04E0"/>
    <w:rsid w:val="000E1A1F"/>
    <w:rsid w:val="000E282E"/>
    <w:rsid w:val="000E483A"/>
    <w:rsid w:val="000E5C1F"/>
    <w:rsid w:val="000F0CB1"/>
    <w:rsid w:val="000F12E1"/>
    <w:rsid w:val="000F1393"/>
    <w:rsid w:val="000F1A50"/>
    <w:rsid w:val="000F23DA"/>
    <w:rsid w:val="000F5C6E"/>
    <w:rsid w:val="000F6F6A"/>
    <w:rsid w:val="000F711B"/>
    <w:rsid w:val="000F7DBC"/>
    <w:rsid w:val="00106C09"/>
    <w:rsid w:val="0010773C"/>
    <w:rsid w:val="00107EF4"/>
    <w:rsid w:val="00111BBC"/>
    <w:rsid w:val="00112E59"/>
    <w:rsid w:val="00112F50"/>
    <w:rsid w:val="001138F5"/>
    <w:rsid w:val="00113FB8"/>
    <w:rsid w:val="0011581A"/>
    <w:rsid w:val="00117609"/>
    <w:rsid w:val="00117983"/>
    <w:rsid w:val="00125449"/>
    <w:rsid w:val="00125FAC"/>
    <w:rsid w:val="0012796C"/>
    <w:rsid w:val="00131585"/>
    <w:rsid w:val="00135A04"/>
    <w:rsid w:val="00136958"/>
    <w:rsid w:val="001479A2"/>
    <w:rsid w:val="0015169A"/>
    <w:rsid w:val="00161ADB"/>
    <w:rsid w:val="00163A03"/>
    <w:rsid w:val="00170EDB"/>
    <w:rsid w:val="0017139A"/>
    <w:rsid w:val="0017382E"/>
    <w:rsid w:val="00175FDE"/>
    <w:rsid w:val="001827D1"/>
    <w:rsid w:val="001837CD"/>
    <w:rsid w:val="001848F0"/>
    <w:rsid w:val="0018572C"/>
    <w:rsid w:val="00185BA9"/>
    <w:rsid w:val="00186FFE"/>
    <w:rsid w:val="001900D8"/>
    <w:rsid w:val="0019076F"/>
    <w:rsid w:val="001916D1"/>
    <w:rsid w:val="00192406"/>
    <w:rsid w:val="001927F3"/>
    <w:rsid w:val="0019340B"/>
    <w:rsid w:val="001A2670"/>
    <w:rsid w:val="001A2862"/>
    <w:rsid w:val="001A6186"/>
    <w:rsid w:val="001A74BC"/>
    <w:rsid w:val="001B4CF2"/>
    <w:rsid w:val="001C558A"/>
    <w:rsid w:val="001D1431"/>
    <w:rsid w:val="001D3F4A"/>
    <w:rsid w:val="001D4689"/>
    <w:rsid w:val="001D5036"/>
    <w:rsid w:val="001D512A"/>
    <w:rsid w:val="001D615D"/>
    <w:rsid w:val="001D7AD1"/>
    <w:rsid w:val="001E38AE"/>
    <w:rsid w:val="001E5420"/>
    <w:rsid w:val="001F1C14"/>
    <w:rsid w:val="001F2105"/>
    <w:rsid w:val="001F33EA"/>
    <w:rsid w:val="001F4714"/>
    <w:rsid w:val="001F5668"/>
    <w:rsid w:val="001F7A70"/>
    <w:rsid w:val="001F7E9E"/>
    <w:rsid w:val="00202EB6"/>
    <w:rsid w:val="00202EE8"/>
    <w:rsid w:val="00203139"/>
    <w:rsid w:val="00203205"/>
    <w:rsid w:val="00203B8B"/>
    <w:rsid w:val="00210BC6"/>
    <w:rsid w:val="002115A2"/>
    <w:rsid w:val="00211804"/>
    <w:rsid w:val="00211ABD"/>
    <w:rsid w:val="00212E92"/>
    <w:rsid w:val="002165BE"/>
    <w:rsid w:val="00220181"/>
    <w:rsid w:val="0022168C"/>
    <w:rsid w:val="00222943"/>
    <w:rsid w:val="0022319E"/>
    <w:rsid w:val="00226A62"/>
    <w:rsid w:val="002272B3"/>
    <w:rsid w:val="00230797"/>
    <w:rsid w:val="002328D4"/>
    <w:rsid w:val="002330EA"/>
    <w:rsid w:val="002364DE"/>
    <w:rsid w:val="00236B5A"/>
    <w:rsid w:val="00240E98"/>
    <w:rsid w:val="0024591F"/>
    <w:rsid w:val="00245D7D"/>
    <w:rsid w:val="00251897"/>
    <w:rsid w:val="00251EE0"/>
    <w:rsid w:val="0025247D"/>
    <w:rsid w:val="00252ED2"/>
    <w:rsid w:val="00252FE0"/>
    <w:rsid w:val="00253579"/>
    <w:rsid w:val="00253BEF"/>
    <w:rsid w:val="00260A44"/>
    <w:rsid w:val="00261C15"/>
    <w:rsid w:val="00261F31"/>
    <w:rsid w:val="002666BB"/>
    <w:rsid w:val="0027075A"/>
    <w:rsid w:val="002753C4"/>
    <w:rsid w:val="002801D3"/>
    <w:rsid w:val="0028136E"/>
    <w:rsid w:val="0028539A"/>
    <w:rsid w:val="00285E1A"/>
    <w:rsid w:val="002930DE"/>
    <w:rsid w:val="00293DDF"/>
    <w:rsid w:val="00294074"/>
    <w:rsid w:val="00294998"/>
    <w:rsid w:val="002956A3"/>
    <w:rsid w:val="002962DA"/>
    <w:rsid w:val="002A09A3"/>
    <w:rsid w:val="002A34F8"/>
    <w:rsid w:val="002A3867"/>
    <w:rsid w:val="002A5EBD"/>
    <w:rsid w:val="002A736E"/>
    <w:rsid w:val="002A7D98"/>
    <w:rsid w:val="002B04F6"/>
    <w:rsid w:val="002B14DE"/>
    <w:rsid w:val="002B2080"/>
    <w:rsid w:val="002B4204"/>
    <w:rsid w:val="002B45C8"/>
    <w:rsid w:val="002B5286"/>
    <w:rsid w:val="002C38FB"/>
    <w:rsid w:val="002C73E4"/>
    <w:rsid w:val="002D0DD0"/>
    <w:rsid w:val="002D0EBA"/>
    <w:rsid w:val="002D4316"/>
    <w:rsid w:val="002D488F"/>
    <w:rsid w:val="002D4BD7"/>
    <w:rsid w:val="002D68C7"/>
    <w:rsid w:val="002D7345"/>
    <w:rsid w:val="002D751A"/>
    <w:rsid w:val="002E276D"/>
    <w:rsid w:val="002E30BF"/>
    <w:rsid w:val="002E4AF4"/>
    <w:rsid w:val="002E5731"/>
    <w:rsid w:val="002E67FB"/>
    <w:rsid w:val="002E6A34"/>
    <w:rsid w:val="002E7534"/>
    <w:rsid w:val="002E7D72"/>
    <w:rsid w:val="002F06FC"/>
    <w:rsid w:val="002F1CFC"/>
    <w:rsid w:val="002F2FB8"/>
    <w:rsid w:val="002F3748"/>
    <w:rsid w:val="002F49D8"/>
    <w:rsid w:val="00302F4A"/>
    <w:rsid w:val="003117E8"/>
    <w:rsid w:val="00311F10"/>
    <w:rsid w:val="003148FC"/>
    <w:rsid w:val="0031513E"/>
    <w:rsid w:val="00317AB7"/>
    <w:rsid w:val="0032306E"/>
    <w:rsid w:val="00324196"/>
    <w:rsid w:val="0032635C"/>
    <w:rsid w:val="003265BB"/>
    <w:rsid w:val="0032682A"/>
    <w:rsid w:val="00326D1F"/>
    <w:rsid w:val="0033017D"/>
    <w:rsid w:val="00330496"/>
    <w:rsid w:val="00330957"/>
    <w:rsid w:val="00334192"/>
    <w:rsid w:val="00334920"/>
    <w:rsid w:val="00337005"/>
    <w:rsid w:val="003370F3"/>
    <w:rsid w:val="00341CEB"/>
    <w:rsid w:val="003422C8"/>
    <w:rsid w:val="00344F59"/>
    <w:rsid w:val="00346A09"/>
    <w:rsid w:val="0035407B"/>
    <w:rsid w:val="00355EAC"/>
    <w:rsid w:val="00356256"/>
    <w:rsid w:val="00357A87"/>
    <w:rsid w:val="00357E5C"/>
    <w:rsid w:val="003608F6"/>
    <w:rsid w:val="00361976"/>
    <w:rsid w:val="00361F32"/>
    <w:rsid w:val="00362744"/>
    <w:rsid w:val="0036394D"/>
    <w:rsid w:val="00365B81"/>
    <w:rsid w:val="00367FB0"/>
    <w:rsid w:val="003715B7"/>
    <w:rsid w:val="00371C95"/>
    <w:rsid w:val="00372F02"/>
    <w:rsid w:val="0037477E"/>
    <w:rsid w:val="00374990"/>
    <w:rsid w:val="003766DA"/>
    <w:rsid w:val="0037755C"/>
    <w:rsid w:val="00377780"/>
    <w:rsid w:val="003778A7"/>
    <w:rsid w:val="00380761"/>
    <w:rsid w:val="00381A1C"/>
    <w:rsid w:val="00382D31"/>
    <w:rsid w:val="00384D94"/>
    <w:rsid w:val="00390106"/>
    <w:rsid w:val="0039053E"/>
    <w:rsid w:val="003906E5"/>
    <w:rsid w:val="00395E91"/>
    <w:rsid w:val="003968FD"/>
    <w:rsid w:val="003978C0"/>
    <w:rsid w:val="003A041E"/>
    <w:rsid w:val="003A0E9A"/>
    <w:rsid w:val="003A1755"/>
    <w:rsid w:val="003A2147"/>
    <w:rsid w:val="003A228A"/>
    <w:rsid w:val="003A49B5"/>
    <w:rsid w:val="003B0055"/>
    <w:rsid w:val="003B6372"/>
    <w:rsid w:val="003B6DC7"/>
    <w:rsid w:val="003C1061"/>
    <w:rsid w:val="003C1CD8"/>
    <w:rsid w:val="003C22C3"/>
    <w:rsid w:val="003C2A1B"/>
    <w:rsid w:val="003C44CC"/>
    <w:rsid w:val="003C575A"/>
    <w:rsid w:val="003C5E4D"/>
    <w:rsid w:val="003D0625"/>
    <w:rsid w:val="003D1CD1"/>
    <w:rsid w:val="003D36C0"/>
    <w:rsid w:val="003D3BF9"/>
    <w:rsid w:val="003E05A6"/>
    <w:rsid w:val="003E312C"/>
    <w:rsid w:val="003E31ED"/>
    <w:rsid w:val="003E4C5F"/>
    <w:rsid w:val="003E52F1"/>
    <w:rsid w:val="003E5391"/>
    <w:rsid w:val="003E6B95"/>
    <w:rsid w:val="003E6F90"/>
    <w:rsid w:val="003E7C2E"/>
    <w:rsid w:val="003F01AC"/>
    <w:rsid w:val="003F5E2D"/>
    <w:rsid w:val="00402C28"/>
    <w:rsid w:val="00404458"/>
    <w:rsid w:val="00406C5A"/>
    <w:rsid w:val="00407889"/>
    <w:rsid w:val="00411E23"/>
    <w:rsid w:val="00413ABA"/>
    <w:rsid w:val="00416847"/>
    <w:rsid w:val="00422495"/>
    <w:rsid w:val="00425767"/>
    <w:rsid w:val="00430559"/>
    <w:rsid w:val="00432C81"/>
    <w:rsid w:val="0043345A"/>
    <w:rsid w:val="00434D20"/>
    <w:rsid w:val="00435CEC"/>
    <w:rsid w:val="0044347D"/>
    <w:rsid w:val="00445096"/>
    <w:rsid w:val="004456CC"/>
    <w:rsid w:val="00445D8F"/>
    <w:rsid w:val="0045108B"/>
    <w:rsid w:val="00451969"/>
    <w:rsid w:val="004571BA"/>
    <w:rsid w:val="0046033C"/>
    <w:rsid w:val="0046510B"/>
    <w:rsid w:val="004711B3"/>
    <w:rsid w:val="00472D99"/>
    <w:rsid w:val="00474E1E"/>
    <w:rsid w:val="004775FF"/>
    <w:rsid w:val="0048228A"/>
    <w:rsid w:val="00487731"/>
    <w:rsid w:val="00492852"/>
    <w:rsid w:val="004A10DC"/>
    <w:rsid w:val="004A1F2F"/>
    <w:rsid w:val="004A4BAE"/>
    <w:rsid w:val="004A5596"/>
    <w:rsid w:val="004A58DC"/>
    <w:rsid w:val="004A713A"/>
    <w:rsid w:val="004B1460"/>
    <w:rsid w:val="004B1929"/>
    <w:rsid w:val="004B2EC7"/>
    <w:rsid w:val="004B5717"/>
    <w:rsid w:val="004C057C"/>
    <w:rsid w:val="004C087F"/>
    <w:rsid w:val="004C17D0"/>
    <w:rsid w:val="004C1CD2"/>
    <w:rsid w:val="004C39EE"/>
    <w:rsid w:val="004C4ECE"/>
    <w:rsid w:val="004C6475"/>
    <w:rsid w:val="004C7CDE"/>
    <w:rsid w:val="004E00FC"/>
    <w:rsid w:val="004E0E5C"/>
    <w:rsid w:val="004E101E"/>
    <w:rsid w:val="004E12DE"/>
    <w:rsid w:val="004E1746"/>
    <w:rsid w:val="004E191B"/>
    <w:rsid w:val="004E2232"/>
    <w:rsid w:val="004E2DD4"/>
    <w:rsid w:val="004E357D"/>
    <w:rsid w:val="004E3E87"/>
    <w:rsid w:val="004F0687"/>
    <w:rsid w:val="004F0AE5"/>
    <w:rsid w:val="004F0B11"/>
    <w:rsid w:val="00501302"/>
    <w:rsid w:val="0050387A"/>
    <w:rsid w:val="005038E4"/>
    <w:rsid w:val="00503D3B"/>
    <w:rsid w:val="00505426"/>
    <w:rsid w:val="005110D6"/>
    <w:rsid w:val="00511576"/>
    <w:rsid w:val="00515270"/>
    <w:rsid w:val="00515D82"/>
    <w:rsid w:val="0051628B"/>
    <w:rsid w:val="00517915"/>
    <w:rsid w:val="00520BD1"/>
    <w:rsid w:val="00522CA7"/>
    <w:rsid w:val="005248C0"/>
    <w:rsid w:val="005253DA"/>
    <w:rsid w:val="00526248"/>
    <w:rsid w:val="005262D7"/>
    <w:rsid w:val="005270A0"/>
    <w:rsid w:val="005276B3"/>
    <w:rsid w:val="0053136D"/>
    <w:rsid w:val="0053503C"/>
    <w:rsid w:val="005351AB"/>
    <w:rsid w:val="00536B74"/>
    <w:rsid w:val="00537C04"/>
    <w:rsid w:val="00540774"/>
    <w:rsid w:val="00540DC3"/>
    <w:rsid w:val="00543F6F"/>
    <w:rsid w:val="00544377"/>
    <w:rsid w:val="00550282"/>
    <w:rsid w:val="00550BE6"/>
    <w:rsid w:val="005554A7"/>
    <w:rsid w:val="00556D69"/>
    <w:rsid w:val="005601C5"/>
    <w:rsid w:val="0056078A"/>
    <w:rsid w:val="00574488"/>
    <w:rsid w:val="0057467B"/>
    <w:rsid w:val="00577CC6"/>
    <w:rsid w:val="00580374"/>
    <w:rsid w:val="0058292C"/>
    <w:rsid w:val="00586446"/>
    <w:rsid w:val="00590612"/>
    <w:rsid w:val="00590961"/>
    <w:rsid w:val="0059274F"/>
    <w:rsid w:val="0059329D"/>
    <w:rsid w:val="00593374"/>
    <w:rsid w:val="00593BC7"/>
    <w:rsid w:val="00596828"/>
    <w:rsid w:val="005979AE"/>
    <w:rsid w:val="005A2510"/>
    <w:rsid w:val="005A290F"/>
    <w:rsid w:val="005A46A6"/>
    <w:rsid w:val="005A6A7E"/>
    <w:rsid w:val="005B25DA"/>
    <w:rsid w:val="005B36CB"/>
    <w:rsid w:val="005C09AC"/>
    <w:rsid w:val="005C0EC9"/>
    <w:rsid w:val="005C2CF7"/>
    <w:rsid w:val="005C53C8"/>
    <w:rsid w:val="005C6920"/>
    <w:rsid w:val="005C7202"/>
    <w:rsid w:val="005C7911"/>
    <w:rsid w:val="005D0AE1"/>
    <w:rsid w:val="005D63D4"/>
    <w:rsid w:val="005D72C4"/>
    <w:rsid w:val="005E2DF1"/>
    <w:rsid w:val="005E3C85"/>
    <w:rsid w:val="005E4416"/>
    <w:rsid w:val="005E5865"/>
    <w:rsid w:val="005E6D6E"/>
    <w:rsid w:val="005F3AF1"/>
    <w:rsid w:val="005F3FFE"/>
    <w:rsid w:val="005F5CD0"/>
    <w:rsid w:val="005F62C6"/>
    <w:rsid w:val="005F7E1A"/>
    <w:rsid w:val="00600464"/>
    <w:rsid w:val="00600637"/>
    <w:rsid w:val="0060327D"/>
    <w:rsid w:val="006047FE"/>
    <w:rsid w:val="0060513F"/>
    <w:rsid w:val="00605C99"/>
    <w:rsid w:val="00605FD2"/>
    <w:rsid w:val="006078C6"/>
    <w:rsid w:val="00614221"/>
    <w:rsid w:val="0061452A"/>
    <w:rsid w:val="00620A45"/>
    <w:rsid w:val="0062221A"/>
    <w:rsid w:val="00622657"/>
    <w:rsid w:val="00622EAE"/>
    <w:rsid w:val="00623BC4"/>
    <w:rsid w:val="00624BF4"/>
    <w:rsid w:val="00624E10"/>
    <w:rsid w:val="00626B40"/>
    <w:rsid w:val="006277BE"/>
    <w:rsid w:val="00630711"/>
    <w:rsid w:val="00632086"/>
    <w:rsid w:val="006327C8"/>
    <w:rsid w:val="00632E7F"/>
    <w:rsid w:val="00632F08"/>
    <w:rsid w:val="00635F29"/>
    <w:rsid w:val="00636AF9"/>
    <w:rsid w:val="00640186"/>
    <w:rsid w:val="00641806"/>
    <w:rsid w:val="0064182D"/>
    <w:rsid w:val="00647812"/>
    <w:rsid w:val="00650340"/>
    <w:rsid w:val="00651ADF"/>
    <w:rsid w:val="0065551E"/>
    <w:rsid w:val="00655CDA"/>
    <w:rsid w:val="006573AA"/>
    <w:rsid w:val="006620BE"/>
    <w:rsid w:val="00663270"/>
    <w:rsid w:val="00663F93"/>
    <w:rsid w:val="006657C5"/>
    <w:rsid w:val="006667BA"/>
    <w:rsid w:val="006678A4"/>
    <w:rsid w:val="00670CE4"/>
    <w:rsid w:val="00671328"/>
    <w:rsid w:val="006729FD"/>
    <w:rsid w:val="0067702C"/>
    <w:rsid w:val="0068078C"/>
    <w:rsid w:val="00680EBD"/>
    <w:rsid w:val="0069086F"/>
    <w:rsid w:val="00692D58"/>
    <w:rsid w:val="00695739"/>
    <w:rsid w:val="006A1DC1"/>
    <w:rsid w:val="006A24D3"/>
    <w:rsid w:val="006A3B53"/>
    <w:rsid w:val="006A459D"/>
    <w:rsid w:val="006A51D9"/>
    <w:rsid w:val="006B0DB4"/>
    <w:rsid w:val="006B2277"/>
    <w:rsid w:val="006B2F24"/>
    <w:rsid w:val="006B4E79"/>
    <w:rsid w:val="006B557B"/>
    <w:rsid w:val="006B5E24"/>
    <w:rsid w:val="006C285D"/>
    <w:rsid w:val="006C3D07"/>
    <w:rsid w:val="006C43A1"/>
    <w:rsid w:val="006C68D7"/>
    <w:rsid w:val="006C708A"/>
    <w:rsid w:val="006D25C6"/>
    <w:rsid w:val="006D2638"/>
    <w:rsid w:val="006D2968"/>
    <w:rsid w:val="006D4F97"/>
    <w:rsid w:val="006E25AA"/>
    <w:rsid w:val="006E3147"/>
    <w:rsid w:val="006E5C2E"/>
    <w:rsid w:val="006F1630"/>
    <w:rsid w:val="006F2EDC"/>
    <w:rsid w:val="006F3A14"/>
    <w:rsid w:val="006F3C6A"/>
    <w:rsid w:val="006F3D19"/>
    <w:rsid w:val="006F70DF"/>
    <w:rsid w:val="006F77A1"/>
    <w:rsid w:val="0070014D"/>
    <w:rsid w:val="00700719"/>
    <w:rsid w:val="0070078F"/>
    <w:rsid w:val="00702247"/>
    <w:rsid w:val="007128DB"/>
    <w:rsid w:val="007156E6"/>
    <w:rsid w:val="007207E5"/>
    <w:rsid w:val="00723ED0"/>
    <w:rsid w:val="00727FBF"/>
    <w:rsid w:val="00731008"/>
    <w:rsid w:val="007336E9"/>
    <w:rsid w:val="00733D0A"/>
    <w:rsid w:val="00733D4F"/>
    <w:rsid w:val="00734984"/>
    <w:rsid w:val="007358BC"/>
    <w:rsid w:val="00735D38"/>
    <w:rsid w:val="00741B08"/>
    <w:rsid w:val="00745491"/>
    <w:rsid w:val="007458FB"/>
    <w:rsid w:val="007468F2"/>
    <w:rsid w:val="0074708E"/>
    <w:rsid w:val="007523A5"/>
    <w:rsid w:val="007556DA"/>
    <w:rsid w:val="00760859"/>
    <w:rsid w:val="0076101B"/>
    <w:rsid w:val="007632AE"/>
    <w:rsid w:val="007633B7"/>
    <w:rsid w:val="00763950"/>
    <w:rsid w:val="00764E87"/>
    <w:rsid w:val="00773779"/>
    <w:rsid w:val="00775D75"/>
    <w:rsid w:val="007775DD"/>
    <w:rsid w:val="0078179F"/>
    <w:rsid w:val="00781998"/>
    <w:rsid w:val="007819DC"/>
    <w:rsid w:val="00781C35"/>
    <w:rsid w:val="007820A0"/>
    <w:rsid w:val="0078211C"/>
    <w:rsid w:val="007877D9"/>
    <w:rsid w:val="00787D15"/>
    <w:rsid w:val="00793EC5"/>
    <w:rsid w:val="0079655B"/>
    <w:rsid w:val="00796B2C"/>
    <w:rsid w:val="00797F1F"/>
    <w:rsid w:val="007A11CB"/>
    <w:rsid w:val="007A274B"/>
    <w:rsid w:val="007A3258"/>
    <w:rsid w:val="007A7171"/>
    <w:rsid w:val="007B0FB7"/>
    <w:rsid w:val="007B4A0D"/>
    <w:rsid w:val="007B4CB4"/>
    <w:rsid w:val="007B5043"/>
    <w:rsid w:val="007B5E72"/>
    <w:rsid w:val="007C079B"/>
    <w:rsid w:val="007C4B33"/>
    <w:rsid w:val="007D0120"/>
    <w:rsid w:val="007D5A0C"/>
    <w:rsid w:val="007D719C"/>
    <w:rsid w:val="007D78C4"/>
    <w:rsid w:val="007E0B48"/>
    <w:rsid w:val="007E184A"/>
    <w:rsid w:val="007E2A0A"/>
    <w:rsid w:val="007E494C"/>
    <w:rsid w:val="007E68C3"/>
    <w:rsid w:val="007E6D49"/>
    <w:rsid w:val="007F6594"/>
    <w:rsid w:val="008001A1"/>
    <w:rsid w:val="00800F57"/>
    <w:rsid w:val="0080228E"/>
    <w:rsid w:val="00804A27"/>
    <w:rsid w:val="008063D6"/>
    <w:rsid w:val="00810981"/>
    <w:rsid w:val="008153F8"/>
    <w:rsid w:val="008166F5"/>
    <w:rsid w:val="00816B80"/>
    <w:rsid w:val="0081707B"/>
    <w:rsid w:val="008209E3"/>
    <w:rsid w:val="00822A02"/>
    <w:rsid w:val="0082343C"/>
    <w:rsid w:val="0082736D"/>
    <w:rsid w:val="00831C15"/>
    <w:rsid w:val="0083385F"/>
    <w:rsid w:val="0083516E"/>
    <w:rsid w:val="00843AE6"/>
    <w:rsid w:val="00844F56"/>
    <w:rsid w:val="00850A55"/>
    <w:rsid w:val="00851730"/>
    <w:rsid w:val="00851DC4"/>
    <w:rsid w:val="00854941"/>
    <w:rsid w:val="00856202"/>
    <w:rsid w:val="00860503"/>
    <w:rsid w:val="00862216"/>
    <w:rsid w:val="0086340A"/>
    <w:rsid w:val="0086362C"/>
    <w:rsid w:val="008647E0"/>
    <w:rsid w:val="008653A6"/>
    <w:rsid w:val="008655FA"/>
    <w:rsid w:val="00866697"/>
    <w:rsid w:val="008736B6"/>
    <w:rsid w:val="00876556"/>
    <w:rsid w:val="00880CA8"/>
    <w:rsid w:val="008820EF"/>
    <w:rsid w:val="008833CA"/>
    <w:rsid w:val="00883BB2"/>
    <w:rsid w:val="00887B55"/>
    <w:rsid w:val="0089004D"/>
    <w:rsid w:val="00892E8E"/>
    <w:rsid w:val="008957FF"/>
    <w:rsid w:val="008959E8"/>
    <w:rsid w:val="00896B3E"/>
    <w:rsid w:val="008A0028"/>
    <w:rsid w:val="008A09AA"/>
    <w:rsid w:val="008A2371"/>
    <w:rsid w:val="008A3CD1"/>
    <w:rsid w:val="008A44B3"/>
    <w:rsid w:val="008A4A27"/>
    <w:rsid w:val="008B099D"/>
    <w:rsid w:val="008B0B0D"/>
    <w:rsid w:val="008B1C09"/>
    <w:rsid w:val="008B473F"/>
    <w:rsid w:val="008B50F4"/>
    <w:rsid w:val="008B5147"/>
    <w:rsid w:val="008B743C"/>
    <w:rsid w:val="008C076E"/>
    <w:rsid w:val="008C2492"/>
    <w:rsid w:val="008C3E47"/>
    <w:rsid w:val="008D0934"/>
    <w:rsid w:val="008D1C4E"/>
    <w:rsid w:val="008D40AD"/>
    <w:rsid w:val="008D728E"/>
    <w:rsid w:val="008E000C"/>
    <w:rsid w:val="008E17F1"/>
    <w:rsid w:val="008E2D08"/>
    <w:rsid w:val="008E48B7"/>
    <w:rsid w:val="008E49E8"/>
    <w:rsid w:val="008F1C86"/>
    <w:rsid w:val="008F2CE4"/>
    <w:rsid w:val="008F3B95"/>
    <w:rsid w:val="008F6723"/>
    <w:rsid w:val="008F795E"/>
    <w:rsid w:val="00900993"/>
    <w:rsid w:val="0090392E"/>
    <w:rsid w:val="00904D25"/>
    <w:rsid w:val="009076E2"/>
    <w:rsid w:val="0091054C"/>
    <w:rsid w:val="00911EAC"/>
    <w:rsid w:val="00912125"/>
    <w:rsid w:val="00912D37"/>
    <w:rsid w:val="00912EE9"/>
    <w:rsid w:val="009134B2"/>
    <w:rsid w:val="009146F1"/>
    <w:rsid w:val="009149E5"/>
    <w:rsid w:val="00914FF8"/>
    <w:rsid w:val="00916B5E"/>
    <w:rsid w:val="0091792D"/>
    <w:rsid w:val="0092207E"/>
    <w:rsid w:val="009225FC"/>
    <w:rsid w:val="009279AF"/>
    <w:rsid w:val="00930146"/>
    <w:rsid w:val="009325C0"/>
    <w:rsid w:val="009335B8"/>
    <w:rsid w:val="009338F0"/>
    <w:rsid w:val="00933919"/>
    <w:rsid w:val="009368D1"/>
    <w:rsid w:val="00942A2E"/>
    <w:rsid w:val="0094316F"/>
    <w:rsid w:val="009460F6"/>
    <w:rsid w:val="00946195"/>
    <w:rsid w:val="00946D3B"/>
    <w:rsid w:val="00946E4B"/>
    <w:rsid w:val="00947394"/>
    <w:rsid w:val="00947EE9"/>
    <w:rsid w:val="0095026A"/>
    <w:rsid w:val="00951CF7"/>
    <w:rsid w:val="0095237F"/>
    <w:rsid w:val="00954CB2"/>
    <w:rsid w:val="00954D5B"/>
    <w:rsid w:val="00963C1D"/>
    <w:rsid w:val="00970A9C"/>
    <w:rsid w:val="00971369"/>
    <w:rsid w:val="00972357"/>
    <w:rsid w:val="00972CCB"/>
    <w:rsid w:val="00974506"/>
    <w:rsid w:val="009753B0"/>
    <w:rsid w:val="00977BA6"/>
    <w:rsid w:val="00981169"/>
    <w:rsid w:val="00981773"/>
    <w:rsid w:val="009844F2"/>
    <w:rsid w:val="00984AC0"/>
    <w:rsid w:val="00992109"/>
    <w:rsid w:val="00995B9C"/>
    <w:rsid w:val="0099696A"/>
    <w:rsid w:val="00996F4D"/>
    <w:rsid w:val="009A057C"/>
    <w:rsid w:val="009A16EA"/>
    <w:rsid w:val="009A4F56"/>
    <w:rsid w:val="009A4F85"/>
    <w:rsid w:val="009A670A"/>
    <w:rsid w:val="009A6EB2"/>
    <w:rsid w:val="009A7D79"/>
    <w:rsid w:val="009A7FE4"/>
    <w:rsid w:val="009B3FAB"/>
    <w:rsid w:val="009B5178"/>
    <w:rsid w:val="009B551E"/>
    <w:rsid w:val="009B6A42"/>
    <w:rsid w:val="009B7143"/>
    <w:rsid w:val="009B7537"/>
    <w:rsid w:val="009B7E1C"/>
    <w:rsid w:val="009C1FBD"/>
    <w:rsid w:val="009C4675"/>
    <w:rsid w:val="009C5E5A"/>
    <w:rsid w:val="009C6E21"/>
    <w:rsid w:val="009D1E0E"/>
    <w:rsid w:val="009D3750"/>
    <w:rsid w:val="009D45CC"/>
    <w:rsid w:val="009D5FF3"/>
    <w:rsid w:val="009E0C40"/>
    <w:rsid w:val="009E15F9"/>
    <w:rsid w:val="009E1E70"/>
    <w:rsid w:val="009E2348"/>
    <w:rsid w:val="009E2B55"/>
    <w:rsid w:val="009E3219"/>
    <w:rsid w:val="009E47F7"/>
    <w:rsid w:val="009E531E"/>
    <w:rsid w:val="009E7865"/>
    <w:rsid w:val="009F0A1B"/>
    <w:rsid w:val="009F1A85"/>
    <w:rsid w:val="009F3E1A"/>
    <w:rsid w:val="009F5EA7"/>
    <w:rsid w:val="009F5FEC"/>
    <w:rsid w:val="00A00840"/>
    <w:rsid w:val="00A021F9"/>
    <w:rsid w:val="00A037BA"/>
    <w:rsid w:val="00A16716"/>
    <w:rsid w:val="00A218C6"/>
    <w:rsid w:val="00A21B02"/>
    <w:rsid w:val="00A22FD6"/>
    <w:rsid w:val="00A235C9"/>
    <w:rsid w:val="00A247E1"/>
    <w:rsid w:val="00A3080A"/>
    <w:rsid w:val="00A31A9C"/>
    <w:rsid w:val="00A32B43"/>
    <w:rsid w:val="00A35F93"/>
    <w:rsid w:val="00A455A7"/>
    <w:rsid w:val="00A455EA"/>
    <w:rsid w:val="00A520D5"/>
    <w:rsid w:val="00A55F4F"/>
    <w:rsid w:val="00A56BDB"/>
    <w:rsid w:val="00A57898"/>
    <w:rsid w:val="00A611C2"/>
    <w:rsid w:val="00A62887"/>
    <w:rsid w:val="00A65050"/>
    <w:rsid w:val="00A67CAD"/>
    <w:rsid w:val="00A7087C"/>
    <w:rsid w:val="00A71841"/>
    <w:rsid w:val="00A71843"/>
    <w:rsid w:val="00A75A92"/>
    <w:rsid w:val="00A767DE"/>
    <w:rsid w:val="00A76DDF"/>
    <w:rsid w:val="00A77181"/>
    <w:rsid w:val="00A829D3"/>
    <w:rsid w:val="00A83477"/>
    <w:rsid w:val="00A84A90"/>
    <w:rsid w:val="00A85FF2"/>
    <w:rsid w:val="00A875DF"/>
    <w:rsid w:val="00A91CE4"/>
    <w:rsid w:val="00A91F15"/>
    <w:rsid w:val="00A92732"/>
    <w:rsid w:val="00A957A1"/>
    <w:rsid w:val="00AA201F"/>
    <w:rsid w:val="00AA5688"/>
    <w:rsid w:val="00AB01F5"/>
    <w:rsid w:val="00AB119F"/>
    <w:rsid w:val="00AB2167"/>
    <w:rsid w:val="00AB274D"/>
    <w:rsid w:val="00AB2BE6"/>
    <w:rsid w:val="00AB3767"/>
    <w:rsid w:val="00AB38CB"/>
    <w:rsid w:val="00AB39F9"/>
    <w:rsid w:val="00AC1D76"/>
    <w:rsid w:val="00AC5A88"/>
    <w:rsid w:val="00AC5BBF"/>
    <w:rsid w:val="00AD0C9F"/>
    <w:rsid w:val="00AD283D"/>
    <w:rsid w:val="00AD2AED"/>
    <w:rsid w:val="00AD4E37"/>
    <w:rsid w:val="00AD4EDD"/>
    <w:rsid w:val="00AD6CAB"/>
    <w:rsid w:val="00AD7B43"/>
    <w:rsid w:val="00AE0BA7"/>
    <w:rsid w:val="00AE1626"/>
    <w:rsid w:val="00AE1866"/>
    <w:rsid w:val="00AE3D5D"/>
    <w:rsid w:val="00AE4652"/>
    <w:rsid w:val="00AE4976"/>
    <w:rsid w:val="00AE4D92"/>
    <w:rsid w:val="00AE6BA2"/>
    <w:rsid w:val="00AF0000"/>
    <w:rsid w:val="00AF0046"/>
    <w:rsid w:val="00AF042F"/>
    <w:rsid w:val="00AF409A"/>
    <w:rsid w:val="00AF4CAF"/>
    <w:rsid w:val="00AF5781"/>
    <w:rsid w:val="00AF64C0"/>
    <w:rsid w:val="00B01F70"/>
    <w:rsid w:val="00B021D3"/>
    <w:rsid w:val="00B04CF2"/>
    <w:rsid w:val="00B07DF6"/>
    <w:rsid w:val="00B11838"/>
    <w:rsid w:val="00B13138"/>
    <w:rsid w:val="00B14609"/>
    <w:rsid w:val="00B21CA0"/>
    <w:rsid w:val="00B21FA3"/>
    <w:rsid w:val="00B22C9F"/>
    <w:rsid w:val="00B2312A"/>
    <w:rsid w:val="00B234E5"/>
    <w:rsid w:val="00B23741"/>
    <w:rsid w:val="00B24955"/>
    <w:rsid w:val="00B25636"/>
    <w:rsid w:val="00B26830"/>
    <w:rsid w:val="00B300A7"/>
    <w:rsid w:val="00B32783"/>
    <w:rsid w:val="00B346F0"/>
    <w:rsid w:val="00B3743E"/>
    <w:rsid w:val="00B378BA"/>
    <w:rsid w:val="00B37DD9"/>
    <w:rsid w:val="00B40729"/>
    <w:rsid w:val="00B41697"/>
    <w:rsid w:val="00B452B0"/>
    <w:rsid w:val="00B476AF"/>
    <w:rsid w:val="00B503FA"/>
    <w:rsid w:val="00B518B9"/>
    <w:rsid w:val="00B53E4A"/>
    <w:rsid w:val="00B61594"/>
    <w:rsid w:val="00B63B32"/>
    <w:rsid w:val="00B67431"/>
    <w:rsid w:val="00B675AD"/>
    <w:rsid w:val="00B67F47"/>
    <w:rsid w:val="00B7162D"/>
    <w:rsid w:val="00B72E7F"/>
    <w:rsid w:val="00B84B5A"/>
    <w:rsid w:val="00B858C9"/>
    <w:rsid w:val="00B90492"/>
    <w:rsid w:val="00B909C1"/>
    <w:rsid w:val="00B931B5"/>
    <w:rsid w:val="00B95879"/>
    <w:rsid w:val="00BA01E3"/>
    <w:rsid w:val="00BA0DC3"/>
    <w:rsid w:val="00BA0DD2"/>
    <w:rsid w:val="00BA18AF"/>
    <w:rsid w:val="00BA259C"/>
    <w:rsid w:val="00BA3010"/>
    <w:rsid w:val="00BA3A34"/>
    <w:rsid w:val="00BA40D4"/>
    <w:rsid w:val="00BA64F0"/>
    <w:rsid w:val="00BA7FF2"/>
    <w:rsid w:val="00BB1E27"/>
    <w:rsid w:val="00BB578D"/>
    <w:rsid w:val="00BB6FDC"/>
    <w:rsid w:val="00BB7478"/>
    <w:rsid w:val="00BC4C2C"/>
    <w:rsid w:val="00BC58DB"/>
    <w:rsid w:val="00BC6C56"/>
    <w:rsid w:val="00BD04B9"/>
    <w:rsid w:val="00BD0ABB"/>
    <w:rsid w:val="00BD162B"/>
    <w:rsid w:val="00BD1BA8"/>
    <w:rsid w:val="00BD38D9"/>
    <w:rsid w:val="00BD39FC"/>
    <w:rsid w:val="00BE02BB"/>
    <w:rsid w:val="00BE04AE"/>
    <w:rsid w:val="00BE0BDD"/>
    <w:rsid w:val="00BE1D6E"/>
    <w:rsid w:val="00BE5EA6"/>
    <w:rsid w:val="00BE6366"/>
    <w:rsid w:val="00BE71A0"/>
    <w:rsid w:val="00BE7626"/>
    <w:rsid w:val="00BF07F0"/>
    <w:rsid w:val="00BF2F36"/>
    <w:rsid w:val="00BF4335"/>
    <w:rsid w:val="00BF4CDD"/>
    <w:rsid w:val="00BF59EC"/>
    <w:rsid w:val="00BF6B52"/>
    <w:rsid w:val="00C01AA0"/>
    <w:rsid w:val="00C040A0"/>
    <w:rsid w:val="00C043BF"/>
    <w:rsid w:val="00C06132"/>
    <w:rsid w:val="00C1272F"/>
    <w:rsid w:val="00C12D52"/>
    <w:rsid w:val="00C13E73"/>
    <w:rsid w:val="00C14604"/>
    <w:rsid w:val="00C1506A"/>
    <w:rsid w:val="00C22775"/>
    <w:rsid w:val="00C23069"/>
    <w:rsid w:val="00C23570"/>
    <w:rsid w:val="00C300CA"/>
    <w:rsid w:val="00C307BC"/>
    <w:rsid w:val="00C317A0"/>
    <w:rsid w:val="00C34256"/>
    <w:rsid w:val="00C35C2A"/>
    <w:rsid w:val="00C362B1"/>
    <w:rsid w:val="00C36B32"/>
    <w:rsid w:val="00C37A77"/>
    <w:rsid w:val="00C37BE1"/>
    <w:rsid w:val="00C44A97"/>
    <w:rsid w:val="00C467EB"/>
    <w:rsid w:val="00C46BA1"/>
    <w:rsid w:val="00C47571"/>
    <w:rsid w:val="00C51672"/>
    <w:rsid w:val="00C51A84"/>
    <w:rsid w:val="00C538E4"/>
    <w:rsid w:val="00C53A9A"/>
    <w:rsid w:val="00C54375"/>
    <w:rsid w:val="00C65D5C"/>
    <w:rsid w:val="00C67442"/>
    <w:rsid w:val="00C70347"/>
    <w:rsid w:val="00C70544"/>
    <w:rsid w:val="00C738E6"/>
    <w:rsid w:val="00C74227"/>
    <w:rsid w:val="00C83A67"/>
    <w:rsid w:val="00C840BA"/>
    <w:rsid w:val="00C8798A"/>
    <w:rsid w:val="00C90EC8"/>
    <w:rsid w:val="00C914D7"/>
    <w:rsid w:val="00C91502"/>
    <w:rsid w:val="00C91FF9"/>
    <w:rsid w:val="00C92985"/>
    <w:rsid w:val="00C93DA4"/>
    <w:rsid w:val="00C96970"/>
    <w:rsid w:val="00C979B0"/>
    <w:rsid w:val="00CA3E61"/>
    <w:rsid w:val="00CA5C04"/>
    <w:rsid w:val="00CA6ADD"/>
    <w:rsid w:val="00CA7544"/>
    <w:rsid w:val="00CA7BD8"/>
    <w:rsid w:val="00CB0190"/>
    <w:rsid w:val="00CB0FD6"/>
    <w:rsid w:val="00CB44BE"/>
    <w:rsid w:val="00CB48EE"/>
    <w:rsid w:val="00CB67AE"/>
    <w:rsid w:val="00CC080D"/>
    <w:rsid w:val="00CC1911"/>
    <w:rsid w:val="00CC1C20"/>
    <w:rsid w:val="00CC49E3"/>
    <w:rsid w:val="00CD354E"/>
    <w:rsid w:val="00CD54D5"/>
    <w:rsid w:val="00CD70EB"/>
    <w:rsid w:val="00CE03A7"/>
    <w:rsid w:val="00CE2874"/>
    <w:rsid w:val="00CE3C51"/>
    <w:rsid w:val="00CE3D26"/>
    <w:rsid w:val="00CE66AE"/>
    <w:rsid w:val="00CE6F90"/>
    <w:rsid w:val="00CF19D7"/>
    <w:rsid w:val="00CF21F3"/>
    <w:rsid w:val="00CF2F05"/>
    <w:rsid w:val="00CF3596"/>
    <w:rsid w:val="00CF49D0"/>
    <w:rsid w:val="00CF536B"/>
    <w:rsid w:val="00D005B2"/>
    <w:rsid w:val="00D017A1"/>
    <w:rsid w:val="00D02F39"/>
    <w:rsid w:val="00D046CB"/>
    <w:rsid w:val="00D04C7F"/>
    <w:rsid w:val="00D05880"/>
    <w:rsid w:val="00D05BDA"/>
    <w:rsid w:val="00D067CE"/>
    <w:rsid w:val="00D0695E"/>
    <w:rsid w:val="00D07BD3"/>
    <w:rsid w:val="00D11050"/>
    <w:rsid w:val="00D135A2"/>
    <w:rsid w:val="00D16913"/>
    <w:rsid w:val="00D20DD2"/>
    <w:rsid w:val="00D21E7F"/>
    <w:rsid w:val="00D22E99"/>
    <w:rsid w:val="00D23041"/>
    <w:rsid w:val="00D241D4"/>
    <w:rsid w:val="00D25ABE"/>
    <w:rsid w:val="00D26609"/>
    <w:rsid w:val="00D26676"/>
    <w:rsid w:val="00D27C92"/>
    <w:rsid w:val="00D30DB7"/>
    <w:rsid w:val="00D331E8"/>
    <w:rsid w:val="00D40687"/>
    <w:rsid w:val="00D42542"/>
    <w:rsid w:val="00D4592E"/>
    <w:rsid w:val="00D47D39"/>
    <w:rsid w:val="00D47D71"/>
    <w:rsid w:val="00D50E6B"/>
    <w:rsid w:val="00D53AA0"/>
    <w:rsid w:val="00D54838"/>
    <w:rsid w:val="00D619D3"/>
    <w:rsid w:val="00D636C1"/>
    <w:rsid w:val="00D644F8"/>
    <w:rsid w:val="00D644FC"/>
    <w:rsid w:val="00D64D45"/>
    <w:rsid w:val="00D661B9"/>
    <w:rsid w:val="00D67723"/>
    <w:rsid w:val="00D75A54"/>
    <w:rsid w:val="00D75C2D"/>
    <w:rsid w:val="00D800E4"/>
    <w:rsid w:val="00D81B7A"/>
    <w:rsid w:val="00D82154"/>
    <w:rsid w:val="00D82FF0"/>
    <w:rsid w:val="00D87190"/>
    <w:rsid w:val="00D93012"/>
    <w:rsid w:val="00D95A17"/>
    <w:rsid w:val="00D9609E"/>
    <w:rsid w:val="00D96356"/>
    <w:rsid w:val="00D973C7"/>
    <w:rsid w:val="00DA39D9"/>
    <w:rsid w:val="00DB0C41"/>
    <w:rsid w:val="00DB11B8"/>
    <w:rsid w:val="00DC1D54"/>
    <w:rsid w:val="00DC32EF"/>
    <w:rsid w:val="00DC442F"/>
    <w:rsid w:val="00DC524A"/>
    <w:rsid w:val="00DC5FDF"/>
    <w:rsid w:val="00DD2349"/>
    <w:rsid w:val="00DD2E64"/>
    <w:rsid w:val="00DD3953"/>
    <w:rsid w:val="00DD42F3"/>
    <w:rsid w:val="00DD4C1C"/>
    <w:rsid w:val="00DE0B40"/>
    <w:rsid w:val="00DE1002"/>
    <w:rsid w:val="00DE2DCF"/>
    <w:rsid w:val="00DE3F1F"/>
    <w:rsid w:val="00DE4945"/>
    <w:rsid w:val="00DE4C54"/>
    <w:rsid w:val="00DE5012"/>
    <w:rsid w:val="00DF4B5F"/>
    <w:rsid w:val="00DF55C9"/>
    <w:rsid w:val="00DF7B66"/>
    <w:rsid w:val="00E026D4"/>
    <w:rsid w:val="00E04254"/>
    <w:rsid w:val="00E05B11"/>
    <w:rsid w:val="00E0723E"/>
    <w:rsid w:val="00E12E41"/>
    <w:rsid w:val="00E13B15"/>
    <w:rsid w:val="00E166CC"/>
    <w:rsid w:val="00E21F60"/>
    <w:rsid w:val="00E22C94"/>
    <w:rsid w:val="00E236DA"/>
    <w:rsid w:val="00E27103"/>
    <w:rsid w:val="00E31BAD"/>
    <w:rsid w:val="00E36A3E"/>
    <w:rsid w:val="00E400A9"/>
    <w:rsid w:val="00E41115"/>
    <w:rsid w:val="00E43801"/>
    <w:rsid w:val="00E43E99"/>
    <w:rsid w:val="00E44198"/>
    <w:rsid w:val="00E44730"/>
    <w:rsid w:val="00E44FE5"/>
    <w:rsid w:val="00E47786"/>
    <w:rsid w:val="00E47FE5"/>
    <w:rsid w:val="00E53EEC"/>
    <w:rsid w:val="00E54556"/>
    <w:rsid w:val="00E548CC"/>
    <w:rsid w:val="00E573EE"/>
    <w:rsid w:val="00E6566F"/>
    <w:rsid w:val="00E65739"/>
    <w:rsid w:val="00E65CBD"/>
    <w:rsid w:val="00E66DA3"/>
    <w:rsid w:val="00E66F63"/>
    <w:rsid w:val="00E735CF"/>
    <w:rsid w:val="00E7411F"/>
    <w:rsid w:val="00E75DF3"/>
    <w:rsid w:val="00E778BB"/>
    <w:rsid w:val="00E80360"/>
    <w:rsid w:val="00E84CBA"/>
    <w:rsid w:val="00E876CA"/>
    <w:rsid w:val="00E91061"/>
    <w:rsid w:val="00E92E58"/>
    <w:rsid w:val="00E94FA2"/>
    <w:rsid w:val="00E9673B"/>
    <w:rsid w:val="00EA0004"/>
    <w:rsid w:val="00EA28F3"/>
    <w:rsid w:val="00EB5A88"/>
    <w:rsid w:val="00EB6AE3"/>
    <w:rsid w:val="00EB6D60"/>
    <w:rsid w:val="00EB73CC"/>
    <w:rsid w:val="00EC10EF"/>
    <w:rsid w:val="00EC1942"/>
    <w:rsid w:val="00EC3A65"/>
    <w:rsid w:val="00EC6506"/>
    <w:rsid w:val="00EC67A1"/>
    <w:rsid w:val="00EC6950"/>
    <w:rsid w:val="00EC6DC5"/>
    <w:rsid w:val="00EC6E8D"/>
    <w:rsid w:val="00EC7B5D"/>
    <w:rsid w:val="00ED7D52"/>
    <w:rsid w:val="00EE7220"/>
    <w:rsid w:val="00EF32E5"/>
    <w:rsid w:val="00EF7341"/>
    <w:rsid w:val="00F0019A"/>
    <w:rsid w:val="00F01395"/>
    <w:rsid w:val="00F025B8"/>
    <w:rsid w:val="00F041F1"/>
    <w:rsid w:val="00F042C9"/>
    <w:rsid w:val="00F056B1"/>
    <w:rsid w:val="00F071BC"/>
    <w:rsid w:val="00F11916"/>
    <w:rsid w:val="00F12E93"/>
    <w:rsid w:val="00F17516"/>
    <w:rsid w:val="00F17CEE"/>
    <w:rsid w:val="00F20312"/>
    <w:rsid w:val="00F23CA2"/>
    <w:rsid w:val="00F24FD0"/>
    <w:rsid w:val="00F315B8"/>
    <w:rsid w:val="00F33F3B"/>
    <w:rsid w:val="00F34695"/>
    <w:rsid w:val="00F34ADA"/>
    <w:rsid w:val="00F37364"/>
    <w:rsid w:val="00F4014C"/>
    <w:rsid w:val="00F40A4A"/>
    <w:rsid w:val="00F412C3"/>
    <w:rsid w:val="00F4158C"/>
    <w:rsid w:val="00F423FB"/>
    <w:rsid w:val="00F444F9"/>
    <w:rsid w:val="00F45879"/>
    <w:rsid w:val="00F45B6F"/>
    <w:rsid w:val="00F467CD"/>
    <w:rsid w:val="00F47BFE"/>
    <w:rsid w:val="00F502B2"/>
    <w:rsid w:val="00F51437"/>
    <w:rsid w:val="00F53C52"/>
    <w:rsid w:val="00F55842"/>
    <w:rsid w:val="00F571AB"/>
    <w:rsid w:val="00F57339"/>
    <w:rsid w:val="00F60ECE"/>
    <w:rsid w:val="00F6262E"/>
    <w:rsid w:val="00F62BB0"/>
    <w:rsid w:val="00F63740"/>
    <w:rsid w:val="00F64335"/>
    <w:rsid w:val="00F64771"/>
    <w:rsid w:val="00F70BDD"/>
    <w:rsid w:val="00F70BE3"/>
    <w:rsid w:val="00F72407"/>
    <w:rsid w:val="00F73E76"/>
    <w:rsid w:val="00F75BE5"/>
    <w:rsid w:val="00F80B33"/>
    <w:rsid w:val="00F81333"/>
    <w:rsid w:val="00F82073"/>
    <w:rsid w:val="00F82196"/>
    <w:rsid w:val="00F83064"/>
    <w:rsid w:val="00F84A3D"/>
    <w:rsid w:val="00F9178E"/>
    <w:rsid w:val="00F917FF"/>
    <w:rsid w:val="00F92D04"/>
    <w:rsid w:val="00F93954"/>
    <w:rsid w:val="00F9528C"/>
    <w:rsid w:val="00FA0D83"/>
    <w:rsid w:val="00FA3B42"/>
    <w:rsid w:val="00FA436C"/>
    <w:rsid w:val="00FA5282"/>
    <w:rsid w:val="00FA618A"/>
    <w:rsid w:val="00FB1C96"/>
    <w:rsid w:val="00FB5EBC"/>
    <w:rsid w:val="00FB6032"/>
    <w:rsid w:val="00FB6D8B"/>
    <w:rsid w:val="00FB733F"/>
    <w:rsid w:val="00FC4401"/>
    <w:rsid w:val="00FC51CA"/>
    <w:rsid w:val="00FC700F"/>
    <w:rsid w:val="00FC73CF"/>
    <w:rsid w:val="00FD0F06"/>
    <w:rsid w:val="00FD4351"/>
    <w:rsid w:val="00FD6C3A"/>
    <w:rsid w:val="00FE1D87"/>
    <w:rsid w:val="00FE2C1E"/>
    <w:rsid w:val="00FE41BE"/>
    <w:rsid w:val="00FE4E3C"/>
    <w:rsid w:val="00FE5EF5"/>
    <w:rsid w:val="00FE7316"/>
    <w:rsid w:val="00FF114D"/>
    <w:rsid w:val="00FF1892"/>
    <w:rsid w:val="00FF1C62"/>
    <w:rsid w:val="00FF4DBB"/>
    <w:rsid w:val="00FF70EA"/>
    <w:rsid w:val="00FF72FB"/>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F6C2E0"/>
  <w15:chartTrackingRefBased/>
  <w15:docId w15:val="{43D8B0C0-B5AB-48FE-8A0E-1E12543CF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5CD0"/>
    <w:pPr>
      <w:spacing w:after="200" w:line="276" w:lineRule="auto"/>
    </w:pPr>
  </w:style>
  <w:style w:type="paragraph" w:styleId="Heading1">
    <w:name w:val="heading 1"/>
    <w:basedOn w:val="Normal"/>
    <w:next w:val="Normal"/>
    <w:link w:val="Heading1Char"/>
    <w:uiPriority w:val="9"/>
    <w:qFormat/>
    <w:rsid w:val="00112E5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12E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F5CD0"/>
    <w:pPr>
      <w:keepNext/>
      <w:keepLines/>
      <w:spacing w:before="200" w:after="0"/>
      <w:outlineLvl w:val="2"/>
    </w:pPr>
    <w:rPr>
      <w:rFonts w:asciiTheme="majorHAnsi" w:eastAsiaTheme="majorEastAsia" w:hAnsiTheme="majorHAnsi" w:cstheme="majorBidi"/>
      <w:b/>
      <w:bCs/>
      <w:color w:val="5B9BD5" w:themeColor="accent1"/>
    </w:rPr>
  </w:style>
  <w:style w:type="paragraph" w:styleId="Heading5">
    <w:name w:val="heading 5"/>
    <w:basedOn w:val="Normal"/>
    <w:next w:val="Normal"/>
    <w:link w:val="Heading5Char"/>
    <w:uiPriority w:val="9"/>
    <w:semiHidden/>
    <w:unhideWhenUsed/>
    <w:qFormat/>
    <w:rsid w:val="00F23CA2"/>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2E5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112E5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5F5CD0"/>
    <w:rPr>
      <w:rFonts w:asciiTheme="majorHAnsi" w:eastAsiaTheme="majorEastAsia" w:hAnsiTheme="majorHAnsi" w:cstheme="majorBidi"/>
      <w:b/>
      <w:bCs/>
      <w:color w:val="5B9BD5" w:themeColor="accent1"/>
    </w:rPr>
  </w:style>
  <w:style w:type="paragraph" w:styleId="ListParagraph">
    <w:name w:val="List Paragraph"/>
    <w:basedOn w:val="Normal"/>
    <w:link w:val="ListParagraphChar"/>
    <w:uiPriority w:val="34"/>
    <w:qFormat/>
    <w:rsid w:val="005F5CD0"/>
    <w:pPr>
      <w:ind w:left="720"/>
      <w:contextualSpacing/>
    </w:pPr>
  </w:style>
  <w:style w:type="character" w:customStyle="1" w:styleId="ListParagraphChar">
    <w:name w:val="List Paragraph Char"/>
    <w:basedOn w:val="DefaultParagraphFont"/>
    <w:link w:val="ListParagraph"/>
    <w:uiPriority w:val="34"/>
    <w:locked/>
    <w:rsid w:val="005F5CD0"/>
  </w:style>
  <w:style w:type="table" w:styleId="TableGrid">
    <w:name w:val="Table Grid"/>
    <w:basedOn w:val="TableNormal"/>
    <w:uiPriority w:val="59"/>
    <w:rsid w:val="005F5CD0"/>
    <w:pPr>
      <w:spacing w:after="0" w:line="240" w:lineRule="auto"/>
    </w:pPr>
    <w:rPr>
      <w:rFonts w:ascii="Times New Roman" w:eastAsia="Times New Roman" w:hAnsi="Times New Roman" w:cs="Times New Roman"/>
      <w:sz w:val="20"/>
      <w:szCs w:val="20"/>
      <w:lang w:eastAsia="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5F5CD0"/>
    <w:pPr>
      <w:spacing w:after="0" w:line="240" w:lineRule="auto"/>
    </w:pPr>
  </w:style>
  <w:style w:type="character" w:styleId="Strong">
    <w:name w:val="Strong"/>
    <w:basedOn w:val="DefaultParagraphFont"/>
    <w:qFormat/>
    <w:rsid w:val="00112E59"/>
    <w:rPr>
      <w:b/>
      <w:bCs/>
    </w:rPr>
  </w:style>
  <w:style w:type="character" w:styleId="Hyperlink">
    <w:name w:val="Hyperlink"/>
    <w:basedOn w:val="DefaultParagraphFont"/>
    <w:uiPriority w:val="99"/>
    <w:unhideWhenUsed/>
    <w:rsid w:val="005C7202"/>
    <w:rPr>
      <w:color w:val="0563C1" w:themeColor="hyperlink"/>
      <w:u w:val="single"/>
    </w:rPr>
  </w:style>
  <w:style w:type="character" w:customStyle="1" w:styleId="EndnoteTextChar">
    <w:name w:val="Endnote Text Char"/>
    <w:basedOn w:val="DefaultParagraphFont"/>
    <w:link w:val="EndnoteText"/>
    <w:uiPriority w:val="99"/>
    <w:semiHidden/>
    <w:rsid w:val="00FB1C96"/>
    <w:rPr>
      <w:sz w:val="20"/>
      <w:szCs w:val="20"/>
    </w:rPr>
  </w:style>
  <w:style w:type="paragraph" w:styleId="EndnoteText">
    <w:name w:val="endnote text"/>
    <w:basedOn w:val="Normal"/>
    <w:link w:val="EndnoteTextChar"/>
    <w:uiPriority w:val="99"/>
    <w:semiHidden/>
    <w:unhideWhenUsed/>
    <w:rsid w:val="00FB1C96"/>
    <w:pPr>
      <w:spacing w:after="0" w:line="240" w:lineRule="auto"/>
    </w:pPr>
    <w:rPr>
      <w:sz w:val="20"/>
      <w:szCs w:val="20"/>
    </w:rPr>
  </w:style>
  <w:style w:type="paragraph" w:styleId="FootnoteText">
    <w:name w:val="footnote text"/>
    <w:basedOn w:val="Normal"/>
    <w:link w:val="FootnoteTextChar"/>
    <w:uiPriority w:val="99"/>
    <w:semiHidden/>
    <w:unhideWhenUsed/>
    <w:rsid w:val="00FB1C9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1C96"/>
    <w:rPr>
      <w:sz w:val="20"/>
      <w:szCs w:val="20"/>
    </w:rPr>
  </w:style>
  <w:style w:type="character" w:styleId="FootnoteReference">
    <w:name w:val="footnote reference"/>
    <w:basedOn w:val="DefaultParagraphFont"/>
    <w:uiPriority w:val="99"/>
    <w:semiHidden/>
    <w:unhideWhenUsed/>
    <w:rsid w:val="00FB1C96"/>
    <w:rPr>
      <w:vertAlign w:val="superscript"/>
    </w:rPr>
  </w:style>
  <w:style w:type="paragraph" w:customStyle="1" w:styleId="EndNoteBibliographyTitle">
    <w:name w:val="EndNote Bibliography Title"/>
    <w:basedOn w:val="Normal"/>
    <w:link w:val="EndNoteBibliographyTitleChar"/>
    <w:rsid w:val="00FB1C96"/>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FB1C96"/>
    <w:rPr>
      <w:rFonts w:ascii="Calibri" w:hAnsi="Calibri" w:cs="Calibri"/>
      <w:noProof/>
      <w:lang w:val="en-US"/>
    </w:rPr>
  </w:style>
  <w:style w:type="paragraph" w:customStyle="1" w:styleId="EndNoteBibliography">
    <w:name w:val="EndNote Bibliography"/>
    <w:basedOn w:val="Normal"/>
    <w:link w:val="EndNoteBibliographyChar"/>
    <w:rsid w:val="00FB1C96"/>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FB1C96"/>
    <w:rPr>
      <w:rFonts w:ascii="Calibri" w:hAnsi="Calibri" w:cs="Calibri"/>
      <w:noProof/>
      <w:lang w:val="en-US"/>
    </w:rPr>
  </w:style>
  <w:style w:type="paragraph" w:styleId="Header">
    <w:name w:val="header"/>
    <w:basedOn w:val="Normal"/>
    <w:link w:val="HeaderChar"/>
    <w:uiPriority w:val="99"/>
    <w:unhideWhenUsed/>
    <w:rsid w:val="00FB1C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1C96"/>
  </w:style>
  <w:style w:type="paragraph" w:styleId="Footer">
    <w:name w:val="footer"/>
    <w:basedOn w:val="Normal"/>
    <w:link w:val="FooterChar"/>
    <w:uiPriority w:val="99"/>
    <w:unhideWhenUsed/>
    <w:rsid w:val="00FB1C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1C96"/>
  </w:style>
  <w:style w:type="character" w:customStyle="1" w:styleId="BalloonTextChar">
    <w:name w:val="Balloon Text Char"/>
    <w:basedOn w:val="DefaultParagraphFont"/>
    <w:link w:val="BalloonText"/>
    <w:uiPriority w:val="99"/>
    <w:semiHidden/>
    <w:rsid w:val="00FB1C96"/>
    <w:rPr>
      <w:rFonts w:ascii="Segoe UI" w:hAnsi="Segoe UI" w:cs="Segoe UI"/>
      <w:sz w:val="18"/>
      <w:szCs w:val="18"/>
    </w:rPr>
  </w:style>
  <w:style w:type="paragraph" w:styleId="BalloonText">
    <w:name w:val="Balloon Text"/>
    <w:basedOn w:val="Normal"/>
    <w:link w:val="BalloonTextChar"/>
    <w:uiPriority w:val="99"/>
    <w:semiHidden/>
    <w:unhideWhenUsed/>
    <w:rsid w:val="00FB1C96"/>
    <w:pPr>
      <w:spacing w:after="0" w:line="240" w:lineRule="auto"/>
    </w:pPr>
    <w:rPr>
      <w:rFonts w:ascii="Segoe UI" w:hAnsi="Segoe UI" w:cs="Segoe UI"/>
      <w:sz w:val="18"/>
      <w:szCs w:val="18"/>
    </w:rPr>
  </w:style>
  <w:style w:type="character" w:customStyle="1" w:styleId="nova-c-buttonlabel">
    <w:name w:val="nova-c-button__label"/>
    <w:basedOn w:val="DefaultParagraphFont"/>
    <w:rsid w:val="00600464"/>
  </w:style>
  <w:style w:type="character" w:styleId="Emphasis">
    <w:name w:val="Emphasis"/>
    <w:basedOn w:val="DefaultParagraphFont"/>
    <w:uiPriority w:val="20"/>
    <w:qFormat/>
    <w:rsid w:val="00226A62"/>
    <w:rPr>
      <w:i/>
      <w:iCs/>
    </w:rPr>
  </w:style>
  <w:style w:type="character" w:styleId="PlaceholderText">
    <w:name w:val="Placeholder Text"/>
    <w:basedOn w:val="DefaultParagraphFont"/>
    <w:uiPriority w:val="99"/>
    <w:semiHidden/>
    <w:rsid w:val="000F0CB1"/>
    <w:rPr>
      <w:color w:val="808080"/>
    </w:rPr>
  </w:style>
  <w:style w:type="character" w:customStyle="1" w:styleId="Heading5Char">
    <w:name w:val="Heading 5 Char"/>
    <w:basedOn w:val="DefaultParagraphFont"/>
    <w:link w:val="Heading5"/>
    <w:uiPriority w:val="9"/>
    <w:semiHidden/>
    <w:rsid w:val="00F23CA2"/>
    <w:rPr>
      <w:rFonts w:asciiTheme="majorHAnsi" w:eastAsiaTheme="majorEastAsia" w:hAnsiTheme="majorHAnsi" w:cstheme="majorBidi"/>
      <w:color w:val="2E74B5" w:themeColor="accent1" w:themeShade="BF"/>
    </w:rPr>
  </w:style>
  <w:style w:type="character" w:customStyle="1" w:styleId="nlmx">
    <w:name w:val="nlm_x"/>
    <w:basedOn w:val="DefaultParagraphFont"/>
    <w:rsid w:val="00F23CA2"/>
  </w:style>
  <w:style w:type="character" w:styleId="CommentReference">
    <w:name w:val="annotation reference"/>
    <w:basedOn w:val="DefaultParagraphFont"/>
    <w:uiPriority w:val="99"/>
    <w:semiHidden/>
    <w:unhideWhenUsed/>
    <w:rsid w:val="00D16913"/>
    <w:rPr>
      <w:sz w:val="16"/>
      <w:szCs w:val="16"/>
    </w:rPr>
  </w:style>
  <w:style w:type="paragraph" w:styleId="CommentText">
    <w:name w:val="annotation text"/>
    <w:basedOn w:val="Normal"/>
    <w:link w:val="CommentTextChar"/>
    <w:uiPriority w:val="99"/>
    <w:semiHidden/>
    <w:unhideWhenUsed/>
    <w:rsid w:val="00D16913"/>
    <w:pPr>
      <w:spacing w:line="240" w:lineRule="auto"/>
    </w:pPr>
    <w:rPr>
      <w:sz w:val="20"/>
      <w:szCs w:val="20"/>
    </w:rPr>
  </w:style>
  <w:style w:type="character" w:customStyle="1" w:styleId="CommentTextChar">
    <w:name w:val="Comment Text Char"/>
    <w:basedOn w:val="DefaultParagraphFont"/>
    <w:link w:val="CommentText"/>
    <w:uiPriority w:val="99"/>
    <w:semiHidden/>
    <w:rsid w:val="00D16913"/>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34080">
      <w:bodyDiv w:val="1"/>
      <w:marLeft w:val="0"/>
      <w:marRight w:val="0"/>
      <w:marTop w:val="0"/>
      <w:marBottom w:val="0"/>
      <w:divBdr>
        <w:top w:val="none" w:sz="0" w:space="0" w:color="auto"/>
        <w:left w:val="none" w:sz="0" w:space="0" w:color="auto"/>
        <w:bottom w:val="none" w:sz="0" w:space="0" w:color="auto"/>
        <w:right w:val="none" w:sz="0" w:space="0" w:color="auto"/>
      </w:divBdr>
      <w:divsChild>
        <w:div w:id="1213687118">
          <w:marLeft w:val="0"/>
          <w:marRight w:val="-14790"/>
          <w:marTop w:val="0"/>
          <w:marBottom w:val="0"/>
          <w:divBdr>
            <w:top w:val="none" w:sz="0" w:space="0" w:color="auto"/>
            <w:left w:val="none" w:sz="0" w:space="0" w:color="auto"/>
            <w:bottom w:val="none" w:sz="0" w:space="0" w:color="auto"/>
            <w:right w:val="none" w:sz="0" w:space="0" w:color="auto"/>
          </w:divBdr>
        </w:div>
        <w:div w:id="2104569339">
          <w:marLeft w:val="0"/>
          <w:marRight w:val="-14790"/>
          <w:marTop w:val="0"/>
          <w:marBottom w:val="0"/>
          <w:divBdr>
            <w:top w:val="none" w:sz="0" w:space="0" w:color="auto"/>
            <w:left w:val="none" w:sz="0" w:space="0" w:color="auto"/>
            <w:bottom w:val="none" w:sz="0" w:space="0" w:color="auto"/>
            <w:right w:val="none" w:sz="0" w:space="0" w:color="auto"/>
          </w:divBdr>
        </w:div>
      </w:divsChild>
    </w:div>
    <w:div w:id="158735639">
      <w:bodyDiv w:val="1"/>
      <w:marLeft w:val="0"/>
      <w:marRight w:val="0"/>
      <w:marTop w:val="0"/>
      <w:marBottom w:val="0"/>
      <w:divBdr>
        <w:top w:val="none" w:sz="0" w:space="0" w:color="auto"/>
        <w:left w:val="none" w:sz="0" w:space="0" w:color="auto"/>
        <w:bottom w:val="none" w:sz="0" w:space="0" w:color="auto"/>
        <w:right w:val="none" w:sz="0" w:space="0" w:color="auto"/>
      </w:divBdr>
      <w:divsChild>
        <w:div w:id="1065374299">
          <w:marLeft w:val="-525"/>
          <w:marRight w:val="0"/>
          <w:marTop w:val="0"/>
          <w:marBottom w:val="0"/>
          <w:divBdr>
            <w:top w:val="none" w:sz="0" w:space="0" w:color="auto"/>
            <w:left w:val="single" w:sz="36" w:space="23" w:color="00CCBB"/>
            <w:bottom w:val="none" w:sz="0" w:space="0" w:color="auto"/>
            <w:right w:val="none" w:sz="0" w:space="0" w:color="auto"/>
          </w:divBdr>
        </w:div>
        <w:div w:id="1272125660">
          <w:marLeft w:val="0"/>
          <w:marRight w:val="0"/>
          <w:marTop w:val="0"/>
          <w:marBottom w:val="75"/>
          <w:divBdr>
            <w:top w:val="none" w:sz="0" w:space="0" w:color="auto"/>
            <w:left w:val="none" w:sz="0" w:space="0" w:color="auto"/>
            <w:bottom w:val="none" w:sz="0" w:space="0" w:color="auto"/>
            <w:right w:val="none" w:sz="0" w:space="0" w:color="auto"/>
          </w:divBdr>
        </w:div>
      </w:divsChild>
    </w:div>
    <w:div w:id="164974359">
      <w:bodyDiv w:val="1"/>
      <w:marLeft w:val="0"/>
      <w:marRight w:val="0"/>
      <w:marTop w:val="0"/>
      <w:marBottom w:val="0"/>
      <w:divBdr>
        <w:top w:val="none" w:sz="0" w:space="0" w:color="auto"/>
        <w:left w:val="none" w:sz="0" w:space="0" w:color="auto"/>
        <w:bottom w:val="none" w:sz="0" w:space="0" w:color="auto"/>
        <w:right w:val="none" w:sz="0" w:space="0" w:color="auto"/>
      </w:divBdr>
      <w:divsChild>
        <w:div w:id="2082870311">
          <w:marLeft w:val="0"/>
          <w:marRight w:val="0"/>
          <w:marTop w:val="0"/>
          <w:marBottom w:val="0"/>
          <w:divBdr>
            <w:top w:val="none" w:sz="0" w:space="0" w:color="auto"/>
            <w:left w:val="none" w:sz="0" w:space="0" w:color="auto"/>
            <w:bottom w:val="none" w:sz="0" w:space="0" w:color="auto"/>
            <w:right w:val="none" w:sz="0" w:space="0" w:color="auto"/>
          </w:divBdr>
          <w:divsChild>
            <w:div w:id="801918744">
              <w:marLeft w:val="0"/>
              <w:marRight w:val="0"/>
              <w:marTop w:val="0"/>
              <w:marBottom w:val="0"/>
              <w:divBdr>
                <w:top w:val="none" w:sz="0" w:space="0" w:color="auto"/>
                <w:left w:val="none" w:sz="0" w:space="0" w:color="auto"/>
                <w:bottom w:val="none" w:sz="0" w:space="0" w:color="auto"/>
                <w:right w:val="none" w:sz="0" w:space="0" w:color="auto"/>
              </w:divBdr>
              <w:divsChild>
                <w:div w:id="879629701">
                  <w:marLeft w:val="0"/>
                  <w:marRight w:val="0"/>
                  <w:marTop w:val="0"/>
                  <w:marBottom w:val="0"/>
                  <w:divBdr>
                    <w:top w:val="none" w:sz="0" w:space="0" w:color="auto"/>
                    <w:left w:val="none" w:sz="0" w:space="0" w:color="auto"/>
                    <w:bottom w:val="none" w:sz="0" w:space="0" w:color="auto"/>
                    <w:right w:val="none" w:sz="0" w:space="0" w:color="auto"/>
                  </w:divBdr>
                  <w:divsChild>
                    <w:div w:id="1470901402">
                      <w:marLeft w:val="0"/>
                      <w:marRight w:val="0"/>
                      <w:marTop w:val="0"/>
                      <w:marBottom w:val="0"/>
                      <w:divBdr>
                        <w:top w:val="none" w:sz="0" w:space="0" w:color="auto"/>
                        <w:left w:val="none" w:sz="0" w:space="0" w:color="auto"/>
                        <w:bottom w:val="none" w:sz="0" w:space="0" w:color="auto"/>
                        <w:right w:val="none" w:sz="0" w:space="0" w:color="auto"/>
                      </w:divBdr>
                      <w:divsChild>
                        <w:div w:id="1915048077">
                          <w:marLeft w:val="0"/>
                          <w:marRight w:val="0"/>
                          <w:marTop w:val="0"/>
                          <w:marBottom w:val="0"/>
                          <w:divBdr>
                            <w:top w:val="none" w:sz="0" w:space="0" w:color="auto"/>
                            <w:left w:val="none" w:sz="0" w:space="0" w:color="auto"/>
                            <w:bottom w:val="none" w:sz="0" w:space="0" w:color="auto"/>
                            <w:right w:val="none" w:sz="0" w:space="0" w:color="auto"/>
                          </w:divBdr>
                          <w:divsChild>
                            <w:div w:id="364332473">
                              <w:marLeft w:val="225"/>
                              <w:marRight w:val="225"/>
                              <w:marTop w:val="150"/>
                              <w:marBottom w:val="0"/>
                              <w:divBdr>
                                <w:top w:val="none" w:sz="0" w:space="0" w:color="auto"/>
                                <w:left w:val="none" w:sz="0" w:space="0" w:color="auto"/>
                                <w:bottom w:val="none" w:sz="0" w:space="0" w:color="auto"/>
                                <w:right w:val="none" w:sz="0" w:space="0" w:color="auto"/>
                              </w:divBdr>
                              <w:divsChild>
                                <w:div w:id="1612322037">
                                  <w:marLeft w:val="-150"/>
                                  <w:marRight w:val="-150"/>
                                  <w:marTop w:val="0"/>
                                  <w:marBottom w:val="0"/>
                                  <w:divBdr>
                                    <w:top w:val="none" w:sz="0" w:space="0" w:color="auto"/>
                                    <w:left w:val="none" w:sz="0" w:space="0" w:color="auto"/>
                                    <w:bottom w:val="none" w:sz="0" w:space="0" w:color="auto"/>
                                    <w:right w:val="none" w:sz="0" w:space="0" w:color="auto"/>
                                  </w:divBdr>
                                  <w:divsChild>
                                    <w:div w:id="1558323091">
                                      <w:marLeft w:val="0"/>
                                      <w:marRight w:val="0"/>
                                      <w:marTop w:val="0"/>
                                      <w:marBottom w:val="0"/>
                                      <w:divBdr>
                                        <w:top w:val="none" w:sz="0" w:space="0" w:color="auto"/>
                                        <w:left w:val="none" w:sz="0" w:space="0" w:color="auto"/>
                                        <w:bottom w:val="none" w:sz="0" w:space="0" w:color="auto"/>
                                        <w:right w:val="none" w:sz="0" w:space="0" w:color="auto"/>
                                      </w:divBdr>
                                      <w:divsChild>
                                        <w:div w:id="133136178">
                                          <w:marLeft w:val="-300"/>
                                          <w:marRight w:val="0"/>
                                          <w:marTop w:val="0"/>
                                          <w:marBottom w:val="0"/>
                                          <w:divBdr>
                                            <w:top w:val="none" w:sz="0" w:space="0" w:color="auto"/>
                                            <w:left w:val="none" w:sz="0" w:space="0" w:color="auto"/>
                                            <w:bottom w:val="none" w:sz="0" w:space="0" w:color="auto"/>
                                            <w:right w:val="none" w:sz="0" w:space="0" w:color="auto"/>
                                          </w:divBdr>
                                          <w:divsChild>
                                            <w:div w:id="1328509296">
                                              <w:marLeft w:val="300"/>
                                              <w:marRight w:val="0"/>
                                              <w:marTop w:val="0"/>
                                              <w:marBottom w:val="300"/>
                                              <w:divBdr>
                                                <w:top w:val="none" w:sz="0" w:space="0" w:color="auto"/>
                                                <w:left w:val="none" w:sz="0" w:space="0" w:color="auto"/>
                                                <w:bottom w:val="none" w:sz="0" w:space="0" w:color="auto"/>
                                                <w:right w:val="none" w:sz="0" w:space="0" w:color="auto"/>
                                              </w:divBdr>
                                            </w:div>
                                            <w:div w:id="2076931307">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2264946">
          <w:marLeft w:val="0"/>
          <w:marRight w:val="0"/>
          <w:marTop w:val="0"/>
          <w:marBottom w:val="0"/>
          <w:divBdr>
            <w:top w:val="none" w:sz="0" w:space="0" w:color="auto"/>
            <w:left w:val="none" w:sz="0" w:space="0" w:color="auto"/>
            <w:bottom w:val="none" w:sz="0" w:space="0" w:color="auto"/>
            <w:right w:val="none" w:sz="0" w:space="0" w:color="auto"/>
          </w:divBdr>
          <w:divsChild>
            <w:div w:id="33509118">
              <w:marLeft w:val="0"/>
              <w:marRight w:val="0"/>
              <w:marTop w:val="0"/>
              <w:marBottom w:val="0"/>
              <w:divBdr>
                <w:top w:val="none" w:sz="0" w:space="0" w:color="auto"/>
                <w:left w:val="none" w:sz="0" w:space="0" w:color="auto"/>
                <w:bottom w:val="none" w:sz="0" w:space="0" w:color="auto"/>
                <w:right w:val="none" w:sz="0" w:space="0" w:color="auto"/>
              </w:divBdr>
              <w:divsChild>
                <w:div w:id="2138185410">
                  <w:marLeft w:val="0"/>
                  <w:marRight w:val="0"/>
                  <w:marTop w:val="0"/>
                  <w:marBottom w:val="0"/>
                  <w:divBdr>
                    <w:top w:val="none" w:sz="0" w:space="0" w:color="auto"/>
                    <w:left w:val="none" w:sz="0" w:space="0" w:color="auto"/>
                    <w:bottom w:val="none" w:sz="0" w:space="0" w:color="auto"/>
                    <w:right w:val="none" w:sz="0" w:space="0" w:color="auto"/>
                  </w:divBdr>
                  <w:divsChild>
                    <w:div w:id="751661007">
                      <w:marLeft w:val="0"/>
                      <w:marRight w:val="0"/>
                      <w:marTop w:val="0"/>
                      <w:marBottom w:val="0"/>
                      <w:divBdr>
                        <w:top w:val="none" w:sz="0" w:space="0" w:color="auto"/>
                        <w:left w:val="none" w:sz="0" w:space="0" w:color="auto"/>
                        <w:bottom w:val="none" w:sz="0" w:space="0" w:color="auto"/>
                        <w:right w:val="none" w:sz="0" w:space="0" w:color="auto"/>
                      </w:divBdr>
                      <w:divsChild>
                        <w:div w:id="1125856604">
                          <w:marLeft w:val="0"/>
                          <w:marRight w:val="0"/>
                          <w:marTop w:val="0"/>
                          <w:marBottom w:val="0"/>
                          <w:divBdr>
                            <w:top w:val="none" w:sz="0" w:space="0" w:color="auto"/>
                            <w:left w:val="none" w:sz="0" w:space="0" w:color="auto"/>
                            <w:bottom w:val="none" w:sz="0" w:space="0" w:color="auto"/>
                            <w:right w:val="none" w:sz="0" w:space="0" w:color="auto"/>
                          </w:divBdr>
                          <w:divsChild>
                            <w:div w:id="1048728660">
                              <w:marLeft w:val="0"/>
                              <w:marRight w:val="0"/>
                              <w:marTop w:val="0"/>
                              <w:marBottom w:val="0"/>
                              <w:divBdr>
                                <w:top w:val="none" w:sz="0" w:space="0" w:color="auto"/>
                                <w:left w:val="none" w:sz="0" w:space="0" w:color="auto"/>
                                <w:bottom w:val="none" w:sz="0" w:space="0" w:color="auto"/>
                                <w:right w:val="none" w:sz="0" w:space="0" w:color="auto"/>
                              </w:divBdr>
                              <w:divsChild>
                                <w:div w:id="929047139">
                                  <w:marLeft w:val="0"/>
                                  <w:marRight w:val="0"/>
                                  <w:marTop w:val="0"/>
                                  <w:marBottom w:val="0"/>
                                  <w:divBdr>
                                    <w:top w:val="none" w:sz="0" w:space="0" w:color="auto"/>
                                    <w:left w:val="none" w:sz="0" w:space="0" w:color="auto"/>
                                    <w:bottom w:val="none" w:sz="0" w:space="0" w:color="auto"/>
                                    <w:right w:val="none" w:sz="0" w:space="0" w:color="auto"/>
                                  </w:divBdr>
                                  <w:divsChild>
                                    <w:div w:id="1782996626">
                                      <w:marLeft w:val="0"/>
                                      <w:marRight w:val="0"/>
                                      <w:marTop w:val="0"/>
                                      <w:marBottom w:val="0"/>
                                      <w:divBdr>
                                        <w:top w:val="none" w:sz="0" w:space="0" w:color="auto"/>
                                        <w:left w:val="none" w:sz="0" w:space="0" w:color="auto"/>
                                        <w:bottom w:val="none" w:sz="0" w:space="0" w:color="auto"/>
                                        <w:right w:val="none" w:sz="0" w:space="0" w:color="auto"/>
                                      </w:divBdr>
                                      <w:divsChild>
                                        <w:div w:id="97317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2231599">
      <w:bodyDiv w:val="1"/>
      <w:marLeft w:val="0"/>
      <w:marRight w:val="0"/>
      <w:marTop w:val="0"/>
      <w:marBottom w:val="0"/>
      <w:divBdr>
        <w:top w:val="none" w:sz="0" w:space="0" w:color="auto"/>
        <w:left w:val="none" w:sz="0" w:space="0" w:color="auto"/>
        <w:bottom w:val="none" w:sz="0" w:space="0" w:color="auto"/>
        <w:right w:val="none" w:sz="0" w:space="0" w:color="auto"/>
      </w:divBdr>
      <w:divsChild>
        <w:div w:id="138957827">
          <w:marLeft w:val="0"/>
          <w:marRight w:val="0"/>
          <w:marTop w:val="0"/>
          <w:marBottom w:val="105"/>
          <w:divBdr>
            <w:top w:val="none" w:sz="0" w:space="0" w:color="auto"/>
            <w:left w:val="none" w:sz="0" w:space="0" w:color="auto"/>
            <w:bottom w:val="none" w:sz="0" w:space="0" w:color="auto"/>
            <w:right w:val="none" w:sz="0" w:space="0" w:color="auto"/>
          </w:divBdr>
        </w:div>
        <w:div w:id="606230057">
          <w:marLeft w:val="0"/>
          <w:marRight w:val="0"/>
          <w:marTop w:val="0"/>
          <w:marBottom w:val="165"/>
          <w:divBdr>
            <w:top w:val="none" w:sz="0" w:space="0" w:color="auto"/>
            <w:left w:val="none" w:sz="0" w:space="0" w:color="auto"/>
            <w:bottom w:val="none" w:sz="0" w:space="0" w:color="auto"/>
            <w:right w:val="none" w:sz="0" w:space="0" w:color="auto"/>
          </w:divBdr>
        </w:div>
      </w:divsChild>
    </w:div>
    <w:div w:id="674386404">
      <w:bodyDiv w:val="1"/>
      <w:marLeft w:val="0"/>
      <w:marRight w:val="0"/>
      <w:marTop w:val="0"/>
      <w:marBottom w:val="0"/>
      <w:divBdr>
        <w:top w:val="none" w:sz="0" w:space="0" w:color="auto"/>
        <w:left w:val="none" w:sz="0" w:space="0" w:color="auto"/>
        <w:bottom w:val="none" w:sz="0" w:space="0" w:color="auto"/>
        <w:right w:val="none" w:sz="0" w:space="0" w:color="auto"/>
      </w:divBdr>
      <w:divsChild>
        <w:div w:id="140081191">
          <w:marLeft w:val="0"/>
          <w:marRight w:val="0"/>
          <w:marTop w:val="0"/>
          <w:marBottom w:val="0"/>
          <w:divBdr>
            <w:top w:val="none" w:sz="0" w:space="0" w:color="auto"/>
            <w:left w:val="none" w:sz="0" w:space="0" w:color="auto"/>
            <w:bottom w:val="none" w:sz="0" w:space="0" w:color="auto"/>
            <w:right w:val="none" w:sz="0" w:space="0" w:color="auto"/>
          </w:divBdr>
          <w:divsChild>
            <w:div w:id="988480055">
              <w:marLeft w:val="0"/>
              <w:marRight w:val="0"/>
              <w:marTop w:val="0"/>
              <w:marBottom w:val="0"/>
              <w:divBdr>
                <w:top w:val="none" w:sz="0" w:space="0" w:color="auto"/>
                <w:left w:val="none" w:sz="0" w:space="0" w:color="auto"/>
                <w:bottom w:val="none" w:sz="0" w:space="0" w:color="auto"/>
                <w:right w:val="none" w:sz="0" w:space="0" w:color="auto"/>
              </w:divBdr>
              <w:divsChild>
                <w:div w:id="1334534232">
                  <w:marLeft w:val="0"/>
                  <w:marRight w:val="0"/>
                  <w:marTop w:val="0"/>
                  <w:marBottom w:val="0"/>
                  <w:divBdr>
                    <w:top w:val="none" w:sz="0" w:space="0" w:color="auto"/>
                    <w:left w:val="none" w:sz="0" w:space="0" w:color="auto"/>
                    <w:bottom w:val="none" w:sz="0" w:space="0" w:color="auto"/>
                    <w:right w:val="none" w:sz="0" w:space="0" w:color="auto"/>
                  </w:divBdr>
                  <w:divsChild>
                    <w:div w:id="1912348523">
                      <w:marLeft w:val="0"/>
                      <w:marRight w:val="0"/>
                      <w:marTop w:val="0"/>
                      <w:marBottom w:val="0"/>
                      <w:divBdr>
                        <w:top w:val="none" w:sz="0" w:space="0" w:color="auto"/>
                        <w:left w:val="none" w:sz="0" w:space="0" w:color="auto"/>
                        <w:bottom w:val="none" w:sz="0" w:space="0" w:color="auto"/>
                        <w:right w:val="none" w:sz="0" w:space="0" w:color="auto"/>
                      </w:divBdr>
                      <w:divsChild>
                        <w:div w:id="1379622314">
                          <w:marLeft w:val="0"/>
                          <w:marRight w:val="0"/>
                          <w:marTop w:val="0"/>
                          <w:marBottom w:val="0"/>
                          <w:divBdr>
                            <w:top w:val="none" w:sz="0" w:space="0" w:color="auto"/>
                            <w:left w:val="none" w:sz="0" w:space="0" w:color="auto"/>
                            <w:bottom w:val="none" w:sz="0" w:space="0" w:color="auto"/>
                            <w:right w:val="none" w:sz="0" w:space="0" w:color="auto"/>
                          </w:divBdr>
                          <w:divsChild>
                            <w:div w:id="848445673">
                              <w:marLeft w:val="225"/>
                              <w:marRight w:val="225"/>
                              <w:marTop w:val="150"/>
                              <w:marBottom w:val="0"/>
                              <w:divBdr>
                                <w:top w:val="none" w:sz="0" w:space="0" w:color="auto"/>
                                <w:left w:val="none" w:sz="0" w:space="0" w:color="auto"/>
                                <w:bottom w:val="none" w:sz="0" w:space="0" w:color="auto"/>
                                <w:right w:val="none" w:sz="0" w:space="0" w:color="auto"/>
                              </w:divBdr>
                              <w:divsChild>
                                <w:div w:id="669411276">
                                  <w:marLeft w:val="-150"/>
                                  <w:marRight w:val="-150"/>
                                  <w:marTop w:val="0"/>
                                  <w:marBottom w:val="0"/>
                                  <w:divBdr>
                                    <w:top w:val="none" w:sz="0" w:space="0" w:color="auto"/>
                                    <w:left w:val="none" w:sz="0" w:space="0" w:color="auto"/>
                                    <w:bottom w:val="none" w:sz="0" w:space="0" w:color="auto"/>
                                    <w:right w:val="none" w:sz="0" w:space="0" w:color="auto"/>
                                  </w:divBdr>
                                  <w:divsChild>
                                    <w:div w:id="481778679">
                                      <w:marLeft w:val="0"/>
                                      <w:marRight w:val="0"/>
                                      <w:marTop w:val="0"/>
                                      <w:marBottom w:val="0"/>
                                      <w:divBdr>
                                        <w:top w:val="none" w:sz="0" w:space="0" w:color="auto"/>
                                        <w:left w:val="none" w:sz="0" w:space="0" w:color="auto"/>
                                        <w:bottom w:val="none" w:sz="0" w:space="0" w:color="auto"/>
                                        <w:right w:val="none" w:sz="0" w:space="0" w:color="auto"/>
                                      </w:divBdr>
                                      <w:divsChild>
                                        <w:div w:id="70012230">
                                          <w:marLeft w:val="-300"/>
                                          <w:marRight w:val="0"/>
                                          <w:marTop w:val="0"/>
                                          <w:marBottom w:val="0"/>
                                          <w:divBdr>
                                            <w:top w:val="none" w:sz="0" w:space="0" w:color="auto"/>
                                            <w:left w:val="none" w:sz="0" w:space="0" w:color="auto"/>
                                            <w:bottom w:val="none" w:sz="0" w:space="0" w:color="auto"/>
                                            <w:right w:val="none" w:sz="0" w:space="0" w:color="auto"/>
                                          </w:divBdr>
                                          <w:divsChild>
                                            <w:div w:id="1179779843">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442032">
          <w:marLeft w:val="0"/>
          <w:marRight w:val="0"/>
          <w:marTop w:val="0"/>
          <w:marBottom w:val="0"/>
          <w:divBdr>
            <w:top w:val="none" w:sz="0" w:space="0" w:color="auto"/>
            <w:left w:val="none" w:sz="0" w:space="0" w:color="auto"/>
            <w:bottom w:val="none" w:sz="0" w:space="0" w:color="auto"/>
            <w:right w:val="none" w:sz="0" w:space="0" w:color="auto"/>
          </w:divBdr>
          <w:divsChild>
            <w:div w:id="440035345">
              <w:marLeft w:val="0"/>
              <w:marRight w:val="0"/>
              <w:marTop w:val="0"/>
              <w:marBottom w:val="0"/>
              <w:divBdr>
                <w:top w:val="none" w:sz="0" w:space="0" w:color="auto"/>
                <w:left w:val="none" w:sz="0" w:space="0" w:color="auto"/>
                <w:bottom w:val="none" w:sz="0" w:space="0" w:color="auto"/>
                <w:right w:val="none" w:sz="0" w:space="0" w:color="auto"/>
              </w:divBdr>
              <w:divsChild>
                <w:div w:id="904535890">
                  <w:marLeft w:val="0"/>
                  <w:marRight w:val="0"/>
                  <w:marTop w:val="0"/>
                  <w:marBottom w:val="0"/>
                  <w:divBdr>
                    <w:top w:val="none" w:sz="0" w:space="0" w:color="auto"/>
                    <w:left w:val="none" w:sz="0" w:space="0" w:color="auto"/>
                    <w:bottom w:val="none" w:sz="0" w:space="0" w:color="auto"/>
                    <w:right w:val="none" w:sz="0" w:space="0" w:color="auto"/>
                  </w:divBdr>
                  <w:divsChild>
                    <w:div w:id="282033989">
                      <w:marLeft w:val="0"/>
                      <w:marRight w:val="0"/>
                      <w:marTop w:val="0"/>
                      <w:marBottom w:val="0"/>
                      <w:divBdr>
                        <w:top w:val="none" w:sz="0" w:space="0" w:color="auto"/>
                        <w:left w:val="none" w:sz="0" w:space="0" w:color="auto"/>
                        <w:bottom w:val="none" w:sz="0" w:space="0" w:color="auto"/>
                        <w:right w:val="none" w:sz="0" w:space="0" w:color="auto"/>
                      </w:divBdr>
                      <w:divsChild>
                        <w:div w:id="2032224125">
                          <w:marLeft w:val="0"/>
                          <w:marRight w:val="0"/>
                          <w:marTop w:val="0"/>
                          <w:marBottom w:val="0"/>
                          <w:divBdr>
                            <w:top w:val="none" w:sz="0" w:space="0" w:color="auto"/>
                            <w:left w:val="none" w:sz="0" w:space="0" w:color="auto"/>
                            <w:bottom w:val="none" w:sz="0" w:space="0" w:color="auto"/>
                            <w:right w:val="none" w:sz="0" w:space="0" w:color="auto"/>
                          </w:divBdr>
                          <w:divsChild>
                            <w:div w:id="134880588">
                              <w:marLeft w:val="0"/>
                              <w:marRight w:val="0"/>
                              <w:marTop w:val="0"/>
                              <w:marBottom w:val="0"/>
                              <w:divBdr>
                                <w:top w:val="none" w:sz="0" w:space="0" w:color="auto"/>
                                <w:left w:val="none" w:sz="0" w:space="0" w:color="auto"/>
                                <w:bottom w:val="none" w:sz="0" w:space="0" w:color="auto"/>
                                <w:right w:val="none" w:sz="0" w:space="0" w:color="auto"/>
                              </w:divBdr>
                              <w:divsChild>
                                <w:div w:id="1116100608">
                                  <w:marLeft w:val="0"/>
                                  <w:marRight w:val="0"/>
                                  <w:marTop w:val="0"/>
                                  <w:marBottom w:val="0"/>
                                  <w:divBdr>
                                    <w:top w:val="none" w:sz="0" w:space="0" w:color="auto"/>
                                    <w:left w:val="none" w:sz="0" w:space="0" w:color="auto"/>
                                    <w:bottom w:val="none" w:sz="0" w:space="0" w:color="auto"/>
                                    <w:right w:val="none" w:sz="0" w:space="0" w:color="auto"/>
                                  </w:divBdr>
                                  <w:divsChild>
                                    <w:div w:id="467825740">
                                      <w:marLeft w:val="0"/>
                                      <w:marRight w:val="0"/>
                                      <w:marTop w:val="0"/>
                                      <w:marBottom w:val="0"/>
                                      <w:divBdr>
                                        <w:top w:val="none" w:sz="0" w:space="0" w:color="auto"/>
                                        <w:left w:val="none" w:sz="0" w:space="0" w:color="auto"/>
                                        <w:bottom w:val="none" w:sz="0" w:space="0" w:color="auto"/>
                                        <w:right w:val="none" w:sz="0" w:space="0" w:color="auto"/>
                                      </w:divBdr>
                                      <w:divsChild>
                                        <w:div w:id="71952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9283266">
      <w:bodyDiv w:val="1"/>
      <w:marLeft w:val="0"/>
      <w:marRight w:val="0"/>
      <w:marTop w:val="0"/>
      <w:marBottom w:val="0"/>
      <w:divBdr>
        <w:top w:val="none" w:sz="0" w:space="0" w:color="auto"/>
        <w:left w:val="none" w:sz="0" w:space="0" w:color="auto"/>
        <w:bottom w:val="none" w:sz="0" w:space="0" w:color="auto"/>
        <w:right w:val="none" w:sz="0" w:space="0" w:color="auto"/>
      </w:divBdr>
      <w:divsChild>
        <w:div w:id="22291807">
          <w:marLeft w:val="0"/>
          <w:marRight w:val="-14790"/>
          <w:marTop w:val="0"/>
          <w:marBottom w:val="0"/>
          <w:divBdr>
            <w:top w:val="none" w:sz="0" w:space="0" w:color="auto"/>
            <w:left w:val="none" w:sz="0" w:space="0" w:color="auto"/>
            <w:bottom w:val="none" w:sz="0" w:space="0" w:color="auto"/>
            <w:right w:val="none" w:sz="0" w:space="0" w:color="auto"/>
          </w:divBdr>
        </w:div>
        <w:div w:id="329800179">
          <w:marLeft w:val="0"/>
          <w:marRight w:val="-14790"/>
          <w:marTop w:val="0"/>
          <w:marBottom w:val="0"/>
          <w:divBdr>
            <w:top w:val="none" w:sz="0" w:space="0" w:color="auto"/>
            <w:left w:val="none" w:sz="0" w:space="0" w:color="auto"/>
            <w:bottom w:val="none" w:sz="0" w:space="0" w:color="auto"/>
            <w:right w:val="none" w:sz="0" w:space="0" w:color="auto"/>
          </w:divBdr>
        </w:div>
        <w:div w:id="630401704">
          <w:marLeft w:val="0"/>
          <w:marRight w:val="-14790"/>
          <w:marTop w:val="0"/>
          <w:marBottom w:val="0"/>
          <w:divBdr>
            <w:top w:val="none" w:sz="0" w:space="0" w:color="auto"/>
            <w:left w:val="none" w:sz="0" w:space="0" w:color="auto"/>
            <w:bottom w:val="none" w:sz="0" w:space="0" w:color="auto"/>
            <w:right w:val="none" w:sz="0" w:space="0" w:color="auto"/>
          </w:divBdr>
        </w:div>
        <w:div w:id="1056782624">
          <w:marLeft w:val="0"/>
          <w:marRight w:val="-14790"/>
          <w:marTop w:val="0"/>
          <w:marBottom w:val="0"/>
          <w:divBdr>
            <w:top w:val="none" w:sz="0" w:space="0" w:color="auto"/>
            <w:left w:val="none" w:sz="0" w:space="0" w:color="auto"/>
            <w:bottom w:val="none" w:sz="0" w:space="0" w:color="auto"/>
            <w:right w:val="none" w:sz="0" w:space="0" w:color="auto"/>
          </w:divBdr>
        </w:div>
        <w:div w:id="1325083034">
          <w:marLeft w:val="0"/>
          <w:marRight w:val="-14790"/>
          <w:marTop w:val="0"/>
          <w:marBottom w:val="0"/>
          <w:divBdr>
            <w:top w:val="none" w:sz="0" w:space="0" w:color="auto"/>
            <w:left w:val="none" w:sz="0" w:space="0" w:color="auto"/>
            <w:bottom w:val="none" w:sz="0" w:space="0" w:color="auto"/>
            <w:right w:val="none" w:sz="0" w:space="0" w:color="auto"/>
          </w:divBdr>
        </w:div>
        <w:div w:id="1818378072">
          <w:marLeft w:val="0"/>
          <w:marRight w:val="-14790"/>
          <w:marTop w:val="0"/>
          <w:marBottom w:val="0"/>
          <w:divBdr>
            <w:top w:val="none" w:sz="0" w:space="0" w:color="auto"/>
            <w:left w:val="none" w:sz="0" w:space="0" w:color="auto"/>
            <w:bottom w:val="none" w:sz="0" w:space="0" w:color="auto"/>
            <w:right w:val="none" w:sz="0" w:space="0" w:color="auto"/>
          </w:divBdr>
        </w:div>
      </w:divsChild>
    </w:div>
    <w:div w:id="893464510">
      <w:bodyDiv w:val="1"/>
      <w:marLeft w:val="0"/>
      <w:marRight w:val="0"/>
      <w:marTop w:val="0"/>
      <w:marBottom w:val="0"/>
      <w:divBdr>
        <w:top w:val="none" w:sz="0" w:space="0" w:color="auto"/>
        <w:left w:val="none" w:sz="0" w:space="0" w:color="auto"/>
        <w:bottom w:val="none" w:sz="0" w:space="0" w:color="auto"/>
        <w:right w:val="none" w:sz="0" w:space="0" w:color="auto"/>
      </w:divBdr>
      <w:divsChild>
        <w:div w:id="1109734819">
          <w:marLeft w:val="-525"/>
          <w:marRight w:val="0"/>
          <w:marTop w:val="0"/>
          <w:marBottom w:val="0"/>
          <w:divBdr>
            <w:top w:val="none" w:sz="0" w:space="0" w:color="auto"/>
            <w:left w:val="single" w:sz="36" w:space="23" w:color="00CCBB"/>
            <w:bottom w:val="none" w:sz="0" w:space="0" w:color="auto"/>
            <w:right w:val="none" w:sz="0" w:space="0" w:color="auto"/>
          </w:divBdr>
        </w:div>
        <w:div w:id="1237015824">
          <w:marLeft w:val="0"/>
          <w:marRight w:val="0"/>
          <w:marTop w:val="0"/>
          <w:marBottom w:val="75"/>
          <w:divBdr>
            <w:top w:val="none" w:sz="0" w:space="0" w:color="auto"/>
            <w:left w:val="none" w:sz="0" w:space="0" w:color="auto"/>
            <w:bottom w:val="none" w:sz="0" w:space="0" w:color="auto"/>
            <w:right w:val="none" w:sz="0" w:space="0" w:color="auto"/>
          </w:divBdr>
        </w:div>
      </w:divsChild>
    </w:div>
    <w:div w:id="1019816564">
      <w:bodyDiv w:val="1"/>
      <w:marLeft w:val="0"/>
      <w:marRight w:val="0"/>
      <w:marTop w:val="0"/>
      <w:marBottom w:val="0"/>
      <w:divBdr>
        <w:top w:val="none" w:sz="0" w:space="0" w:color="auto"/>
        <w:left w:val="none" w:sz="0" w:space="0" w:color="auto"/>
        <w:bottom w:val="none" w:sz="0" w:space="0" w:color="auto"/>
        <w:right w:val="none" w:sz="0" w:space="0" w:color="auto"/>
      </w:divBdr>
      <w:divsChild>
        <w:div w:id="521937290">
          <w:marLeft w:val="0"/>
          <w:marRight w:val="0"/>
          <w:marTop w:val="0"/>
          <w:marBottom w:val="0"/>
          <w:divBdr>
            <w:top w:val="none" w:sz="0" w:space="0" w:color="auto"/>
            <w:left w:val="none" w:sz="0" w:space="0" w:color="auto"/>
            <w:bottom w:val="none" w:sz="0" w:space="0" w:color="auto"/>
            <w:right w:val="none" w:sz="0" w:space="0" w:color="auto"/>
          </w:divBdr>
          <w:divsChild>
            <w:div w:id="204762020">
              <w:marLeft w:val="0"/>
              <w:marRight w:val="0"/>
              <w:marTop w:val="0"/>
              <w:marBottom w:val="0"/>
              <w:divBdr>
                <w:top w:val="none" w:sz="0" w:space="0" w:color="auto"/>
                <w:left w:val="none" w:sz="0" w:space="0" w:color="auto"/>
                <w:bottom w:val="none" w:sz="0" w:space="0" w:color="auto"/>
                <w:right w:val="none" w:sz="0" w:space="0" w:color="auto"/>
              </w:divBdr>
              <w:divsChild>
                <w:div w:id="2092116158">
                  <w:marLeft w:val="0"/>
                  <w:marRight w:val="0"/>
                  <w:marTop w:val="0"/>
                  <w:marBottom w:val="0"/>
                  <w:divBdr>
                    <w:top w:val="none" w:sz="0" w:space="0" w:color="auto"/>
                    <w:left w:val="none" w:sz="0" w:space="0" w:color="auto"/>
                    <w:bottom w:val="none" w:sz="0" w:space="0" w:color="auto"/>
                    <w:right w:val="none" w:sz="0" w:space="0" w:color="auto"/>
                  </w:divBdr>
                  <w:divsChild>
                    <w:div w:id="807935134">
                      <w:marLeft w:val="0"/>
                      <w:marRight w:val="0"/>
                      <w:marTop w:val="0"/>
                      <w:marBottom w:val="0"/>
                      <w:divBdr>
                        <w:top w:val="none" w:sz="0" w:space="0" w:color="auto"/>
                        <w:left w:val="none" w:sz="0" w:space="0" w:color="auto"/>
                        <w:bottom w:val="none" w:sz="0" w:space="0" w:color="auto"/>
                        <w:right w:val="none" w:sz="0" w:space="0" w:color="auto"/>
                      </w:divBdr>
                      <w:divsChild>
                        <w:div w:id="1190752225">
                          <w:marLeft w:val="0"/>
                          <w:marRight w:val="0"/>
                          <w:marTop w:val="0"/>
                          <w:marBottom w:val="0"/>
                          <w:divBdr>
                            <w:top w:val="none" w:sz="0" w:space="0" w:color="auto"/>
                            <w:left w:val="none" w:sz="0" w:space="0" w:color="auto"/>
                            <w:bottom w:val="none" w:sz="0" w:space="0" w:color="auto"/>
                            <w:right w:val="none" w:sz="0" w:space="0" w:color="auto"/>
                          </w:divBdr>
                          <w:divsChild>
                            <w:div w:id="1934313182">
                              <w:marLeft w:val="0"/>
                              <w:marRight w:val="0"/>
                              <w:marTop w:val="0"/>
                              <w:marBottom w:val="0"/>
                              <w:divBdr>
                                <w:top w:val="none" w:sz="0" w:space="0" w:color="auto"/>
                                <w:left w:val="none" w:sz="0" w:space="0" w:color="auto"/>
                                <w:bottom w:val="none" w:sz="0" w:space="0" w:color="auto"/>
                                <w:right w:val="none" w:sz="0" w:space="0" w:color="auto"/>
                              </w:divBdr>
                              <w:divsChild>
                                <w:div w:id="864559750">
                                  <w:marLeft w:val="0"/>
                                  <w:marRight w:val="0"/>
                                  <w:marTop w:val="0"/>
                                  <w:marBottom w:val="0"/>
                                  <w:divBdr>
                                    <w:top w:val="none" w:sz="0" w:space="0" w:color="auto"/>
                                    <w:left w:val="none" w:sz="0" w:space="0" w:color="auto"/>
                                    <w:bottom w:val="none" w:sz="0" w:space="0" w:color="auto"/>
                                    <w:right w:val="none" w:sz="0" w:space="0" w:color="auto"/>
                                  </w:divBdr>
                                  <w:divsChild>
                                    <w:div w:id="516575689">
                                      <w:marLeft w:val="0"/>
                                      <w:marRight w:val="0"/>
                                      <w:marTop w:val="0"/>
                                      <w:marBottom w:val="0"/>
                                      <w:divBdr>
                                        <w:top w:val="none" w:sz="0" w:space="0" w:color="auto"/>
                                        <w:left w:val="none" w:sz="0" w:space="0" w:color="auto"/>
                                        <w:bottom w:val="none" w:sz="0" w:space="0" w:color="auto"/>
                                        <w:right w:val="none" w:sz="0" w:space="0" w:color="auto"/>
                                      </w:divBdr>
                                      <w:divsChild>
                                        <w:div w:id="20529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2717791">
          <w:marLeft w:val="0"/>
          <w:marRight w:val="0"/>
          <w:marTop w:val="0"/>
          <w:marBottom w:val="0"/>
          <w:divBdr>
            <w:top w:val="none" w:sz="0" w:space="0" w:color="auto"/>
            <w:left w:val="none" w:sz="0" w:space="0" w:color="auto"/>
            <w:bottom w:val="none" w:sz="0" w:space="0" w:color="auto"/>
            <w:right w:val="none" w:sz="0" w:space="0" w:color="auto"/>
          </w:divBdr>
          <w:divsChild>
            <w:div w:id="1908959295">
              <w:marLeft w:val="0"/>
              <w:marRight w:val="0"/>
              <w:marTop w:val="0"/>
              <w:marBottom w:val="0"/>
              <w:divBdr>
                <w:top w:val="none" w:sz="0" w:space="0" w:color="auto"/>
                <w:left w:val="none" w:sz="0" w:space="0" w:color="auto"/>
                <w:bottom w:val="none" w:sz="0" w:space="0" w:color="auto"/>
                <w:right w:val="none" w:sz="0" w:space="0" w:color="auto"/>
              </w:divBdr>
              <w:divsChild>
                <w:div w:id="1109468385">
                  <w:marLeft w:val="0"/>
                  <w:marRight w:val="0"/>
                  <w:marTop w:val="0"/>
                  <w:marBottom w:val="0"/>
                  <w:divBdr>
                    <w:top w:val="none" w:sz="0" w:space="0" w:color="auto"/>
                    <w:left w:val="none" w:sz="0" w:space="0" w:color="auto"/>
                    <w:bottom w:val="none" w:sz="0" w:space="0" w:color="auto"/>
                    <w:right w:val="none" w:sz="0" w:space="0" w:color="auto"/>
                  </w:divBdr>
                  <w:divsChild>
                    <w:div w:id="1720857692">
                      <w:marLeft w:val="0"/>
                      <w:marRight w:val="0"/>
                      <w:marTop w:val="0"/>
                      <w:marBottom w:val="0"/>
                      <w:divBdr>
                        <w:top w:val="none" w:sz="0" w:space="0" w:color="auto"/>
                        <w:left w:val="none" w:sz="0" w:space="0" w:color="auto"/>
                        <w:bottom w:val="none" w:sz="0" w:space="0" w:color="auto"/>
                        <w:right w:val="none" w:sz="0" w:space="0" w:color="auto"/>
                      </w:divBdr>
                      <w:divsChild>
                        <w:div w:id="1382753455">
                          <w:marLeft w:val="0"/>
                          <w:marRight w:val="0"/>
                          <w:marTop w:val="0"/>
                          <w:marBottom w:val="0"/>
                          <w:divBdr>
                            <w:top w:val="none" w:sz="0" w:space="0" w:color="auto"/>
                            <w:left w:val="none" w:sz="0" w:space="0" w:color="auto"/>
                            <w:bottom w:val="none" w:sz="0" w:space="0" w:color="auto"/>
                            <w:right w:val="none" w:sz="0" w:space="0" w:color="auto"/>
                          </w:divBdr>
                          <w:divsChild>
                            <w:div w:id="1438915368">
                              <w:marLeft w:val="225"/>
                              <w:marRight w:val="225"/>
                              <w:marTop w:val="150"/>
                              <w:marBottom w:val="0"/>
                              <w:divBdr>
                                <w:top w:val="none" w:sz="0" w:space="0" w:color="auto"/>
                                <w:left w:val="none" w:sz="0" w:space="0" w:color="auto"/>
                                <w:bottom w:val="none" w:sz="0" w:space="0" w:color="auto"/>
                                <w:right w:val="none" w:sz="0" w:space="0" w:color="auto"/>
                              </w:divBdr>
                              <w:divsChild>
                                <w:div w:id="603803949">
                                  <w:marLeft w:val="-150"/>
                                  <w:marRight w:val="-150"/>
                                  <w:marTop w:val="0"/>
                                  <w:marBottom w:val="0"/>
                                  <w:divBdr>
                                    <w:top w:val="none" w:sz="0" w:space="0" w:color="auto"/>
                                    <w:left w:val="none" w:sz="0" w:space="0" w:color="auto"/>
                                    <w:bottom w:val="none" w:sz="0" w:space="0" w:color="auto"/>
                                    <w:right w:val="none" w:sz="0" w:space="0" w:color="auto"/>
                                  </w:divBdr>
                                  <w:divsChild>
                                    <w:div w:id="1304311439">
                                      <w:marLeft w:val="0"/>
                                      <w:marRight w:val="0"/>
                                      <w:marTop w:val="0"/>
                                      <w:marBottom w:val="0"/>
                                      <w:divBdr>
                                        <w:top w:val="none" w:sz="0" w:space="0" w:color="auto"/>
                                        <w:left w:val="none" w:sz="0" w:space="0" w:color="auto"/>
                                        <w:bottom w:val="none" w:sz="0" w:space="0" w:color="auto"/>
                                        <w:right w:val="none" w:sz="0" w:space="0" w:color="auto"/>
                                      </w:divBdr>
                                      <w:divsChild>
                                        <w:div w:id="692803722">
                                          <w:marLeft w:val="-300"/>
                                          <w:marRight w:val="0"/>
                                          <w:marTop w:val="0"/>
                                          <w:marBottom w:val="0"/>
                                          <w:divBdr>
                                            <w:top w:val="none" w:sz="0" w:space="0" w:color="auto"/>
                                            <w:left w:val="none" w:sz="0" w:space="0" w:color="auto"/>
                                            <w:bottom w:val="none" w:sz="0" w:space="0" w:color="auto"/>
                                            <w:right w:val="none" w:sz="0" w:space="0" w:color="auto"/>
                                          </w:divBdr>
                                          <w:divsChild>
                                            <w:div w:id="1965846719">
                                              <w:marLeft w:val="300"/>
                                              <w:marRight w:val="0"/>
                                              <w:marTop w:val="0"/>
                                              <w:marBottom w:val="300"/>
                                              <w:divBdr>
                                                <w:top w:val="none" w:sz="0" w:space="0" w:color="auto"/>
                                                <w:left w:val="none" w:sz="0" w:space="0" w:color="auto"/>
                                                <w:bottom w:val="none" w:sz="0" w:space="0" w:color="auto"/>
                                                <w:right w:val="none" w:sz="0" w:space="0" w:color="auto"/>
                                              </w:divBdr>
                                            </w:div>
                                            <w:div w:id="2079550019">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3583181">
      <w:bodyDiv w:val="1"/>
      <w:marLeft w:val="0"/>
      <w:marRight w:val="0"/>
      <w:marTop w:val="0"/>
      <w:marBottom w:val="0"/>
      <w:divBdr>
        <w:top w:val="none" w:sz="0" w:space="0" w:color="auto"/>
        <w:left w:val="none" w:sz="0" w:space="0" w:color="auto"/>
        <w:bottom w:val="none" w:sz="0" w:space="0" w:color="auto"/>
        <w:right w:val="none" w:sz="0" w:space="0" w:color="auto"/>
      </w:divBdr>
      <w:divsChild>
        <w:div w:id="105388428">
          <w:marLeft w:val="0"/>
          <w:marRight w:val="0"/>
          <w:marTop w:val="0"/>
          <w:marBottom w:val="75"/>
          <w:divBdr>
            <w:top w:val="none" w:sz="0" w:space="0" w:color="auto"/>
            <w:left w:val="none" w:sz="0" w:space="0" w:color="auto"/>
            <w:bottom w:val="none" w:sz="0" w:space="0" w:color="auto"/>
            <w:right w:val="none" w:sz="0" w:space="0" w:color="auto"/>
          </w:divBdr>
        </w:div>
        <w:div w:id="213742124">
          <w:marLeft w:val="-525"/>
          <w:marRight w:val="0"/>
          <w:marTop w:val="0"/>
          <w:marBottom w:val="0"/>
          <w:divBdr>
            <w:top w:val="none" w:sz="0" w:space="0" w:color="auto"/>
            <w:left w:val="single" w:sz="36" w:space="23" w:color="00CCBB"/>
            <w:bottom w:val="none" w:sz="0" w:space="0" w:color="auto"/>
            <w:right w:val="none" w:sz="0" w:space="0" w:color="auto"/>
          </w:divBdr>
        </w:div>
      </w:divsChild>
    </w:div>
    <w:div w:id="1066077008">
      <w:bodyDiv w:val="1"/>
      <w:marLeft w:val="0"/>
      <w:marRight w:val="0"/>
      <w:marTop w:val="0"/>
      <w:marBottom w:val="0"/>
      <w:divBdr>
        <w:top w:val="none" w:sz="0" w:space="0" w:color="auto"/>
        <w:left w:val="none" w:sz="0" w:space="0" w:color="auto"/>
        <w:bottom w:val="none" w:sz="0" w:space="0" w:color="auto"/>
        <w:right w:val="none" w:sz="0" w:space="0" w:color="auto"/>
      </w:divBdr>
      <w:divsChild>
        <w:div w:id="646007831">
          <w:marLeft w:val="0"/>
          <w:marRight w:val="0"/>
          <w:marTop w:val="0"/>
          <w:marBottom w:val="0"/>
          <w:divBdr>
            <w:top w:val="none" w:sz="0" w:space="0" w:color="auto"/>
            <w:left w:val="none" w:sz="0" w:space="0" w:color="auto"/>
            <w:bottom w:val="none" w:sz="0" w:space="0" w:color="auto"/>
            <w:right w:val="none" w:sz="0" w:space="0" w:color="auto"/>
          </w:divBdr>
          <w:divsChild>
            <w:div w:id="1382287922">
              <w:marLeft w:val="0"/>
              <w:marRight w:val="0"/>
              <w:marTop w:val="0"/>
              <w:marBottom w:val="0"/>
              <w:divBdr>
                <w:top w:val="none" w:sz="0" w:space="0" w:color="auto"/>
                <w:left w:val="none" w:sz="0" w:space="0" w:color="auto"/>
                <w:bottom w:val="none" w:sz="0" w:space="0" w:color="auto"/>
                <w:right w:val="none" w:sz="0" w:space="0" w:color="auto"/>
              </w:divBdr>
              <w:divsChild>
                <w:div w:id="30768729">
                  <w:marLeft w:val="0"/>
                  <w:marRight w:val="0"/>
                  <w:marTop w:val="0"/>
                  <w:marBottom w:val="0"/>
                  <w:divBdr>
                    <w:top w:val="none" w:sz="0" w:space="0" w:color="auto"/>
                    <w:left w:val="none" w:sz="0" w:space="0" w:color="auto"/>
                    <w:bottom w:val="none" w:sz="0" w:space="0" w:color="auto"/>
                    <w:right w:val="none" w:sz="0" w:space="0" w:color="auto"/>
                  </w:divBdr>
                  <w:divsChild>
                    <w:div w:id="399058653">
                      <w:marLeft w:val="0"/>
                      <w:marRight w:val="0"/>
                      <w:marTop w:val="0"/>
                      <w:marBottom w:val="0"/>
                      <w:divBdr>
                        <w:top w:val="none" w:sz="0" w:space="0" w:color="auto"/>
                        <w:left w:val="none" w:sz="0" w:space="0" w:color="auto"/>
                        <w:bottom w:val="none" w:sz="0" w:space="0" w:color="auto"/>
                        <w:right w:val="none" w:sz="0" w:space="0" w:color="auto"/>
                      </w:divBdr>
                      <w:divsChild>
                        <w:div w:id="1058282432">
                          <w:marLeft w:val="0"/>
                          <w:marRight w:val="0"/>
                          <w:marTop w:val="0"/>
                          <w:marBottom w:val="0"/>
                          <w:divBdr>
                            <w:top w:val="none" w:sz="0" w:space="0" w:color="auto"/>
                            <w:left w:val="none" w:sz="0" w:space="0" w:color="auto"/>
                            <w:bottom w:val="none" w:sz="0" w:space="0" w:color="auto"/>
                            <w:right w:val="none" w:sz="0" w:space="0" w:color="auto"/>
                          </w:divBdr>
                          <w:divsChild>
                            <w:div w:id="1439912480">
                              <w:marLeft w:val="0"/>
                              <w:marRight w:val="0"/>
                              <w:marTop w:val="0"/>
                              <w:marBottom w:val="0"/>
                              <w:divBdr>
                                <w:top w:val="none" w:sz="0" w:space="0" w:color="auto"/>
                                <w:left w:val="none" w:sz="0" w:space="0" w:color="auto"/>
                                <w:bottom w:val="none" w:sz="0" w:space="0" w:color="auto"/>
                                <w:right w:val="none" w:sz="0" w:space="0" w:color="auto"/>
                              </w:divBdr>
                              <w:divsChild>
                                <w:div w:id="928152950">
                                  <w:marLeft w:val="0"/>
                                  <w:marRight w:val="0"/>
                                  <w:marTop w:val="0"/>
                                  <w:marBottom w:val="0"/>
                                  <w:divBdr>
                                    <w:top w:val="none" w:sz="0" w:space="0" w:color="auto"/>
                                    <w:left w:val="none" w:sz="0" w:space="0" w:color="auto"/>
                                    <w:bottom w:val="none" w:sz="0" w:space="0" w:color="auto"/>
                                    <w:right w:val="none" w:sz="0" w:space="0" w:color="auto"/>
                                  </w:divBdr>
                                  <w:divsChild>
                                    <w:div w:id="1811702816">
                                      <w:marLeft w:val="0"/>
                                      <w:marRight w:val="0"/>
                                      <w:marTop w:val="0"/>
                                      <w:marBottom w:val="0"/>
                                      <w:divBdr>
                                        <w:top w:val="none" w:sz="0" w:space="0" w:color="auto"/>
                                        <w:left w:val="none" w:sz="0" w:space="0" w:color="auto"/>
                                        <w:bottom w:val="none" w:sz="0" w:space="0" w:color="auto"/>
                                        <w:right w:val="none" w:sz="0" w:space="0" w:color="auto"/>
                                      </w:divBdr>
                                      <w:divsChild>
                                        <w:div w:id="183143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1928379">
          <w:marLeft w:val="0"/>
          <w:marRight w:val="0"/>
          <w:marTop w:val="0"/>
          <w:marBottom w:val="0"/>
          <w:divBdr>
            <w:top w:val="none" w:sz="0" w:space="0" w:color="auto"/>
            <w:left w:val="none" w:sz="0" w:space="0" w:color="auto"/>
            <w:bottom w:val="none" w:sz="0" w:space="0" w:color="auto"/>
            <w:right w:val="none" w:sz="0" w:space="0" w:color="auto"/>
          </w:divBdr>
          <w:divsChild>
            <w:div w:id="2040473151">
              <w:marLeft w:val="0"/>
              <w:marRight w:val="0"/>
              <w:marTop w:val="0"/>
              <w:marBottom w:val="0"/>
              <w:divBdr>
                <w:top w:val="none" w:sz="0" w:space="0" w:color="auto"/>
                <w:left w:val="none" w:sz="0" w:space="0" w:color="auto"/>
                <w:bottom w:val="none" w:sz="0" w:space="0" w:color="auto"/>
                <w:right w:val="none" w:sz="0" w:space="0" w:color="auto"/>
              </w:divBdr>
              <w:divsChild>
                <w:div w:id="1983731398">
                  <w:marLeft w:val="0"/>
                  <w:marRight w:val="0"/>
                  <w:marTop w:val="0"/>
                  <w:marBottom w:val="0"/>
                  <w:divBdr>
                    <w:top w:val="none" w:sz="0" w:space="0" w:color="auto"/>
                    <w:left w:val="none" w:sz="0" w:space="0" w:color="auto"/>
                    <w:bottom w:val="none" w:sz="0" w:space="0" w:color="auto"/>
                    <w:right w:val="none" w:sz="0" w:space="0" w:color="auto"/>
                  </w:divBdr>
                  <w:divsChild>
                    <w:div w:id="1132552328">
                      <w:marLeft w:val="0"/>
                      <w:marRight w:val="0"/>
                      <w:marTop w:val="0"/>
                      <w:marBottom w:val="0"/>
                      <w:divBdr>
                        <w:top w:val="none" w:sz="0" w:space="0" w:color="auto"/>
                        <w:left w:val="none" w:sz="0" w:space="0" w:color="auto"/>
                        <w:bottom w:val="none" w:sz="0" w:space="0" w:color="auto"/>
                        <w:right w:val="none" w:sz="0" w:space="0" w:color="auto"/>
                      </w:divBdr>
                      <w:divsChild>
                        <w:div w:id="186525357">
                          <w:marLeft w:val="0"/>
                          <w:marRight w:val="0"/>
                          <w:marTop w:val="0"/>
                          <w:marBottom w:val="0"/>
                          <w:divBdr>
                            <w:top w:val="none" w:sz="0" w:space="0" w:color="auto"/>
                            <w:left w:val="none" w:sz="0" w:space="0" w:color="auto"/>
                            <w:bottom w:val="none" w:sz="0" w:space="0" w:color="auto"/>
                            <w:right w:val="none" w:sz="0" w:space="0" w:color="auto"/>
                          </w:divBdr>
                          <w:divsChild>
                            <w:div w:id="2083718581">
                              <w:marLeft w:val="225"/>
                              <w:marRight w:val="225"/>
                              <w:marTop w:val="150"/>
                              <w:marBottom w:val="0"/>
                              <w:divBdr>
                                <w:top w:val="none" w:sz="0" w:space="0" w:color="auto"/>
                                <w:left w:val="none" w:sz="0" w:space="0" w:color="auto"/>
                                <w:bottom w:val="none" w:sz="0" w:space="0" w:color="auto"/>
                                <w:right w:val="none" w:sz="0" w:space="0" w:color="auto"/>
                              </w:divBdr>
                              <w:divsChild>
                                <w:div w:id="1388145004">
                                  <w:marLeft w:val="-150"/>
                                  <w:marRight w:val="-150"/>
                                  <w:marTop w:val="0"/>
                                  <w:marBottom w:val="0"/>
                                  <w:divBdr>
                                    <w:top w:val="none" w:sz="0" w:space="0" w:color="auto"/>
                                    <w:left w:val="none" w:sz="0" w:space="0" w:color="auto"/>
                                    <w:bottom w:val="none" w:sz="0" w:space="0" w:color="auto"/>
                                    <w:right w:val="none" w:sz="0" w:space="0" w:color="auto"/>
                                  </w:divBdr>
                                  <w:divsChild>
                                    <w:div w:id="1773477792">
                                      <w:marLeft w:val="0"/>
                                      <w:marRight w:val="0"/>
                                      <w:marTop w:val="0"/>
                                      <w:marBottom w:val="0"/>
                                      <w:divBdr>
                                        <w:top w:val="none" w:sz="0" w:space="0" w:color="auto"/>
                                        <w:left w:val="none" w:sz="0" w:space="0" w:color="auto"/>
                                        <w:bottom w:val="none" w:sz="0" w:space="0" w:color="auto"/>
                                        <w:right w:val="none" w:sz="0" w:space="0" w:color="auto"/>
                                      </w:divBdr>
                                      <w:divsChild>
                                        <w:div w:id="259605531">
                                          <w:marLeft w:val="-300"/>
                                          <w:marRight w:val="0"/>
                                          <w:marTop w:val="0"/>
                                          <w:marBottom w:val="0"/>
                                          <w:divBdr>
                                            <w:top w:val="none" w:sz="0" w:space="0" w:color="auto"/>
                                            <w:left w:val="none" w:sz="0" w:space="0" w:color="auto"/>
                                            <w:bottom w:val="none" w:sz="0" w:space="0" w:color="auto"/>
                                            <w:right w:val="none" w:sz="0" w:space="0" w:color="auto"/>
                                          </w:divBdr>
                                          <w:divsChild>
                                            <w:div w:id="533270802">
                                              <w:marLeft w:val="300"/>
                                              <w:marRight w:val="0"/>
                                              <w:marTop w:val="0"/>
                                              <w:marBottom w:val="300"/>
                                              <w:divBdr>
                                                <w:top w:val="none" w:sz="0" w:space="0" w:color="auto"/>
                                                <w:left w:val="none" w:sz="0" w:space="0" w:color="auto"/>
                                                <w:bottom w:val="none" w:sz="0" w:space="0" w:color="auto"/>
                                                <w:right w:val="none" w:sz="0" w:space="0" w:color="auto"/>
                                              </w:divBdr>
                                            </w:div>
                                            <w:div w:id="1872953855">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89539938">
      <w:bodyDiv w:val="1"/>
      <w:marLeft w:val="0"/>
      <w:marRight w:val="0"/>
      <w:marTop w:val="0"/>
      <w:marBottom w:val="0"/>
      <w:divBdr>
        <w:top w:val="none" w:sz="0" w:space="0" w:color="auto"/>
        <w:left w:val="none" w:sz="0" w:space="0" w:color="auto"/>
        <w:bottom w:val="none" w:sz="0" w:space="0" w:color="auto"/>
        <w:right w:val="none" w:sz="0" w:space="0" w:color="auto"/>
      </w:divBdr>
      <w:divsChild>
        <w:div w:id="798717955">
          <w:marLeft w:val="0"/>
          <w:marRight w:val="0"/>
          <w:marTop w:val="0"/>
          <w:marBottom w:val="0"/>
          <w:divBdr>
            <w:top w:val="none" w:sz="0" w:space="0" w:color="auto"/>
            <w:left w:val="none" w:sz="0" w:space="0" w:color="auto"/>
            <w:bottom w:val="none" w:sz="0" w:space="0" w:color="auto"/>
            <w:right w:val="none" w:sz="0" w:space="0" w:color="auto"/>
          </w:divBdr>
          <w:divsChild>
            <w:div w:id="979111368">
              <w:marLeft w:val="0"/>
              <w:marRight w:val="0"/>
              <w:marTop w:val="0"/>
              <w:marBottom w:val="0"/>
              <w:divBdr>
                <w:top w:val="none" w:sz="0" w:space="0" w:color="auto"/>
                <w:left w:val="none" w:sz="0" w:space="0" w:color="auto"/>
                <w:bottom w:val="none" w:sz="0" w:space="0" w:color="auto"/>
                <w:right w:val="none" w:sz="0" w:space="0" w:color="auto"/>
              </w:divBdr>
              <w:divsChild>
                <w:div w:id="511725275">
                  <w:marLeft w:val="0"/>
                  <w:marRight w:val="0"/>
                  <w:marTop w:val="0"/>
                  <w:marBottom w:val="0"/>
                  <w:divBdr>
                    <w:top w:val="none" w:sz="0" w:space="0" w:color="auto"/>
                    <w:left w:val="none" w:sz="0" w:space="0" w:color="auto"/>
                    <w:bottom w:val="none" w:sz="0" w:space="0" w:color="auto"/>
                    <w:right w:val="none" w:sz="0" w:space="0" w:color="auto"/>
                  </w:divBdr>
                  <w:divsChild>
                    <w:div w:id="1473870267">
                      <w:marLeft w:val="0"/>
                      <w:marRight w:val="0"/>
                      <w:marTop w:val="0"/>
                      <w:marBottom w:val="0"/>
                      <w:divBdr>
                        <w:top w:val="none" w:sz="0" w:space="0" w:color="auto"/>
                        <w:left w:val="none" w:sz="0" w:space="0" w:color="auto"/>
                        <w:bottom w:val="none" w:sz="0" w:space="0" w:color="auto"/>
                        <w:right w:val="none" w:sz="0" w:space="0" w:color="auto"/>
                      </w:divBdr>
                      <w:divsChild>
                        <w:div w:id="2142454077">
                          <w:marLeft w:val="0"/>
                          <w:marRight w:val="0"/>
                          <w:marTop w:val="0"/>
                          <w:marBottom w:val="0"/>
                          <w:divBdr>
                            <w:top w:val="none" w:sz="0" w:space="0" w:color="auto"/>
                            <w:left w:val="none" w:sz="0" w:space="0" w:color="auto"/>
                            <w:bottom w:val="none" w:sz="0" w:space="0" w:color="auto"/>
                            <w:right w:val="none" w:sz="0" w:space="0" w:color="auto"/>
                          </w:divBdr>
                          <w:divsChild>
                            <w:div w:id="1446846723">
                              <w:marLeft w:val="0"/>
                              <w:marRight w:val="0"/>
                              <w:marTop w:val="0"/>
                              <w:marBottom w:val="0"/>
                              <w:divBdr>
                                <w:top w:val="none" w:sz="0" w:space="0" w:color="auto"/>
                                <w:left w:val="none" w:sz="0" w:space="0" w:color="auto"/>
                                <w:bottom w:val="none" w:sz="0" w:space="0" w:color="auto"/>
                                <w:right w:val="none" w:sz="0" w:space="0" w:color="auto"/>
                              </w:divBdr>
                              <w:divsChild>
                                <w:div w:id="751320347">
                                  <w:marLeft w:val="0"/>
                                  <w:marRight w:val="0"/>
                                  <w:marTop w:val="0"/>
                                  <w:marBottom w:val="0"/>
                                  <w:divBdr>
                                    <w:top w:val="none" w:sz="0" w:space="0" w:color="auto"/>
                                    <w:left w:val="none" w:sz="0" w:space="0" w:color="auto"/>
                                    <w:bottom w:val="none" w:sz="0" w:space="0" w:color="auto"/>
                                    <w:right w:val="none" w:sz="0" w:space="0" w:color="auto"/>
                                  </w:divBdr>
                                  <w:divsChild>
                                    <w:div w:id="41295074">
                                      <w:marLeft w:val="0"/>
                                      <w:marRight w:val="0"/>
                                      <w:marTop w:val="0"/>
                                      <w:marBottom w:val="0"/>
                                      <w:divBdr>
                                        <w:top w:val="none" w:sz="0" w:space="0" w:color="auto"/>
                                        <w:left w:val="none" w:sz="0" w:space="0" w:color="auto"/>
                                        <w:bottom w:val="none" w:sz="0" w:space="0" w:color="auto"/>
                                        <w:right w:val="none" w:sz="0" w:space="0" w:color="auto"/>
                                      </w:divBdr>
                                      <w:divsChild>
                                        <w:div w:id="3736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3809986">
          <w:marLeft w:val="0"/>
          <w:marRight w:val="0"/>
          <w:marTop w:val="0"/>
          <w:marBottom w:val="0"/>
          <w:divBdr>
            <w:top w:val="none" w:sz="0" w:space="0" w:color="auto"/>
            <w:left w:val="none" w:sz="0" w:space="0" w:color="auto"/>
            <w:bottom w:val="none" w:sz="0" w:space="0" w:color="auto"/>
            <w:right w:val="none" w:sz="0" w:space="0" w:color="auto"/>
          </w:divBdr>
          <w:divsChild>
            <w:div w:id="770006161">
              <w:marLeft w:val="0"/>
              <w:marRight w:val="0"/>
              <w:marTop w:val="0"/>
              <w:marBottom w:val="0"/>
              <w:divBdr>
                <w:top w:val="none" w:sz="0" w:space="0" w:color="auto"/>
                <w:left w:val="none" w:sz="0" w:space="0" w:color="auto"/>
                <w:bottom w:val="none" w:sz="0" w:space="0" w:color="auto"/>
                <w:right w:val="none" w:sz="0" w:space="0" w:color="auto"/>
              </w:divBdr>
              <w:divsChild>
                <w:div w:id="1892764912">
                  <w:marLeft w:val="0"/>
                  <w:marRight w:val="0"/>
                  <w:marTop w:val="0"/>
                  <w:marBottom w:val="0"/>
                  <w:divBdr>
                    <w:top w:val="none" w:sz="0" w:space="0" w:color="auto"/>
                    <w:left w:val="none" w:sz="0" w:space="0" w:color="auto"/>
                    <w:bottom w:val="none" w:sz="0" w:space="0" w:color="auto"/>
                    <w:right w:val="none" w:sz="0" w:space="0" w:color="auto"/>
                  </w:divBdr>
                  <w:divsChild>
                    <w:div w:id="2086762974">
                      <w:marLeft w:val="0"/>
                      <w:marRight w:val="0"/>
                      <w:marTop w:val="0"/>
                      <w:marBottom w:val="0"/>
                      <w:divBdr>
                        <w:top w:val="none" w:sz="0" w:space="0" w:color="auto"/>
                        <w:left w:val="none" w:sz="0" w:space="0" w:color="auto"/>
                        <w:bottom w:val="none" w:sz="0" w:space="0" w:color="auto"/>
                        <w:right w:val="none" w:sz="0" w:space="0" w:color="auto"/>
                      </w:divBdr>
                      <w:divsChild>
                        <w:div w:id="1464082721">
                          <w:marLeft w:val="0"/>
                          <w:marRight w:val="0"/>
                          <w:marTop w:val="0"/>
                          <w:marBottom w:val="0"/>
                          <w:divBdr>
                            <w:top w:val="none" w:sz="0" w:space="0" w:color="auto"/>
                            <w:left w:val="none" w:sz="0" w:space="0" w:color="auto"/>
                            <w:bottom w:val="none" w:sz="0" w:space="0" w:color="auto"/>
                            <w:right w:val="none" w:sz="0" w:space="0" w:color="auto"/>
                          </w:divBdr>
                          <w:divsChild>
                            <w:div w:id="1223098824">
                              <w:marLeft w:val="225"/>
                              <w:marRight w:val="225"/>
                              <w:marTop w:val="150"/>
                              <w:marBottom w:val="0"/>
                              <w:divBdr>
                                <w:top w:val="none" w:sz="0" w:space="0" w:color="auto"/>
                                <w:left w:val="none" w:sz="0" w:space="0" w:color="auto"/>
                                <w:bottom w:val="none" w:sz="0" w:space="0" w:color="auto"/>
                                <w:right w:val="none" w:sz="0" w:space="0" w:color="auto"/>
                              </w:divBdr>
                              <w:divsChild>
                                <w:div w:id="705108068">
                                  <w:marLeft w:val="-150"/>
                                  <w:marRight w:val="-150"/>
                                  <w:marTop w:val="0"/>
                                  <w:marBottom w:val="0"/>
                                  <w:divBdr>
                                    <w:top w:val="none" w:sz="0" w:space="0" w:color="auto"/>
                                    <w:left w:val="none" w:sz="0" w:space="0" w:color="auto"/>
                                    <w:bottom w:val="none" w:sz="0" w:space="0" w:color="auto"/>
                                    <w:right w:val="none" w:sz="0" w:space="0" w:color="auto"/>
                                  </w:divBdr>
                                  <w:divsChild>
                                    <w:div w:id="2092506519">
                                      <w:marLeft w:val="0"/>
                                      <w:marRight w:val="0"/>
                                      <w:marTop w:val="0"/>
                                      <w:marBottom w:val="0"/>
                                      <w:divBdr>
                                        <w:top w:val="none" w:sz="0" w:space="0" w:color="auto"/>
                                        <w:left w:val="none" w:sz="0" w:space="0" w:color="auto"/>
                                        <w:bottom w:val="none" w:sz="0" w:space="0" w:color="auto"/>
                                        <w:right w:val="none" w:sz="0" w:space="0" w:color="auto"/>
                                      </w:divBdr>
                                      <w:divsChild>
                                        <w:div w:id="1518083327">
                                          <w:marLeft w:val="-300"/>
                                          <w:marRight w:val="0"/>
                                          <w:marTop w:val="0"/>
                                          <w:marBottom w:val="0"/>
                                          <w:divBdr>
                                            <w:top w:val="none" w:sz="0" w:space="0" w:color="auto"/>
                                            <w:left w:val="none" w:sz="0" w:space="0" w:color="auto"/>
                                            <w:bottom w:val="none" w:sz="0" w:space="0" w:color="auto"/>
                                            <w:right w:val="none" w:sz="0" w:space="0" w:color="auto"/>
                                          </w:divBdr>
                                          <w:divsChild>
                                            <w:div w:id="356732481">
                                              <w:marLeft w:val="300"/>
                                              <w:marRight w:val="0"/>
                                              <w:marTop w:val="0"/>
                                              <w:marBottom w:val="300"/>
                                              <w:divBdr>
                                                <w:top w:val="none" w:sz="0" w:space="0" w:color="auto"/>
                                                <w:left w:val="none" w:sz="0" w:space="0" w:color="auto"/>
                                                <w:bottom w:val="none" w:sz="0" w:space="0" w:color="auto"/>
                                                <w:right w:val="none" w:sz="0" w:space="0" w:color="auto"/>
                                              </w:divBdr>
                                            </w:div>
                                            <w:div w:id="596404010">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0975331">
      <w:bodyDiv w:val="1"/>
      <w:marLeft w:val="0"/>
      <w:marRight w:val="0"/>
      <w:marTop w:val="0"/>
      <w:marBottom w:val="0"/>
      <w:divBdr>
        <w:top w:val="none" w:sz="0" w:space="0" w:color="auto"/>
        <w:left w:val="none" w:sz="0" w:space="0" w:color="auto"/>
        <w:bottom w:val="none" w:sz="0" w:space="0" w:color="auto"/>
        <w:right w:val="none" w:sz="0" w:space="0" w:color="auto"/>
      </w:divBdr>
      <w:divsChild>
        <w:div w:id="687869438">
          <w:marLeft w:val="0"/>
          <w:marRight w:val="-12600"/>
          <w:marTop w:val="0"/>
          <w:marBottom w:val="0"/>
          <w:divBdr>
            <w:top w:val="none" w:sz="0" w:space="0" w:color="auto"/>
            <w:left w:val="none" w:sz="0" w:space="0" w:color="auto"/>
            <w:bottom w:val="none" w:sz="0" w:space="0" w:color="auto"/>
            <w:right w:val="none" w:sz="0" w:space="0" w:color="auto"/>
          </w:divBdr>
        </w:div>
        <w:div w:id="777869353">
          <w:marLeft w:val="0"/>
          <w:marRight w:val="-12600"/>
          <w:marTop w:val="0"/>
          <w:marBottom w:val="0"/>
          <w:divBdr>
            <w:top w:val="none" w:sz="0" w:space="0" w:color="auto"/>
            <w:left w:val="none" w:sz="0" w:space="0" w:color="auto"/>
            <w:bottom w:val="none" w:sz="0" w:space="0" w:color="auto"/>
            <w:right w:val="none" w:sz="0" w:space="0" w:color="auto"/>
          </w:divBdr>
        </w:div>
        <w:div w:id="800458490">
          <w:marLeft w:val="0"/>
          <w:marRight w:val="-12600"/>
          <w:marTop w:val="0"/>
          <w:marBottom w:val="0"/>
          <w:divBdr>
            <w:top w:val="none" w:sz="0" w:space="0" w:color="auto"/>
            <w:left w:val="none" w:sz="0" w:space="0" w:color="auto"/>
            <w:bottom w:val="none" w:sz="0" w:space="0" w:color="auto"/>
            <w:right w:val="none" w:sz="0" w:space="0" w:color="auto"/>
          </w:divBdr>
        </w:div>
        <w:div w:id="863443824">
          <w:marLeft w:val="0"/>
          <w:marRight w:val="-12600"/>
          <w:marTop w:val="0"/>
          <w:marBottom w:val="0"/>
          <w:divBdr>
            <w:top w:val="none" w:sz="0" w:space="0" w:color="auto"/>
            <w:left w:val="none" w:sz="0" w:space="0" w:color="auto"/>
            <w:bottom w:val="none" w:sz="0" w:space="0" w:color="auto"/>
            <w:right w:val="none" w:sz="0" w:space="0" w:color="auto"/>
          </w:divBdr>
        </w:div>
        <w:div w:id="1243880374">
          <w:marLeft w:val="0"/>
          <w:marRight w:val="-12600"/>
          <w:marTop w:val="0"/>
          <w:marBottom w:val="0"/>
          <w:divBdr>
            <w:top w:val="none" w:sz="0" w:space="0" w:color="auto"/>
            <w:left w:val="none" w:sz="0" w:space="0" w:color="auto"/>
            <w:bottom w:val="none" w:sz="0" w:space="0" w:color="auto"/>
            <w:right w:val="none" w:sz="0" w:space="0" w:color="auto"/>
          </w:divBdr>
        </w:div>
      </w:divsChild>
    </w:div>
    <w:div w:id="1180310274">
      <w:bodyDiv w:val="1"/>
      <w:marLeft w:val="0"/>
      <w:marRight w:val="0"/>
      <w:marTop w:val="0"/>
      <w:marBottom w:val="0"/>
      <w:divBdr>
        <w:top w:val="none" w:sz="0" w:space="0" w:color="auto"/>
        <w:left w:val="none" w:sz="0" w:space="0" w:color="auto"/>
        <w:bottom w:val="none" w:sz="0" w:space="0" w:color="auto"/>
        <w:right w:val="none" w:sz="0" w:space="0" w:color="auto"/>
      </w:divBdr>
      <w:divsChild>
        <w:div w:id="258951179">
          <w:marLeft w:val="0"/>
          <w:marRight w:val="-14790"/>
          <w:marTop w:val="0"/>
          <w:marBottom w:val="0"/>
          <w:divBdr>
            <w:top w:val="none" w:sz="0" w:space="0" w:color="auto"/>
            <w:left w:val="none" w:sz="0" w:space="0" w:color="auto"/>
            <w:bottom w:val="none" w:sz="0" w:space="0" w:color="auto"/>
            <w:right w:val="none" w:sz="0" w:space="0" w:color="auto"/>
          </w:divBdr>
        </w:div>
        <w:div w:id="299966050">
          <w:marLeft w:val="0"/>
          <w:marRight w:val="-14790"/>
          <w:marTop w:val="0"/>
          <w:marBottom w:val="0"/>
          <w:divBdr>
            <w:top w:val="none" w:sz="0" w:space="0" w:color="auto"/>
            <w:left w:val="none" w:sz="0" w:space="0" w:color="auto"/>
            <w:bottom w:val="none" w:sz="0" w:space="0" w:color="auto"/>
            <w:right w:val="none" w:sz="0" w:space="0" w:color="auto"/>
          </w:divBdr>
        </w:div>
        <w:div w:id="773017518">
          <w:marLeft w:val="0"/>
          <w:marRight w:val="-14790"/>
          <w:marTop w:val="0"/>
          <w:marBottom w:val="0"/>
          <w:divBdr>
            <w:top w:val="none" w:sz="0" w:space="0" w:color="auto"/>
            <w:left w:val="none" w:sz="0" w:space="0" w:color="auto"/>
            <w:bottom w:val="none" w:sz="0" w:space="0" w:color="auto"/>
            <w:right w:val="none" w:sz="0" w:space="0" w:color="auto"/>
          </w:divBdr>
        </w:div>
        <w:div w:id="931352396">
          <w:marLeft w:val="0"/>
          <w:marRight w:val="-14790"/>
          <w:marTop w:val="0"/>
          <w:marBottom w:val="0"/>
          <w:divBdr>
            <w:top w:val="none" w:sz="0" w:space="0" w:color="auto"/>
            <w:left w:val="none" w:sz="0" w:space="0" w:color="auto"/>
            <w:bottom w:val="none" w:sz="0" w:space="0" w:color="auto"/>
            <w:right w:val="none" w:sz="0" w:space="0" w:color="auto"/>
          </w:divBdr>
        </w:div>
        <w:div w:id="1597902977">
          <w:marLeft w:val="0"/>
          <w:marRight w:val="-14790"/>
          <w:marTop w:val="0"/>
          <w:marBottom w:val="0"/>
          <w:divBdr>
            <w:top w:val="none" w:sz="0" w:space="0" w:color="auto"/>
            <w:left w:val="none" w:sz="0" w:space="0" w:color="auto"/>
            <w:bottom w:val="none" w:sz="0" w:space="0" w:color="auto"/>
            <w:right w:val="none" w:sz="0" w:space="0" w:color="auto"/>
          </w:divBdr>
        </w:div>
        <w:div w:id="2044360382">
          <w:marLeft w:val="0"/>
          <w:marRight w:val="-14790"/>
          <w:marTop w:val="0"/>
          <w:marBottom w:val="0"/>
          <w:divBdr>
            <w:top w:val="none" w:sz="0" w:space="0" w:color="auto"/>
            <w:left w:val="none" w:sz="0" w:space="0" w:color="auto"/>
            <w:bottom w:val="none" w:sz="0" w:space="0" w:color="auto"/>
            <w:right w:val="none" w:sz="0" w:space="0" w:color="auto"/>
          </w:divBdr>
        </w:div>
      </w:divsChild>
    </w:div>
    <w:div w:id="1195850713">
      <w:bodyDiv w:val="1"/>
      <w:marLeft w:val="0"/>
      <w:marRight w:val="0"/>
      <w:marTop w:val="0"/>
      <w:marBottom w:val="0"/>
      <w:divBdr>
        <w:top w:val="none" w:sz="0" w:space="0" w:color="auto"/>
        <w:left w:val="none" w:sz="0" w:space="0" w:color="auto"/>
        <w:bottom w:val="none" w:sz="0" w:space="0" w:color="auto"/>
        <w:right w:val="none" w:sz="0" w:space="0" w:color="auto"/>
      </w:divBdr>
      <w:divsChild>
        <w:div w:id="1211267853">
          <w:marLeft w:val="0"/>
          <w:marRight w:val="0"/>
          <w:marTop w:val="192"/>
          <w:marBottom w:val="192"/>
          <w:divBdr>
            <w:top w:val="none" w:sz="0" w:space="0" w:color="auto"/>
            <w:left w:val="none" w:sz="0" w:space="0" w:color="auto"/>
            <w:bottom w:val="none" w:sz="0" w:space="0" w:color="auto"/>
            <w:right w:val="none" w:sz="0" w:space="0" w:color="auto"/>
          </w:divBdr>
          <w:divsChild>
            <w:div w:id="371080582">
              <w:marLeft w:val="0"/>
              <w:marRight w:val="0"/>
              <w:marTop w:val="0"/>
              <w:marBottom w:val="0"/>
              <w:divBdr>
                <w:top w:val="none" w:sz="0" w:space="0" w:color="auto"/>
                <w:left w:val="none" w:sz="0" w:space="0" w:color="auto"/>
                <w:bottom w:val="none" w:sz="0" w:space="0" w:color="auto"/>
                <w:right w:val="none" w:sz="0" w:space="0" w:color="auto"/>
              </w:divBdr>
            </w:div>
          </w:divsChild>
        </w:div>
        <w:div w:id="1669820895">
          <w:marLeft w:val="0"/>
          <w:marRight w:val="0"/>
          <w:marTop w:val="192"/>
          <w:marBottom w:val="192"/>
          <w:divBdr>
            <w:top w:val="none" w:sz="0" w:space="0" w:color="auto"/>
            <w:left w:val="none" w:sz="0" w:space="0" w:color="auto"/>
            <w:bottom w:val="none" w:sz="0" w:space="0" w:color="auto"/>
            <w:right w:val="none" w:sz="0" w:space="0" w:color="auto"/>
          </w:divBdr>
          <w:divsChild>
            <w:div w:id="97865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417155">
      <w:bodyDiv w:val="1"/>
      <w:marLeft w:val="0"/>
      <w:marRight w:val="0"/>
      <w:marTop w:val="0"/>
      <w:marBottom w:val="0"/>
      <w:divBdr>
        <w:top w:val="none" w:sz="0" w:space="0" w:color="auto"/>
        <w:left w:val="none" w:sz="0" w:space="0" w:color="auto"/>
        <w:bottom w:val="none" w:sz="0" w:space="0" w:color="auto"/>
        <w:right w:val="none" w:sz="0" w:space="0" w:color="auto"/>
      </w:divBdr>
    </w:div>
    <w:div w:id="1497918065">
      <w:bodyDiv w:val="1"/>
      <w:marLeft w:val="0"/>
      <w:marRight w:val="0"/>
      <w:marTop w:val="0"/>
      <w:marBottom w:val="0"/>
      <w:divBdr>
        <w:top w:val="none" w:sz="0" w:space="0" w:color="auto"/>
        <w:left w:val="none" w:sz="0" w:space="0" w:color="auto"/>
        <w:bottom w:val="none" w:sz="0" w:space="0" w:color="auto"/>
        <w:right w:val="none" w:sz="0" w:space="0" w:color="auto"/>
      </w:divBdr>
      <w:divsChild>
        <w:div w:id="247156871">
          <w:marLeft w:val="0"/>
          <w:marRight w:val="0"/>
          <w:marTop w:val="0"/>
          <w:marBottom w:val="75"/>
          <w:divBdr>
            <w:top w:val="none" w:sz="0" w:space="0" w:color="auto"/>
            <w:left w:val="none" w:sz="0" w:space="0" w:color="auto"/>
            <w:bottom w:val="none" w:sz="0" w:space="0" w:color="auto"/>
            <w:right w:val="none" w:sz="0" w:space="0" w:color="auto"/>
          </w:divBdr>
        </w:div>
        <w:div w:id="2027556260">
          <w:marLeft w:val="-525"/>
          <w:marRight w:val="0"/>
          <w:marTop w:val="0"/>
          <w:marBottom w:val="0"/>
          <w:divBdr>
            <w:top w:val="none" w:sz="0" w:space="0" w:color="auto"/>
            <w:left w:val="single" w:sz="36" w:space="23" w:color="00CCBB"/>
            <w:bottom w:val="none" w:sz="0" w:space="0" w:color="auto"/>
            <w:right w:val="none" w:sz="0" w:space="0" w:color="auto"/>
          </w:divBdr>
        </w:div>
      </w:divsChild>
    </w:div>
    <w:div w:id="1522166659">
      <w:bodyDiv w:val="1"/>
      <w:marLeft w:val="0"/>
      <w:marRight w:val="0"/>
      <w:marTop w:val="0"/>
      <w:marBottom w:val="0"/>
      <w:divBdr>
        <w:top w:val="none" w:sz="0" w:space="0" w:color="auto"/>
        <w:left w:val="none" w:sz="0" w:space="0" w:color="auto"/>
        <w:bottom w:val="none" w:sz="0" w:space="0" w:color="auto"/>
        <w:right w:val="none" w:sz="0" w:space="0" w:color="auto"/>
      </w:divBdr>
      <w:divsChild>
        <w:div w:id="480732460">
          <w:marLeft w:val="0"/>
          <w:marRight w:val="-14790"/>
          <w:marTop w:val="0"/>
          <w:marBottom w:val="0"/>
          <w:divBdr>
            <w:top w:val="none" w:sz="0" w:space="0" w:color="auto"/>
            <w:left w:val="none" w:sz="0" w:space="0" w:color="auto"/>
            <w:bottom w:val="none" w:sz="0" w:space="0" w:color="auto"/>
            <w:right w:val="none" w:sz="0" w:space="0" w:color="auto"/>
          </w:divBdr>
        </w:div>
        <w:div w:id="1229071807">
          <w:marLeft w:val="0"/>
          <w:marRight w:val="-14790"/>
          <w:marTop w:val="0"/>
          <w:marBottom w:val="0"/>
          <w:divBdr>
            <w:top w:val="none" w:sz="0" w:space="0" w:color="auto"/>
            <w:left w:val="none" w:sz="0" w:space="0" w:color="auto"/>
            <w:bottom w:val="none" w:sz="0" w:space="0" w:color="auto"/>
            <w:right w:val="none" w:sz="0" w:space="0" w:color="auto"/>
          </w:divBdr>
        </w:div>
        <w:div w:id="2088649244">
          <w:marLeft w:val="0"/>
          <w:marRight w:val="-14790"/>
          <w:marTop w:val="0"/>
          <w:marBottom w:val="0"/>
          <w:divBdr>
            <w:top w:val="none" w:sz="0" w:space="0" w:color="auto"/>
            <w:left w:val="none" w:sz="0" w:space="0" w:color="auto"/>
            <w:bottom w:val="none" w:sz="0" w:space="0" w:color="auto"/>
            <w:right w:val="none" w:sz="0" w:space="0" w:color="auto"/>
          </w:divBdr>
        </w:div>
        <w:div w:id="2104835013">
          <w:marLeft w:val="0"/>
          <w:marRight w:val="-14790"/>
          <w:marTop w:val="0"/>
          <w:marBottom w:val="0"/>
          <w:divBdr>
            <w:top w:val="none" w:sz="0" w:space="0" w:color="auto"/>
            <w:left w:val="none" w:sz="0" w:space="0" w:color="auto"/>
            <w:bottom w:val="none" w:sz="0" w:space="0" w:color="auto"/>
            <w:right w:val="none" w:sz="0" w:space="0" w:color="auto"/>
          </w:divBdr>
        </w:div>
        <w:div w:id="2128694951">
          <w:marLeft w:val="0"/>
          <w:marRight w:val="-14790"/>
          <w:marTop w:val="0"/>
          <w:marBottom w:val="0"/>
          <w:divBdr>
            <w:top w:val="none" w:sz="0" w:space="0" w:color="auto"/>
            <w:left w:val="none" w:sz="0" w:space="0" w:color="auto"/>
            <w:bottom w:val="none" w:sz="0" w:space="0" w:color="auto"/>
            <w:right w:val="none" w:sz="0" w:space="0" w:color="auto"/>
          </w:divBdr>
        </w:div>
      </w:divsChild>
    </w:div>
    <w:div w:id="1661037700">
      <w:bodyDiv w:val="1"/>
      <w:marLeft w:val="0"/>
      <w:marRight w:val="0"/>
      <w:marTop w:val="0"/>
      <w:marBottom w:val="0"/>
      <w:divBdr>
        <w:top w:val="none" w:sz="0" w:space="0" w:color="auto"/>
        <w:left w:val="none" w:sz="0" w:space="0" w:color="auto"/>
        <w:bottom w:val="none" w:sz="0" w:space="0" w:color="auto"/>
        <w:right w:val="none" w:sz="0" w:space="0" w:color="auto"/>
      </w:divBdr>
      <w:divsChild>
        <w:div w:id="1232615320">
          <w:marLeft w:val="0"/>
          <w:marRight w:val="0"/>
          <w:marTop w:val="0"/>
          <w:marBottom w:val="105"/>
          <w:divBdr>
            <w:top w:val="none" w:sz="0" w:space="0" w:color="auto"/>
            <w:left w:val="none" w:sz="0" w:space="0" w:color="auto"/>
            <w:bottom w:val="none" w:sz="0" w:space="0" w:color="auto"/>
            <w:right w:val="none" w:sz="0" w:space="0" w:color="auto"/>
          </w:divBdr>
        </w:div>
      </w:divsChild>
    </w:div>
    <w:div w:id="1837695335">
      <w:bodyDiv w:val="1"/>
      <w:marLeft w:val="0"/>
      <w:marRight w:val="0"/>
      <w:marTop w:val="0"/>
      <w:marBottom w:val="0"/>
      <w:divBdr>
        <w:top w:val="none" w:sz="0" w:space="0" w:color="auto"/>
        <w:left w:val="none" w:sz="0" w:space="0" w:color="auto"/>
        <w:bottom w:val="none" w:sz="0" w:space="0" w:color="auto"/>
        <w:right w:val="none" w:sz="0" w:space="0" w:color="auto"/>
      </w:divBdr>
      <w:divsChild>
        <w:div w:id="745690244">
          <w:marLeft w:val="0"/>
          <w:marRight w:val="0"/>
          <w:marTop w:val="0"/>
          <w:marBottom w:val="0"/>
          <w:divBdr>
            <w:top w:val="none" w:sz="0" w:space="0" w:color="auto"/>
            <w:left w:val="none" w:sz="0" w:space="0" w:color="auto"/>
            <w:bottom w:val="none" w:sz="0" w:space="0" w:color="auto"/>
            <w:right w:val="none" w:sz="0" w:space="0" w:color="auto"/>
          </w:divBdr>
          <w:divsChild>
            <w:div w:id="1020010412">
              <w:marLeft w:val="0"/>
              <w:marRight w:val="0"/>
              <w:marTop w:val="0"/>
              <w:marBottom w:val="0"/>
              <w:divBdr>
                <w:top w:val="none" w:sz="0" w:space="0" w:color="auto"/>
                <w:left w:val="none" w:sz="0" w:space="0" w:color="auto"/>
                <w:bottom w:val="none" w:sz="0" w:space="0" w:color="auto"/>
                <w:right w:val="none" w:sz="0" w:space="0" w:color="auto"/>
              </w:divBdr>
              <w:divsChild>
                <w:div w:id="1884825644">
                  <w:marLeft w:val="0"/>
                  <w:marRight w:val="0"/>
                  <w:marTop w:val="0"/>
                  <w:marBottom w:val="0"/>
                  <w:divBdr>
                    <w:top w:val="none" w:sz="0" w:space="0" w:color="auto"/>
                    <w:left w:val="none" w:sz="0" w:space="0" w:color="auto"/>
                    <w:bottom w:val="none" w:sz="0" w:space="0" w:color="auto"/>
                    <w:right w:val="none" w:sz="0" w:space="0" w:color="auto"/>
                  </w:divBdr>
                  <w:divsChild>
                    <w:div w:id="1434477144">
                      <w:marLeft w:val="0"/>
                      <w:marRight w:val="0"/>
                      <w:marTop w:val="0"/>
                      <w:marBottom w:val="0"/>
                      <w:divBdr>
                        <w:top w:val="none" w:sz="0" w:space="0" w:color="auto"/>
                        <w:left w:val="none" w:sz="0" w:space="0" w:color="auto"/>
                        <w:bottom w:val="none" w:sz="0" w:space="0" w:color="auto"/>
                        <w:right w:val="none" w:sz="0" w:space="0" w:color="auto"/>
                      </w:divBdr>
                      <w:divsChild>
                        <w:div w:id="780993178">
                          <w:marLeft w:val="0"/>
                          <w:marRight w:val="0"/>
                          <w:marTop w:val="0"/>
                          <w:marBottom w:val="0"/>
                          <w:divBdr>
                            <w:top w:val="none" w:sz="0" w:space="0" w:color="auto"/>
                            <w:left w:val="none" w:sz="0" w:space="0" w:color="auto"/>
                            <w:bottom w:val="none" w:sz="0" w:space="0" w:color="auto"/>
                            <w:right w:val="none" w:sz="0" w:space="0" w:color="auto"/>
                          </w:divBdr>
                          <w:divsChild>
                            <w:div w:id="1709180356">
                              <w:marLeft w:val="0"/>
                              <w:marRight w:val="0"/>
                              <w:marTop w:val="0"/>
                              <w:marBottom w:val="0"/>
                              <w:divBdr>
                                <w:top w:val="none" w:sz="0" w:space="0" w:color="auto"/>
                                <w:left w:val="none" w:sz="0" w:space="0" w:color="auto"/>
                                <w:bottom w:val="none" w:sz="0" w:space="0" w:color="auto"/>
                                <w:right w:val="none" w:sz="0" w:space="0" w:color="auto"/>
                              </w:divBdr>
                              <w:divsChild>
                                <w:div w:id="76555599">
                                  <w:marLeft w:val="0"/>
                                  <w:marRight w:val="0"/>
                                  <w:marTop w:val="0"/>
                                  <w:marBottom w:val="0"/>
                                  <w:divBdr>
                                    <w:top w:val="none" w:sz="0" w:space="0" w:color="auto"/>
                                    <w:left w:val="none" w:sz="0" w:space="0" w:color="auto"/>
                                    <w:bottom w:val="none" w:sz="0" w:space="0" w:color="auto"/>
                                    <w:right w:val="none" w:sz="0" w:space="0" w:color="auto"/>
                                  </w:divBdr>
                                  <w:divsChild>
                                    <w:div w:id="1921913400">
                                      <w:marLeft w:val="0"/>
                                      <w:marRight w:val="0"/>
                                      <w:marTop w:val="0"/>
                                      <w:marBottom w:val="0"/>
                                      <w:divBdr>
                                        <w:top w:val="none" w:sz="0" w:space="0" w:color="auto"/>
                                        <w:left w:val="none" w:sz="0" w:space="0" w:color="auto"/>
                                        <w:bottom w:val="none" w:sz="0" w:space="0" w:color="auto"/>
                                        <w:right w:val="none" w:sz="0" w:space="0" w:color="auto"/>
                                      </w:divBdr>
                                      <w:divsChild>
                                        <w:div w:id="26150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1416648">
          <w:marLeft w:val="0"/>
          <w:marRight w:val="0"/>
          <w:marTop w:val="0"/>
          <w:marBottom w:val="0"/>
          <w:divBdr>
            <w:top w:val="none" w:sz="0" w:space="0" w:color="auto"/>
            <w:left w:val="none" w:sz="0" w:space="0" w:color="auto"/>
            <w:bottom w:val="none" w:sz="0" w:space="0" w:color="auto"/>
            <w:right w:val="none" w:sz="0" w:space="0" w:color="auto"/>
          </w:divBdr>
          <w:divsChild>
            <w:div w:id="137191337">
              <w:marLeft w:val="0"/>
              <w:marRight w:val="0"/>
              <w:marTop w:val="0"/>
              <w:marBottom w:val="0"/>
              <w:divBdr>
                <w:top w:val="none" w:sz="0" w:space="0" w:color="auto"/>
                <w:left w:val="none" w:sz="0" w:space="0" w:color="auto"/>
                <w:bottom w:val="none" w:sz="0" w:space="0" w:color="auto"/>
                <w:right w:val="none" w:sz="0" w:space="0" w:color="auto"/>
              </w:divBdr>
              <w:divsChild>
                <w:div w:id="1701318317">
                  <w:marLeft w:val="0"/>
                  <w:marRight w:val="0"/>
                  <w:marTop w:val="0"/>
                  <w:marBottom w:val="0"/>
                  <w:divBdr>
                    <w:top w:val="none" w:sz="0" w:space="0" w:color="auto"/>
                    <w:left w:val="none" w:sz="0" w:space="0" w:color="auto"/>
                    <w:bottom w:val="none" w:sz="0" w:space="0" w:color="auto"/>
                    <w:right w:val="none" w:sz="0" w:space="0" w:color="auto"/>
                  </w:divBdr>
                  <w:divsChild>
                    <w:div w:id="2053652147">
                      <w:marLeft w:val="0"/>
                      <w:marRight w:val="0"/>
                      <w:marTop w:val="0"/>
                      <w:marBottom w:val="0"/>
                      <w:divBdr>
                        <w:top w:val="none" w:sz="0" w:space="0" w:color="auto"/>
                        <w:left w:val="none" w:sz="0" w:space="0" w:color="auto"/>
                        <w:bottom w:val="none" w:sz="0" w:space="0" w:color="auto"/>
                        <w:right w:val="none" w:sz="0" w:space="0" w:color="auto"/>
                      </w:divBdr>
                      <w:divsChild>
                        <w:div w:id="228350498">
                          <w:marLeft w:val="0"/>
                          <w:marRight w:val="0"/>
                          <w:marTop w:val="0"/>
                          <w:marBottom w:val="0"/>
                          <w:divBdr>
                            <w:top w:val="none" w:sz="0" w:space="0" w:color="auto"/>
                            <w:left w:val="none" w:sz="0" w:space="0" w:color="auto"/>
                            <w:bottom w:val="none" w:sz="0" w:space="0" w:color="auto"/>
                            <w:right w:val="none" w:sz="0" w:space="0" w:color="auto"/>
                          </w:divBdr>
                          <w:divsChild>
                            <w:div w:id="794833834">
                              <w:marLeft w:val="225"/>
                              <w:marRight w:val="225"/>
                              <w:marTop w:val="150"/>
                              <w:marBottom w:val="0"/>
                              <w:divBdr>
                                <w:top w:val="none" w:sz="0" w:space="0" w:color="auto"/>
                                <w:left w:val="none" w:sz="0" w:space="0" w:color="auto"/>
                                <w:bottom w:val="none" w:sz="0" w:space="0" w:color="auto"/>
                                <w:right w:val="none" w:sz="0" w:space="0" w:color="auto"/>
                              </w:divBdr>
                              <w:divsChild>
                                <w:div w:id="757756724">
                                  <w:marLeft w:val="-150"/>
                                  <w:marRight w:val="-150"/>
                                  <w:marTop w:val="0"/>
                                  <w:marBottom w:val="0"/>
                                  <w:divBdr>
                                    <w:top w:val="none" w:sz="0" w:space="0" w:color="auto"/>
                                    <w:left w:val="none" w:sz="0" w:space="0" w:color="auto"/>
                                    <w:bottom w:val="none" w:sz="0" w:space="0" w:color="auto"/>
                                    <w:right w:val="none" w:sz="0" w:space="0" w:color="auto"/>
                                  </w:divBdr>
                                  <w:divsChild>
                                    <w:div w:id="486089865">
                                      <w:marLeft w:val="0"/>
                                      <w:marRight w:val="0"/>
                                      <w:marTop w:val="0"/>
                                      <w:marBottom w:val="0"/>
                                      <w:divBdr>
                                        <w:top w:val="none" w:sz="0" w:space="0" w:color="auto"/>
                                        <w:left w:val="none" w:sz="0" w:space="0" w:color="auto"/>
                                        <w:bottom w:val="none" w:sz="0" w:space="0" w:color="auto"/>
                                        <w:right w:val="none" w:sz="0" w:space="0" w:color="auto"/>
                                      </w:divBdr>
                                      <w:divsChild>
                                        <w:div w:id="1213885565">
                                          <w:marLeft w:val="-300"/>
                                          <w:marRight w:val="0"/>
                                          <w:marTop w:val="0"/>
                                          <w:marBottom w:val="0"/>
                                          <w:divBdr>
                                            <w:top w:val="none" w:sz="0" w:space="0" w:color="auto"/>
                                            <w:left w:val="none" w:sz="0" w:space="0" w:color="auto"/>
                                            <w:bottom w:val="none" w:sz="0" w:space="0" w:color="auto"/>
                                            <w:right w:val="none" w:sz="0" w:space="0" w:color="auto"/>
                                          </w:divBdr>
                                          <w:divsChild>
                                            <w:div w:id="229465110">
                                              <w:marLeft w:val="300"/>
                                              <w:marRight w:val="0"/>
                                              <w:marTop w:val="0"/>
                                              <w:marBottom w:val="300"/>
                                              <w:divBdr>
                                                <w:top w:val="none" w:sz="0" w:space="0" w:color="auto"/>
                                                <w:left w:val="none" w:sz="0" w:space="0" w:color="auto"/>
                                                <w:bottom w:val="none" w:sz="0" w:space="0" w:color="auto"/>
                                                <w:right w:val="none" w:sz="0" w:space="0" w:color="auto"/>
                                              </w:divBdr>
                                            </w:div>
                                            <w:div w:id="860584272">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8733057">
      <w:bodyDiv w:val="1"/>
      <w:marLeft w:val="0"/>
      <w:marRight w:val="0"/>
      <w:marTop w:val="0"/>
      <w:marBottom w:val="0"/>
      <w:divBdr>
        <w:top w:val="none" w:sz="0" w:space="0" w:color="auto"/>
        <w:left w:val="none" w:sz="0" w:space="0" w:color="auto"/>
        <w:bottom w:val="none" w:sz="0" w:space="0" w:color="auto"/>
        <w:right w:val="none" w:sz="0" w:space="0" w:color="auto"/>
      </w:divBdr>
      <w:divsChild>
        <w:div w:id="1011490838">
          <w:marLeft w:val="0"/>
          <w:marRight w:val="0"/>
          <w:marTop w:val="0"/>
          <w:marBottom w:val="0"/>
          <w:divBdr>
            <w:top w:val="none" w:sz="0" w:space="0" w:color="auto"/>
            <w:left w:val="none" w:sz="0" w:space="0" w:color="auto"/>
            <w:bottom w:val="none" w:sz="0" w:space="0" w:color="auto"/>
            <w:right w:val="none" w:sz="0" w:space="0" w:color="auto"/>
          </w:divBdr>
          <w:divsChild>
            <w:div w:id="774440715">
              <w:marLeft w:val="0"/>
              <w:marRight w:val="0"/>
              <w:marTop w:val="0"/>
              <w:marBottom w:val="0"/>
              <w:divBdr>
                <w:top w:val="none" w:sz="0" w:space="0" w:color="auto"/>
                <w:left w:val="none" w:sz="0" w:space="0" w:color="auto"/>
                <w:bottom w:val="none" w:sz="0" w:space="0" w:color="auto"/>
                <w:right w:val="none" w:sz="0" w:space="0" w:color="auto"/>
              </w:divBdr>
              <w:divsChild>
                <w:div w:id="1700427075">
                  <w:marLeft w:val="0"/>
                  <w:marRight w:val="0"/>
                  <w:marTop w:val="0"/>
                  <w:marBottom w:val="0"/>
                  <w:divBdr>
                    <w:top w:val="none" w:sz="0" w:space="0" w:color="auto"/>
                    <w:left w:val="none" w:sz="0" w:space="0" w:color="auto"/>
                    <w:bottom w:val="none" w:sz="0" w:space="0" w:color="auto"/>
                    <w:right w:val="none" w:sz="0" w:space="0" w:color="auto"/>
                  </w:divBdr>
                  <w:divsChild>
                    <w:div w:id="1885286029">
                      <w:marLeft w:val="0"/>
                      <w:marRight w:val="0"/>
                      <w:marTop w:val="0"/>
                      <w:marBottom w:val="0"/>
                      <w:divBdr>
                        <w:top w:val="none" w:sz="0" w:space="0" w:color="auto"/>
                        <w:left w:val="none" w:sz="0" w:space="0" w:color="auto"/>
                        <w:bottom w:val="none" w:sz="0" w:space="0" w:color="auto"/>
                        <w:right w:val="none" w:sz="0" w:space="0" w:color="auto"/>
                      </w:divBdr>
                      <w:divsChild>
                        <w:div w:id="2115054201">
                          <w:marLeft w:val="0"/>
                          <w:marRight w:val="0"/>
                          <w:marTop w:val="0"/>
                          <w:marBottom w:val="0"/>
                          <w:divBdr>
                            <w:top w:val="none" w:sz="0" w:space="0" w:color="auto"/>
                            <w:left w:val="none" w:sz="0" w:space="0" w:color="auto"/>
                            <w:bottom w:val="none" w:sz="0" w:space="0" w:color="auto"/>
                            <w:right w:val="none" w:sz="0" w:space="0" w:color="auto"/>
                          </w:divBdr>
                          <w:divsChild>
                            <w:div w:id="1809057105">
                              <w:marLeft w:val="0"/>
                              <w:marRight w:val="0"/>
                              <w:marTop w:val="0"/>
                              <w:marBottom w:val="0"/>
                              <w:divBdr>
                                <w:top w:val="none" w:sz="0" w:space="0" w:color="auto"/>
                                <w:left w:val="none" w:sz="0" w:space="0" w:color="auto"/>
                                <w:bottom w:val="none" w:sz="0" w:space="0" w:color="auto"/>
                                <w:right w:val="none" w:sz="0" w:space="0" w:color="auto"/>
                              </w:divBdr>
                              <w:divsChild>
                                <w:div w:id="459811706">
                                  <w:marLeft w:val="0"/>
                                  <w:marRight w:val="0"/>
                                  <w:marTop w:val="0"/>
                                  <w:marBottom w:val="0"/>
                                  <w:divBdr>
                                    <w:top w:val="none" w:sz="0" w:space="0" w:color="auto"/>
                                    <w:left w:val="none" w:sz="0" w:space="0" w:color="auto"/>
                                    <w:bottom w:val="none" w:sz="0" w:space="0" w:color="auto"/>
                                    <w:right w:val="none" w:sz="0" w:space="0" w:color="auto"/>
                                  </w:divBdr>
                                  <w:divsChild>
                                    <w:div w:id="1532650080">
                                      <w:marLeft w:val="0"/>
                                      <w:marRight w:val="0"/>
                                      <w:marTop w:val="0"/>
                                      <w:marBottom w:val="0"/>
                                      <w:divBdr>
                                        <w:top w:val="none" w:sz="0" w:space="0" w:color="auto"/>
                                        <w:left w:val="none" w:sz="0" w:space="0" w:color="auto"/>
                                        <w:bottom w:val="none" w:sz="0" w:space="0" w:color="auto"/>
                                        <w:right w:val="none" w:sz="0" w:space="0" w:color="auto"/>
                                      </w:divBdr>
                                      <w:divsChild>
                                        <w:div w:id="90140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3185672">
          <w:marLeft w:val="0"/>
          <w:marRight w:val="0"/>
          <w:marTop w:val="0"/>
          <w:marBottom w:val="0"/>
          <w:divBdr>
            <w:top w:val="none" w:sz="0" w:space="0" w:color="auto"/>
            <w:left w:val="none" w:sz="0" w:space="0" w:color="auto"/>
            <w:bottom w:val="none" w:sz="0" w:space="0" w:color="auto"/>
            <w:right w:val="none" w:sz="0" w:space="0" w:color="auto"/>
          </w:divBdr>
          <w:divsChild>
            <w:div w:id="636490138">
              <w:marLeft w:val="0"/>
              <w:marRight w:val="0"/>
              <w:marTop w:val="0"/>
              <w:marBottom w:val="0"/>
              <w:divBdr>
                <w:top w:val="none" w:sz="0" w:space="0" w:color="auto"/>
                <w:left w:val="none" w:sz="0" w:space="0" w:color="auto"/>
                <w:bottom w:val="none" w:sz="0" w:space="0" w:color="auto"/>
                <w:right w:val="none" w:sz="0" w:space="0" w:color="auto"/>
              </w:divBdr>
              <w:divsChild>
                <w:div w:id="464276776">
                  <w:marLeft w:val="0"/>
                  <w:marRight w:val="0"/>
                  <w:marTop w:val="0"/>
                  <w:marBottom w:val="0"/>
                  <w:divBdr>
                    <w:top w:val="none" w:sz="0" w:space="0" w:color="auto"/>
                    <w:left w:val="none" w:sz="0" w:space="0" w:color="auto"/>
                    <w:bottom w:val="none" w:sz="0" w:space="0" w:color="auto"/>
                    <w:right w:val="none" w:sz="0" w:space="0" w:color="auto"/>
                  </w:divBdr>
                  <w:divsChild>
                    <w:div w:id="1462726911">
                      <w:marLeft w:val="0"/>
                      <w:marRight w:val="0"/>
                      <w:marTop w:val="0"/>
                      <w:marBottom w:val="0"/>
                      <w:divBdr>
                        <w:top w:val="none" w:sz="0" w:space="0" w:color="auto"/>
                        <w:left w:val="none" w:sz="0" w:space="0" w:color="auto"/>
                        <w:bottom w:val="none" w:sz="0" w:space="0" w:color="auto"/>
                        <w:right w:val="none" w:sz="0" w:space="0" w:color="auto"/>
                      </w:divBdr>
                      <w:divsChild>
                        <w:div w:id="998730211">
                          <w:marLeft w:val="0"/>
                          <w:marRight w:val="0"/>
                          <w:marTop w:val="0"/>
                          <w:marBottom w:val="0"/>
                          <w:divBdr>
                            <w:top w:val="none" w:sz="0" w:space="0" w:color="auto"/>
                            <w:left w:val="none" w:sz="0" w:space="0" w:color="auto"/>
                            <w:bottom w:val="none" w:sz="0" w:space="0" w:color="auto"/>
                            <w:right w:val="none" w:sz="0" w:space="0" w:color="auto"/>
                          </w:divBdr>
                          <w:divsChild>
                            <w:div w:id="1235815650">
                              <w:marLeft w:val="225"/>
                              <w:marRight w:val="225"/>
                              <w:marTop w:val="150"/>
                              <w:marBottom w:val="0"/>
                              <w:divBdr>
                                <w:top w:val="none" w:sz="0" w:space="0" w:color="auto"/>
                                <w:left w:val="none" w:sz="0" w:space="0" w:color="auto"/>
                                <w:bottom w:val="none" w:sz="0" w:space="0" w:color="auto"/>
                                <w:right w:val="none" w:sz="0" w:space="0" w:color="auto"/>
                              </w:divBdr>
                              <w:divsChild>
                                <w:div w:id="1925604951">
                                  <w:marLeft w:val="-150"/>
                                  <w:marRight w:val="-150"/>
                                  <w:marTop w:val="0"/>
                                  <w:marBottom w:val="0"/>
                                  <w:divBdr>
                                    <w:top w:val="none" w:sz="0" w:space="0" w:color="auto"/>
                                    <w:left w:val="none" w:sz="0" w:space="0" w:color="auto"/>
                                    <w:bottom w:val="none" w:sz="0" w:space="0" w:color="auto"/>
                                    <w:right w:val="none" w:sz="0" w:space="0" w:color="auto"/>
                                  </w:divBdr>
                                  <w:divsChild>
                                    <w:div w:id="1936523367">
                                      <w:marLeft w:val="0"/>
                                      <w:marRight w:val="0"/>
                                      <w:marTop w:val="0"/>
                                      <w:marBottom w:val="0"/>
                                      <w:divBdr>
                                        <w:top w:val="none" w:sz="0" w:space="0" w:color="auto"/>
                                        <w:left w:val="none" w:sz="0" w:space="0" w:color="auto"/>
                                        <w:bottom w:val="none" w:sz="0" w:space="0" w:color="auto"/>
                                        <w:right w:val="none" w:sz="0" w:space="0" w:color="auto"/>
                                      </w:divBdr>
                                      <w:divsChild>
                                        <w:div w:id="103306566">
                                          <w:marLeft w:val="-300"/>
                                          <w:marRight w:val="0"/>
                                          <w:marTop w:val="0"/>
                                          <w:marBottom w:val="0"/>
                                          <w:divBdr>
                                            <w:top w:val="none" w:sz="0" w:space="0" w:color="auto"/>
                                            <w:left w:val="none" w:sz="0" w:space="0" w:color="auto"/>
                                            <w:bottom w:val="none" w:sz="0" w:space="0" w:color="auto"/>
                                            <w:right w:val="none" w:sz="0" w:space="0" w:color="auto"/>
                                          </w:divBdr>
                                          <w:divsChild>
                                            <w:div w:id="1343240686">
                                              <w:marLeft w:val="300"/>
                                              <w:marRight w:val="0"/>
                                              <w:marTop w:val="0"/>
                                              <w:marBottom w:val="300"/>
                                              <w:divBdr>
                                                <w:top w:val="none" w:sz="0" w:space="0" w:color="auto"/>
                                                <w:left w:val="none" w:sz="0" w:space="0" w:color="auto"/>
                                                <w:bottom w:val="none" w:sz="0" w:space="0" w:color="auto"/>
                                                <w:right w:val="none" w:sz="0" w:space="0" w:color="auto"/>
                                              </w:divBdr>
                                            </w:div>
                                            <w:div w:id="2123184292">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46044098">
      <w:bodyDiv w:val="1"/>
      <w:marLeft w:val="0"/>
      <w:marRight w:val="0"/>
      <w:marTop w:val="0"/>
      <w:marBottom w:val="0"/>
      <w:divBdr>
        <w:top w:val="none" w:sz="0" w:space="0" w:color="auto"/>
        <w:left w:val="none" w:sz="0" w:space="0" w:color="auto"/>
        <w:bottom w:val="none" w:sz="0" w:space="0" w:color="auto"/>
        <w:right w:val="none" w:sz="0" w:space="0" w:color="auto"/>
      </w:divBdr>
      <w:divsChild>
        <w:div w:id="1136412610">
          <w:marLeft w:val="0"/>
          <w:marRight w:val="0"/>
          <w:marTop w:val="0"/>
          <w:marBottom w:val="0"/>
          <w:divBdr>
            <w:top w:val="none" w:sz="0" w:space="0" w:color="auto"/>
            <w:left w:val="none" w:sz="0" w:space="0" w:color="auto"/>
            <w:bottom w:val="none" w:sz="0" w:space="0" w:color="auto"/>
            <w:right w:val="none" w:sz="0" w:space="0" w:color="auto"/>
          </w:divBdr>
          <w:divsChild>
            <w:div w:id="1377268986">
              <w:marLeft w:val="0"/>
              <w:marRight w:val="0"/>
              <w:marTop w:val="0"/>
              <w:marBottom w:val="0"/>
              <w:divBdr>
                <w:top w:val="none" w:sz="0" w:space="0" w:color="auto"/>
                <w:left w:val="none" w:sz="0" w:space="0" w:color="auto"/>
                <w:bottom w:val="none" w:sz="0" w:space="0" w:color="auto"/>
                <w:right w:val="none" w:sz="0" w:space="0" w:color="auto"/>
              </w:divBdr>
              <w:divsChild>
                <w:div w:id="1361198553">
                  <w:marLeft w:val="0"/>
                  <w:marRight w:val="0"/>
                  <w:marTop w:val="0"/>
                  <w:marBottom w:val="0"/>
                  <w:divBdr>
                    <w:top w:val="none" w:sz="0" w:space="0" w:color="auto"/>
                    <w:left w:val="none" w:sz="0" w:space="0" w:color="auto"/>
                    <w:bottom w:val="none" w:sz="0" w:space="0" w:color="auto"/>
                    <w:right w:val="none" w:sz="0" w:space="0" w:color="auto"/>
                  </w:divBdr>
                  <w:divsChild>
                    <w:div w:id="463159399">
                      <w:marLeft w:val="0"/>
                      <w:marRight w:val="0"/>
                      <w:marTop w:val="0"/>
                      <w:marBottom w:val="0"/>
                      <w:divBdr>
                        <w:top w:val="none" w:sz="0" w:space="0" w:color="auto"/>
                        <w:left w:val="none" w:sz="0" w:space="0" w:color="auto"/>
                        <w:bottom w:val="none" w:sz="0" w:space="0" w:color="auto"/>
                        <w:right w:val="none" w:sz="0" w:space="0" w:color="auto"/>
                      </w:divBdr>
                      <w:divsChild>
                        <w:div w:id="496384425">
                          <w:marLeft w:val="0"/>
                          <w:marRight w:val="0"/>
                          <w:marTop w:val="0"/>
                          <w:marBottom w:val="0"/>
                          <w:divBdr>
                            <w:top w:val="none" w:sz="0" w:space="0" w:color="auto"/>
                            <w:left w:val="none" w:sz="0" w:space="0" w:color="auto"/>
                            <w:bottom w:val="none" w:sz="0" w:space="0" w:color="auto"/>
                            <w:right w:val="none" w:sz="0" w:space="0" w:color="auto"/>
                          </w:divBdr>
                          <w:divsChild>
                            <w:div w:id="1134710623">
                              <w:marLeft w:val="0"/>
                              <w:marRight w:val="0"/>
                              <w:marTop w:val="0"/>
                              <w:marBottom w:val="0"/>
                              <w:divBdr>
                                <w:top w:val="none" w:sz="0" w:space="0" w:color="auto"/>
                                <w:left w:val="none" w:sz="0" w:space="0" w:color="auto"/>
                                <w:bottom w:val="none" w:sz="0" w:space="0" w:color="auto"/>
                                <w:right w:val="none" w:sz="0" w:space="0" w:color="auto"/>
                              </w:divBdr>
                              <w:divsChild>
                                <w:div w:id="706568110">
                                  <w:marLeft w:val="0"/>
                                  <w:marRight w:val="0"/>
                                  <w:marTop w:val="0"/>
                                  <w:marBottom w:val="0"/>
                                  <w:divBdr>
                                    <w:top w:val="none" w:sz="0" w:space="0" w:color="auto"/>
                                    <w:left w:val="none" w:sz="0" w:space="0" w:color="auto"/>
                                    <w:bottom w:val="none" w:sz="0" w:space="0" w:color="auto"/>
                                    <w:right w:val="none" w:sz="0" w:space="0" w:color="auto"/>
                                  </w:divBdr>
                                  <w:divsChild>
                                    <w:div w:id="1045568905">
                                      <w:marLeft w:val="0"/>
                                      <w:marRight w:val="0"/>
                                      <w:marTop w:val="0"/>
                                      <w:marBottom w:val="0"/>
                                      <w:divBdr>
                                        <w:top w:val="none" w:sz="0" w:space="0" w:color="auto"/>
                                        <w:left w:val="none" w:sz="0" w:space="0" w:color="auto"/>
                                        <w:bottom w:val="none" w:sz="0" w:space="0" w:color="auto"/>
                                        <w:right w:val="none" w:sz="0" w:space="0" w:color="auto"/>
                                      </w:divBdr>
                                      <w:divsChild>
                                        <w:div w:id="49580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0359672">
          <w:marLeft w:val="0"/>
          <w:marRight w:val="0"/>
          <w:marTop w:val="0"/>
          <w:marBottom w:val="0"/>
          <w:divBdr>
            <w:top w:val="none" w:sz="0" w:space="0" w:color="auto"/>
            <w:left w:val="none" w:sz="0" w:space="0" w:color="auto"/>
            <w:bottom w:val="none" w:sz="0" w:space="0" w:color="auto"/>
            <w:right w:val="none" w:sz="0" w:space="0" w:color="auto"/>
          </w:divBdr>
          <w:divsChild>
            <w:div w:id="1151756438">
              <w:marLeft w:val="0"/>
              <w:marRight w:val="0"/>
              <w:marTop w:val="0"/>
              <w:marBottom w:val="0"/>
              <w:divBdr>
                <w:top w:val="none" w:sz="0" w:space="0" w:color="auto"/>
                <w:left w:val="none" w:sz="0" w:space="0" w:color="auto"/>
                <w:bottom w:val="none" w:sz="0" w:space="0" w:color="auto"/>
                <w:right w:val="none" w:sz="0" w:space="0" w:color="auto"/>
              </w:divBdr>
              <w:divsChild>
                <w:div w:id="368534186">
                  <w:marLeft w:val="0"/>
                  <w:marRight w:val="0"/>
                  <w:marTop w:val="0"/>
                  <w:marBottom w:val="0"/>
                  <w:divBdr>
                    <w:top w:val="none" w:sz="0" w:space="0" w:color="auto"/>
                    <w:left w:val="none" w:sz="0" w:space="0" w:color="auto"/>
                    <w:bottom w:val="none" w:sz="0" w:space="0" w:color="auto"/>
                    <w:right w:val="none" w:sz="0" w:space="0" w:color="auto"/>
                  </w:divBdr>
                  <w:divsChild>
                    <w:div w:id="106854746">
                      <w:marLeft w:val="0"/>
                      <w:marRight w:val="0"/>
                      <w:marTop w:val="0"/>
                      <w:marBottom w:val="0"/>
                      <w:divBdr>
                        <w:top w:val="none" w:sz="0" w:space="0" w:color="auto"/>
                        <w:left w:val="none" w:sz="0" w:space="0" w:color="auto"/>
                        <w:bottom w:val="none" w:sz="0" w:space="0" w:color="auto"/>
                        <w:right w:val="none" w:sz="0" w:space="0" w:color="auto"/>
                      </w:divBdr>
                      <w:divsChild>
                        <w:div w:id="1397972558">
                          <w:marLeft w:val="0"/>
                          <w:marRight w:val="0"/>
                          <w:marTop w:val="0"/>
                          <w:marBottom w:val="0"/>
                          <w:divBdr>
                            <w:top w:val="none" w:sz="0" w:space="0" w:color="auto"/>
                            <w:left w:val="none" w:sz="0" w:space="0" w:color="auto"/>
                            <w:bottom w:val="none" w:sz="0" w:space="0" w:color="auto"/>
                            <w:right w:val="none" w:sz="0" w:space="0" w:color="auto"/>
                          </w:divBdr>
                          <w:divsChild>
                            <w:div w:id="994916625">
                              <w:marLeft w:val="225"/>
                              <w:marRight w:val="225"/>
                              <w:marTop w:val="150"/>
                              <w:marBottom w:val="0"/>
                              <w:divBdr>
                                <w:top w:val="none" w:sz="0" w:space="0" w:color="auto"/>
                                <w:left w:val="none" w:sz="0" w:space="0" w:color="auto"/>
                                <w:bottom w:val="none" w:sz="0" w:space="0" w:color="auto"/>
                                <w:right w:val="none" w:sz="0" w:space="0" w:color="auto"/>
                              </w:divBdr>
                              <w:divsChild>
                                <w:div w:id="205336097">
                                  <w:marLeft w:val="-150"/>
                                  <w:marRight w:val="-150"/>
                                  <w:marTop w:val="0"/>
                                  <w:marBottom w:val="0"/>
                                  <w:divBdr>
                                    <w:top w:val="none" w:sz="0" w:space="0" w:color="auto"/>
                                    <w:left w:val="none" w:sz="0" w:space="0" w:color="auto"/>
                                    <w:bottom w:val="none" w:sz="0" w:space="0" w:color="auto"/>
                                    <w:right w:val="none" w:sz="0" w:space="0" w:color="auto"/>
                                  </w:divBdr>
                                  <w:divsChild>
                                    <w:div w:id="878787668">
                                      <w:marLeft w:val="0"/>
                                      <w:marRight w:val="0"/>
                                      <w:marTop w:val="0"/>
                                      <w:marBottom w:val="0"/>
                                      <w:divBdr>
                                        <w:top w:val="none" w:sz="0" w:space="0" w:color="auto"/>
                                        <w:left w:val="none" w:sz="0" w:space="0" w:color="auto"/>
                                        <w:bottom w:val="none" w:sz="0" w:space="0" w:color="auto"/>
                                        <w:right w:val="none" w:sz="0" w:space="0" w:color="auto"/>
                                      </w:divBdr>
                                      <w:divsChild>
                                        <w:div w:id="1767919740">
                                          <w:marLeft w:val="-300"/>
                                          <w:marRight w:val="0"/>
                                          <w:marTop w:val="0"/>
                                          <w:marBottom w:val="0"/>
                                          <w:divBdr>
                                            <w:top w:val="none" w:sz="0" w:space="0" w:color="auto"/>
                                            <w:left w:val="none" w:sz="0" w:space="0" w:color="auto"/>
                                            <w:bottom w:val="none" w:sz="0" w:space="0" w:color="auto"/>
                                            <w:right w:val="none" w:sz="0" w:space="0" w:color="auto"/>
                                          </w:divBdr>
                                          <w:divsChild>
                                            <w:div w:id="417365103">
                                              <w:marLeft w:val="300"/>
                                              <w:marRight w:val="0"/>
                                              <w:marTop w:val="0"/>
                                              <w:marBottom w:val="300"/>
                                              <w:divBdr>
                                                <w:top w:val="none" w:sz="0" w:space="0" w:color="auto"/>
                                                <w:left w:val="none" w:sz="0" w:space="0" w:color="auto"/>
                                                <w:bottom w:val="none" w:sz="0" w:space="0" w:color="auto"/>
                                                <w:right w:val="none" w:sz="0" w:space="0" w:color="auto"/>
                                              </w:divBdr>
                                            </w:div>
                                            <w:div w:id="1428384354">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5742F1-BE43-45F2-B044-B2B490A0D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18</Pages>
  <Words>17114</Words>
  <Characters>97553</Characters>
  <Application>Microsoft Office Word</Application>
  <DocSecurity>0</DocSecurity>
  <Lines>812</Lines>
  <Paragraphs>228</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114439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 Mai</dc:creator>
  <cp:keywords/>
  <dc:description/>
  <cp:lastModifiedBy>Ha, Mai</cp:lastModifiedBy>
  <cp:revision>3</cp:revision>
  <cp:lastPrinted>2018-10-24T22:45:00Z</cp:lastPrinted>
  <dcterms:created xsi:type="dcterms:W3CDTF">2018-10-25T23:57:00Z</dcterms:created>
  <dcterms:modified xsi:type="dcterms:W3CDTF">2018-10-26T00:09:00Z</dcterms:modified>
</cp:coreProperties>
</file>