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45E4" w:rsidRPr="00281AE5" w:rsidRDefault="00AA6FC8" w:rsidP="00817B27">
      <w:pPr>
        <w:spacing w:after="0" w:line="480" w:lineRule="auto"/>
        <w:jc w:val="center"/>
        <w:rPr>
          <w:rFonts w:ascii="Times New Roman" w:hAnsi="Times New Roman" w:cs="Times New Roman"/>
          <w:b/>
          <w:sz w:val="28"/>
          <w:szCs w:val="28"/>
        </w:rPr>
      </w:pPr>
      <w:bookmarkStart w:id="0" w:name="_GoBack"/>
      <w:bookmarkEnd w:id="0"/>
      <w:r w:rsidRPr="00281AE5">
        <w:rPr>
          <w:rFonts w:ascii="Times New Roman" w:hAnsi="Times New Roman" w:cs="Times New Roman"/>
          <w:b/>
          <w:sz w:val="28"/>
          <w:szCs w:val="28"/>
        </w:rPr>
        <w:t>Online Dea</w:t>
      </w:r>
      <w:r w:rsidR="00C2259F" w:rsidRPr="00281AE5">
        <w:rPr>
          <w:rFonts w:ascii="Times New Roman" w:hAnsi="Times New Roman" w:cs="Times New Roman"/>
          <w:b/>
          <w:sz w:val="28"/>
          <w:szCs w:val="28"/>
        </w:rPr>
        <w:t>d</w:t>
      </w:r>
      <w:r w:rsidRPr="00281AE5">
        <w:rPr>
          <w:rFonts w:ascii="Times New Roman" w:hAnsi="Times New Roman" w:cs="Times New Roman"/>
          <w:b/>
          <w:sz w:val="28"/>
          <w:szCs w:val="28"/>
        </w:rPr>
        <w:t>pan and the Comic Disposition</w:t>
      </w:r>
    </w:p>
    <w:p w:rsidR="000361CD" w:rsidRPr="00281AE5" w:rsidRDefault="000361CD" w:rsidP="000361CD">
      <w:pPr>
        <w:spacing w:after="0" w:line="480" w:lineRule="auto"/>
        <w:rPr>
          <w:rFonts w:ascii="Times New Roman" w:hAnsi="Times New Roman" w:cs="Times New Roman"/>
          <w:sz w:val="28"/>
          <w:szCs w:val="28"/>
        </w:rPr>
      </w:pPr>
    </w:p>
    <w:p w:rsidR="00E97EC3" w:rsidRDefault="00732FF3" w:rsidP="00C2259F">
      <w:pPr>
        <w:spacing w:after="0" w:line="480" w:lineRule="auto"/>
        <w:rPr>
          <w:rFonts w:ascii="Times New Roman" w:hAnsi="Times New Roman" w:cs="Times New Roman"/>
          <w:sz w:val="28"/>
          <w:szCs w:val="28"/>
        </w:rPr>
      </w:pPr>
      <w:r w:rsidRPr="00281AE5">
        <w:rPr>
          <w:rFonts w:ascii="Times New Roman" w:hAnsi="Times New Roman" w:cs="Times New Roman"/>
          <w:sz w:val="28"/>
          <w:szCs w:val="28"/>
        </w:rPr>
        <w:t>It’s both a cliché and a truism that the advent of online media environments has profoundly transformed human culture and society on a global scale. Humour is no exception. Online networks have dramatically altered the ways in which professional humour is distributed and consumed, while also placing the means of comic prod</w:t>
      </w:r>
      <w:r w:rsidR="00C2259F" w:rsidRPr="00281AE5">
        <w:rPr>
          <w:rFonts w:ascii="Times New Roman" w:hAnsi="Times New Roman" w:cs="Times New Roman"/>
          <w:sz w:val="28"/>
          <w:szCs w:val="28"/>
        </w:rPr>
        <w:t xml:space="preserve">uction in the hands of amateurs unconstrained by the </w:t>
      </w:r>
      <w:r w:rsidR="00C2259F" w:rsidRPr="00281AE5">
        <w:rPr>
          <w:rFonts w:ascii="Times New Roman" w:hAnsi="Times New Roman" w:cs="Times New Roman"/>
          <w:sz w:val="28"/>
          <w:szCs w:val="28"/>
        </w:rPr>
        <w:lastRenderedPageBreak/>
        <w:t xml:space="preserve">already loose traditional standards of decorum in comedy. Anonymous strangers on different sides of the world can </w:t>
      </w:r>
      <w:r w:rsidR="00817B27" w:rsidRPr="00281AE5">
        <w:rPr>
          <w:rFonts w:ascii="Times New Roman" w:hAnsi="Times New Roman" w:cs="Times New Roman"/>
          <w:sz w:val="28"/>
          <w:szCs w:val="28"/>
        </w:rPr>
        <w:t xml:space="preserve">now </w:t>
      </w:r>
      <w:r w:rsidR="00C2259F" w:rsidRPr="00281AE5">
        <w:rPr>
          <w:rFonts w:ascii="Times New Roman" w:hAnsi="Times New Roman" w:cs="Times New Roman"/>
          <w:sz w:val="28"/>
          <w:szCs w:val="28"/>
        </w:rPr>
        <w:t>share obscure</w:t>
      </w:r>
      <w:r w:rsidR="0073400E" w:rsidRPr="00281AE5">
        <w:rPr>
          <w:rFonts w:ascii="Times New Roman" w:hAnsi="Times New Roman" w:cs="Times New Roman"/>
          <w:sz w:val="28"/>
          <w:szCs w:val="28"/>
        </w:rPr>
        <w:t xml:space="preserve"> or obscene</w:t>
      </w:r>
      <w:r w:rsidR="00C2259F" w:rsidRPr="00281AE5">
        <w:rPr>
          <w:rFonts w:ascii="Times New Roman" w:hAnsi="Times New Roman" w:cs="Times New Roman"/>
          <w:sz w:val="28"/>
          <w:szCs w:val="28"/>
        </w:rPr>
        <w:t xml:space="preserve"> inside jokes premised on arcane pop culture knowledge. At the same time, the archival side-effects of online </w:t>
      </w:r>
      <w:r w:rsidR="00817B27" w:rsidRPr="00281AE5">
        <w:rPr>
          <w:rFonts w:ascii="Times New Roman" w:hAnsi="Times New Roman" w:cs="Times New Roman"/>
          <w:sz w:val="28"/>
          <w:szCs w:val="28"/>
        </w:rPr>
        <w:t>plat</w:t>
      </w:r>
      <w:r w:rsidR="00C2259F" w:rsidRPr="00281AE5">
        <w:rPr>
          <w:rFonts w:ascii="Times New Roman" w:hAnsi="Times New Roman" w:cs="Times New Roman"/>
          <w:sz w:val="28"/>
          <w:szCs w:val="28"/>
        </w:rPr>
        <w:t>forms have meant that even vernacular forms of humour now accumulate vast libraries of prior examples against which new iterations can be measured</w:t>
      </w:r>
      <w:r w:rsidR="00817B27" w:rsidRPr="00281AE5">
        <w:rPr>
          <w:rFonts w:ascii="Times New Roman" w:hAnsi="Times New Roman" w:cs="Times New Roman"/>
          <w:sz w:val="28"/>
          <w:szCs w:val="28"/>
        </w:rPr>
        <w:t>,</w:t>
      </w:r>
      <w:r w:rsidR="00C2259F" w:rsidRPr="00281AE5">
        <w:rPr>
          <w:rFonts w:ascii="Times New Roman" w:hAnsi="Times New Roman" w:cs="Times New Roman"/>
          <w:sz w:val="28"/>
          <w:szCs w:val="28"/>
        </w:rPr>
        <w:t xml:space="preserve"> judged</w:t>
      </w:r>
      <w:r w:rsidR="00817B27" w:rsidRPr="00281AE5">
        <w:rPr>
          <w:rFonts w:ascii="Times New Roman" w:hAnsi="Times New Roman" w:cs="Times New Roman"/>
          <w:sz w:val="28"/>
          <w:szCs w:val="28"/>
        </w:rPr>
        <w:t xml:space="preserve"> and ultimately defined agianst</w:t>
      </w:r>
      <w:r w:rsidR="00C2259F" w:rsidRPr="00281AE5">
        <w:rPr>
          <w:rFonts w:ascii="Times New Roman" w:hAnsi="Times New Roman" w:cs="Times New Roman"/>
          <w:sz w:val="28"/>
          <w:szCs w:val="28"/>
        </w:rPr>
        <w:t xml:space="preserve">. Moreover, the </w:t>
      </w:r>
      <w:r w:rsidR="0073400E" w:rsidRPr="00281AE5">
        <w:rPr>
          <w:rFonts w:ascii="Times New Roman" w:hAnsi="Times New Roman" w:cs="Times New Roman"/>
          <w:sz w:val="28"/>
          <w:szCs w:val="28"/>
        </w:rPr>
        <w:t xml:space="preserve">cumulative </w:t>
      </w:r>
      <w:r w:rsidR="00C2259F" w:rsidRPr="00281AE5">
        <w:rPr>
          <w:rFonts w:ascii="Times New Roman" w:hAnsi="Times New Roman" w:cs="Times New Roman"/>
          <w:sz w:val="28"/>
          <w:szCs w:val="28"/>
        </w:rPr>
        <w:t xml:space="preserve">consequences of these digital transformations cannot be accounted for solely in terms of textual flows </w:t>
      </w:r>
      <w:r w:rsidR="00C2259F" w:rsidRPr="00281AE5">
        <w:rPr>
          <w:rFonts w:ascii="Times New Roman" w:hAnsi="Times New Roman" w:cs="Times New Roman"/>
          <w:sz w:val="28"/>
          <w:szCs w:val="28"/>
        </w:rPr>
        <w:lastRenderedPageBreak/>
        <w:t xml:space="preserve">and storage: they have also </w:t>
      </w:r>
      <w:r w:rsidR="00817B27" w:rsidRPr="00281AE5">
        <w:rPr>
          <w:rFonts w:ascii="Times New Roman" w:hAnsi="Times New Roman" w:cs="Times New Roman"/>
          <w:sz w:val="28"/>
          <w:szCs w:val="28"/>
        </w:rPr>
        <w:t>lead to</w:t>
      </w:r>
      <w:r w:rsidR="00C2259F" w:rsidRPr="00281AE5">
        <w:rPr>
          <w:rFonts w:ascii="Times New Roman" w:hAnsi="Times New Roman" w:cs="Times New Roman"/>
          <w:sz w:val="28"/>
          <w:szCs w:val="28"/>
        </w:rPr>
        <w:t xml:space="preserve"> a mutation in the kind of </w:t>
      </w:r>
      <w:r w:rsidR="00817B27" w:rsidRPr="00281AE5">
        <w:rPr>
          <w:rFonts w:ascii="Times New Roman" w:hAnsi="Times New Roman" w:cs="Times New Roman"/>
          <w:sz w:val="28"/>
          <w:szCs w:val="28"/>
        </w:rPr>
        <w:t>humour that is produced,</w:t>
      </w:r>
      <w:r w:rsidR="00C2259F" w:rsidRPr="00281AE5">
        <w:rPr>
          <w:rFonts w:ascii="Times New Roman" w:hAnsi="Times New Roman" w:cs="Times New Roman"/>
          <w:sz w:val="28"/>
          <w:szCs w:val="28"/>
        </w:rPr>
        <w:t xml:space="preserve"> those subjects that are laughed at, and the formal textual means by which that laughter is encoded and decoded. Today, I am going to argue that one of the key sites at which we can witness this cultural transformation of the comic is in terms of the shifting fortunes of an older, but relatively under-studied form of humour: deadpan. </w:t>
      </w:r>
    </w:p>
    <w:p w:rsidR="00281AE5" w:rsidRPr="00281AE5" w:rsidRDefault="00281AE5" w:rsidP="00C2259F">
      <w:pPr>
        <w:spacing w:after="0" w:line="480" w:lineRule="auto"/>
        <w:rPr>
          <w:rFonts w:ascii="Times New Roman" w:hAnsi="Times New Roman" w:cs="Times New Roman"/>
          <w:sz w:val="28"/>
          <w:szCs w:val="28"/>
        </w:rPr>
      </w:pPr>
    </w:p>
    <w:p w:rsidR="000240A5" w:rsidRDefault="00E97EC3" w:rsidP="00E97EC3">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lastRenderedPageBreak/>
        <w:t>The d</w:t>
      </w:r>
      <w:r w:rsidR="00C2259F" w:rsidRPr="00281AE5">
        <w:rPr>
          <w:rFonts w:ascii="Times New Roman" w:hAnsi="Times New Roman" w:cs="Times New Roman"/>
          <w:sz w:val="28"/>
          <w:szCs w:val="28"/>
        </w:rPr>
        <w:t>eadpan</w:t>
      </w:r>
      <w:r w:rsidRPr="00281AE5">
        <w:rPr>
          <w:rFonts w:ascii="Times New Roman" w:hAnsi="Times New Roman" w:cs="Times New Roman"/>
          <w:sz w:val="28"/>
          <w:szCs w:val="28"/>
        </w:rPr>
        <w:t xml:space="preserve"> mode of humour</w:t>
      </w:r>
      <w:r w:rsidR="0073400E" w:rsidRPr="00281AE5">
        <w:rPr>
          <w:rFonts w:ascii="Times New Roman" w:hAnsi="Times New Roman" w:cs="Times New Roman"/>
          <w:sz w:val="28"/>
          <w:szCs w:val="28"/>
        </w:rPr>
        <w:t xml:space="preserve"> </w:t>
      </w:r>
      <w:r w:rsidR="00C2259F" w:rsidRPr="00281AE5">
        <w:rPr>
          <w:rFonts w:ascii="Times New Roman" w:hAnsi="Times New Roman" w:cs="Times New Roman"/>
          <w:sz w:val="28"/>
          <w:szCs w:val="28"/>
        </w:rPr>
        <w:t>is an ascendant form in the online age for reasons that are both facilitated and complicated by the textual affordance</w:t>
      </w:r>
      <w:r w:rsidRPr="00281AE5">
        <w:rPr>
          <w:rFonts w:ascii="Times New Roman" w:hAnsi="Times New Roman" w:cs="Times New Roman"/>
          <w:sz w:val="28"/>
          <w:szCs w:val="28"/>
        </w:rPr>
        <w:t>s</w:t>
      </w:r>
      <w:r w:rsidR="00C2259F" w:rsidRPr="00281AE5">
        <w:rPr>
          <w:rFonts w:ascii="Times New Roman" w:hAnsi="Times New Roman" w:cs="Times New Roman"/>
          <w:sz w:val="28"/>
          <w:szCs w:val="28"/>
        </w:rPr>
        <w:t xml:space="preserve"> of new forms of digital media</w:t>
      </w:r>
      <w:r w:rsidR="001D0B80" w:rsidRPr="00281AE5">
        <w:rPr>
          <w:rFonts w:ascii="Times New Roman" w:hAnsi="Times New Roman" w:cs="Times New Roman"/>
          <w:sz w:val="28"/>
          <w:szCs w:val="28"/>
        </w:rPr>
        <w:t xml:space="preserve"> that I’ve already outlined</w:t>
      </w:r>
      <w:r w:rsidR="007F22C1" w:rsidRPr="00281AE5">
        <w:rPr>
          <w:rFonts w:ascii="Times New Roman" w:hAnsi="Times New Roman" w:cs="Times New Roman"/>
          <w:sz w:val="28"/>
          <w:szCs w:val="28"/>
        </w:rPr>
        <w:t>:</w:t>
      </w:r>
      <w:r w:rsidR="001D0B80" w:rsidRPr="00281AE5">
        <w:rPr>
          <w:rFonts w:ascii="Times New Roman" w:hAnsi="Times New Roman" w:cs="Times New Roman"/>
          <w:sz w:val="28"/>
          <w:szCs w:val="28"/>
        </w:rPr>
        <w:t xml:space="preserve"> and</w:t>
      </w:r>
      <w:r w:rsidRPr="00281AE5">
        <w:rPr>
          <w:rFonts w:ascii="Times New Roman" w:hAnsi="Times New Roman" w:cs="Times New Roman"/>
          <w:sz w:val="28"/>
          <w:szCs w:val="28"/>
        </w:rPr>
        <w:t xml:space="preserve"> </w:t>
      </w:r>
      <w:r w:rsidR="007F22C1" w:rsidRPr="00281AE5">
        <w:rPr>
          <w:rFonts w:ascii="Times New Roman" w:hAnsi="Times New Roman" w:cs="Times New Roman"/>
          <w:sz w:val="28"/>
          <w:szCs w:val="28"/>
        </w:rPr>
        <w:t>i</w:t>
      </w:r>
      <w:r w:rsidRPr="00281AE5">
        <w:rPr>
          <w:rFonts w:ascii="Times New Roman" w:hAnsi="Times New Roman" w:cs="Times New Roman"/>
          <w:sz w:val="28"/>
          <w:szCs w:val="28"/>
        </w:rPr>
        <w:t>n particular, the manner in which online communication conventions often make it difficult to make any stable assumptions about intention</w:t>
      </w:r>
      <w:r w:rsidR="001D0B80" w:rsidRPr="00281AE5">
        <w:rPr>
          <w:rFonts w:ascii="Times New Roman" w:hAnsi="Times New Roman" w:cs="Times New Roman"/>
          <w:sz w:val="28"/>
          <w:szCs w:val="28"/>
        </w:rPr>
        <w:t xml:space="preserve"> or meaning</w:t>
      </w:r>
      <w:r w:rsidRPr="00281AE5">
        <w:rPr>
          <w:rFonts w:ascii="Times New Roman" w:hAnsi="Times New Roman" w:cs="Times New Roman"/>
          <w:sz w:val="28"/>
          <w:szCs w:val="28"/>
        </w:rPr>
        <w:t>.</w:t>
      </w:r>
      <w:r w:rsidR="00C2259F" w:rsidRPr="00281AE5">
        <w:rPr>
          <w:rFonts w:ascii="Times New Roman" w:hAnsi="Times New Roman" w:cs="Times New Roman"/>
          <w:sz w:val="28"/>
          <w:szCs w:val="28"/>
        </w:rPr>
        <w:t xml:space="preserve"> </w:t>
      </w:r>
      <w:r w:rsidR="001D0B80" w:rsidRPr="00281AE5">
        <w:rPr>
          <w:rFonts w:ascii="Times New Roman" w:hAnsi="Times New Roman" w:cs="Times New Roman"/>
          <w:sz w:val="28"/>
          <w:szCs w:val="28"/>
        </w:rPr>
        <w:t xml:space="preserve">Deadpan humour has long posed a challenge to models that seek to account for how humour is communicated and interpreted due to its withdrawal or limitation of guiding textual cues and the potential for </w:t>
      </w:r>
      <w:r w:rsidR="001D0B80" w:rsidRPr="00281AE5">
        <w:rPr>
          <w:rFonts w:ascii="Times New Roman" w:hAnsi="Times New Roman" w:cs="Times New Roman"/>
          <w:sz w:val="28"/>
          <w:szCs w:val="28"/>
        </w:rPr>
        <w:lastRenderedPageBreak/>
        <w:t>confusion is only heightened in the decontextualized spaces of social media. What I’m therefore seeking to do today is to offer an account of how we might address the intertwined aesthetic and social implications of the</w:t>
      </w:r>
      <w:r w:rsidRPr="00281AE5">
        <w:rPr>
          <w:rFonts w:ascii="Times New Roman" w:hAnsi="Times New Roman" w:cs="Times New Roman"/>
          <w:sz w:val="28"/>
          <w:szCs w:val="28"/>
        </w:rPr>
        <w:t xml:space="preserve"> new found prevalence and popularity of </w:t>
      </w:r>
      <w:r w:rsidRPr="00281AE5">
        <w:rPr>
          <w:rFonts w:ascii="Times New Roman" w:hAnsi="Times New Roman" w:cs="Times New Roman"/>
          <w:sz w:val="28"/>
          <w:szCs w:val="28"/>
          <w:u w:val="single"/>
        </w:rPr>
        <w:t xml:space="preserve">online </w:t>
      </w:r>
      <w:r w:rsidRPr="00281AE5">
        <w:rPr>
          <w:rFonts w:ascii="Times New Roman" w:hAnsi="Times New Roman" w:cs="Times New Roman"/>
          <w:sz w:val="28"/>
          <w:szCs w:val="28"/>
        </w:rPr>
        <w:t>deadpan</w:t>
      </w:r>
      <w:r w:rsidR="001D0B80" w:rsidRPr="00281AE5">
        <w:rPr>
          <w:rFonts w:ascii="Times New Roman" w:hAnsi="Times New Roman" w:cs="Times New Roman"/>
          <w:sz w:val="28"/>
          <w:szCs w:val="28"/>
        </w:rPr>
        <w:t xml:space="preserve">. </w:t>
      </w:r>
      <w:r w:rsidR="007F22C1" w:rsidRPr="00281AE5">
        <w:rPr>
          <w:rFonts w:ascii="Times New Roman" w:hAnsi="Times New Roman" w:cs="Times New Roman"/>
          <w:sz w:val="28"/>
          <w:szCs w:val="28"/>
        </w:rPr>
        <w:t xml:space="preserve">To this end, then, I will first present a brief account of how we might account for the formal qualities of deadpan as a mode of humour. I will then discuss with reference to particular examples—in particular the phenomenon of Simpsons Shitposting—how textual ambiguities inherent to deadpan are </w:t>
      </w:r>
      <w:r w:rsidR="007F22C1" w:rsidRPr="00281AE5">
        <w:rPr>
          <w:rFonts w:ascii="Times New Roman" w:hAnsi="Times New Roman" w:cs="Times New Roman"/>
          <w:sz w:val="28"/>
          <w:szCs w:val="28"/>
        </w:rPr>
        <w:lastRenderedPageBreak/>
        <w:t>only compounded by its move online, and how this then introduces new layers of uncertainty</w:t>
      </w:r>
      <w:r w:rsidR="000240A5" w:rsidRPr="00281AE5">
        <w:rPr>
          <w:rFonts w:ascii="Times New Roman" w:hAnsi="Times New Roman" w:cs="Times New Roman"/>
          <w:sz w:val="28"/>
          <w:szCs w:val="28"/>
        </w:rPr>
        <w:t xml:space="preserve"> that potentially make it impossible to ever determine what is deadpan and what is simply not comic.</w:t>
      </w:r>
      <w:r w:rsidR="007F22C1" w:rsidRPr="00281AE5">
        <w:rPr>
          <w:rFonts w:ascii="Times New Roman" w:hAnsi="Times New Roman" w:cs="Times New Roman"/>
          <w:sz w:val="28"/>
          <w:szCs w:val="28"/>
        </w:rPr>
        <w:t xml:space="preserve"> In order to resolve this </w:t>
      </w:r>
      <w:r w:rsidR="000240A5" w:rsidRPr="00281AE5">
        <w:rPr>
          <w:rFonts w:ascii="Times New Roman" w:hAnsi="Times New Roman" w:cs="Times New Roman"/>
          <w:sz w:val="28"/>
          <w:szCs w:val="28"/>
        </w:rPr>
        <w:t>conundrum, I</w:t>
      </w:r>
      <w:r w:rsidR="00817B27" w:rsidRPr="00281AE5">
        <w:rPr>
          <w:rFonts w:ascii="Times New Roman" w:hAnsi="Times New Roman" w:cs="Times New Roman"/>
          <w:sz w:val="28"/>
          <w:szCs w:val="28"/>
        </w:rPr>
        <w:t>’ll be</w:t>
      </w:r>
      <w:r w:rsidR="000240A5" w:rsidRPr="00281AE5">
        <w:rPr>
          <w:rFonts w:ascii="Times New Roman" w:hAnsi="Times New Roman" w:cs="Times New Roman"/>
          <w:sz w:val="28"/>
          <w:szCs w:val="28"/>
        </w:rPr>
        <w:t xml:space="preserve"> draw</w:t>
      </w:r>
      <w:r w:rsidR="00817B27" w:rsidRPr="00281AE5">
        <w:rPr>
          <w:rFonts w:ascii="Times New Roman" w:hAnsi="Times New Roman" w:cs="Times New Roman"/>
          <w:sz w:val="28"/>
          <w:szCs w:val="28"/>
        </w:rPr>
        <w:t>ing</w:t>
      </w:r>
      <w:r w:rsidR="000240A5" w:rsidRPr="00281AE5">
        <w:rPr>
          <w:rFonts w:ascii="Times New Roman" w:hAnsi="Times New Roman" w:cs="Times New Roman"/>
          <w:sz w:val="28"/>
          <w:szCs w:val="28"/>
        </w:rPr>
        <w:t xml:space="preserve"> on the work of Pierre Bourdieu in order to theorise what I’m calling the ‘comic disposition’ and finally I’ll conclude by briefly touching on the social and cultural consequences that arise out of this disposition.</w:t>
      </w:r>
      <w:r w:rsidR="00246D8D" w:rsidRPr="00281AE5">
        <w:rPr>
          <w:rFonts w:ascii="Times New Roman" w:hAnsi="Times New Roman" w:cs="Times New Roman"/>
          <w:sz w:val="28"/>
          <w:szCs w:val="28"/>
        </w:rPr>
        <w:t xml:space="preserve"> All that in 20 minutes. Wish me</w:t>
      </w:r>
      <w:r w:rsidR="000240A5" w:rsidRPr="00281AE5">
        <w:rPr>
          <w:rFonts w:ascii="Times New Roman" w:hAnsi="Times New Roman" w:cs="Times New Roman"/>
          <w:sz w:val="28"/>
          <w:szCs w:val="28"/>
        </w:rPr>
        <w:t xml:space="preserve"> luck.</w:t>
      </w:r>
    </w:p>
    <w:p w:rsidR="000102C0" w:rsidRDefault="00246D8D" w:rsidP="00246D8D">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lastRenderedPageBreak/>
        <w:t xml:space="preserve">Deadpan is a mode of humour characterised by the formal denial of its own comic nature. </w:t>
      </w:r>
      <w:r w:rsidR="003D0458" w:rsidRPr="00281AE5">
        <w:rPr>
          <w:rFonts w:ascii="Times New Roman" w:hAnsi="Times New Roman" w:cs="Times New Roman"/>
          <w:sz w:val="28"/>
          <w:szCs w:val="28"/>
        </w:rPr>
        <w:t xml:space="preserve">As I’ve recently written for the forthcoming collection, </w:t>
      </w:r>
      <w:r w:rsidR="003D0458" w:rsidRPr="00281AE5">
        <w:rPr>
          <w:rFonts w:ascii="Times New Roman" w:hAnsi="Times New Roman" w:cs="Times New Roman"/>
          <w:i/>
          <w:sz w:val="28"/>
          <w:szCs w:val="28"/>
        </w:rPr>
        <w:t>Satire and Politics</w:t>
      </w:r>
      <w:r w:rsidR="003D0458" w:rsidRPr="00281AE5">
        <w:rPr>
          <w:rFonts w:ascii="Times New Roman" w:hAnsi="Times New Roman" w:cs="Times New Roman"/>
          <w:sz w:val="28"/>
          <w:szCs w:val="28"/>
        </w:rPr>
        <w:t>, in its narrowest traditional sense, deadpan refers to a form of emotionless and expressionless comic performance</w:t>
      </w:r>
      <w:r w:rsidR="00C732D5">
        <w:rPr>
          <w:rFonts w:ascii="Times New Roman" w:hAnsi="Times New Roman" w:cs="Times New Roman"/>
          <w:sz w:val="28"/>
          <w:szCs w:val="28"/>
        </w:rPr>
        <w:t xml:space="preserve"> </w:t>
      </w:r>
      <w:r w:rsidR="00C732D5">
        <w:rPr>
          <w:rFonts w:ascii="Times New Roman" w:hAnsi="Times New Roman" w:cs="Times New Roman"/>
          <w:b/>
          <w:sz w:val="28"/>
          <w:szCs w:val="28"/>
        </w:rPr>
        <w:t>[SLIDE]</w:t>
      </w:r>
      <w:r w:rsidR="003D0458" w:rsidRPr="00281AE5">
        <w:rPr>
          <w:rFonts w:ascii="Times New Roman" w:hAnsi="Times New Roman" w:cs="Times New Roman"/>
          <w:sz w:val="28"/>
          <w:szCs w:val="28"/>
        </w:rPr>
        <w:t xml:space="preserve">: a style of acting associated most famously with comics like Buster Keaton where humorous content is performed with a blank face and unenthusiastic demeanour. However, in its more capacious definitions, deadpan expands beyond just the performative aspects of humour to also </w:t>
      </w:r>
      <w:r w:rsidR="003D0458" w:rsidRPr="00281AE5">
        <w:rPr>
          <w:rFonts w:ascii="Times New Roman" w:hAnsi="Times New Roman" w:cs="Times New Roman"/>
          <w:sz w:val="28"/>
          <w:szCs w:val="28"/>
        </w:rPr>
        <w:lastRenderedPageBreak/>
        <w:t>encompass the formal construction of texts. More than just a style of acting,</w:t>
      </w:r>
      <w:r w:rsidR="0073400E" w:rsidRPr="00281AE5">
        <w:rPr>
          <w:rFonts w:ascii="Times New Roman" w:hAnsi="Times New Roman" w:cs="Times New Roman"/>
          <w:sz w:val="28"/>
          <w:szCs w:val="28"/>
        </w:rPr>
        <w:t xml:space="preserve"> in its wider sense,</w:t>
      </w:r>
      <w:r w:rsidR="003D0458" w:rsidRPr="00281AE5">
        <w:rPr>
          <w:rFonts w:ascii="Times New Roman" w:hAnsi="Times New Roman" w:cs="Times New Roman"/>
          <w:sz w:val="28"/>
          <w:szCs w:val="28"/>
        </w:rPr>
        <w:t xml:space="preserve"> deadpan </w:t>
      </w:r>
      <w:r w:rsidR="000B21E2" w:rsidRPr="00281AE5">
        <w:rPr>
          <w:rFonts w:ascii="Times New Roman" w:hAnsi="Times New Roman" w:cs="Times New Roman"/>
          <w:sz w:val="28"/>
          <w:szCs w:val="28"/>
        </w:rPr>
        <w:t xml:space="preserve">refers to the use of broader aesthetic means to achieve a similar flattening of comic affect through the muting or withdrawal of the formal aspects that </w:t>
      </w:r>
      <w:r w:rsidR="008249B9" w:rsidRPr="00281AE5">
        <w:rPr>
          <w:rFonts w:ascii="Times New Roman" w:hAnsi="Times New Roman" w:cs="Times New Roman"/>
          <w:sz w:val="28"/>
          <w:szCs w:val="28"/>
        </w:rPr>
        <w:t xml:space="preserve">conventionally would </w:t>
      </w:r>
      <w:r w:rsidR="000B21E2" w:rsidRPr="00281AE5">
        <w:rPr>
          <w:rFonts w:ascii="Times New Roman" w:hAnsi="Times New Roman" w:cs="Times New Roman"/>
          <w:sz w:val="28"/>
          <w:szCs w:val="28"/>
        </w:rPr>
        <w:t>mark a text as recognizably comic</w:t>
      </w:r>
      <w:r w:rsidR="00817B27" w:rsidRPr="00281AE5">
        <w:rPr>
          <w:rFonts w:ascii="Times New Roman" w:hAnsi="Times New Roman" w:cs="Times New Roman"/>
          <w:sz w:val="28"/>
          <w:szCs w:val="28"/>
        </w:rPr>
        <w:t>:</w:t>
      </w:r>
      <w:r w:rsidR="00363D62" w:rsidRPr="00281AE5">
        <w:rPr>
          <w:rFonts w:ascii="Times New Roman" w:hAnsi="Times New Roman" w:cs="Times New Roman"/>
          <w:sz w:val="28"/>
          <w:szCs w:val="28"/>
        </w:rPr>
        <w:t xml:space="preserve"> what Jerry Palmer refers to as “para-linguistic markers</w:t>
      </w:r>
      <w:r w:rsidR="000B21E2" w:rsidRPr="00281AE5">
        <w:rPr>
          <w:rFonts w:ascii="Times New Roman" w:hAnsi="Times New Roman" w:cs="Times New Roman"/>
          <w:sz w:val="28"/>
          <w:szCs w:val="28"/>
        </w:rPr>
        <w:t>.</w:t>
      </w:r>
      <w:r w:rsidR="00363D62" w:rsidRPr="00281AE5">
        <w:rPr>
          <w:rFonts w:ascii="Times New Roman" w:hAnsi="Times New Roman" w:cs="Times New Roman"/>
          <w:sz w:val="28"/>
          <w:szCs w:val="28"/>
        </w:rPr>
        <w:t>”</w:t>
      </w:r>
      <w:r w:rsidR="000B21E2" w:rsidRPr="00281AE5">
        <w:rPr>
          <w:rFonts w:ascii="Times New Roman" w:hAnsi="Times New Roman" w:cs="Times New Roman"/>
          <w:sz w:val="28"/>
          <w:szCs w:val="28"/>
        </w:rPr>
        <w:t xml:space="preserve"> For example, the absence of a laugh track or three-camera set-up in a sitcom:</w:t>
      </w:r>
      <w:r w:rsidR="008249B9" w:rsidRPr="00281AE5">
        <w:rPr>
          <w:rFonts w:ascii="Times New Roman" w:hAnsi="Times New Roman" w:cs="Times New Roman"/>
          <w:sz w:val="28"/>
          <w:szCs w:val="28"/>
        </w:rPr>
        <w:t xml:space="preserve"> or Mark Twain’s intermingling of sinister and comic</w:t>
      </w:r>
      <w:r w:rsidR="00817B27" w:rsidRPr="00281AE5">
        <w:rPr>
          <w:rFonts w:ascii="Times New Roman" w:hAnsi="Times New Roman" w:cs="Times New Roman"/>
          <w:sz w:val="28"/>
          <w:szCs w:val="28"/>
        </w:rPr>
        <w:t xml:space="preserve"> tones</w:t>
      </w:r>
      <w:r w:rsidR="00363D62" w:rsidRPr="00281AE5">
        <w:rPr>
          <w:rFonts w:ascii="Times New Roman" w:hAnsi="Times New Roman" w:cs="Times New Roman"/>
          <w:sz w:val="28"/>
          <w:szCs w:val="28"/>
        </w:rPr>
        <w:t>; or more broadly the embrace of the conventions of non-comic genre</w:t>
      </w:r>
      <w:r w:rsidR="00817B27" w:rsidRPr="00281AE5">
        <w:rPr>
          <w:rFonts w:ascii="Times New Roman" w:hAnsi="Times New Roman" w:cs="Times New Roman"/>
          <w:sz w:val="28"/>
          <w:szCs w:val="28"/>
        </w:rPr>
        <w:t xml:space="preserve">s </w:t>
      </w:r>
      <w:r w:rsidR="00817B27" w:rsidRPr="00281AE5">
        <w:rPr>
          <w:rFonts w:ascii="Times New Roman" w:hAnsi="Times New Roman" w:cs="Times New Roman"/>
          <w:sz w:val="28"/>
          <w:szCs w:val="28"/>
        </w:rPr>
        <w:lastRenderedPageBreak/>
        <w:t>across media</w:t>
      </w:r>
      <w:r w:rsidR="008249B9" w:rsidRPr="00281AE5">
        <w:rPr>
          <w:rFonts w:ascii="Times New Roman" w:hAnsi="Times New Roman" w:cs="Times New Roman"/>
          <w:sz w:val="28"/>
          <w:szCs w:val="28"/>
        </w:rPr>
        <w:t>.</w:t>
      </w:r>
      <w:r w:rsidR="000B21E2" w:rsidRPr="00281AE5">
        <w:rPr>
          <w:rFonts w:ascii="Times New Roman" w:hAnsi="Times New Roman" w:cs="Times New Roman"/>
          <w:sz w:val="28"/>
          <w:szCs w:val="28"/>
        </w:rPr>
        <w:t xml:space="preserve"> Understand in this manner, deadpan describes n</w:t>
      </w:r>
      <w:r w:rsidR="003D0458" w:rsidRPr="00281AE5">
        <w:rPr>
          <w:rFonts w:ascii="Times New Roman" w:hAnsi="Times New Roman" w:cs="Times New Roman"/>
          <w:sz w:val="28"/>
          <w:szCs w:val="28"/>
        </w:rPr>
        <w:t>ot just the way humour is performed, but also t</w:t>
      </w:r>
      <w:r w:rsidR="000B21E2" w:rsidRPr="00281AE5">
        <w:rPr>
          <w:rFonts w:ascii="Times New Roman" w:hAnsi="Times New Roman" w:cs="Times New Roman"/>
          <w:sz w:val="28"/>
          <w:szCs w:val="28"/>
        </w:rPr>
        <w:t>he ways in which it is mediated.</w:t>
      </w:r>
      <w:r w:rsidR="003D0458" w:rsidRPr="00281AE5">
        <w:rPr>
          <w:rFonts w:ascii="Times New Roman" w:hAnsi="Times New Roman" w:cs="Times New Roman"/>
          <w:sz w:val="28"/>
          <w:szCs w:val="28"/>
        </w:rPr>
        <w:t xml:space="preserve"> </w:t>
      </w:r>
      <w:r w:rsidRPr="00281AE5">
        <w:rPr>
          <w:rFonts w:ascii="Times New Roman" w:hAnsi="Times New Roman" w:cs="Times New Roman"/>
          <w:sz w:val="28"/>
          <w:szCs w:val="28"/>
        </w:rPr>
        <w:t>By means of flat delivery</w:t>
      </w:r>
      <w:r w:rsidR="008249B9" w:rsidRPr="00281AE5">
        <w:rPr>
          <w:rFonts w:ascii="Times New Roman" w:hAnsi="Times New Roman" w:cs="Times New Roman"/>
          <w:sz w:val="28"/>
          <w:szCs w:val="28"/>
        </w:rPr>
        <w:t>, the incorporation of non-comic material or</w:t>
      </w:r>
      <w:r w:rsidRPr="00281AE5">
        <w:rPr>
          <w:rFonts w:ascii="Times New Roman" w:hAnsi="Times New Roman" w:cs="Times New Roman"/>
          <w:sz w:val="28"/>
          <w:szCs w:val="28"/>
        </w:rPr>
        <w:t xml:space="preserve"> the removal of the standard textual and performative cues by which a text is marked as comic, the deadpan mode </w:t>
      </w:r>
      <w:r w:rsidR="008249B9" w:rsidRPr="00281AE5">
        <w:rPr>
          <w:rFonts w:ascii="Times New Roman" w:hAnsi="Times New Roman" w:cs="Times New Roman"/>
          <w:sz w:val="28"/>
          <w:szCs w:val="28"/>
        </w:rPr>
        <w:t xml:space="preserve">works to </w:t>
      </w:r>
      <w:r w:rsidRPr="00281AE5">
        <w:rPr>
          <w:rFonts w:ascii="Times New Roman" w:hAnsi="Times New Roman" w:cs="Times New Roman"/>
          <w:sz w:val="28"/>
          <w:szCs w:val="28"/>
        </w:rPr>
        <w:t>bring the form and content of humour into conflict</w:t>
      </w:r>
      <w:r w:rsidR="000B21E2" w:rsidRPr="00281AE5">
        <w:rPr>
          <w:rFonts w:ascii="Times New Roman" w:hAnsi="Times New Roman" w:cs="Times New Roman"/>
          <w:sz w:val="28"/>
          <w:szCs w:val="28"/>
        </w:rPr>
        <w:t>.</w:t>
      </w:r>
      <w:r w:rsidRPr="00281AE5">
        <w:rPr>
          <w:rFonts w:ascii="Times New Roman" w:hAnsi="Times New Roman" w:cs="Times New Roman"/>
          <w:sz w:val="28"/>
          <w:szCs w:val="28"/>
        </w:rPr>
        <w:t xml:space="preserve"> </w:t>
      </w:r>
      <w:r w:rsidR="008249B9" w:rsidRPr="00281AE5">
        <w:rPr>
          <w:rFonts w:ascii="Times New Roman" w:hAnsi="Times New Roman" w:cs="Times New Roman"/>
          <w:sz w:val="28"/>
          <w:szCs w:val="28"/>
        </w:rPr>
        <w:t xml:space="preserve">It presents </w:t>
      </w:r>
      <w:r w:rsidR="008249B9" w:rsidRPr="00281AE5">
        <w:rPr>
          <w:rFonts w:ascii="Times New Roman" w:hAnsi="Times New Roman" w:cs="Times New Roman"/>
          <w:i/>
          <w:sz w:val="28"/>
          <w:szCs w:val="28"/>
        </w:rPr>
        <w:t>comic</w:t>
      </w:r>
      <w:r w:rsidR="008249B9" w:rsidRPr="00281AE5">
        <w:rPr>
          <w:rFonts w:ascii="Times New Roman" w:hAnsi="Times New Roman" w:cs="Times New Roman"/>
          <w:sz w:val="28"/>
          <w:szCs w:val="28"/>
        </w:rPr>
        <w:t xml:space="preserve"> material in a manner that refuses to confirm its </w:t>
      </w:r>
      <w:r w:rsidR="008249B9" w:rsidRPr="00281AE5">
        <w:rPr>
          <w:rFonts w:ascii="Times New Roman" w:hAnsi="Times New Roman" w:cs="Times New Roman"/>
          <w:i/>
          <w:sz w:val="28"/>
          <w:szCs w:val="28"/>
        </w:rPr>
        <w:t>comic</w:t>
      </w:r>
      <w:r w:rsidR="008249B9" w:rsidRPr="00281AE5">
        <w:rPr>
          <w:rFonts w:ascii="Times New Roman" w:hAnsi="Times New Roman" w:cs="Times New Roman"/>
          <w:sz w:val="28"/>
          <w:szCs w:val="28"/>
        </w:rPr>
        <w:t xml:space="preserve"> nature by providing its audience with a lower level </w:t>
      </w:r>
      <w:r w:rsidR="008249B9" w:rsidRPr="00281AE5">
        <w:rPr>
          <w:rFonts w:ascii="Times New Roman" w:hAnsi="Times New Roman" w:cs="Times New Roman"/>
          <w:sz w:val="28"/>
          <w:szCs w:val="28"/>
        </w:rPr>
        <w:lastRenderedPageBreak/>
        <w:t xml:space="preserve">of information than is usually required for the straightforward confirmation of interpretation. </w:t>
      </w:r>
    </w:p>
    <w:p w:rsidR="00281AE5" w:rsidRPr="00281AE5" w:rsidRDefault="00281AE5" w:rsidP="00246D8D">
      <w:pPr>
        <w:spacing w:after="0" w:line="480" w:lineRule="auto"/>
        <w:ind w:firstLine="720"/>
        <w:rPr>
          <w:rFonts w:ascii="Times New Roman" w:hAnsi="Times New Roman" w:cs="Times New Roman"/>
          <w:sz w:val="28"/>
          <w:szCs w:val="28"/>
        </w:rPr>
      </w:pPr>
    </w:p>
    <w:p w:rsidR="000102C0" w:rsidRPr="00281AE5" w:rsidRDefault="008249B9" w:rsidP="00246D8D">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 xml:space="preserve">It is this aesthetic of comic ambiguity that constitutes the challenge of deadpan to </w:t>
      </w:r>
      <w:r w:rsidR="0073400E" w:rsidRPr="00281AE5">
        <w:rPr>
          <w:rFonts w:ascii="Times New Roman" w:hAnsi="Times New Roman" w:cs="Times New Roman"/>
          <w:sz w:val="28"/>
          <w:szCs w:val="28"/>
        </w:rPr>
        <w:t xml:space="preserve">conceptual accounts of </w:t>
      </w:r>
      <w:r w:rsidRPr="00281AE5">
        <w:rPr>
          <w:rFonts w:ascii="Times New Roman" w:hAnsi="Times New Roman" w:cs="Times New Roman"/>
          <w:sz w:val="28"/>
          <w:szCs w:val="28"/>
        </w:rPr>
        <w:t>hu</w:t>
      </w:r>
      <w:r w:rsidR="0073400E" w:rsidRPr="00281AE5">
        <w:rPr>
          <w:rFonts w:ascii="Times New Roman" w:hAnsi="Times New Roman" w:cs="Times New Roman"/>
          <w:sz w:val="28"/>
          <w:szCs w:val="28"/>
        </w:rPr>
        <w:t>mour</w:t>
      </w:r>
      <w:r w:rsidRPr="00281AE5">
        <w:rPr>
          <w:rFonts w:ascii="Times New Roman" w:hAnsi="Times New Roman" w:cs="Times New Roman"/>
          <w:sz w:val="28"/>
          <w:szCs w:val="28"/>
        </w:rPr>
        <w:t xml:space="preserve">. </w:t>
      </w:r>
      <w:r w:rsidR="006E319E" w:rsidRPr="00281AE5">
        <w:rPr>
          <w:rFonts w:ascii="Times New Roman" w:hAnsi="Times New Roman" w:cs="Times New Roman"/>
          <w:sz w:val="28"/>
          <w:szCs w:val="28"/>
        </w:rPr>
        <w:t xml:space="preserve">While the deadpan is a textual mode that manifests through the arrangement and mobilisation of formal features, these aesthetic qualities have the effect of throwing us back to the audience who are called upon to exercise their interpretive agency. This occurs because </w:t>
      </w:r>
      <w:r w:rsidR="006E319E" w:rsidRPr="00281AE5">
        <w:rPr>
          <w:rFonts w:ascii="Times New Roman" w:hAnsi="Times New Roman" w:cs="Times New Roman"/>
          <w:sz w:val="28"/>
          <w:szCs w:val="28"/>
        </w:rPr>
        <w:lastRenderedPageBreak/>
        <w:t xml:space="preserve">deadpan comedy is defined by the minimisation of textual cues by which the comic tone might be verified, thereby placing more responsibility for interpretation upon the audience. </w:t>
      </w:r>
      <w:r w:rsidR="00206D53" w:rsidRPr="00281AE5">
        <w:rPr>
          <w:rFonts w:ascii="Times New Roman" w:hAnsi="Times New Roman" w:cs="Times New Roman"/>
          <w:sz w:val="28"/>
          <w:szCs w:val="28"/>
        </w:rPr>
        <w:t xml:space="preserve">This can be thought of as particularly comic manifestation of Umberto Eco’s concept of the open text </w:t>
      </w:r>
      <w:r w:rsidR="00C732D5">
        <w:rPr>
          <w:rFonts w:ascii="Times New Roman" w:hAnsi="Times New Roman" w:cs="Times New Roman"/>
          <w:b/>
          <w:sz w:val="28"/>
          <w:szCs w:val="28"/>
        </w:rPr>
        <w:t xml:space="preserve">[SLIDE] </w:t>
      </w:r>
      <w:r w:rsidR="00206D53" w:rsidRPr="00281AE5">
        <w:rPr>
          <w:rFonts w:ascii="Times New Roman" w:hAnsi="Times New Roman" w:cs="Times New Roman"/>
          <w:sz w:val="28"/>
          <w:szCs w:val="28"/>
        </w:rPr>
        <w:t xml:space="preserve">that is not simply available to interpretation, but which actively calls </w:t>
      </w:r>
      <w:r w:rsidR="000102C0" w:rsidRPr="00281AE5">
        <w:rPr>
          <w:rFonts w:ascii="Times New Roman" w:hAnsi="Times New Roman" w:cs="Times New Roman"/>
          <w:sz w:val="28"/>
          <w:szCs w:val="28"/>
        </w:rPr>
        <w:t>on</w:t>
      </w:r>
      <w:r w:rsidR="00206D53" w:rsidRPr="00281AE5">
        <w:rPr>
          <w:rFonts w:ascii="Times New Roman" w:hAnsi="Times New Roman" w:cs="Times New Roman"/>
          <w:sz w:val="28"/>
          <w:szCs w:val="28"/>
        </w:rPr>
        <w:t xml:space="preserve"> the audience to resolve an unspecified and undecided, that is to say ‘open,’ aspect of a text. </w:t>
      </w:r>
      <w:r w:rsidR="006E319E" w:rsidRPr="00281AE5">
        <w:rPr>
          <w:rFonts w:ascii="Times New Roman" w:hAnsi="Times New Roman" w:cs="Times New Roman"/>
          <w:sz w:val="28"/>
          <w:szCs w:val="28"/>
        </w:rPr>
        <w:t xml:space="preserve">In extreme instances, deadpan can </w:t>
      </w:r>
      <w:r w:rsidR="00206D53" w:rsidRPr="00281AE5">
        <w:rPr>
          <w:rFonts w:ascii="Times New Roman" w:hAnsi="Times New Roman" w:cs="Times New Roman"/>
          <w:sz w:val="28"/>
          <w:szCs w:val="28"/>
        </w:rPr>
        <w:t>even</w:t>
      </w:r>
      <w:r w:rsidR="006E319E" w:rsidRPr="00281AE5">
        <w:rPr>
          <w:rFonts w:ascii="Times New Roman" w:hAnsi="Times New Roman" w:cs="Times New Roman"/>
          <w:sz w:val="28"/>
          <w:szCs w:val="28"/>
        </w:rPr>
        <w:t xml:space="preserve"> </w:t>
      </w:r>
      <w:r w:rsidR="00206D53" w:rsidRPr="00281AE5">
        <w:rPr>
          <w:rFonts w:ascii="Times New Roman" w:hAnsi="Times New Roman" w:cs="Times New Roman"/>
          <w:sz w:val="28"/>
          <w:szCs w:val="28"/>
        </w:rPr>
        <w:t xml:space="preserve">place so much onus on the audience such as to </w:t>
      </w:r>
      <w:r w:rsidR="006E319E" w:rsidRPr="00281AE5">
        <w:rPr>
          <w:rFonts w:ascii="Times New Roman" w:hAnsi="Times New Roman" w:cs="Times New Roman"/>
          <w:sz w:val="28"/>
          <w:szCs w:val="28"/>
        </w:rPr>
        <w:t xml:space="preserve">call into question how </w:t>
      </w:r>
      <w:r w:rsidR="00206D53" w:rsidRPr="00281AE5">
        <w:rPr>
          <w:rFonts w:ascii="Times New Roman" w:hAnsi="Times New Roman" w:cs="Times New Roman"/>
          <w:sz w:val="28"/>
          <w:szCs w:val="28"/>
        </w:rPr>
        <w:t>they</w:t>
      </w:r>
      <w:r w:rsidR="006E319E" w:rsidRPr="00281AE5">
        <w:rPr>
          <w:rFonts w:ascii="Times New Roman" w:hAnsi="Times New Roman" w:cs="Times New Roman"/>
          <w:sz w:val="28"/>
          <w:szCs w:val="28"/>
        </w:rPr>
        <w:t xml:space="preserve"> might </w:t>
      </w:r>
      <w:r w:rsidR="0073400E" w:rsidRPr="00281AE5">
        <w:rPr>
          <w:rFonts w:ascii="Times New Roman" w:hAnsi="Times New Roman" w:cs="Times New Roman"/>
          <w:sz w:val="28"/>
          <w:szCs w:val="28"/>
        </w:rPr>
        <w:t xml:space="preserve">ever </w:t>
      </w:r>
      <w:r w:rsidR="006E319E" w:rsidRPr="00281AE5">
        <w:rPr>
          <w:rFonts w:ascii="Times New Roman" w:hAnsi="Times New Roman" w:cs="Times New Roman"/>
          <w:sz w:val="28"/>
          <w:szCs w:val="28"/>
        </w:rPr>
        <w:lastRenderedPageBreak/>
        <w:t xml:space="preserve">recognise and interpret a given instance of </w:t>
      </w:r>
      <w:r w:rsidR="0073400E" w:rsidRPr="00281AE5">
        <w:rPr>
          <w:rFonts w:ascii="Times New Roman" w:hAnsi="Times New Roman" w:cs="Times New Roman"/>
          <w:sz w:val="28"/>
          <w:szCs w:val="28"/>
        </w:rPr>
        <w:t xml:space="preserve">deadpan </w:t>
      </w:r>
      <w:r w:rsidR="006E319E" w:rsidRPr="00281AE5">
        <w:rPr>
          <w:rFonts w:ascii="Times New Roman" w:hAnsi="Times New Roman" w:cs="Times New Roman"/>
          <w:sz w:val="28"/>
          <w:szCs w:val="28"/>
        </w:rPr>
        <w:t xml:space="preserve">humour as such in the absence of expected cues. </w:t>
      </w:r>
      <w:r w:rsidR="0073400E" w:rsidRPr="00281AE5">
        <w:rPr>
          <w:rFonts w:ascii="Times New Roman" w:hAnsi="Times New Roman" w:cs="Times New Roman"/>
          <w:sz w:val="28"/>
          <w:szCs w:val="28"/>
        </w:rPr>
        <w:t>Deadpan is</w:t>
      </w:r>
      <w:r w:rsidR="000102C0" w:rsidRPr="00281AE5">
        <w:rPr>
          <w:rFonts w:ascii="Times New Roman" w:hAnsi="Times New Roman" w:cs="Times New Roman"/>
          <w:sz w:val="28"/>
          <w:szCs w:val="28"/>
        </w:rPr>
        <w:t xml:space="preserve"> thus</w:t>
      </w:r>
      <w:r w:rsidR="0073400E" w:rsidRPr="00281AE5">
        <w:rPr>
          <w:rFonts w:ascii="Times New Roman" w:hAnsi="Times New Roman" w:cs="Times New Roman"/>
          <w:sz w:val="28"/>
          <w:szCs w:val="28"/>
        </w:rPr>
        <w:t xml:space="preserve"> neither </w:t>
      </w:r>
      <w:r w:rsidR="000102C0" w:rsidRPr="00281AE5">
        <w:rPr>
          <w:rFonts w:ascii="Times New Roman" w:hAnsi="Times New Roman" w:cs="Times New Roman"/>
          <w:sz w:val="28"/>
          <w:szCs w:val="28"/>
        </w:rPr>
        <w:t xml:space="preserve">a </w:t>
      </w:r>
      <w:r w:rsidR="0073400E" w:rsidRPr="00281AE5">
        <w:rPr>
          <w:rFonts w:ascii="Times New Roman" w:hAnsi="Times New Roman" w:cs="Times New Roman"/>
          <w:sz w:val="28"/>
          <w:szCs w:val="28"/>
        </w:rPr>
        <w:t>purely aesthetic or purely social</w:t>
      </w:r>
      <w:r w:rsidR="000102C0" w:rsidRPr="00281AE5">
        <w:rPr>
          <w:rFonts w:ascii="Times New Roman" w:hAnsi="Times New Roman" w:cs="Times New Roman"/>
          <w:sz w:val="28"/>
          <w:szCs w:val="28"/>
        </w:rPr>
        <w:t xml:space="preserve"> category</w:t>
      </w:r>
      <w:r w:rsidR="0073400E" w:rsidRPr="00281AE5">
        <w:rPr>
          <w:rFonts w:ascii="Times New Roman" w:hAnsi="Times New Roman" w:cs="Times New Roman"/>
          <w:sz w:val="28"/>
          <w:szCs w:val="28"/>
        </w:rPr>
        <w:t>, but emphasises the way in which cultural interpretation sits</w:t>
      </w:r>
      <w:r w:rsidR="000102C0" w:rsidRPr="00281AE5">
        <w:rPr>
          <w:rFonts w:ascii="Times New Roman" w:hAnsi="Times New Roman" w:cs="Times New Roman"/>
          <w:sz w:val="28"/>
          <w:szCs w:val="28"/>
        </w:rPr>
        <w:t xml:space="preserve"> uneasily between those two pole</w:t>
      </w:r>
      <w:r w:rsidR="0073400E" w:rsidRPr="00281AE5">
        <w:rPr>
          <w:rFonts w:ascii="Times New Roman" w:hAnsi="Times New Roman" w:cs="Times New Roman"/>
          <w:sz w:val="28"/>
          <w:szCs w:val="28"/>
        </w:rPr>
        <w:t>s</w:t>
      </w:r>
      <w:r w:rsidR="000102C0" w:rsidRPr="00281AE5">
        <w:rPr>
          <w:rFonts w:ascii="Times New Roman" w:hAnsi="Times New Roman" w:cs="Times New Roman"/>
          <w:sz w:val="28"/>
          <w:szCs w:val="28"/>
        </w:rPr>
        <w:t>.</w:t>
      </w:r>
      <w:r w:rsidR="0073400E" w:rsidRPr="00281AE5">
        <w:rPr>
          <w:rFonts w:ascii="Times New Roman" w:hAnsi="Times New Roman" w:cs="Times New Roman"/>
          <w:sz w:val="28"/>
          <w:szCs w:val="28"/>
        </w:rPr>
        <w:t xml:space="preserve"> </w:t>
      </w:r>
      <w:r w:rsidR="006E319E" w:rsidRPr="00281AE5">
        <w:rPr>
          <w:rFonts w:ascii="Times New Roman" w:hAnsi="Times New Roman" w:cs="Times New Roman"/>
          <w:sz w:val="28"/>
          <w:szCs w:val="28"/>
        </w:rPr>
        <w:t xml:space="preserve">Or, stated more bluntly, </w:t>
      </w:r>
      <w:r w:rsidR="0073400E" w:rsidRPr="00281AE5">
        <w:rPr>
          <w:rFonts w:ascii="Times New Roman" w:hAnsi="Times New Roman" w:cs="Times New Roman"/>
          <w:sz w:val="28"/>
          <w:szCs w:val="28"/>
        </w:rPr>
        <w:t>it’s not always clear how an</w:t>
      </w:r>
      <w:r w:rsidR="006E319E" w:rsidRPr="00281AE5">
        <w:rPr>
          <w:rFonts w:ascii="Times New Roman" w:hAnsi="Times New Roman" w:cs="Times New Roman"/>
          <w:sz w:val="28"/>
          <w:szCs w:val="28"/>
        </w:rPr>
        <w:t xml:space="preserve"> audience </w:t>
      </w:r>
      <w:r w:rsidR="0073400E" w:rsidRPr="00281AE5">
        <w:rPr>
          <w:rFonts w:ascii="Times New Roman" w:hAnsi="Times New Roman" w:cs="Times New Roman"/>
          <w:sz w:val="28"/>
          <w:szCs w:val="28"/>
        </w:rPr>
        <w:t xml:space="preserve">can </w:t>
      </w:r>
      <w:r w:rsidR="006E319E" w:rsidRPr="00281AE5">
        <w:rPr>
          <w:rFonts w:ascii="Times New Roman" w:hAnsi="Times New Roman" w:cs="Times New Roman"/>
          <w:sz w:val="28"/>
          <w:szCs w:val="28"/>
        </w:rPr>
        <w:t>come to read deadpan as funny</w:t>
      </w:r>
      <w:r w:rsidR="00363D62" w:rsidRPr="00281AE5">
        <w:rPr>
          <w:rFonts w:ascii="Times New Roman" w:hAnsi="Times New Roman" w:cs="Times New Roman"/>
          <w:sz w:val="28"/>
          <w:szCs w:val="28"/>
        </w:rPr>
        <w:t xml:space="preserve"> when it doesn’t seem to be </w:t>
      </w:r>
      <w:r w:rsidR="0073400E" w:rsidRPr="00281AE5">
        <w:rPr>
          <w:rFonts w:ascii="Times New Roman" w:hAnsi="Times New Roman" w:cs="Times New Roman"/>
          <w:sz w:val="28"/>
          <w:szCs w:val="28"/>
        </w:rPr>
        <w:t>funny?</w:t>
      </w:r>
    </w:p>
    <w:p w:rsidR="00206D53" w:rsidRDefault="0073400E" w:rsidP="00246D8D">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 xml:space="preserve"> </w:t>
      </w:r>
      <w:r w:rsidR="000102C0" w:rsidRPr="00281AE5">
        <w:rPr>
          <w:rFonts w:ascii="Times New Roman" w:hAnsi="Times New Roman" w:cs="Times New Roman"/>
          <w:sz w:val="28"/>
          <w:szCs w:val="28"/>
        </w:rPr>
        <w:t>However</w:t>
      </w:r>
      <w:r w:rsidRPr="00281AE5">
        <w:rPr>
          <w:rFonts w:ascii="Times New Roman" w:hAnsi="Times New Roman" w:cs="Times New Roman"/>
          <w:sz w:val="28"/>
          <w:szCs w:val="28"/>
        </w:rPr>
        <w:t>, w</w:t>
      </w:r>
      <w:r w:rsidR="00363D62" w:rsidRPr="00281AE5">
        <w:rPr>
          <w:rFonts w:ascii="Times New Roman" w:hAnsi="Times New Roman" w:cs="Times New Roman"/>
          <w:sz w:val="28"/>
          <w:szCs w:val="28"/>
        </w:rPr>
        <w:t xml:space="preserve">hile in theory, a thorny question, in practice this is relatively easy to </w:t>
      </w:r>
      <w:r w:rsidRPr="00281AE5">
        <w:rPr>
          <w:rFonts w:ascii="Times New Roman" w:hAnsi="Times New Roman" w:cs="Times New Roman"/>
          <w:sz w:val="28"/>
          <w:szCs w:val="28"/>
        </w:rPr>
        <w:t>resolve</w:t>
      </w:r>
      <w:r w:rsidR="00363D62" w:rsidRPr="00281AE5">
        <w:rPr>
          <w:rFonts w:ascii="Times New Roman" w:hAnsi="Times New Roman" w:cs="Times New Roman"/>
          <w:sz w:val="28"/>
          <w:szCs w:val="28"/>
        </w:rPr>
        <w:t xml:space="preserve"> at least in terms of older media forms </w:t>
      </w:r>
      <w:r w:rsidR="00363D62" w:rsidRPr="00281AE5">
        <w:rPr>
          <w:rFonts w:ascii="Times New Roman" w:hAnsi="Times New Roman" w:cs="Times New Roman"/>
          <w:sz w:val="28"/>
          <w:szCs w:val="28"/>
        </w:rPr>
        <w:lastRenderedPageBreak/>
        <w:t>and platforms, where texts are almost never encountered in a vacuum. Rather, books, comics, films, TV shows</w:t>
      </w:r>
      <w:r w:rsidR="00992133" w:rsidRPr="00281AE5">
        <w:rPr>
          <w:rFonts w:ascii="Times New Roman" w:hAnsi="Times New Roman" w:cs="Times New Roman"/>
          <w:sz w:val="28"/>
          <w:szCs w:val="28"/>
        </w:rPr>
        <w:t xml:space="preserve">, etc, etc are always encountered amidst a torrent of promotional and other orientating material from advertisements to reviews, schedule guides and genre tags that pre-emptively </w:t>
      </w:r>
      <w:r w:rsidR="000102C0" w:rsidRPr="00281AE5">
        <w:rPr>
          <w:rFonts w:ascii="Times New Roman" w:hAnsi="Times New Roman" w:cs="Times New Roman"/>
          <w:sz w:val="28"/>
          <w:szCs w:val="28"/>
        </w:rPr>
        <w:t>limit</w:t>
      </w:r>
      <w:r w:rsidR="00992133" w:rsidRPr="00281AE5">
        <w:rPr>
          <w:rFonts w:ascii="Times New Roman" w:hAnsi="Times New Roman" w:cs="Times New Roman"/>
          <w:sz w:val="28"/>
          <w:szCs w:val="28"/>
        </w:rPr>
        <w:t xml:space="preserve"> the possibility of ambiguity. TV listings would mark a show as comedy, as would its presence on certain networks or even the presence of certain actors, writers or production houses. One of the key functions of commercial </w:t>
      </w:r>
      <w:r w:rsidR="00992133" w:rsidRPr="00281AE5">
        <w:rPr>
          <w:rFonts w:ascii="Times New Roman" w:hAnsi="Times New Roman" w:cs="Times New Roman"/>
          <w:sz w:val="28"/>
          <w:szCs w:val="28"/>
        </w:rPr>
        <w:lastRenderedPageBreak/>
        <w:t>media environments is the reduction of ambiguity in order to attract and retain audiences. A similar mechanism is also at work in terms of face-to-face interactions, which as addressed in the work of Cliff Goddard</w:t>
      </w:r>
      <w:r w:rsidR="000102C0" w:rsidRPr="00281AE5">
        <w:rPr>
          <w:rFonts w:ascii="Times New Roman" w:hAnsi="Times New Roman" w:cs="Times New Roman"/>
          <w:sz w:val="28"/>
          <w:szCs w:val="28"/>
        </w:rPr>
        <w:t xml:space="preserve"> (Lift your Game Martina!)</w:t>
      </w:r>
      <w:r w:rsidR="00992133" w:rsidRPr="00281AE5">
        <w:rPr>
          <w:rFonts w:ascii="Times New Roman" w:hAnsi="Times New Roman" w:cs="Times New Roman"/>
          <w:sz w:val="28"/>
          <w:szCs w:val="28"/>
        </w:rPr>
        <w:t xml:space="preserve">, typically have permitted an even lower level of textual cues, facilitated by the shared knowledge of networks of family and friends and the flexible potential for face-saving discussion and apology in the event </w:t>
      </w:r>
      <w:r w:rsidR="00992133" w:rsidRPr="00281AE5">
        <w:rPr>
          <w:rFonts w:ascii="Times New Roman" w:hAnsi="Times New Roman" w:cs="Times New Roman"/>
          <w:sz w:val="28"/>
          <w:szCs w:val="28"/>
        </w:rPr>
        <w:lastRenderedPageBreak/>
        <w:t xml:space="preserve">of misunderstanding. </w:t>
      </w:r>
      <w:r w:rsidRPr="00281AE5">
        <w:rPr>
          <w:rFonts w:ascii="Times New Roman" w:hAnsi="Times New Roman" w:cs="Times New Roman"/>
          <w:sz w:val="28"/>
          <w:szCs w:val="28"/>
        </w:rPr>
        <w:t>Historically, then, the complicating ambiguity of deadpan has been stabilised by its implication in multiple thick layers of contextual information.</w:t>
      </w:r>
    </w:p>
    <w:p w:rsidR="00281AE5" w:rsidRPr="00281AE5" w:rsidRDefault="00281AE5" w:rsidP="00246D8D">
      <w:pPr>
        <w:spacing w:after="0" w:line="480" w:lineRule="auto"/>
        <w:ind w:firstLine="720"/>
        <w:rPr>
          <w:rFonts w:ascii="Times New Roman" w:hAnsi="Times New Roman" w:cs="Times New Roman"/>
          <w:sz w:val="28"/>
          <w:szCs w:val="28"/>
        </w:rPr>
      </w:pPr>
    </w:p>
    <w:p w:rsidR="00017FD0" w:rsidRDefault="00017FD0" w:rsidP="00017FD0">
      <w:pPr>
        <w:spacing w:after="0" w:line="480" w:lineRule="auto"/>
        <w:rPr>
          <w:rFonts w:ascii="Times New Roman" w:hAnsi="Times New Roman" w:cs="Times New Roman"/>
          <w:sz w:val="28"/>
          <w:szCs w:val="28"/>
        </w:rPr>
      </w:pPr>
      <w:r w:rsidRPr="00281AE5">
        <w:rPr>
          <w:rFonts w:ascii="Times New Roman" w:hAnsi="Times New Roman" w:cs="Times New Roman"/>
          <w:sz w:val="28"/>
          <w:szCs w:val="28"/>
        </w:rPr>
        <w:tab/>
        <w:t xml:space="preserve">However – and this brings me back to one of my opening points – such mitigating systems of paratextual and social knowledge are not as present </w:t>
      </w:r>
      <w:r w:rsidR="000102C0" w:rsidRPr="00281AE5">
        <w:rPr>
          <w:rFonts w:ascii="Times New Roman" w:hAnsi="Times New Roman" w:cs="Times New Roman"/>
          <w:sz w:val="28"/>
          <w:szCs w:val="28"/>
        </w:rPr>
        <w:t>or</w:t>
      </w:r>
      <w:r w:rsidRPr="00281AE5">
        <w:rPr>
          <w:rFonts w:ascii="Times New Roman" w:hAnsi="Times New Roman" w:cs="Times New Roman"/>
          <w:sz w:val="28"/>
          <w:szCs w:val="28"/>
        </w:rPr>
        <w:t xml:space="preserve"> available in new online media environments. When deadpan moves online</w:t>
      </w:r>
      <w:r w:rsidR="0073400E" w:rsidRPr="00281AE5">
        <w:rPr>
          <w:rFonts w:ascii="Times New Roman" w:hAnsi="Times New Roman" w:cs="Times New Roman"/>
          <w:sz w:val="28"/>
          <w:szCs w:val="28"/>
        </w:rPr>
        <w:t>, its</w:t>
      </w:r>
      <w:r w:rsidRPr="00281AE5">
        <w:rPr>
          <w:rFonts w:ascii="Times New Roman" w:hAnsi="Times New Roman" w:cs="Times New Roman"/>
          <w:sz w:val="28"/>
          <w:szCs w:val="28"/>
        </w:rPr>
        <w:t xml:space="preserve"> contextual and para-textual cues </w:t>
      </w:r>
      <w:r w:rsidR="0073400E" w:rsidRPr="00281AE5">
        <w:rPr>
          <w:rFonts w:ascii="Times New Roman" w:hAnsi="Times New Roman" w:cs="Times New Roman"/>
          <w:sz w:val="28"/>
          <w:szCs w:val="28"/>
        </w:rPr>
        <w:t xml:space="preserve">can </w:t>
      </w:r>
      <w:r w:rsidRPr="00281AE5">
        <w:rPr>
          <w:rFonts w:ascii="Times New Roman" w:hAnsi="Times New Roman" w:cs="Times New Roman"/>
          <w:sz w:val="28"/>
          <w:szCs w:val="28"/>
        </w:rPr>
        <w:t xml:space="preserve">disappear. As a consequence, the potential </w:t>
      </w:r>
      <w:r w:rsidRPr="00281AE5">
        <w:rPr>
          <w:rFonts w:ascii="Times New Roman" w:hAnsi="Times New Roman" w:cs="Times New Roman"/>
          <w:sz w:val="28"/>
          <w:szCs w:val="28"/>
        </w:rPr>
        <w:lastRenderedPageBreak/>
        <w:t xml:space="preserve">confusion engendered by the deadpan mode of humour becomes even more pronounced when we consider how such comic forms circulate through online media: in spaces where texts are frequently encountered detached from their original contexts and associated interpretive cues. </w:t>
      </w:r>
      <w:r w:rsidR="00AF6F13" w:rsidRPr="00281AE5">
        <w:rPr>
          <w:rFonts w:ascii="Times New Roman" w:hAnsi="Times New Roman" w:cs="Times New Roman"/>
          <w:sz w:val="28"/>
          <w:szCs w:val="28"/>
        </w:rPr>
        <w:t xml:space="preserve">This is particularly pronounced in social media contexts like Facebook, twitter or Tumblr which are premised upon sharing practices that have a strong tendency to remove original paratextual cues and to thereby present videos, images and other shared content as isolated cultural units without </w:t>
      </w:r>
      <w:r w:rsidR="00AF6F13" w:rsidRPr="00281AE5">
        <w:rPr>
          <w:rFonts w:ascii="Times New Roman" w:hAnsi="Times New Roman" w:cs="Times New Roman"/>
          <w:sz w:val="28"/>
          <w:szCs w:val="28"/>
        </w:rPr>
        <w:lastRenderedPageBreak/>
        <w:t xml:space="preserve">history and disconnected from any prior systems of meaning or reference. When deadpan humour is distributed by means of social media and other online networks we are thus confronted with forms of humour marked by the absence of </w:t>
      </w:r>
      <w:r w:rsidR="000102C0" w:rsidRPr="00281AE5">
        <w:rPr>
          <w:rFonts w:ascii="Times New Roman" w:hAnsi="Times New Roman" w:cs="Times New Roman"/>
          <w:sz w:val="28"/>
          <w:szCs w:val="28"/>
        </w:rPr>
        <w:t>either the</w:t>
      </w:r>
      <w:r w:rsidR="00AF6F13" w:rsidRPr="00281AE5">
        <w:rPr>
          <w:rFonts w:ascii="Times New Roman" w:hAnsi="Times New Roman" w:cs="Times New Roman"/>
          <w:sz w:val="28"/>
          <w:szCs w:val="28"/>
        </w:rPr>
        <w:t xml:space="preserve"> textual </w:t>
      </w:r>
      <w:r w:rsidR="000102C0" w:rsidRPr="00281AE5">
        <w:rPr>
          <w:rFonts w:ascii="Times New Roman" w:hAnsi="Times New Roman" w:cs="Times New Roman"/>
          <w:sz w:val="28"/>
          <w:szCs w:val="28"/>
          <w:u w:val="single"/>
        </w:rPr>
        <w:t>OR</w:t>
      </w:r>
      <w:r w:rsidR="00AF6F13" w:rsidRPr="00281AE5">
        <w:rPr>
          <w:rFonts w:ascii="Times New Roman" w:hAnsi="Times New Roman" w:cs="Times New Roman"/>
          <w:sz w:val="28"/>
          <w:szCs w:val="28"/>
        </w:rPr>
        <w:t xml:space="preserve"> para-textual cues by which they would have been previously identified as comic.</w:t>
      </w:r>
      <w:r w:rsidR="00A04A41" w:rsidRPr="00281AE5">
        <w:rPr>
          <w:rFonts w:ascii="Times New Roman" w:hAnsi="Times New Roman" w:cs="Times New Roman"/>
          <w:sz w:val="28"/>
          <w:szCs w:val="28"/>
        </w:rPr>
        <w:t xml:space="preserve"> </w:t>
      </w:r>
      <w:r w:rsidR="00C732D5">
        <w:rPr>
          <w:rFonts w:ascii="Times New Roman" w:hAnsi="Times New Roman" w:cs="Times New Roman"/>
          <w:b/>
          <w:sz w:val="28"/>
          <w:szCs w:val="28"/>
        </w:rPr>
        <w:t xml:space="preserve">[SLIDE] </w:t>
      </w:r>
      <w:r w:rsidR="00A04A41" w:rsidRPr="00281AE5">
        <w:rPr>
          <w:rFonts w:ascii="Times New Roman" w:hAnsi="Times New Roman" w:cs="Times New Roman"/>
          <w:sz w:val="28"/>
          <w:szCs w:val="28"/>
        </w:rPr>
        <w:t>The vernacular concept to describe this situation is Poe’s Law: named after its founder Nathan Poe who noted on christianforums.com in 2005 that “Without a wink</w:t>
      </w:r>
      <w:r w:rsidR="00A04A41" w:rsidRPr="00281AE5">
        <w:rPr>
          <w:rFonts w:ascii="Times New Roman" w:hAnsi="Times New Roman" w:cs="Times New Roman"/>
          <w:sz w:val="28"/>
          <w:szCs w:val="28"/>
        </w:rPr>
        <w:lastRenderedPageBreak/>
        <w:t xml:space="preserve">ing smiley or other blatant display of humour, it is utterly impossible to parody a Creationist in such a way that someone won't mistake for the genuine article.” It’s fascinating to me that online culture—which is so often prone to re-use and re-appropriate without credit—has retained such a strong sense of the origin of the term, but that’s a topic for another day. What is important here is how the term has become a short hand for how it is almost impossible to tell when someone is joking online and has become </w:t>
      </w:r>
      <w:r w:rsidR="00A04A41" w:rsidRPr="00281AE5">
        <w:rPr>
          <w:rFonts w:ascii="Times New Roman" w:hAnsi="Times New Roman" w:cs="Times New Roman"/>
          <w:sz w:val="28"/>
          <w:szCs w:val="28"/>
        </w:rPr>
        <w:lastRenderedPageBreak/>
        <w:t xml:space="preserve">both an article of faith and a tenet to live by in cyber culture communities such as 4chan and Reddit. Poe’s law would seem to suggest that in online media environments, all remarks whether comic or not tend towards an infinite horizon of the deadpan. </w:t>
      </w:r>
    </w:p>
    <w:p w:rsidR="00281AE5" w:rsidRPr="00281AE5" w:rsidRDefault="00281AE5" w:rsidP="00017FD0">
      <w:pPr>
        <w:spacing w:after="0" w:line="480" w:lineRule="auto"/>
        <w:rPr>
          <w:rFonts w:ascii="Times New Roman" w:hAnsi="Times New Roman" w:cs="Times New Roman"/>
          <w:sz w:val="28"/>
          <w:szCs w:val="28"/>
        </w:rPr>
      </w:pPr>
    </w:p>
    <w:p w:rsidR="00A04A41" w:rsidRDefault="00017FD0" w:rsidP="00AF6F13">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 xml:space="preserve">We might expect in such circumstances, </w:t>
      </w:r>
      <w:r w:rsidR="006F6584" w:rsidRPr="00281AE5">
        <w:rPr>
          <w:rFonts w:ascii="Times New Roman" w:hAnsi="Times New Roman" w:cs="Times New Roman"/>
          <w:sz w:val="28"/>
          <w:szCs w:val="28"/>
        </w:rPr>
        <w:t xml:space="preserve">the, </w:t>
      </w:r>
      <w:r w:rsidRPr="00281AE5">
        <w:rPr>
          <w:rFonts w:ascii="Times New Roman" w:hAnsi="Times New Roman" w:cs="Times New Roman"/>
          <w:sz w:val="28"/>
          <w:szCs w:val="28"/>
        </w:rPr>
        <w:t>that deadpan humour would be</w:t>
      </w:r>
      <w:r w:rsidR="00AF6F13" w:rsidRPr="00281AE5">
        <w:rPr>
          <w:rFonts w:ascii="Times New Roman" w:hAnsi="Times New Roman" w:cs="Times New Roman"/>
          <w:sz w:val="28"/>
          <w:szCs w:val="28"/>
        </w:rPr>
        <w:t>come</w:t>
      </w:r>
      <w:r w:rsidRPr="00281AE5">
        <w:rPr>
          <w:rFonts w:ascii="Times New Roman" w:hAnsi="Times New Roman" w:cs="Times New Roman"/>
          <w:sz w:val="28"/>
          <w:szCs w:val="28"/>
        </w:rPr>
        <w:t xml:space="preserve"> an un</w:t>
      </w:r>
      <w:r w:rsidR="00AF6F13" w:rsidRPr="00281AE5">
        <w:rPr>
          <w:rFonts w:ascii="Times New Roman" w:hAnsi="Times New Roman" w:cs="Times New Roman"/>
          <w:sz w:val="28"/>
          <w:szCs w:val="28"/>
        </w:rPr>
        <w:t>-</w:t>
      </w:r>
      <w:r w:rsidRPr="00281AE5">
        <w:rPr>
          <w:rFonts w:ascii="Times New Roman" w:hAnsi="Times New Roman" w:cs="Times New Roman"/>
          <w:sz w:val="28"/>
          <w:szCs w:val="28"/>
        </w:rPr>
        <w:t>favoured mode of the comic: the lack of compensatory cues threatening to produce a</w:t>
      </w:r>
      <w:r w:rsidR="006F6584" w:rsidRPr="00281AE5">
        <w:rPr>
          <w:rFonts w:ascii="Times New Roman" w:hAnsi="Times New Roman" w:cs="Times New Roman"/>
          <w:sz w:val="28"/>
          <w:szCs w:val="28"/>
        </w:rPr>
        <w:t>n unstoppable death</w:t>
      </w:r>
      <w:r w:rsidRPr="00281AE5">
        <w:rPr>
          <w:rFonts w:ascii="Times New Roman" w:hAnsi="Times New Roman" w:cs="Times New Roman"/>
          <w:sz w:val="28"/>
          <w:szCs w:val="28"/>
        </w:rPr>
        <w:t xml:space="preserve"> spiral of</w:t>
      </w:r>
      <w:r w:rsidR="006F6584" w:rsidRPr="00281AE5">
        <w:rPr>
          <w:rFonts w:ascii="Times New Roman" w:hAnsi="Times New Roman" w:cs="Times New Roman"/>
          <w:sz w:val="28"/>
          <w:szCs w:val="28"/>
        </w:rPr>
        <w:t xml:space="preserve"> attempts at</w:t>
      </w:r>
      <w:r w:rsidRPr="00281AE5">
        <w:rPr>
          <w:rFonts w:ascii="Times New Roman" w:hAnsi="Times New Roman" w:cs="Times New Roman"/>
          <w:sz w:val="28"/>
          <w:szCs w:val="28"/>
        </w:rPr>
        <w:t xml:space="preserve"> deadpan into confusion and offense. </w:t>
      </w:r>
      <w:r w:rsidRPr="00281AE5">
        <w:rPr>
          <w:rFonts w:ascii="Times New Roman" w:hAnsi="Times New Roman" w:cs="Times New Roman"/>
          <w:sz w:val="28"/>
          <w:szCs w:val="28"/>
        </w:rPr>
        <w:lastRenderedPageBreak/>
        <w:t xml:space="preserve">This has certainly been noted in some quarters: anecdotally, </w:t>
      </w:r>
      <w:r w:rsidR="00C732D5">
        <w:rPr>
          <w:rFonts w:ascii="Times New Roman" w:hAnsi="Times New Roman" w:cs="Times New Roman"/>
          <w:b/>
          <w:sz w:val="28"/>
          <w:szCs w:val="28"/>
        </w:rPr>
        <w:t>[SLIDE]</w:t>
      </w:r>
      <w:r w:rsidRPr="00281AE5">
        <w:rPr>
          <w:rFonts w:ascii="Times New Roman" w:hAnsi="Times New Roman" w:cs="Times New Roman"/>
          <w:sz w:val="28"/>
          <w:szCs w:val="28"/>
        </w:rPr>
        <w:t xml:space="preserve">I can tell you that against my own instincts I’ve been compelled to adopt frequent </w:t>
      </w:r>
      <w:r w:rsidR="00AB09EA" w:rsidRPr="00281AE5">
        <w:rPr>
          <w:rFonts w:ascii="Times New Roman" w:hAnsi="Times New Roman" w:cs="Times New Roman"/>
          <w:sz w:val="28"/>
          <w:szCs w:val="28"/>
        </w:rPr>
        <w:t>additional cues</w:t>
      </w:r>
      <w:r w:rsidRPr="00281AE5">
        <w:rPr>
          <w:rFonts w:ascii="Times New Roman" w:hAnsi="Times New Roman" w:cs="Times New Roman"/>
          <w:sz w:val="28"/>
          <w:szCs w:val="28"/>
        </w:rPr>
        <w:t xml:space="preserve"> into my online correspondence in order to </w:t>
      </w:r>
      <w:r w:rsidR="00AF6F13" w:rsidRPr="00281AE5">
        <w:rPr>
          <w:rFonts w:ascii="Times New Roman" w:hAnsi="Times New Roman" w:cs="Times New Roman"/>
          <w:sz w:val="28"/>
          <w:szCs w:val="28"/>
        </w:rPr>
        <w:t xml:space="preserve">assert when I am </w:t>
      </w:r>
      <w:r w:rsidR="00AB09EA" w:rsidRPr="00281AE5">
        <w:rPr>
          <w:rFonts w:ascii="Times New Roman" w:hAnsi="Times New Roman" w:cs="Times New Roman"/>
          <w:sz w:val="28"/>
          <w:szCs w:val="28"/>
        </w:rPr>
        <w:t>joking</w:t>
      </w:r>
      <w:r w:rsidR="00AF6F13" w:rsidRPr="00281AE5">
        <w:rPr>
          <w:rFonts w:ascii="Times New Roman" w:hAnsi="Times New Roman" w:cs="Times New Roman"/>
          <w:sz w:val="28"/>
          <w:szCs w:val="28"/>
        </w:rPr>
        <w:t xml:space="preserve"> in my expression of sentiment.</w:t>
      </w:r>
      <w:r w:rsidR="00AB09EA" w:rsidRPr="00281AE5">
        <w:rPr>
          <w:rFonts w:ascii="Times New Roman" w:hAnsi="Times New Roman" w:cs="Times New Roman"/>
          <w:sz w:val="28"/>
          <w:szCs w:val="28"/>
        </w:rPr>
        <w:t xml:space="preserve"> Just one example of how certain forms of online humour respond to ambiguity by increasing the density and directness of paratextual cues.</w:t>
      </w:r>
      <w:r w:rsidR="00AF6F13" w:rsidRPr="00281AE5">
        <w:rPr>
          <w:rFonts w:ascii="Times New Roman" w:hAnsi="Times New Roman" w:cs="Times New Roman"/>
          <w:sz w:val="28"/>
          <w:szCs w:val="28"/>
        </w:rPr>
        <w:t xml:space="preserve"> However, rather than seek to minimise this ambiguity, </w:t>
      </w:r>
      <w:r w:rsidR="00A04A41" w:rsidRPr="00281AE5">
        <w:rPr>
          <w:rFonts w:ascii="Times New Roman" w:hAnsi="Times New Roman" w:cs="Times New Roman"/>
          <w:sz w:val="28"/>
          <w:szCs w:val="28"/>
        </w:rPr>
        <w:t xml:space="preserve">multiple </w:t>
      </w:r>
      <w:r w:rsidR="00AF6F13" w:rsidRPr="00281AE5">
        <w:rPr>
          <w:rFonts w:ascii="Times New Roman" w:hAnsi="Times New Roman" w:cs="Times New Roman"/>
          <w:sz w:val="28"/>
          <w:szCs w:val="28"/>
        </w:rPr>
        <w:t xml:space="preserve">forms of emergent online humour </w:t>
      </w:r>
      <w:r w:rsidR="00A04A41" w:rsidRPr="00281AE5">
        <w:rPr>
          <w:rFonts w:ascii="Times New Roman" w:hAnsi="Times New Roman" w:cs="Times New Roman"/>
          <w:sz w:val="28"/>
          <w:szCs w:val="28"/>
        </w:rPr>
        <w:t>actu</w:t>
      </w:r>
      <w:r w:rsidR="00A04A41" w:rsidRPr="00281AE5">
        <w:rPr>
          <w:rFonts w:ascii="Times New Roman" w:hAnsi="Times New Roman" w:cs="Times New Roman"/>
          <w:sz w:val="28"/>
          <w:szCs w:val="28"/>
        </w:rPr>
        <w:lastRenderedPageBreak/>
        <w:t>ally embrace</w:t>
      </w:r>
      <w:r w:rsidR="00AF6F13" w:rsidRPr="00281AE5">
        <w:rPr>
          <w:rFonts w:ascii="Times New Roman" w:hAnsi="Times New Roman" w:cs="Times New Roman"/>
          <w:sz w:val="28"/>
          <w:szCs w:val="28"/>
        </w:rPr>
        <w:t xml:space="preserve"> and play with this potential for confusion. </w:t>
      </w:r>
      <w:r w:rsidR="0045098C" w:rsidRPr="00281AE5">
        <w:rPr>
          <w:rFonts w:ascii="Times New Roman" w:hAnsi="Times New Roman" w:cs="Times New Roman"/>
          <w:sz w:val="28"/>
          <w:szCs w:val="28"/>
        </w:rPr>
        <w:t xml:space="preserve">For example, the abstruse humour of prominent and popular memes </w:t>
      </w:r>
      <w:r w:rsidR="00C732D5">
        <w:rPr>
          <w:rFonts w:ascii="Times New Roman" w:hAnsi="Times New Roman" w:cs="Times New Roman"/>
          <w:b/>
          <w:sz w:val="28"/>
          <w:szCs w:val="28"/>
        </w:rPr>
        <w:t xml:space="preserve">[SLIDE] </w:t>
      </w:r>
      <w:r w:rsidR="0045098C" w:rsidRPr="00281AE5">
        <w:rPr>
          <w:rFonts w:ascii="Times New Roman" w:hAnsi="Times New Roman" w:cs="Times New Roman"/>
          <w:sz w:val="28"/>
          <w:szCs w:val="28"/>
        </w:rPr>
        <w:t xml:space="preserve">such as “Doge,” “Dolan” and “Dat Boi” revel in the comic potential of blank absurdity even as they skirt the edge of un-interpretability and reject the possibility of any straightforward interpretative confirmation. </w:t>
      </w:r>
      <w:r w:rsidR="00A04A41" w:rsidRPr="00281AE5">
        <w:rPr>
          <w:rFonts w:ascii="Times New Roman" w:hAnsi="Times New Roman" w:cs="Times New Roman"/>
          <w:sz w:val="28"/>
          <w:szCs w:val="28"/>
        </w:rPr>
        <w:t xml:space="preserve">In some quarters, this has led to hand-wringing about Poe’s law serving as a “refuge for scoundrels” in the words of a recent Wired article. </w:t>
      </w:r>
      <w:r w:rsidR="0045098C" w:rsidRPr="00281AE5">
        <w:rPr>
          <w:rFonts w:ascii="Times New Roman" w:hAnsi="Times New Roman" w:cs="Times New Roman"/>
          <w:sz w:val="28"/>
          <w:szCs w:val="28"/>
        </w:rPr>
        <w:t>The logic here is that Poe’s Law provides an almost infinite recourse to that well-</w:t>
      </w:r>
      <w:r w:rsidR="0045098C" w:rsidRPr="00281AE5">
        <w:rPr>
          <w:rFonts w:ascii="Times New Roman" w:hAnsi="Times New Roman" w:cs="Times New Roman"/>
          <w:sz w:val="28"/>
          <w:szCs w:val="28"/>
        </w:rPr>
        <w:lastRenderedPageBreak/>
        <w:t xml:space="preserve">worn defence that I’m sure everyone one here is familiar with: that one was simply joking. Consequently, for those </w:t>
      </w:r>
      <w:r w:rsidR="00AB09EA" w:rsidRPr="00281AE5">
        <w:rPr>
          <w:rFonts w:ascii="Times New Roman" w:hAnsi="Times New Roman" w:cs="Times New Roman"/>
          <w:sz w:val="28"/>
          <w:szCs w:val="28"/>
        </w:rPr>
        <w:t xml:space="preserve">particularly </w:t>
      </w:r>
      <w:r w:rsidR="0045098C" w:rsidRPr="00281AE5">
        <w:rPr>
          <w:rFonts w:ascii="Times New Roman" w:hAnsi="Times New Roman" w:cs="Times New Roman"/>
          <w:sz w:val="28"/>
          <w:szCs w:val="28"/>
        </w:rPr>
        <w:t>concerned about such things, it becomes impossible to effectively oppose and censure online offense, because the formal bar required to prove comic intent is now set so low. In the same Wired article, this interpretive phenomenon is even linked to the emboldenment of the extreme right and the rise of the alt-Right online. However, to be blunt, I’m less concerned with that partic</w:t>
      </w:r>
      <w:r w:rsidR="0045098C" w:rsidRPr="00281AE5">
        <w:rPr>
          <w:rFonts w:ascii="Times New Roman" w:hAnsi="Times New Roman" w:cs="Times New Roman"/>
          <w:sz w:val="28"/>
          <w:szCs w:val="28"/>
        </w:rPr>
        <w:lastRenderedPageBreak/>
        <w:t>ular cultural political angle, which to my mind seems preoccupied with the question of how to clearly identify one’s enemies. Instead, I think the subtler and more wide-ranging cultural politics consequences of the transform</w:t>
      </w:r>
      <w:r w:rsidR="00AB09EA" w:rsidRPr="00281AE5">
        <w:rPr>
          <w:rFonts w:ascii="Times New Roman" w:hAnsi="Times New Roman" w:cs="Times New Roman"/>
          <w:sz w:val="28"/>
          <w:szCs w:val="28"/>
        </w:rPr>
        <w:t>ation of humour online</w:t>
      </w:r>
      <w:r w:rsidR="0045098C" w:rsidRPr="00281AE5">
        <w:rPr>
          <w:rFonts w:ascii="Times New Roman" w:hAnsi="Times New Roman" w:cs="Times New Roman"/>
          <w:sz w:val="28"/>
          <w:szCs w:val="28"/>
        </w:rPr>
        <w:t xml:space="preserve"> arise at the moment of interpretation rather than intention</w:t>
      </w:r>
      <w:r w:rsidR="00040EB1" w:rsidRPr="00281AE5">
        <w:rPr>
          <w:rFonts w:ascii="Times New Roman" w:hAnsi="Times New Roman" w:cs="Times New Roman"/>
          <w:sz w:val="28"/>
          <w:szCs w:val="28"/>
        </w:rPr>
        <w:t>.</w:t>
      </w:r>
    </w:p>
    <w:p w:rsidR="00281AE5" w:rsidRPr="00281AE5" w:rsidRDefault="00281AE5" w:rsidP="00AF6F13">
      <w:pPr>
        <w:spacing w:after="0" w:line="480" w:lineRule="auto"/>
        <w:ind w:firstLine="720"/>
        <w:rPr>
          <w:rFonts w:ascii="Times New Roman" w:hAnsi="Times New Roman" w:cs="Times New Roman"/>
          <w:sz w:val="28"/>
          <w:szCs w:val="28"/>
        </w:rPr>
      </w:pPr>
    </w:p>
    <w:p w:rsidR="00A670DD" w:rsidRDefault="00040EB1" w:rsidP="00AF6F13">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In order to explore this point further, I’d now like to introduce a particular example in order to clarify how the extreme ambigu</w:t>
      </w:r>
      <w:r w:rsidRPr="00281AE5">
        <w:rPr>
          <w:rFonts w:ascii="Times New Roman" w:hAnsi="Times New Roman" w:cs="Times New Roman"/>
          <w:sz w:val="28"/>
          <w:szCs w:val="28"/>
        </w:rPr>
        <w:lastRenderedPageBreak/>
        <w:t xml:space="preserve">ity of online deadpan works in practice. </w:t>
      </w:r>
      <w:r w:rsidR="00C732D5">
        <w:rPr>
          <w:rFonts w:ascii="Times New Roman" w:hAnsi="Times New Roman" w:cs="Times New Roman"/>
          <w:b/>
          <w:sz w:val="28"/>
          <w:szCs w:val="28"/>
        </w:rPr>
        <w:t xml:space="preserve">[SLIDE] </w:t>
      </w:r>
      <w:r w:rsidRPr="00281AE5">
        <w:rPr>
          <w:rFonts w:ascii="Times New Roman" w:hAnsi="Times New Roman" w:cs="Times New Roman"/>
          <w:sz w:val="28"/>
          <w:szCs w:val="28"/>
        </w:rPr>
        <w:t xml:space="preserve">Simpsons Shitposting is a Facebook group that was founded in 2015 and </w:t>
      </w:r>
      <w:r w:rsidR="000F13B6" w:rsidRPr="00281AE5">
        <w:rPr>
          <w:rFonts w:ascii="Times New Roman" w:hAnsi="Times New Roman" w:cs="Times New Roman"/>
          <w:sz w:val="28"/>
          <w:szCs w:val="28"/>
        </w:rPr>
        <w:t xml:space="preserve">which </w:t>
      </w:r>
      <w:r w:rsidRPr="00281AE5">
        <w:rPr>
          <w:rFonts w:ascii="Times New Roman" w:hAnsi="Times New Roman" w:cs="Times New Roman"/>
          <w:sz w:val="28"/>
          <w:szCs w:val="28"/>
        </w:rPr>
        <w:t xml:space="preserve">now has nearly 200,000 members. </w:t>
      </w:r>
      <w:r w:rsidR="008418F2" w:rsidRPr="00281AE5">
        <w:rPr>
          <w:rFonts w:ascii="Times New Roman" w:hAnsi="Times New Roman" w:cs="Times New Roman"/>
          <w:sz w:val="28"/>
          <w:szCs w:val="28"/>
        </w:rPr>
        <w:t>The group itself has a complex history: in 2016, its founder Geddy Johnson sold the group to</w:t>
      </w:r>
      <w:r w:rsidR="000F13B6" w:rsidRPr="00281AE5">
        <w:rPr>
          <w:rFonts w:ascii="Times New Roman" w:hAnsi="Times New Roman" w:cs="Times New Roman"/>
          <w:sz w:val="28"/>
          <w:szCs w:val="28"/>
        </w:rPr>
        <w:t xml:space="preserve"> some</w:t>
      </w:r>
      <w:r w:rsidR="008418F2" w:rsidRPr="00281AE5">
        <w:rPr>
          <w:rFonts w:ascii="Times New Roman" w:hAnsi="Times New Roman" w:cs="Times New Roman"/>
          <w:sz w:val="28"/>
          <w:szCs w:val="28"/>
        </w:rPr>
        <w:t xml:space="preserve"> people widely understood to be Macedonia-based internet scammers in order to pay for urethra surgery</w:t>
      </w:r>
      <w:r w:rsidR="006F6584" w:rsidRPr="00281AE5">
        <w:rPr>
          <w:rFonts w:ascii="Times New Roman" w:hAnsi="Times New Roman" w:cs="Times New Roman"/>
          <w:sz w:val="28"/>
          <w:szCs w:val="28"/>
        </w:rPr>
        <w:t>;</w:t>
      </w:r>
      <w:r w:rsidR="000F13B6" w:rsidRPr="00281AE5">
        <w:rPr>
          <w:rFonts w:ascii="Times New Roman" w:hAnsi="Times New Roman" w:cs="Times New Roman"/>
          <w:sz w:val="28"/>
          <w:szCs w:val="28"/>
        </w:rPr>
        <w:t xml:space="preserve"> following an outcry at highly disruptive attempts to monetise the group,</w:t>
      </w:r>
      <w:r w:rsidR="008418F2" w:rsidRPr="00281AE5">
        <w:rPr>
          <w:rFonts w:ascii="Times New Roman" w:hAnsi="Times New Roman" w:cs="Times New Roman"/>
          <w:sz w:val="28"/>
          <w:szCs w:val="28"/>
        </w:rPr>
        <w:t xml:space="preserve"> </w:t>
      </w:r>
      <w:r w:rsidR="000F13B6" w:rsidRPr="00281AE5">
        <w:rPr>
          <w:rFonts w:ascii="Times New Roman" w:hAnsi="Times New Roman" w:cs="Times New Roman"/>
          <w:sz w:val="28"/>
          <w:szCs w:val="28"/>
        </w:rPr>
        <w:t xml:space="preserve">ownership </w:t>
      </w:r>
      <w:r w:rsidR="008418F2" w:rsidRPr="00281AE5">
        <w:rPr>
          <w:rFonts w:ascii="Times New Roman" w:hAnsi="Times New Roman" w:cs="Times New Roman"/>
          <w:sz w:val="28"/>
          <w:szCs w:val="28"/>
        </w:rPr>
        <w:t>was purchased back later that year by its users through a crowd-</w:t>
      </w:r>
      <w:r w:rsidR="008418F2" w:rsidRPr="00281AE5">
        <w:rPr>
          <w:rFonts w:ascii="Times New Roman" w:hAnsi="Times New Roman" w:cs="Times New Roman"/>
          <w:sz w:val="28"/>
          <w:szCs w:val="28"/>
        </w:rPr>
        <w:lastRenderedPageBreak/>
        <w:t>funding scheme.</w:t>
      </w:r>
      <w:r w:rsidR="000F13B6" w:rsidRPr="00281AE5">
        <w:rPr>
          <w:rFonts w:ascii="Times New Roman" w:hAnsi="Times New Roman" w:cs="Times New Roman"/>
          <w:sz w:val="28"/>
          <w:szCs w:val="28"/>
        </w:rPr>
        <w:t xml:space="preserve"> The content of the group is predominantly concerned with</w:t>
      </w:r>
      <w:r w:rsidR="008418F2" w:rsidRPr="00281AE5">
        <w:rPr>
          <w:rFonts w:ascii="Times New Roman" w:hAnsi="Times New Roman" w:cs="Times New Roman"/>
          <w:sz w:val="28"/>
          <w:szCs w:val="28"/>
        </w:rPr>
        <w:t xml:space="preserve"> </w:t>
      </w:r>
      <w:r w:rsidR="00F229EE" w:rsidRPr="00281AE5">
        <w:rPr>
          <w:rFonts w:ascii="Times New Roman" w:hAnsi="Times New Roman" w:cs="Times New Roman"/>
          <w:sz w:val="28"/>
          <w:szCs w:val="28"/>
        </w:rPr>
        <w:t>Shitposting</w:t>
      </w:r>
      <w:r w:rsidR="000F13B6" w:rsidRPr="00281AE5">
        <w:rPr>
          <w:rFonts w:ascii="Times New Roman" w:hAnsi="Times New Roman" w:cs="Times New Roman"/>
          <w:sz w:val="28"/>
          <w:szCs w:val="28"/>
        </w:rPr>
        <w:t>:</w:t>
      </w:r>
      <w:r w:rsidR="00F229EE" w:rsidRPr="00281AE5">
        <w:rPr>
          <w:rFonts w:ascii="Times New Roman" w:hAnsi="Times New Roman" w:cs="Times New Roman"/>
          <w:sz w:val="28"/>
          <w:szCs w:val="28"/>
        </w:rPr>
        <w:t xml:space="preserve"> </w:t>
      </w:r>
      <w:r w:rsidR="000F13B6" w:rsidRPr="00281AE5">
        <w:rPr>
          <w:rFonts w:ascii="Times New Roman" w:hAnsi="Times New Roman" w:cs="Times New Roman"/>
          <w:sz w:val="28"/>
          <w:szCs w:val="28"/>
        </w:rPr>
        <w:t>originally a</w:t>
      </w:r>
      <w:r w:rsidR="00F229EE" w:rsidRPr="00281AE5">
        <w:rPr>
          <w:rFonts w:ascii="Times New Roman" w:hAnsi="Times New Roman" w:cs="Times New Roman"/>
          <w:sz w:val="28"/>
          <w:szCs w:val="28"/>
        </w:rPr>
        <w:t xml:space="preserve"> practice whereby intentionally poor quality or irrelevant content is posted into internet forum discussions</w:t>
      </w:r>
      <w:r w:rsidR="000F13B6" w:rsidRPr="00281AE5">
        <w:rPr>
          <w:rFonts w:ascii="Times New Roman" w:hAnsi="Times New Roman" w:cs="Times New Roman"/>
          <w:sz w:val="28"/>
          <w:szCs w:val="28"/>
        </w:rPr>
        <w:t xml:space="preserve"> usually as a form of trolling. </w:t>
      </w:r>
      <w:r w:rsidR="00F229EE" w:rsidRPr="00281AE5">
        <w:rPr>
          <w:rFonts w:ascii="Times New Roman" w:hAnsi="Times New Roman" w:cs="Times New Roman"/>
          <w:sz w:val="28"/>
          <w:szCs w:val="28"/>
        </w:rPr>
        <w:t>Simpsons Shitposting</w:t>
      </w:r>
      <w:r w:rsidR="000F13B6" w:rsidRPr="00281AE5">
        <w:rPr>
          <w:rFonts w:ascii="Times New Roman" w:hAnsi="Times New Roman" w:cs="Times New Roman"/>
          <w:sz w:val="28"/>
          <w:szCs w:val="28"/>
        </w:rPr>
        <w:t xml:space="preserve">, however, welcomes such material, which is therefore not a disruption, but rather a site of mutual celebration and amusement at Simpsons-themed shitposts, predominantly concerned with </w:t>
      </w:r>
      <w:r w:rsidR="00F229EE" w:rsidRPr="00281AE5">
        <w:rPr>
          <w:rFonts w:ascii="Times New Roman" w:hAnsi="Times New Roman" w:cs="Times New Roman"/>
          <w:sz w:val="28"/>
          <w:szCs w:val="28"/>
        </w:rPr>
        <w:t>very obscure Simpsons references. If you know a Simpsons fan</w:t>
      </w:r>
      <w:r w:rsidR="008418F2" w:rsidRPr="00281AE5">
        <w:rPr>
          <w:rFonts w:ascii="Times New Roman" w:hAnsi="Times New Roman" w:cs="Times New Roman"/>
          <w:sz w:val="28"/>
          <w:szCs w:val="28"/>
        </w:rPr>
        <w:t>,</w:t>
      </w:r>
      <w:r w:rsidR="00F229EE" w:rsidRPr="00281AE5">
        <w:rPr>
          <w:rFonts w:ascii="Times New Roman" w:hAnsi="Times New Roman" w:cs="Times New Roman"/>
          <w:sz w:val="28"/>
          <w:szCs w:val="28"/>
        </w:rPr>
        <w:t xml:space="preserve"> then there’s a good chance you may have a Simpsons shitposts </w:t>
      </w:r>
      <w:r w:rsidR="00C732D5">
        <w:rPr>
          <w:rFonts w:ascii="Times New Roman" w:hAnsi="Times New Roman" w:cs="Times New Roman"/>
          <w:b/>
          <w:sz w:val="28"/>
          <w:szCs w:val="28"/>
        </w:rPr>
        <w:lastRenderedPageBreak/>
        <w:t xml:space="preserve">[SLIDE] </w:t>
      </w:r>
      <w:r w:rsidR="00F229EE" w:rsidRPr="00281AE5">
        <w:rPr>
          <w:rFonts w:ascii="Times New Roman" w:hAnsi="Times New Roman" w:cs="Times New Roman"/>
          <w:sz w:val="28"/>
          <w:szCs w:val="28"/>
        </w:rPr>
        <w:t>cross your social media feed</w:t>
      </w:r>
      <w:r w:rsidR="000F13B6" w:rsidRPr="00281AE5">
        <w:rPr>
          <w:rFonts w:ascii="Times New Roman" w:hAnsi="Times New Roman" w:cs="Times New Roman"/>
          <w:sz w:val="28"/>
          <w:szCs w:val="28"/>
        </w:rPr>
        <w:t xml:space="preserve"> the likes of Crumping Marge or variations on Lisa’s rendition of the guitar piece Classical Ga</w:t>
      </w:r>
      <w:r w:rsidR="00AB09EA" w:rsidRPr="00281AE5">
        <w:rPr>
          <w:rFonts w:ascii="Times New Roman" w:hAnsi="Times New Roman" w:cs="Times New Roman"/>
          <w:sz w:val="28"/>
          <w:szCs w:val="28"/>
        </w:rPr>
        <w:t>s</w:t>
      </w:r>
      <w:r w:rsidR="00F229EE" w:rsidRPr="00281AE5">
        <w:rPr>
          <w:rFonts w:ascii="Times New Roman" w:hAnsi="Times New Roman" w:cs="Times New Roman"/>
          <w:sz w:val="28"/>
          <w:szCs w:val="28"/>
        </w:rPr>
        <w:t xml:space="preserve">. </w:t>
      </w:r>
      <w:r w:rsidR="000F13B6" w:rsidRPr="00281AE5">
        <w:rPr>
          <w:rFonts w:ascii="Times New Roman" w:hAnsi="Times New Roman" w:cs="Times New Roman"/>
          <w:sz w:val="28"/>
          <w:szCs w:val="28"/>
        </w:rPr>
        <w:t xml:space="preserve">*now* </w:t>
      </w:r>
      <w:r w:rsidR="008418F2" w:rsidRPr="00281AE5">
        <w:rPr>
          <w:rFonts w:ascii="Times New Roman" w:hAnsi="Times New Roman" w:cs="Times New Roman"/>
          <w:sz w:val="28"/>
          <w:szCs w:val="28"/>
        </w:rPr>
        <w:t>As you might expect, the material shared through Simpsons Shitposting is of variable quality: some of its actually quite clever or politically pointed, which will often earn posters abuse in the comments section for failing to be suitably shit. However, much of the material is</w:t>
      </w:r>
      <w:r w:rsidR="000F13B6" w:rsidRPr="00281AE5">
        <w:rPr>
          <w:rFonts w:ascii="Times New Roman" w:hAnsi="Times New Roman" w:cs="Times New Roman"/>
          <w:sz w:val="28"/>
          <w:szCs w:val="28"/>
        </w:rPr>
        <w:t xml:space="preserve"> indeed</w:t>
      </w:r>
      <w:r w:rsidR="008418F2" w:rsidRPr="00281AE5">
        <w:rPr>
          <w:rFonts w:ascii="Times New Roman" w:hAnsi="Times New Roman" w:cs="Times New Roman"/>
          <w:sz w:val="28"/>
          <w:szCs w:val="28"/>
        </w:rPr>
        <w:t xml:space="preserve"> </w:t>
      </w:r>
      <w:r w:rsidR="008418F2" w:rsidRPr="00281AE5">
        <w:rPr>
          <w:rFonts w:ascii="Times New Roman" w:hAnsi="Times New Roman" w:cs="Times New Roman"/>
          <w:sz w:val="28"/>
          <w:szCs w:val="28"/>
          <w:u w:val="single"/>
        </w:rPr>
        <w:t>very</w:t>
      </w:r>
      <w:r w:rsidR="008418F2" w:rsidRPr="00281AE5">
        <w:rPr>
          <w:rFonts w:ascii="Times New Roman" w:hAnsi="Times New Roman" w:cs="Times New Roman"/>
          <w:sz w:val="28"/>
          <w:szCs w:val="28"/>
        </w:rPr>
        <w:t xml:space="preserve"> shit, </w:t>
      </w:r>
      <w:r w:rsidR="00C732D5">
        <w:rPr>
          <w:rFonts w:ascii="Times New Roman" w:hAnsi="Times New Roman" w:cs="Times New Roman"/>
          <w:b/>
          <w:sz w:val="28"/>
          <w:szCs w:val="28"/>
        </w:rPr>
        <w:t>[SLIDE]</w:t>
      </w:r>
      <w:r w:rsidR="008418F2" w:rsidRPr="00281AE5">
        <w:rPr>
          <w:rFonts w:ascii="Times New Roman" w:hAnsi="Times New Roman" w:cs="Times New Roman"/>
          <w:sz w:val="28"/>
          <w:szCs w:val="28"/>
        </w:rPr>
        <w:t xml:space="preserve">which is to say its humour intentionally fails </w:t>
      </w:r>
      <w:r w:rsidR="00FD1935" w:rsidRPr="00281AE5">
        <w:rPr>
          <w:rFonts w:ascii="Times New Roman" w:hAnsi="Times New Roman" w:cs="Times New Roman"/>
          <w:sz w:val="28"/>
          <w:szCs w:val="28"/>
        </w:rPr>
        <w:t xml:space="preserve">either through the requirement of an absurdly deep Simpsons </w:t>
      </w:r>
      <w:r w:rsidR="00FD1935" w:rsidRPr="00281AE5">
        <w:rPr>
          <w:rFonts w:ascii="Times New Roman" w:hAnsi="Times New Roman" w:cs="Times New Roman"/>
          <w:sz w:val="28"/>
          <w:szCs w:val="28"/>
        </w:rPr>
        <w:lastRenderedPageBreak/>
        <w:t>knowledge in order to decipher the joke, or simply through an embrace of flawed</w:t>
      </w:r>
      <w:r w:rsidR="000F13B6" w:rsidRPr="00281AE5">
        <w:rPr>
          <w:rFonts w:ascii="Times New Roman" w:hAnsi="Times New Roman" w:cs="Times New Roman"/>
          <w:sz w:val="28"/>
          <w:szCs w:val="28"/>
        </w:rPr>
        <w:t xml:space="preserve"> or even absent</w:t>
      </w:r>
      <w:r w:rsidR="00FD1935" w:rsidRPr="00281AE5">
        <w:rPr>
          <w:rFonts w:ascii="Times New Roman" w:hAnsi="Times New Roman" w:cs="Times New Roman"/>
          <w:sz w:val="28"/>
          <w:szCs w:val="28"/>
        </w:rPr>
        <w:t xml:space="preserve"> joke-work. </w:t>
      </w:r>
      <w:r w:rsidR="00091D2C" w:rsidRPr="00281AE5">
        <w:rPr>
          <w:rFonts w:ascii="Times New Roman" w:hAnsi="Times New Roman" w:cs="Times New Roman"/>
          <w:sz w:val="28"/>
          <w:szCs w:val="28"/>
        </w:rPr>
        <w:t xml:space="preserve">Simpsons </w:t>
      </w:r>
      <w:r w:rsidR="00FD1935" w:rsidRPr="00281AE5">
        <w:rPr>
          <w:rFonts w:ascii="Times New Roman" w:hAnsi="Times New Roman" w:cs="Times New Roman"/>
          <w:sz w:val="28"/>
          <w:szCs w:val="28"/>
        </w:rPr>
        <w:t xml:space="preserve">Shitposting </w:t>
      </w:r>
      <w:r w:rsidR="00487A72" w:rsidRPr="00281AE5">
        <w:rPr>
          <w:rFonts w:ascii="Times New Roman" w:hAnsi="Times New Roman" w:cs="Times New Roman"/>
          <w:sz w:val="28"/>
          <w:szCs w:val="28"/>
        </w:rPr>
        <w:t>can thus be conceived as a</w:t>
      </w:r>
      <w:r w:rsidR="00FD1935" w:rsidRPr="00281AE5">
        <w:rPr>
          <w:rFonts w:ascii="Times New Roman" w:hAnsi="Times New Roman" w:cs="Times New Roman"/>
          <w:sz w:val="28"/>
          <w:szCs w:val="28"/>
        </w:rPr>
        <w:t xml:space="preserve"> challenge to its audience: constantly </w:t>
      </w:r>
      <w:r w:rsidR="00487A72" w:rsidRPr="00281AE5">
        <w:rPr>
          <w:rFonts w:ascii="Times New Roman" w:hAnsi="Times New Roman" w:cs="Times New Roman"/>
          <w:sz w:val="28"/>
          <w:szCs w:val="28"/>
        </w:rPr>
        <w:t>daring</w:t>
      </w:r>
      <w:r w:rsidR="00FD1935" w:rsidRPr="00281AE5">
        <w:rPr>
          <w:rFonts w:ascii="Times New Roman" w:hAnsi="Times New Roman" w:cs="Times New Roman"/>
          <w:sz w:val="28"/>
          <w:szCs w:val="28"/>
        </w:rPr>
        <w:t xml:space="preserve"> them to </w:t>
      </w:r>
      <w:r w:rsidR="00487A72" w:rsidRPr="00281AE5">
        <w:rPr>
          <w:rFonts w:ascii="Times New Roman" w:hAnsi="Times New Roman" w:cs="Times New Roman"/>
          <w:sz w:val="28"/>
          <w:szCs w:val="28"/>
        </w:rPr>
        <w:t>find humour in the aggressively obscure and, in the process,</w:t>
      </w:r>
      <w:r w:rsidR="00FD1935" w:rsidRPr="00281AE5">
        <w:rPr>
          <w:rFonts w:ascii="Times New Roman" w:hAnsi="Times New Roman" w:cs="Times New Roman"/>
          <w:sz w:val="28"/>
          <w:szCs w:val="28"/>
        </w:rPr>
        <w:t xml:space="preserve"> exploring the depths of terribleness </w:t>
      </w:r>
      <w:r w:rsidR="00487A72" w:rsidRPr="00281AE5">
        <w:rPr>
          <w:rFonts w:ascii="Times New Roman" w:hAnsi="Times New Roman" w:cs="Times New Roman"/>
          <w:sz w:val="28"/>
          <w:szCs w:val="28"/>
        </w:rPr>
        <w:t xml:space="preserve">and incomprehensibility </w:t>
      </w:r>
      <w:r w:rsidR="00FD1935" w:rsidRPr="00281AE5">
        <w:rPr>
          <w:rFonts w:ascii="Times New Roman" w:hAnsi="Times New Roman" w:cs="Times New Roman"/>
          <w:sz w:val="28"/>
          <w:szCs w:val="28"/>
        </w:rPr>
        <w:t xml:space="preserve">in a way that pushes against the limits of the conceivably comic. </w:t>
      </w:r>
      <w:r w:rsidR="00091D2C" w:rsidRPr="00281AE5">
        <w:rPr>
          <w:rFonts w:ascii="Times New Roman" w:hAnsi="Times New Roman" w:cs="Times New Roman"/>
          <w:sz w:val="28"/>
          <w:szCs w:val="28"/>
        </w:rPr>
        <w:t>This is especially true when the content of the group spills out beyond its immediate context: it is no coinci</w:t>
      </w:r>
      <w:r w:rsidR="00091D2C" w:rsidRPr="00281AE5">
        <w:rPr>
          <w:rFonts w:ascii="Times New Roman" w:hAnsi="Times New Roman" w:cs="Times New Roman"/>
          <w:sz w:val="28"/>
          <w:szCs w:val="28"/>
        </w:rPr>
        <w:lastRenderedPageBreak/>
        <w:t xml:space="preserve">dence that the group finds its home on Facebook, but instead reflects the fact that distribution beyond its original in-group is a constitutive part of its existence as an online cultural form and forum. </w:t>
      </w:r>
      <w:r w:rsidR="00AB09EA" w:rsidRPr="00281AE5">
        <w:rPr>
          <w:rFonts w:ascii="Times New Roman" w:hAnsi="Times New Roman" w:cs="Times New Roman"/>
          <w:sz w:val="28"/>
          <w:szCs w:val="28"/>
        </w:rPr>
        <w:t xml:space="preserve">Thus, while within the bounds of the group the paratextual content ensures that audiences are primed to receive the material as comic, when it moves beyond those boundaries, as it often does—indeed that’s how I first encountered it—Simpsons Shitposting is a paradigmatic example of the comic ambiguity of online deadpan. </w:t>
      </w:r>
      <w:r w:rsidR="00091D2C" w:rsidRPr="00281AE5">
        <w:rPr>
          <w:rFonts w:ascii="Times New Roman" w:hAnsi="Times New Roman" w:cs="Times New Roman"/>
          <w:sz w:val="28"/>
          <w:szCs w:val="28"/>
        </w:rPr>
        <w:t xml:space="preserve"> </w:t>
      </w:r>
    </w:p>
    <w:p w:rsidR="00281AE5" w:rsidRPr="00281AE5" w:rsidRDefault="00281AE5" w:rsidP="00AF6F13">
      <w:pPr>
        <w:spacing w:after="0" w:line="480" w:lineRule="auto"/>
        <w:ind w:firstLine="720"/>
        <w:rPr>
          <w:rFonts w:ascii="Times New Roman" w:hAnsi="Times New Roman" w:cs="Times New Roman"/>
          <w:sz w:val="28"/>
          <w:szCs w:val="28"/>
        </w:rPr>
      </w:pPr>
    </w:p>
    <w:p w:rsidR="00A670DD" w:rsidRPr="00281AE5" w:rsidRDefault="00A670DD" w:rsidP="009C6E79">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 xml:space="preserve">As an </w:t>
      </w:r>
      <w:r w:rsidR="00143AA8" w:rsidRPr="00281AE5">
        <w:rPr>
          <w:rFonts w:ascii="Times New Roman" w:hAnsi="Times New Roman" w:cs="Times New Roman"/>
          <w:sz w:val="28"/>
          <w:szCs w:val="28"/>
        </w:rPr>
        <w:t>example</w:t>
      </w:r>
      <w:r w:rsidRPr="00281AE5">
        <w:rPr>
          <w:rFonts w:ascii="Times New Roman" w:hAnsi="Times New Roman" w:cs="Times New Roman"/>
          <w:sz w:val="28"/>
          <w:szCs w:val="28"/>
        </w:rPr>
        <w:t xml:space="preserve"> of this, </w:t>
      </w:r>
      <w:r w:rsidR="00C732D5">
        <w:rPr>
          <w:rFonts w:ascii="Times New Roman" w:hAnsi="Times New Roman" w:cs="Times New Roman"/>
          <w:b/>
          <w:sz w:val="28"/>
          <w:szCs w:val="28"/>
        </w:rPr>
        <w:t>[SLIDE]</w:t>
      </w:r>
      <w:r w:rsidRPr="00281AE5">
        <w:rPr>
          <w:rFonts w:ascii="Times New Roman" w:hAnsi="Times New Roman" w:cs="Times New Roman"/>
          <w:sz w:val="28"/>
          <w:szCs w:val="28"/>
        </w:rPr>
        <w:t xml:space="preserve">I’d like </w:t>
      </w:r>
      <w:r w:rsidR="00AB09EA" w:rsidRPr="00281AE5">
        <w:rPr>
          <w:rFonts w:ascii="Times New Roman" w:hAnsi="Times New Roman" w:cs="Times New Roman"/>
          <w:sz w:val="28"/>
          <w:szCs w:val="28"/>
        </w:rPr>
        <w:t xml:space="preserve">now show you a </w:t>
      </w:r>
      <w:r w:rsidRPr="00281AE5">
        <w:rPr>
          <w:rFonts w:ascii="Times New Roman" w:hAnsi="Times New Roman" w:cs="Times New Roman"/>
          <w:sz w:val="28"/>
          <w:szCs w:val="28"/>
        </w:rPr>
        <w:t>quick Shitposting video that</w:t>
      </w:r>
      <w:r w:rsidR="00AB09EA" w:rsidRPr="00281AE5">
        <w:rPr>
          <w:rFonts w:ascii="Times New Roman" w:hAnsi="Times New Roman" w:cs="Times New Roman"/>
          <w:sz w:val="28"/>
          <w:szCs w:val="28"/>
        </w:rPr>
        <w:t>’s</w:t>
      </w:r>
      <w:r w:rsidRPr="00281AE5">
        <w:rPr>
          <w:rFonts w:ascii="Times New Roman" w:hAnsi="Times New Roman" w:cs="Times New Roman"/>
          <w:sz w:val="28"/>
          <w:szCs w:val="28"/>
        </w:rPr>
        <w:t xml:space="preserve"> premised on a riff on a scene from Season six, episode eighteen, “A Star is Burns.” [MAN VIDEO]. The reason I’ve chosen this example is because it operates as both an example and a commentary upon the extreme deadpan tendencies of online humour such as we see with Simpsons Shitposting. The humour here not only works in accordance with </w:t>
      </w:r>
      <w:r w:rsidRPr="00281AE5">
        <w:rPr>
          <w:rFonts w:ascii="Times New Roman" w:hAnsi="Times New Roman" w:cs="Times New Roman"/>
          <w:sz w:val="28"/>
          <w:szCs w:val="28"/>
        </w:rPr>
        <w:lastRenderedPageBreak/>
        <w:t>Poe’s law</w:t>
      </w:r>
      <w:r w:rsidR="009C6E79" w:rsidRPr="00281AE5">
        <w:rPr>
          <w:rFonts w:ascii="Times New Roman" w:hAnsi="Times New Roman" w:cs="Times New Roman"/>
          <w:sz w:val="28"/>
          <w:szCs w:val="28"/>
        </w:rPr>
        <w:t>—</w:t>
      </w:r>
      <w:r w:rsidRPr="00281AE5">
        <w:rPr>
          <w:rFonts w:ascii="Times New Roman" w:hAnsi="Times New Roman" w:cs="Times New Roman"/>
          <w:sz w:val="28"/>
          <w:szCs w:val="28"/>
        </w:rPr>
        <w:t>in that it is unclear whether or how this might constitute humour</w:t>
      </w:r>
      <w:r w:rsidR="009C6E79" w:rsidRPr="00281AE5">
        <w:rPr>
          <w:rFonts w:ascii="Times New Roman" w:hAnsi="Times New Roman" w:cs="Times New Roman"/>
          <w:sz w:val="28"/>
          <w:szCs w:val="28"/>
        </w:rPr>
        <w:t xml:space="preserve">—but also in turn focuses our attention upon the ambiguous consequences, whereby the audience laughs at a scene that appears to an outsider—indeed, even to many insiders—to not be comic at all. This video, and the wider phenomenon of Simpsons Shitposting more generally, are illustrations of </w:t>
      </w:r>
      <w:r w:rsidR="00143AA8" w:rsidRPr="00281AE5">
        <w:rPr>
          <w:rFonts w:ascii="Times New Roman" w:hAnsi="Times New Roman" w:cs="Times New Roman"/>
          <w:sz w:val="28"/>
          <w:szCs w:val="28"/>
        </w:rPr>
        <w:t xml:space="preserve">what I’m suggesting is a newly ascendant form of humour. Embracing both the textual ambiguity of deadpan and the radical de-contextualisation afforded by online media platforms, these novel forms </w:t>
      </w:r>
      <w:r w:rsidR="00143AA8" w:rsidRPr="00281AE5">
        <w:rPr>
          <w:rFonts w:ascii="Times New Roman" w:hAnsi="Times New Roman" w:cs="Times New Roman"/>
          <w:sz w:val="28"/>
          <w:szCs w:val="28"/>
        </w:rPr>
        <w:lastRenderedPageBreak/>
        <w:t xml:space="preserve">of humour </w:t>
      </w:r>
      <w:r w:rsidR="00067133" w:rsidRPr="00281AE5">
        <w:rPr>
          <w:rFonts w:ascii="Times New Roman" w:hAnsi="Times New Roman" w:cs="Times New Roman"/>
          <w:sz w:val="28"/>
          <w:szCs w:val="28"/>
        </w:rPr>
        <w:t xml:space="preserve">raise questions about what it means to interpret a text as comic in the absence of </w:t>
      </w:r>
      <w:r w:rsidR="008B1D9A" w:rsidRPr="00281AE5">
        <w:rPr>
          <w:rFonts w:ascii="Times New Roman" w:hAnsi="Times New Roman" w:cs="Times New Roman"/>
          <w:sz w:val="28"/>
          <w:szCs w:val="28"/>
        </w:rPr>
        <w:t>either the</w:t>
      </w:r>
      <w:r w:rsidR="00067133" w:rsidRPr="00281AE5">
        <w:rPr>
          <w:rFonts w:ascii="Times New Roman" w:hAnsi="Times New Roman" w:cs="Times New Roman"/>
          <w:sz w:val="28"/>
          <w:szCs w:val="28"/>
        </w:rPr>
        <w:t xml:space="preserve"> textual and contextual</w:t>
      </w:r>
      <w:r w:rsidR="008B1D9A" w:rsidRPr="00281AE5">
        <w:rPr>
          <w:rFonts w:ascii="Times New Roman" w:hAnsi="Times New Roman" w:cs="Times New Roman"/>
          <w:sz w:val="28"/>
          <w:szCs w:val="28"/>
        </w:rPr>
        <w:t xml:space="preserve"> elements by which humour is usually identified. </w:t>
      </w:r>
      <w:r w:rsidR="00C732D5">
        <w:rPr>
          <w:rFonts w:ascii="Times New Roman" w:hAnsi="Times New Roman" w:cs="Times New Roman"/>
          <w:b/>
          <w:sz w:val="28"/>
          <w:szCs w:val="28"/>
        </w:rPr>
        <w:t>[SLIDE]</w:t>
      </w:r>
      <w:r w:rsidR="008B1D9A" w:rsidRPr="00281AE5">
        <w:rPr>
          <w:rFonts w:ascii="Times New Roman" w:hAnsi="Times New Roman" w:cs="Times New Roman"/>
          <w:sz w:val="28"/>
          <w:szCs w:val="28"/>
        </w:rPr>
        <w:t xml:space="preserve">To a cultural analyst, online deadpan thus presents a fundamental problem: in the absence of those cues how are these texts every recognised as humour? </w:t>
      </w:r>
      <w:r w:rsidR="00067133" w:rsidRPr="00281AE5">
        <w:rPr>
          <w:rFonts w:ascii="Times New Roman" w:hAnsi="Times New Roman" w:cs="Times New Roman"/>
          <w:sz w:val="28"/>
          <w:szCs w:val="28"/>
        </w:rPr>
        <w:t xml:space="preserve"> </w:t>
      </w:r>
    </w:p>
    <w:p w:rsidR="008B1D9A" w:rsidRDefault="000D4BFF" w:rsidP="00245409">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One way I think we can</w:t>
      </w:r>
      <w:r w:rsidR="008B1D9A" w:rsidRPr="00281AE5">
        <w:rPr>
          <w:rFonts w:ascii="Times New Roman" w:hAnsi="Times New Roman" w:cs="Times New Roman"/>
          <w:sz w:val="28"/>
          <w:szCs w:val="28"/>
        </w:rPr>
        <w:t xml:space="preserve"> resolve this riddle is by way of what I will re</w:t>
      </w:r>
      <w:r w:rsidR="00245409" w:rsidRPr="00281AE5">
        <w:rPr>
          <w:rFonts w:ascii="Times New Roman" w:hAnsi="Times New Roman" w:cs="Times New Roman"/>
          <w:sz w:val="28"/>
          <w:szCs w:val="28"/>
        </w:rPr>
        <w:t>fer to as the comic disposition</w:t>
      </w:r>
      <w:r w:rsidRPr="00281AE5">
        <w:rPr>
          <w:rFonts w:ascii="Times New Roman" w:hAnsi="Times New Roman" w:cs="Times New Roman"/>
          <w:sz w:val="28"/>
          <w:szCs w:val="28"/>
        </w:rPr>
        <w:t xml:space="preserve">, a concept that I’m presenting as a variation upon Pierre Bourdieu’s notion of the “aesthetic </w:t>
      </w:r>
      <w:r w:rsidRPr="00281AE5">
        <w:rPr>
          <w:rFonts w:ascii="Times New Roman" w:hAnsi="Times New Roman" w:cs="Times New Roman"/>
          <w:sz w:val="28"/>
          <w:szCs w:val="28"/>
        </w:rPr>
        <w:lastRenderedPageBreak/>
        <w:t xml:space="preserve">disposition.” As developed in Bourdieu’ major work, </w:t>
      </w:r>
      <w:r w:rsidRPr="00281AE5">
        <w:rPr>
          <w:rFonts w:ascii="Times New Roman" w:hAnsi="Times New Roman" w:cs="Times New Roman"/>
          <w:i/>
          <w:sz w:val="28"/>
          <w:szCs w:val="28"/>
        </w:rPr>
        <w:t>Distinction</w:t>
      </w:r>
      <w:r w:rsidRPr="00281AE5">
        <w:rPr>
          <w:rFonts w:ascii="Times New Roman" w:hAnsi="Times New Roman" w:cs="Times New Roman"/>
          <w:sz w:val="28"/>
          <w:szCs w:val="28"/>
        </w:rPr>
        <w:t xml:space="preserve">, the aesthetic disposition refers to a tendency to encounter objects in the world in terms of their mode of representation and/style, rather than in terms of what Bourdieu describes as naïve or ethical responses. </w:t>
      </w:r>
      <w:r w:rsidR="00C732D5">
        <w:rPr>
          <w:rFonts w:ascii="Times New Roman" w:hAnsi="Times New Roman" w:cs="Times New Roman"/>
          <w:b/>
          <w:sz w:val="28"/>
          <w:szCs w:val="28"/>
        </w:rPr>
        <w:t xml:space="preserve">[SLIDE] </w:t>
      </w:r>
      <w:r w:rsidRPr="00281AE5">
        <w:rPr>
          <w:rFonts w:ascii="Times New Roman" w:hAnsi="Times New Roman" w:cs="Times New Roman"/>
          <w:sz w:val="28"/>
          <w:szCs w:val="28"/>
        </w:rPr>
        <w:t>The aesthetic disposition is thus an orientation towards the world that can make of anything a work of art: that, for example, can find beauty in a well-composed photo of</w:t>
      </w:r>
      <w:r w:rsidR="006F6584" w:rsidRPr="00281AE5">
        <w:rPr>
          <w:rFonts w:ascii="Times New Roman" w:hAnsi="Times New Roman" w:cs="Times New Roman"/>
          <w:sz w:val="28"/>
          <w:szCs w:val="28"/>
        </w:rPr>
        <w:t xml:space="preserve"> a</w:t>
      </w:r>
      <w:r w:rsidRPr="00281AE5">
        <w:rPr>
          <w:rFonts w:ascii="Times New Roman" w:hAnsi="Times New Roman" w:cs="Times New Roman"/>
          <w:sz w:val="28"/>
          <w:szCs w:val="28"/>
        </w:rPr>
        <w:t xml:space="preserve"> battlefield or a starving child; that can appreciate the turn of phrase in an obituary and that values clothing for its style rather </w:t>
      </w:r>
      <w:r w:rsidRPr="00281AE5">
        <w:rPr>
          <w:rFonts w:ascii="Times New Roman" w:hAnsi="Times New Roman" w:cs="Times New Roman"/>
          <w:sz w:val="28"/>
          <w:szCs w:val="28"/>
        </w:rPr>
        <w:lastRenderedPageBreak/>
        <w:t xml:space="preserve">than comfort or warmth. </w:t>
      </w:r>
      <w:r w:rsidR="00AB09EA" w:rsidRPr="00281AE5">
        <w:rPr>
          <w:rFonts w:ascii="Times New Roman" w:hAnsi="Times New Roman" w:cs="Times New Roman"/>
          <w:sz w:val="28"/>
          <w:szCs w:val="28"/>
        </w:rPr>
        <w:t>More generally, a</w:t>
      </w:r>
      <w:r w:rsidRPr="00281AE5">
        <w:rPr>
          <w:rFonts w:ascii="Times New Roman" w:hAnsi="Times New Roman" w:cs="Times New Roman"/>
          <w:sz w:val="28"/>
          <w:szCs w:val="28"/>
        </w:rPr>
        <w:t xml:space="preserve"> disposition </w:t>
      </w:r>
      <w:r w:rsidR="00AB09EA" w:rsidRPr="00281AE5">
        <w:rPr>
          <w:rFonts w:ascii="Times New Roman" w:hAnsi="Times New Roman" w:cs="Times New Roman"/>
          <w:sz w:val="28"/>
          <w:szCs w:val="28"/>
        </w:rPr>
        <w:t xml:space="preserve">here </w:t>
      </w:r>
      <w:r w:rsidRPr="00281AE5">
        <w:rPr>
          <w:rFonts w:ascii="Times New Roman" w:hAnsi="Times New Roman" w:cs="Times New Roman"/>
          <w:sz w:val="28"/>
          <w:szCs w:val="28"/>
        </w:rPr>
        <w:t xml:space="preserve">describes how one is predisposed the regard the world around them: a subject possessed of an aesthetic disposition is predisposed to see the world in the same way that they would regard a work of art. Moreover, for Bourdieu, while an aesthetic disposition may appear as a natural quality that is simply possessed by some and not others: in practice, it is born out of experience. To crudely simplify his argument, subjects who have the privilege to be exposed to large numbers of art works </w:t>
      </w:r>
      <w:r w:rsidR="00AB09EA" w:rsidRPr="00281AE5">
        <w:rPr>
          <w:rFonts w:ascii="Times New Roman" w:hAnsi="Times New Roman" w:cs="Times New Roman"/>
          <w:sz w:val="28"/>
          <w:szCs w:val="28"/>
        </w:rPr>
        <w:t>will</w:t>
      </w:r>
      <w:r w:rsidRPr="00281AE5">
        <w:rPr>
          <w:rFonts w:ascii="Times New Roman" w:hAnsi="Times New Roman" w:cs="Times New Roman"/>
          <w:sz w:val="28"/>
          <w:szCs w:val="28"/>
        </w:rPr>
        <w:t xml:space="preserve"> cultivate an aesthetic </w:t>
      </w:r>
      <w:r w:rsidRPr="00281AE5">
        <w:rPr>
          <w:rFonts w:ascii="Times New Roman" w:hAnsi="Times New Roman" w:cs="Times New Roman"/>
          <w:sz w:val="28"/>
          <w:szCs w:val="28"/>
        </w:rPr>
        <w:lastRenderedPageBreak/>
        <w:t xml:space="preserve">disposition, which also functions, Bourdieu argues, as a mark of that subject’s distance from necessity. Thus certain subjects are pre-disposed by virtue of their cultural and social experiences to view the world around them in terms of style and aesthetics, which they then apply even to objects that were not produced with those aspects in mind. </w:t>
      </w:r>
      <w:r w:rsidR="00AC6953" w:rsidRPr="00281AE5">
        <w:rPr>
          <w:rFonts w:ascii="Times New Roman" w:hAnsi="Times New Roman" w:cs="Times New Roman"/>
          <w:sz w:val="28"/>
          <w:szCs w:val="28"/>
        </w:rPr>
        <w:t xml:space="preserve">A disposition is an interpretive tendency that is produced by life experience. </w:t>
      </w:r>
    </w:p>
    <w:p w:rsidR="00281AE5" w:rsidRPr="00281AE5" w:rsidRDefault="00281AE5" w:rsidP="00245409">
      <w:pPr>
        <w:spacing w:after="0" w:line="480" w:lineRule="auto"/>
        <w:ind w:firstLine="720"/>
        <w:rPr>
          <w:rFonts w:ascii="Times New Roman" w:hAnsi="Times New Roman" w:cs="Times New Roman"/>
          <w:sz w:val="28"/>
          <w:szCs w:val="28"/>
        </w:rPr>
      </w:pPr>
    </w:p>
    <w:p w:rsidR="00AC6953" w:rsidRPr="00281AE5" w:rsidRDefault="006F6584" w:rsidP="00091D2C">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lastRenderedPageBreak/>
        <w:t>T</w:t>
      </w:r>
      <w:r w:rsidR="00AC6953" w:rsidRPr="00281AE5">
        <w:rPr>
          <w:rFonts w:ascii="Times New Roman" w:hAnsi="Times New Roman" w:cs="Times New Roman"/>
          <w:sz w:val="28"/>
          <w:szCs w:val="28"/>
        </w:rPr>
        <w:t>he comic disposition, as I am suggesting it, works in a manner analogous to the aesthetic disposition</w:t>
      </w:r>
      <w:r w:rsidR="00C732D5">
        <w:rPr>
          <w:rFonts w:ascii="Times New Roman" w:hAnsi="Times New Roman" w:cs="Times New Roman"/>
          <w:sz w:val="28"/>
          <w:szCs w:val="28"/>
        </w:rPr>
        <w:t xml:space="preserve"> </w:t>
      </w:r>
      <w:r w:rsidR="00C732D5">
        <w:rPr>
          <w:rFonts w:ascii="Times New Roman" w:hAnsi="Times New Roman" w:cs="Times New Roman"/>
          <w:b/>
          <w:sz w:val="28"/>
          <w:szCs w:val="28"/>
        </w:rPr>
        <w:t>[SLIDE]</w:t>
      </w:r>
      <w:r w:rsidR="00AC6953" w:rsidRPr="00281AE5">
        <w:rPr>
          <w:rFonts w:ascii="Times New Roman" w:hAnsi="Times New Roman" w:cs="Times New Roman"/>
          <w:sz w:val="28"/>
          <w:szCs w:val="28"/>
        </w:rPr>
        <w:t xml:space="preserve">: it </w:t>
      </w:r>
      <w:r w:rsidR="00091D2C" w:rsidRPr="00281AE5">
        <w:rPr>
          <w:rFonts w:ascii="Times New Roman" w:hAnsi="Times New Roman" w:cs="Times New Roman"/>
          <w:sz w:val="28"/>
          <w:szCs w:val="28"/>
        </w:rPr>
        <w:t xml:space="preserve">describes an orientation towards </w:t>
      </w:r>
      <w:r w:rsidR="000D4BFF" w:rsidRPr="00281AE5">
        <w:rPr>
          <w:rFonts w:ascii="Times New Roman" w:hAnsi="Times New Roman" w:cs="Times New Roman"/>
          <w:sz w:val="28"/>
          <w:szCs w:val="28"/>
        </w:rPr>
        <w:t>texts, especially</w:t>
      </w:r>
      <w:r w:rsidRPr="00281AE5">
        <w:rPr>
          <w:rFonts w:ascii="Times New Roman" w:hAnsi="Times New Roman" w:cs="Times New Roman"/>
          <w:sz w:val="28"/>
          <w:szCs w:val="28"/>
        </w:rPr>
        <w:t xml:space="preserve"> active</w:t>
      </w:r>
      <w:r w:rsidR="000D4BFF" w:rsidRPr="00281AE5">
        <w:rPr>
          <w:rFonts w:ascii="Times New Roman" w:hAnsi="Times New Roman" w:cs="Times New Roman"/>
          <w:sz w:val="28"/>
          <w:szCs w:val="28"/>
        </w:rPr>
        <w:t xml:space="preserve"> in online contexts, </w:t>
      </w:r>
      <w:r w:rsidR="00091D2C" w:rsidRPr="00281AE5">
        <w:rPr>
          <w:rFonts w:ascii="Times New Roman" w:hAnsi="Times New Roman" w:cs="Times New Roman"/>
          <w:sz w:val="28"/>
          <w:szCs w:val="28"/>
        </w:rPr>
        <w:t>that</w:t>
      </w:r>
      <w:r w:rsidR="000D4BFF" w:rsidRPr="00281AE5">
        <w:rPr>
          <w:rFonts w:ascii="Times New Roman" w:hAnsi="Times New Roman" w:cs="Times New Roman"/>
          <w:sz w:val="28"/>
          <w:szCs w:val="28"/>
        </w:rPr>
        <w:t xml:space="preserve"> is predisposed to read them as comic</w:t>
      </w:r>
      <w:r w:rsidR="00091D2C" w:rsidRPr="00281AE5">
        <w:rPr>
          <w:rFonts w:ascii="Times New Roman" w:hAnsi="Times New Roman" w:cs="Times New Roman"/>
          <w:sz w:val="28"/>
          <w:szCs w:val="28"/>
        </w:rPr>
        <w:t xml:space="preserve">. Just as a subject with an aesthetic disposition exhibits a tendency to interpret any and all objects and texts as if they were works of art, a subject with a comic disposition exhibits a parallel tendency to interpret texts as if they were potentially comic. </w:t>
      </w:r>
      <w:r w:rsidR="005247F3" w:rsidRPr="00281AE5">
        <w:rPr>
          <w:rFonts w:ascii="Times New Roman" w:hAnsi="Times New Roman" w:cs="Times New Roman"/>
          <w:sz w:val="28"/>
          <w:szCs w:val="28"/>
        </w:rPr>
        <w:t>E</w:t>
      </w:r>
      <w:r w:rsidR="00091D2C" w:rsidRPr="00281AE5">
        <w:rPr>
          <w:rFonts w:ascii="Times New Roman" w:hAnsi="Times New Roman" w:cs="Times New Roman"/>
          <w:sz w:val="28"/>
          <w:szCs w:val="28"/>
        </w:rPr>
        <w:t xml:space="preserve">ven in the absence of textual and paratextual cues, a subject who </w:t>
      </w:r>
      <w:r w:rsidR="00AC6953" w:rsidRPr="00281AE5">
        <w:rPr>
          <w:rFonts w:ascii="Times New Roman" w:hAnsi="Times New Roman" w:cs="Times New Roman"/>
          <w:sz w:val="28"/>
          <w:szCs w:val="28"/>
        </w:rPr>
        <w:t>manifests</w:t>
      </w:r>
      <w:r w:rsidR="00091D2C" w:rsidRPr="00281AE5">
        <w:rPr>
          <w:rFonts w:ascii="Times New Roman" w:hAnsi="Times New Roman" w:cs="Times New Roman"/>
          <w:sz w:val="28"/>
          <w:szCs w:val="28"/>
        </w:rPr>
        <w:t xml:space="preserve"> </w:t>
      </w:r>
      <w:r w:rsidR="00AC6953" w:rsidRPr="00281AE5">
        <w:rPr>
          <w:rFonts w:ascii="Times New Roman" w:hAnsi="Times New Roman" w:cs="Times New Roman"/>
          <w:sz w:val="28"/>
          <w:szCs w:val="28"/>
        </w:rPr>
        <w:t>a</w:t>
      </w:r>
      <w:r w:rsidR="00091D2C" w:rsidRPr="00281AE5">
        <w:rPr>
          <w:rFonts w:ascii="Times New Roman" w:hAnsi="Times New Roman" w:cs="Times New Roman"/>
          <w:sz w:val="28"/>
          <w:szCs w:val="28"/>
        </w:rPr>
        <w:t xml:space="preserve"> comic disposition will </w:t>
      </w:r>
      <w:r w:rsidR="005247F3" w:rsidRPr="00281AE5">
        <w:rPr>
          <w:rFonts w:ascii="Times New Roman" w:hAnsi="Times New Roman" w:cs="Times New Roman"/>
          <w:sz w:val="28"/>
          <w:szCs w:val="28"/>
        </w:rPr>
        <w:lastRenderedPageBreak/>
        <w:t xml:space="preserve">therefore </w:t>
      </w:r>
      <w:r w:rsidR="00091D2C" w:rsidRPr="00281AE5">
        <w:rPr>
          <w:rFonts w:ascii="Times New Roman" w:hAnsi="Times New Roman" w:cs="Times New Roman"/>
          <w:sz w:val="28"/>
          <w:szCs w:val="28"/>
        </w:rPr>
        <w:t xml:space="preserve">tend to interpret texts as comic </w:t>
      </w:r>
      <w:r w:rsidR="00AC6953" w:rsidRPr="00281AE5">
        <w:rPr>
          <w:rFonts w:ascii="Times New Roman" w:hAnsi="Times New Roman" w:cs="Times New Roman"/>
          <w:sz w:val="28"/>
          <w:szCs w:val="28"/>
        </w:rPr>
        <w:t>a</w:t>
      </w:r>
      <w:r w:rsidR="00091D2C" w:rsidRPr="00281AE5">
        <w:rPr>
          <w:rFonts w:ascii="Times New Roman" w:hAnsi="Times New Roman" w:cs="Times New Roman"/>
          <w:sz w:val="28"/>
          <w:szCs w:val="28"/>
        </w:rPr>
        <w:t>s a function of their interpretive disposition, rather than as a function of the formal construction of a</w:t>
      </w:r>
      <w:r w:rsidR="00AC6953" w:rsidRPr="00281AE5">
        <w:rPr>
          <w:rFonts w:ascii="Times New Roman" w:hAnsi="Times New Roman" w:cs="Times New Roman"/>
          <w:sz w:val="28"/>
          <w:szCs w:val="28"/>
        </w:rPr>
        <w:t>ny</w:t>
      </w:r>
      <w:r w:rsidR="00091D2C" w:rsidRPr="00281AE5">
        <w:rPr>
          <w:rFonts w:ascii="Times New Roman" w:hAnsi="Times New Roman" w:cs="Times New Roman"/>
          <w:sz w:val="28"/>
          <w:szCs w:val="28"/>
        </w:rPr>
        <w:t xml:space="preserve"> particular text</w:t>
      </w:r>
      <w:r w:rsidR="00AC6953" w:rsidRPr="00281AE5">
        <w:rPr>
          <w:rFonts w:ascii="Times New Roman" w:hAnsi="Times New Roman" w:cs="Times New Roman"/>
          <w:sz w:val="28"/>
          <w:szCs w:val="28"/>
        </w:rPr>
        <w:t xml:space="preserve">. </w:t>
      </w:r>
      <w:r w:rsidR="005247F3" w:rsidRPr="00281AE5">
        <w:rPr>
          <w:rFonts w:ascii="Times New Roman" w:hAnsi="Times New Roman" w:cs="Times New Roman"/>
          <w:sz w:val="28"/>
          <w:szCs w:val="28"/>
        </w:rPr>
        <w:t xml:space="preserve">This disposition itself needs to be understood as the product of prior experience with texts that limit the accessibility of comic cues—that is to say deadpan and decontextualized humour—but those prior texts now serve as a vanishing mediator, which is to say that once they have served to inculcate the comic disposition in a subject they no longer seem relevant, and thus drop out of the </w:t>
      </w:r>
      <w:r w:rsidRPr="00281AE5">
        <w:rPr>
          <w:rFonts w:ascii="Times New Roman" w:hAnsi="Times New Roman" w:cs="Times New Roman"/>
          <w:sz w:val="28"/>
          <w:szCs w:val="28"/>
        </w:rPr>
        <w:t>equation</w:t>
      </w:r>
      <w:r w:rsidR="005247F3" w:rsidRPr="00281AE5">
        <w:rPr>
          <w:rFonts w:ascii="Times New Roman" w:hAnsi="Times New Roman" w:cs="Times New Roman"/>
          <w:sz w:val="28"/>
          <w:szCs w:val="28"/>
        </w:rPr>
        <w:t>. T</w:t>
      </w:r>
      <w:r w:rsidR="00AC6953" w:rsidRPr="00281AE5">
        <w:rPr>
          <w:rFonts w:ascii="Times New Roman" w:hAnsi="Times New Roman" w:cs="Times New Roman"/>
          <w:sz w:val="28"/>
          <w:szCs w:val="28"/>
        </w:rPr>
        <w:t>h</w:t>
      </w:r>
      <w:r w:rsidR="005247F3" w:rsidRPr="00281AE5">
        <w:rPr>
          <w:rFonts w:ascii="Times New Roman" w:hAnsi="Times New Roman" w:cs="Times New Roman"/>
          <w:sz w:val="28"/>
          <w:szCs w:val="28"/>
        </w:rPr>
        <w:t>e</w:t>
      </w:r>
      <w:r w:rsidR="00AC6953" w:rsidRPr="00281AE5">
        <w:rPr>
          <w:rFonts w:ascii="Times New Roman" w:hAnsi="Times New Roman" w:cs="Times New Roman"/>
          <w:sz w:val="28"/>
          <w:szCs w:val="28"/>
        </w:rPr>
        <w:t xml:space="preserve"> model </w:t>
      </w:r>
      <w:r w:rsidR="005247F3" w:rsidRPr="00281AE5">
        <w:rPr>
          <w:rFonts w:ascii="Times New Roman" w:hAnsi="Times New Roman" w:cs="Times New Roman"/>
          <w:sz w:val="28"/>
          <w:szCs w:val="28"/>
        </w:rPr>
        <w:t xml:space="preserve">of the </w:t>
      </w:r>
      <w:r w:rsidR="005247F3" w:rsidRPr="00281AE5">
        <w:rPr>
          <w:rFonts w:ascii="Times New Roman" w:hAnsi="Times New Roman" w:cs="Times New Roman"/>
          <w:sz w:val="28"/>
          <w:szCs w:val="28"/>
        </w:rPr>
        <w:lastRenderedPageBreak/>
        <w:t xml:space="preserve">comic disposition thus </w:t>
      </w:r>
      <w:r w:rsidR="00AC6953" w:rsidRPr="00281AE5">
        <w:rPr>
          <w:rFonts w:ascii="Times New Roman" w:hAnsi="Times New Roman" w:cs="Times New Roman"/>
          <w:sz w:val="28"/>
          <w:szCs w:val="28"/>
        </w:rPr>
        <w:t>provides a way of understanding of how audiences might read texts as comic in the absence of textual and paratextual cues: because</w:t>
      </w:r>
      <w:r w:rsidR="005247F3" w:rsidRPr="00281AE5">
        <w:rPr>
          <w:rFonts w:ascii="Times New Roman" w:hAnsi="Times New Roman" w:cs="Times New Roman"/>
          <w:sz w:val="28"/>
          <w:szCs w:val="28"/>
        </w:rPr>
        <w:t xml:space="preserve"> they are predisposed to do so as a consequence of prior online experiences. </w:t>
      </w:r>
    </w:p>
    <w:p w:rsidR="005247F3" w:rsidRPr="00281AE5" w:rsidRDefault="00AC6953" w:rsidP="005247F3">
      <w:pPr>
        <w:spacing w:after="0" w:line="480" w:lineRule="auto"/>
        <w:ind w:firstLine="720"/>
        <w:rPr>
          <w:rFonts w:ascii="Times New Roman" w:hAnsi="Times New Roman" w:cs="Times New Roman"/>
          <w:sz w:val="28"/>
          <w:szCs w:val="28"/>
        </w:rPr>
      </w:pPr>
      <w:r w:rsidRPr="00281AE5">
        <w:rPr>
          <w:rFonts w:ascii="Times New Roman" w:hAnsi="Times New Roman" w:cs="Times New Roman"/>
          <w:sz w:val="28"/>
          <w:szCs w:val="28"/>
        </w:rPr>
        <w:t xml:space="preserve">However, rather than resolve the question of online comic interpretability this actually raises more questions, not least whether there is a limit to such interpretation. To be clear though, I am not suggesting that the comic disposition is a sufficient alternative to a textual model of humour in a more general sense. I </w:t>
      </w:r>
      <w:r w:rsidRPr="00281AE5">
        <w:rPr>
          <w:rFonts w:ascii="Times New Roman" w:hAnsi="Times New Roman" w:cs="Times New Roman"/>
          <w:sz w:val="28"/>
          <w:szCs w:val="28"/>
        </w:rPr>
        <w:lastRenderedPageBreak/>
        <w:t xml:space="preserve">am not suggesting that the comic nature of a text is generally reliant upon the disposition of an interpreter, rather than the composition of a text. Indeed, I would assert strongly that humour in general is best understood as an aesthetic category. </w:t>
      </w:r>
      <w:r w:rsidR="005247F3" w:rsidRPr="00281AE5">
        <w:rPr>
          <w:rFonts w:ascii="Times New Roman" w:hAnsi="Times New Roman" w:cs="Times New Roman"/>
          <w:sz w:val="28"/>
          <w:szCs w:val="28"/>
        </w:rPr>
        <w:t xml:space="preserve">Online deadpan, however, is an important exception to that rule: the cultivation of a comic mode that is characterised by the absence of textual or paratextual cues. The comic disposition does not therefore refute the textuality of humour, but </w:t>
      </w:r>
      <w:r w:rsidR="005247F3" w:rsidRPr="00281AE5">
        <w:rPr>
          <w:rFonts w:ascii="Times New Roman" w:hAnsi="Times New Roman" w:cs="Times New Roman"/>
          <w:i/>
          <w:sz w:val="28"/>
          <w:szCs w:val="28"/>
        </w:rPr>
        <w:t>does</w:t>
      </w:r>
      <w:r w:rsidR="005247F3" w:rsidRPr="00281AE5">
        <w:rPr>
          <w:rFonts w:ascii="Times New Roman" w:hAnsi="Times New Roman" w:cs="Times New Roman"/>
          <w:sz w:val="28"/>
          <w:szCs w:val="28"/>
        </w:rPr>
        <w:t xml:space="preserve"> point to the emergence of new forms of humour and humour interpretation that arise with </w:t>
      </w:r>
      <w:r w:rsidR="005247F3" w:rsidRPr="00281AE5">
        <w:rPr>
          <w:rFonts w:ascii="Times New Roman" w:hAnsi="Times New Roman" w:cs="Times New Roman"/>
          <w:sz w:val="28"/>
          <w:szCs w:val="28"/>
        </w:rPr>
        <w:lastRenderedPageBreak/>
        <w:t>respect to particular online forms. This is not therefore a general model of humour, but an attempt to account for a culturally and technologically contingent phenomenon: the emergence of new online comm</w:t>
      </w:r>
      <w:r w:rsidR="006F6584" w:rsidRPr="00281AE5">
        <w:rPr>
          <w:rFonts w:ascii="Times New Roman" w:hAnsi="Times New Roman" w:cs="Times New Roman"/>
          <w:sz w:val="28"/>
          <w:szCs w:val="28"/>
        </w:rPr>
        <w:t xml:space="preserve">unities who are now predisposed </w:t>
      </w:r>
      <w:r w:rsidR="005247F3" w:rsidRPr="00281AE5">
        <w:rPr>
          <w:rFonts w:ascii="Times New Roman" w:hAnsi="Times New Roman" w:cs="Times New Roman"/>
          <w:sz w:val="28"/>
          <w:szCs w:val="28"/>
        </w:rPr>
        <w:t>to interpreting</w:t>
      </w:r>
      <w:r w:rsidR="006F6584" w:rsidRPr="00281AE5">
        <w:rPr>
          <w:rFonts w:ascii="Times New Roman" w:hAnsi="Times New Roman" w:cs="Times New Roman"/>
          <w:sz w:val="28"/>
          <w:szCs w:val="28"/>
        </w:rPr>
        <w:t xml:space="preserve"> </w:t>
      </w:r>
      <w:r w:rsidR="006F6584" w:rsidRPr="00281AE5">
        <w:rPr>
          <w:rFonts w:ascii="Times New Roman" w:hAnsi="Times New Roman" w:cs="Times New Roman"/>
          <w:sz w:val="28"/>
          <w:szCs w:val="28"/>
          <w:u w:val="single"/>
        </w:rPr>
        <w:t>any and all</w:t>
      </w:r>
      <w:r w:rsidR="005247F3" w:rsidRPr="00281AE5">
        <w:rPr>
          <w:rFonts w:ascii="Times New Roman" w:hAnsi="Times New Roman" w:cs="Times New Roman"/>
          <w:sz w:val="28"/>
          <w:szCs w:val="28"/>
        </w:rPr>
        <w:t xml:space="preserve"> material experienced online as if it were comic. </w:t>
      </w:r>
      <w:r w:rsidR="00DA7892" w:rsidRPr="00281AE5">
        <w:rPr>
          <w:rFonts w:ascii="Times New Roman" w:hAnsi="Times New Roman" w:cs="Times New Roman"/>
          <w:sz w:val="28"/>
          <w:szCs w:val="28"/>
        </w:rPr>
        <w:t xml:space="preserve">Because such a disposition tends to find humour in places where it is not marked in any clear way, it creates the potential for </w:t>
      </w:r>
      <w:r w:rsidR="006F6584" w:rsidRPr="00281AE5">
        <w:rPr>
          <w:rFonts w:ascii="Times New Roman" w:hAnsi="Times New Roman" w:cs="Times New Roman"/>
          <w:sz w:val="28"/>
          <w:szCs w:val="28"/>
        </w:rPr>
        <w:t xml:space="preserve">any </w:t>
      </w:r>
      <w:r w:rsidR="00DA7892" w:rsidRPr="00281AE5">
        <w:rPr>
          <w:rFonts w:ascii="Times New Roman" w:hAnsi="Times New Roman" w:cs="Times New Roman"/>
          <w:sz w:val="28"/>
          <w:szCs w:val="28"/>
        </w:rPr>
        <w:t xml:space="preserve">content </w:t>
      </w:r>
      <w:r w:rsidR="006F6584" w:rsidRPr="00281AE5">
        <w:rPr>
          <w:rFonts w:ascii="Times New Roman" w:hAnsi="Times New Roman" w:cs="Times New Roman"/>
          <w:sz w:val="28"/>
          <w:szCs w:val="28"/>
        </w:rPr>
        <w:t>encountered</w:t>
      </w:r>
      <w:r w:rsidR="00DA7892" w:rsidRPr="00281AE5">
        <w:rPr>
          <w:rFonts w:ascii="Times New Roman" w:hAnsi="Times New Roman" w:cs="Times New Roman"/>
          <w:sz w:val="28"/>
          <w:szCs w:val="28"/>
        </w:rPr>
        <w:t xml:space="preserve"> online</w:t>
      </w:r>
      <w:r w:rsidR="006F6584" w:rsidRPr="00281AE5">
        <w:rPr>
          <w:rFonts w:ascii="Times New Roman" w:hAnsi="Times New Roman" w:cs="Times New Roman"/>
          <w:sz w:val="28"/>
          <w:szCs w:val="28"/>
        </w:rPr>
        <w:t>—</w:t>
      </w:r>
      <w:r w:rsidR="00DA7892" w:rsidRPr="00281AE5">
        <w:rPr>
          <w:rFonts w:ascii="Times New Roman" w:hAnsi="Times New Roman" w:cs="Times New Roman"/>
          <w:sz w:val="28"/>
          <w:szCs w:val="28"/>
        </w:rPr>
        <w:t>and especially in the decontextualized flows of social media</w:t>
      </w:r>
      <w:r w:rsidR="006F6584" w:rsidRPr="00281AE5">
        <w:rPr>
          <w:rFonts w:ascii="Times New Roman" w:hAnsi="Times New Roman" w:cs="Times New Roman"/>
          <w:sz w:val="28"/>
          <w:szCs w:val="28"/>
        </w:rPr>
        <w:t>—</w:t>
      </w:r>
      <w:r w:rsidR="00DA7892" w:rsidRPr="00281AE5">
        <w:rPr>
          <w:rFonts w:ascii="Times New Roman" w:hAnsi="Times New Roman" w:cs="Times New Roman"/>
          <w:sz w:val="28"/>
          <w:szCs w:val="28"/>
        </w:rPr>
        <w:t>as the basis for an un</w:t>
      </w:r>
      <w:r w:rsidR="006F6584" w:rsidRPr="00281AE5">
        <w:rPr>
          <w:rFonts w:ascii="Times New Roman" w:hAnsi="Times New Roman" w:cs="Times New Roman"/>
          <w:sz w:val="28"/>
          <w:szCs w:val="28"/>
        </w:rPr>
        <w:t>-</w:t>
      </w:r>
      <w:r w:rsidR="00DA7892" w:rsidRPr="00281AE5">
        <w:rPr>
          <w:rFonts w:ascii="Times New Roman" w:hAnsi="Times New Roman" w:cs="Times New Roman"/>
          <w:sz w:val="28"/>
          <w:szCs w:val="28"/>
        </w:rPr>
        <w:t xml:space="preserve">flagged joke. </w:t>
      </w:r>
      <w:r w:rsidR="00C732D5">
        <w:rPr>
          <w:rFonts w:ascii="Times New Roman" w:hAnsi="Times New Roman" w:cs="Times New Roman"/>
          <w:b/>
          <w:sz w:val="28"/>
          <w:szCs w:val="28"/>
        </w:rPr>
        <w:lastRenderedPageBreak/>
        <w:t>[SLIDE]</w:t>
      </w:r>
      <w:r w:rsidR="00DA7892" w:rsidRPr="00281AE5">
        <w:rPr>
          <w:rFonts w:ascii="Times New Roman" w:hAnsi="Times New Roman" w:cs="Times New Roman"/>
          <w:sz w:val="28"/>
          <w:szCs w:val="28"/>
        </w:rPr>
        <w:t xml:space="preserve">From this perspective, the internet therefore appears as nothing so much as an unrelenting deluge of deadpan humour: the comic manifestation of Poe’s Law where it’s not only impossible to tell when someone’s joking, but also when they’re not joking. The forms of comic consciousness that might arise as a consequence of online deadpan and the comic disposition thus have the potential to embrace modes of radical absurdity and profoundly stunted empathy that push at the limits of what are usually understood as the edge of both mutual comprehensibility and </w:t>
      </w:r>
      <w:r w:rsidR="00DA7892" w:rsidRPr="00281AE5">
        <w:rPr>
          <w:rFonts w:ascii="Times New Roman" w:hAnsi="Times New Roman" w:cs="Times New Roman"/>
          <w:sz w:val="28"/>
          <w:szCs w:val="28"/>
        </w:rPr>
        <w:lastRenderedPageBreak/>
        <w:t>social acceptability.</w:t>
      </w:r>
      <w:r w:rsidR="006F6584" w:rsidRPr="00281AE5">
        <w:rPr>
          <w:rFonts w:ascii="Times New Roman" w:hAnsi="Times New Roman" w:cs="Times New Roman"/>
          <w:sz w:val="28"/>
          <w:szCs w:val="28"/>
        </w:rPr>
        <w:t xml:space="preserve"> Further understanding the possible consequences and conflicts that arise out of the </w:t>
      </w:r>
      <w:r w:rsidR="00C732D5">
        <w:rPr>
          <w:rFonts w:ascii="Times New Roman" w:hAnsi="Times New Roman" w:cs="Times New Roman"/>
          <w:sz w:val="28"/>
          <w:szCs w:val="28"/>
        </w:rPr>
        <w:t>rise</w:t>
      </w:r>
      <w:r w:rsidR="006F6584" w:rsidRPr="00281AE5">
        <w:rPr>
          <w:rFonts w:ascii="Times New Roman" w:hAnsi="Times New Roman" w:cs="Times New Roman"/>
          <w:sz w:val="28"/>
          <w:szCs w:val="28"/>
        </w:rPr>
        <w:t xml:space="preserve"> of the online </w:t>
      </w:r>
      <w:r w:rsidR="00C732D5">
        <w:rPr>
          <w:rFonts w:ascii="Times New Roman" w:hAnsi="Times New Roman" w:cs="Times New Roman"/>
          <w:sz w:val="28"/>
          <w:szCs w:val="28"/>
        </w:rPr>
        <w:t>c</w:t>
      </w:r>
      <w:r w:rsidR="006F6584" w:rsidRPr="00281AE5">
        <w:rPr>
          <w:rFonts w:ascii="Times New Roman" w:hAnsi="Times New Roman" w:cs="Times New Roman"/>
          <w:sz w:val="28"/>
          <w:szCs w:val="28"/>
        </w:rPr>
        <w:t xml:space="preserve">omic disposition will thus be one of the important tasks as we begin to account for the shifting roles of humour in online cultures. </w:t>
      </w:r>
      <w:r w:rsidR="00DA7892" w:rsidRPr="00281AE5">
        <w:rPr>
          <w:rFonts w:ascii="Times New Roman" w:hAnsi="Times New Roman" w:cs="Times New Roman"/>
          <w:sz w:val="28"/>
          <w:szCs w:val="28"/>
        </w:rPr>
        <w:t xml:space="preserve">Thank you. </w:t>
      </w:r>
      <w:r w:rsidR="00C732D5">
        <w:rPr>
          <w:rFonts w:ascii="Times New Roman" w:hAnsi="Times New Roman" w:cs="Times New Roman"/>
          <w:b/>
          <w:sz w:val="28"/>
          <w:szCs w:val="28"/>
        </w:rPr>
        <w:t>[SLIDE]</w:t>
      </w:r>
    </w:p>
    <w:p w:rsidR="005247F3" w:rsidRPr="00281AE5" w:rsidRDefault="005247F3" w:rsidP="005247F3">
      <w:pPr>
        <w:spacing w:after="0" w:line="480" w:lineRule="auto"/>
        <w:ind w:firstLine="720"/>
        <w:rPr>
          <w:rFonts w:ascii="Times New Roman" w:hAnsi="Times New Roman" w:cs="Times New Roman"/>
          <w:sz w:val="28"/>
          <w:szCs w:val="28"/>
        </w:rPr>
      </w:pPr>
    </w:p>
    <w:sectPr w:rsidR="005247F3" w:rsidRPr="00281AE5">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5ABD" w:rsidRDefault="00F15ABD" w:rsidP="00817B27">
      <w:pPr>
        <w:spacing w:after="0" w:line="240" w:lineRule="auto"/>
      </w:pPr>
      <w:r>
        <w:separator/>
      </w:r>
    </w:p>
  </w:endnote>
  <w:endnote w:type="continuationSeparator" w:id="0">
    <w:p w:rsidR="00F15ABD" w:rsidRDefault="00F15ABD" w:rsidP="00817B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5ABD" w:rsidRDefault="00F15ABD" w:rsidP="00817B27">
      <w:pPr>
        <w:spacing w:after="0" w:line="240" w:lineRule="auto"/>
      </w:pPr>
      <w:r>
        <w:separator/>
      </w:r>
    </w:p>
  </w:footnote>
  <w:footnote w:type="continuationSeparator" w:id="0">
    <w:p w:rsidR="00F15ABD" w:rsidRDefault="00F15ABD" w:rsidP="00817B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8724531"/>
      <w:docPartObj>
        <w:docPartGallery w:val="Page Numbers (Top of Page)"/>
        <w:docPartUnique/>
      </w:docPartObj>
    </w:sdtPr>
    <w:sdtEndPr>
      <w:rPr>
        <w:noProof/>
      </w:rPr>
    </w:sdtEndPr>
    <w:sdtContent>
      <w:p w:rsidR="00817B27" w:rsidRDefault="00817B27">
        <w:pPr>
          <w:pStyle w:val="Header"/>
          <w:jc w:val="center"/>
        </w:pPr>
        <w:r>
          <w:fldChar w:fldCharType="begin"/>
        </w:r>
        <w:r>
          <w:instrText xml:space="preserve"> PAGE   \* MERGEFORMAT </w:instrText>
        </w:r>
        <w:r>
          <w:fldChar w:fldCharType="separate"/>
        </w:r>
        <w:r w:rsidR="005D1994">
          <w:rPr>
            <w:noProof/>
          </w:rPr>
          <w:t>1</w:t>
        </w:r>
        <w:r>
          <w:rPr>
            <w:noProof/>
          </w:rPr>
          <w:fldChar w:fldCharType="end"/>
        </w:r>
      </w:p>
    </w:sdtContent>
  </w:sdt>
  <w:p w:rsidR="00817B27" w:rsidRDefault="00817B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C35D01"/>
    <w:multiLevelType w:val="hybridMultilevel"/>
    <w:tmpl w:val="AD1A64FE"/>
    <w:lvl w:ilvl="0" w:tplc="4D6A340A">
      <w:start w:val="9"/>
      <w:numFmt w:val="bullet"/>
      <w:lvlText w:val="-"/>
      <w:lvlJc w:val="left"/>
      <w:pPr>
        <w:ind w:left="720" w:hanging="360"/>
      </w:pPr>
      <w:rPr>
        <w:rFonts w:ascii="Times New Roman" w:eastAsiaTheme="minorHAnsi" w:hAnsi="Times New Roman" w:cs="Times New Roman"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FC8"/>
    <w:rsid w:val="000102C0"/>
    <w:rsid w:val="000110F5"/>
    <w:rsid w:val="00017FD0"/>
    <w:rsid w:val="000240A5"/>
    <w:rsid w:val="000361CD"/>
    <w:rsid w:val="00040EB1"/>
    <w:rsid w:val="00067133"/>
    <w:rsid w:val="00091D2C"/>
    <w:rsid w:val="000B21E2"/>
    <w:rsid w:val="000D4BFF"/>
    <w:rsid w:val="000E3BB6"/>
    <w:rsid w:val="000F13B6"/>
    <w:rsid w:val="001349ED"/>
    <w:rsid w:val="0014043E"/>
    <w:rsid w:val="00143AA8"/>
    <w:rsid w:val="0015540C"/>
    <w:rsid w:val="001D0B80"/>
    <w:rsid w:val="00206D53"/>
    <w:rsid w:val="002143ED"/>
    <w:rsid w:val="00245409"/>
    <w:rsid w:val="00246D8D"/>
    <w:rsid w:val="002520E9"/>
    <w:rsid w:val="00281AE5"/>
    <w:rsid w:val="002F683F"/>
    <w:rsid w:val="003413C0"/>
    <w:rsid w:val="00363D62"/>
    <w:rsid w:val="003D0458"/>
    <w:rsid w:val="0045098C"/>
    <w:rsid w:val="00487A72"/>
    <w:rsid w:val="004C6169"/>
    <w:rsid w:val="004E1E5A"/>
    <w:rsid w:val="005247F3"/>
    <w:rsid w:val="005D1994"/>
    <w:rsid w:val="00632D51"/>
    <w:rsid w:val="006D705E"/>
    <w:rsid w:val="006E319E"/>
    <w:rsid w:val="006E7F0A"/>
    <w:rsid w:val="006F6584"/>
    <w:rsid w:val="00706086"/>
    <w:rsid w:val="00732FF3"/>
    <w:rsid w:val="0073400E"/>
    <w:rsid w:val="007F22C1"/>
    <w:rsid w:val="00817B27"/>
    <w:rsid w:val="008249B9"/>
    <w:rsid w:val="008418F2"/>
    <w:rsid w:val="00877F41"/>
    <w:rsid w:val="008B1D9A"/>
    <w:rsid w:val="008C4179"/>
    <w:rsid w:val="008F7F97"/>
    <w:rsid w:val="009230DE"/>
    <w:rsid w:val="009438E4"/>
    <w:rsid w:val="00992133"/>
    <w:rsid w:val="009A2133"/>
    <w:rsid w:val="009C6E79"/>
    <w:rsid w:val="00A04A41"/>
    <w:rsid w:val="00A670DD"/>
    <w:rsid w:val="00A75A70"/>
    <w:rsid w:val="00A8036D"/>
    <w:rsid w:val="00AA6FC8"/>
    <w:rsid w:val="00AB09EA"/>
    <w:rsid w:val="00AC3ED6"/>
    <w:rsid w:val="00AC6953"/>
    <w:rsid w:val="00AE2C0A"/>
    <w:rsid w:val="00AF347A"/>
    <w:rsid w:val="00AF6F13"/>
    <w:rsid w:val="00B642B1"/>
    <w:rsid w:val="00BB1151"/>
    <w:rsid w:val="00C2259F"/>
    <w:rsid w:val="00C732D5"/>
    <w:rsid w:val="00CE35B5"/>
    <w:rsid w:val="00CF57F9"/>
    <w:rsid w:val="00CF5CA1"/>
    <w:rsid w:val="00D34439"/>
    <w:rsid w:val="00D81363"/>
    <w:rsid w:val="00DA7892"/>
    <w:rsid w:val="00E545E4"/>
    <w:rsid w:val="00E97EC3"/>
    <w:rsid w:val="00ED10BA"/>
    <w:rsid w:val="00F15ABD"/>
    <w:rsid w:val="00F229EE"/>
    <w:rsid w:val="00F966F1"/>
    <w:rsid w:val="00FD193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13704B-7631-4345-AEC6-441A2C5C7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5A70"/>
    <w:pPr>
      <w:ind w:left="720"/>
      <w:contextualSpacing/>
    </w:pPr>
  </w:style>
  <w:style w:type="character" w:styleId="Hyperlink">
    <w:name w:val="Hyperlink"/>
    <w:basedOn w:val="DefaultParagraphFont"/>
    <w:uiPriority w:val="99"/>
    <w:unhideWhenUsed/>
    <w:rsid w:val="00A75A70"/>
    <w:rPr>
      <w:color w:val="0000FF" w:themeColor="hyperlink"/>
      <w:u w:val="single"/>
    </w:rPr>
  </w:style>
  <w:style w:type="character" w:styleId="FollowedHyperlink">
    <w:name w:val="FollowedHyperlink"/>
    <w:basedOn w:val="DefaultParagraphFont"/>
    <w:uiPriority w:val="99"/>
    <w:semiHidden/>
    <w:unhideWhenUsed/>
    <w:rsid w:val="00AF6F13"/>
    <w:rPr>
      <w:color w:val="800080" w:themeColor="followedHyperlink"/>
      <w:u w:val="single"/>
    </w:rPr>
  </w:style>
  <w:style w:type="paragraph" w:styleId="Header">
    <w:name w:val="header"/>
    <w:basedOn w:val="Normal"/>
    <w:link w:val="HeaderChar"/>
    <w:uiPriority w:val="99"/>
    <w:unhideWhenUsed/>
    <w:rsid w:val="00817B2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7B27"/>
  </w:style>
  <w:style w:type="paragraph" w:styleId="Footer">
    <w:name w:val="footer"/>
    <w:basedOn w:val="Normal"/>
    <w:link w:val="FooterChar"/>
    <w:uiPriority w:val="99"/>
    <w:unhideWhenUsed/>
    <w:rsid w:val="00817B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7B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3181</Words>
  <Characters>18138</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21277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Holm, Nick</dc:creator>
  <cp:lastModifiedBy>Curnow, Amanda</cp:lastModifiedBy>
  <cp:revision>2</cp:revision>
  <dcterms:created xsi:type="dcterms:W3CDTF">2018-05-21T23:36:00Z</dcterms:created>
  <dcterms:modified xsi:type="dcterms:W3CDTF">2018-05-21T23:36:00Z</dcterms:modified>
</cp:coreProperties>
</file>